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05700E" w14:textId="77777777" w:rsidR="001F3D3A" w:rsidRPr="006647F1" w:rsidRDefault="001F3D3A" w:rsidP="006647F1">
      <w:pPr>
        <w:spacing w:before="30" w:after="0"/>
        <w:rPr>
          <w:rFonts w:ascii="Times New Roman" w:hAnsi="Times New Roman" w:cs="Times New Roman"/>
          <w:sz w:val="24"/>
          <w:szCs w:val="24"/>
        </w:rPr>
      </w:pPr>
      <w:r w:rsidRPr="006647F1">
        <w:rPr>
          <w:rFonts w:ascii="Times New Roman" w:hAnsi="Times New Roman" w:cs="Times New Roman"/>
          <w:sz w:val="24"/>
          <w:szCs w:val="24"/>
        </w:rPr>
        <w:t xml:space="preserve">Michael Marmot, The Marmot </w:t>
      </w:r>
      <w:proofErr w:type="gramStart"/>
      <w:r w:rsidRPr="006647F1">
        <w:rPr>
          <w:rFonts w:ascii="Times New Roman" w:hAnsi="Times New Roman" w:cs="Times New Roman"/>
          <w:sz w:val="24"/>
          <w:szCs w:val="24"/>
        </w:rPr>
        <w:t>Review(</w:t>
      </w:r>
      <w:proofErr w:type="gramEnd"/>
      <w:r w:rsidRPr="006647F1">
        <w:rPr>
          <w:rFonts w:ascii="Times New Roman" w:hAnsi="Times New Roman" w:cs="Times New Roman"/>
          <w:sz w:val="24"/>
          <w:szCs w:val="24"/>
        </w:rPr>
        <w:t xml:space="preserve">2010) </w:t>
      </w:r>
      <w:r w:rsidRPr="006647F1">
        <w:rPr>
          <w:rFonts w:ascii="Times New Roman" w:hAnsi="Times New Roman" w:cs="Times New Roman"/>
          <w:i/>
          <w:iCs/>
          <w:sz w:val="24"/>
          <w:szCs w:val="24"/>
        </w:rPr>
        <w:t xml:space="preserve">Fair Society Healthy lives. </w:t>
      </w:r>
      <w:r w:rsidRPr="006647F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6647F1">
          <w:rPr>
            <w:rStyle w:val="Hyperlink"/>
            <w:rFonts w:ascii="Times New Roman" w:hAnsi="Times New Roman" w:cs="Times New Roman"/>
            <w:sz w:val="24"/>
            <w:szCs w:val="24"/>
          </w:rPr>
          <w:t>http://www.instituteofhealthequity.org/resources-reports/fair-society-healthy-lives-the-marmot-review/fair-society-healthy-lives-exec-summary-pdf.pdf</w:t>
        </w:r>
      </w:hyperlink>
      <w:r w:rsidRPr="006647F1">
        <w:rPr>
          <w:rFonts w:ascii="Times New Roman" w:hAnsi="Times New Roman" w:cs="Times New Roman"/>
          <w:sz w:val="24"/>
          <w:szCs w:val="24"/>
        </w:rPr>
        <w:t xml:space="preserve"> (Assessed 25 April 2020)</w:t>
      </w:r>
    </w:p>
    <w:p w14:paraId="6B455780" w14:textId="1FA8A121" w:rsidR="00E8412F" w:rsidRPr="006647F1" w:rsidRDefault="00E8412F" w:rsidP="006647F1">
      <w:pPr>
        <w:spacing w:before="30" w:after="0"/>
        <w:rPr>
          <w:rFonts w:ascii="Times New Roman" w:hAnsi="Times New Roman" w:cs="Times New Roman"/>
          <w:sz w:val="24"/>
          <w:szCs w:val="24"/>
        </w:rPr>
      </w:pPr>
      <w:r w:rsidRPr="006647F1">
        <w:rPr>
          <w:rFonts w:ascii="Times New Roman" w:hAnsi="Times New Roman" w:cs="Times New Roman"/>
          <w:sz w:val="24"/>
          <w:szCs w:val="24"/>
        </w:rPr>
        <w:t>Welsh Government, (2019) The</w:t>
      </w:r>
      <w:r w:rsidRPr="006647F1">
        <w:rPr>
          <w:rFonts w:ascii="Times New Roman" w:hAnsi="Times New Roman" w:cs="Times New Roman"/>
          <w:i/>
          <w:iCs/>
          <w:sz w:val="24"/>
          <w:szCs w:val="24"/>
        </w:rPr>
        <w:t xml:space="preserve"> Child Poverty Report 2019,</w:t>
      </w:r>
      <w:r w:rsidRPr="006647F1">
        <w:rPr>
          <w:rFonts w:ascii="Times New Roman" w:hAnsi="Times New Roman" w:cs="Times New Roman"/>
          <w:sz w:val="24"/>
          <w:szCs w:val="24"/>
        </w:rPr>
        <w:t xml:space="preserve"> Available at:</w:t>
      </w:r>
      <w:hyperlink r:id="rId8" w:history="1">
        <w:r w:rsidRPr="006647F1">
          <w:rPr>
            <w:rStyle w:val="Hyperlink"/>
            <w:rFonts w:ascii="Times New Roman" w:hAnsi="Times New Roman" w:cs="Times New Roman"/>
            <w:sz w:val="24"/>
            <w:szCs w:val="24"/>
          </w:rPr>
          <w:t>https://www.assembly.wales/laid%20documents/gen-ld12921/gen-ld12921%20-e.pdf</w:t>
        </w:r>
      </w:hyperlink>
      <w:r w:rsidRPr="006647F1">
        <w:rPr>
          <w:rFonts w:ascii="Times New Roman" w:hAnsi="Times New Roman" w:cs="Times New Roman"/>
          <w:sz w:val="24"/>
          <w:szCs w:val="24"/>
        </w:rPr>
        <w:t xml:space="preserve"> (Assesse</w:t>
      </w:r>
      <w:r w:rsidR="001F3D3A" w:rsidRPr="006647F1">
        <w:rPr>
          <w:rFonts w:ascii="Times New Roman" w:hAnsi="Times New Roman" w:cs="Times New Roman"/>
          <w:sz w:val="24"/>
          <w:szCs w:val="24"/>
        </w:rPr>
        <w:t>d</w:t>
      </w:r>
      <w:r w:rsidRPr="006647F1">
        <w:rPr>
          <w:rFonts w:ascii="Times New Roman" w:hAnsi="Times New Roman" w:cs="Times New Roman"/>
          <w:sz w:val="24"/>
          <w:szCs w:val="24"/>
        </w:rPr>
        <w:t>: 03 May 2020)</w:t>
      </w:r>
    </w:p>
    <w:p w14:paraId="766B3C8E" w14:textId="3A42DB24" w:rsidR="00E8412F" w:rsidRPr="006647F1" w:rsidRDefault="00E8412F" w:rsidP="006647F1">
      <w:pPr>
        <w:spacing w:before="30" w:after="0"/>
        <w:rPr>
          <w:rFonts w:ascii="Times New Roman" w:hAnsi="Times New Roman" w:cs="Times New Roman"/>
          <w:sz w:val="24"/>
          <w:szCs w:val="24"/>
        </w:rPr>
      </w:pPr>
      <w:r w:rsidRPr="006647F1">
        <w:rPr>
          <w:rFonts w:ascii="Times New Roman" w:hAnsi="Times New Roman" w:cs="Times New Roman"/>
          <w:sz w:val="24"/>
          <w:szCs w:val="24"/>
        </w:rPr>
        <w:t xml:space="preserve">Welsh Government, (20019) </w:t>
      </w:r>
      <w:r w:rsidRPr="006647F1">
        <w:rPr>
          <w:rFonts w:ascii="Times New Roman" w:hAnsi="Times New Roman" w:cs="Times New Roman"/>
          <w:i/>
          <w:iCs/>
          <w:sz w:val="24"/>
          <w:szCs w:val="24"/>
        </w:rPr>
        <w:t xml:space="preserve">Preventive dental advice, care and treatment for children from 0-3 years. </w:t>
      </w:r>
      <w:r w:rsidRPr="006647F1">
        <w:rPr>
          <w:rFonts w:ascii="Times New Roman" w:hAnsi="Times New Roman" w:cs="Times New Roman"/>
          <w:sz w:val="24"/>
          <w:szCs w:val="24"/>
        </w:rPr>
        <w:t xml:space="preserve">Available at:  </w:t>
      </w:r>
      <w:hyperlink r:id="rId9" w:history="1">
        <w:r w:rsidRPr="006647F1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https://gov.wales/sites/default/files/publications/2019-03/preventive-dental-advice-care-and-treatment-for-children-from-0-3-years.pdf</w:t>
        </w:r>
      </w:hyperlink>
      <w:r w:rsidRPr="006647F1">
        <w:rPr>
          <w:rFonts w:ascii="Times New Roman" w:hAnsi="Times New Roman" w:cs="Times New Roman"/>
          <w:sz w:val="24"/>
          <w:szCs w:val="24"/>
        </w:rPr>
        <w:t xml:space="preserve"> (Assessed:20 April 2020)</w:t>
      </w:r>
    </w:p>
    <w:p w14:paraId="358D54BD" w14:textId="13AD8D39" w:rsidR="00E8412F" w:rsidRPr="006647F1" w:rsidRDefault="00E8412F" w:rsidP="006647F1">
      <w:pPr>
        <w:spacing w:before="30" w:after="0"/>
        <w:rPr>
          <w:rFonts w:ascii="Times New Roman" w:hAnsi="Times New Roman" w:cs="Times New Roman"/>
          <w:sz w:val="24"/>
          <w:szCs w:val="24"/>
        </w:rPr>
      </w:pPr>
      <w:r w:rsidRPr="006647F1">
        <w:rPr>
          <w:rFonts w:ascii="Times New Roman" w:hAnsi="Times New Roman" w:cs="Times New Roman"/>
          <w:sz w:val="24"/>
          <w:szCs w:val="24"/>
        </w:rPr>
        <w:t xml:space="preserve"> Colgate (2020) </w:t>
      </w:r>
      <w:r w:rsidRPr="006647F1">
        <w:rPr>
          <w:rFonts w:ascii="Times New Roman" w:hAnsi="Times New Roman" w:cs="Times New Roman"/>
          <w:i/>
          <w:iCs/>
          <w:sz w:val="24"/>
          <w:szCs w:val="24"/>
        </w:rPr>
        <w:t xml:space="preserve">Oral Health for children </w:t>
      </w:r>
      <w:r w:rsidRPr="006647F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6647F1">
          <w:rPr>
            <w:rStyle w:val="Hyperlink"/>
            <w:rFonts w:ascii="Times New Roman" w:hAnsi="Times New Roman" w:cs="Times New Roman"/>
            <w:sz w:val="24"/>
            <w:szCs w:val="24"/>
          </w:rPr>
          <w:t>https://www.colgate.com/en-gb/oral-health/life-stages/childrens-oral-care/oral-health-for-children</w:t>
        </w:r>
      </w:hyperlink>
      <w:r w:rsidRPr="006647F1">
        <w:rPr>
          <w:rFonts w:ascii="Times New Roman" w:hAnsi="Times New Roman" w:cs="Times New Roman"/>
          <w:sz w:val="24"/>
          <w:szCs w:val="24"/>
        </w:rPr>
        <w:t xml:space="preserve"> (assessed: 27 April 2020)</w:t>
      </w:r>
    </w:p>
    <w:p w14:paraId="22C0C51D" w14:textId="3241FA72" w:rsidR="00E8412F" w:rsidRPr="006647F1" w:rsidRDefault="00E8412F" w:rsidP="006647F1">
      <w:pPr>
        <w:spacing w:before="30" w:after="0"/>
        <w:rPr>
          <w:rFonts w:ascii="Times New Roman" w:hAnsi="Times New Roman" w:cs="Times New Roman"/>
          <w:i/>
          <w:iCs/>
          <w:sz w:val="24"/>
          <w:szCs w:val="24"/>
        </w:rPr>
      </w:pPr>
      <w:r w:rsidRPr="006647F1">
        <w:rPr>
          <w:rFonts w:ascii="Times New Roman" w:hAnsi="Times New Roman" w:cs="Times New Roman"/>
          <w:sz w:val="24"/>
          <w:szCs w:val="24"/>
        </w:rPr>
        <w:t xml:space="preserve">Amy McNaughton, Public Health Wales (2018) </w:t>
      </w:r>
      <w:r w:rsidRPr="006647F1">
        <w:rPr>
          <w:rFonts w:ascii="Times New Roman" w:hAnsi="Times New Roman" w:cs="Times New Roman"/>
          <w:i/>
          <w:iCs/>
          <w:sz w:val="24"/>
          <w:szCs w:val="24"/>
        </w:rPr>
        <w:t xml:space="preserve">The first 1000 days building stronger </w:t>
      </w:r>
      <w:r w:rsidRPr="006647F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6647F1">
          <w:rPr>
            <w:rStyle w:val="Hyperlink"/>
            <w:rFonts w:ascii="Times New Roman" w:hAnsi="Times New Roman" w:cs="Times New Roman"/>
            <w:sz w:val="24"/>
            <w:szCs w:val="24"/>
          </w:rPr>
          <w:t>http://www.1000livesplus.wales.nhs.uk/sitesplus/documents/1011/The%20first%201000%20days%20building%20stronger%20beginnings.pdf</w:t>
        </w:r>
      </w:hyperlink>
      <w:r w:rsidRPr="006647F1">
        <w:rPr>
          <w:rFonts w:ascii="Times New Roman" w:hAnsi="Times New Roman" w:cs="Times New Roman"/>
          <w:sz w:val="24"/>
          <w:szCs w:val="24"/>
        </w:rPr>
        <w:t xml:space="preserve"> (Assessed: 03 May 2020)</w:t>
      </w:r>
    </w:p>
    <w:p w14:paraId="155B0249" w14:textId="3603FC33" w:rsidR="00E8412F" w:rsidRPr="006647F1" w:rsidRDefault="00E8412F" w:rsidP="006647F1">
      <w:pPr>
        <w:spacing w:before="30" w:after="0"/>
        <w:rPr>
          <w:rFonts w:ascii="Times New Roman" w:hAnsi="Times New Roman" w:cs="Times New Roman"/>
          <w:sz w:val="24"/>
          <w:szCs w:val="24"/>
        </w:rPr>
      </w:pPr>
      <w:r w:rsidRPr="006647F1">
        <w:rPr>
          <w:rFonts w:ascii="Times New Roman" w:hAnsi="Times New Roman" w:cs="Times New Roman"/>
          <w:sz w:val="24"/>
          <w:szCs w:val="24"/>
        </w:rPr>
        <w:t xml:space="preserve">Public Health England (2017) </w:t>
      </w:r>
      <w:r w:rsidRPr="006647F1">
        <w:rPr>
          <w:rFonts w:ascii="Times New Roman" w:hAnsi="Times New Roman" w:cs="Times New Roman"/>
          <w:i/>
          <w:iCs/>
          <w:sz w:val="24"/>
          <w:szCs w:val="24"/>
        </w:rPr>
        <w:t xml:space="preserve">Health matters: Tackling child dental health issues at a local level </w:t>
      </w:r>
      <w:r w:rsidRPr="006647F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6647F1">
          <w:rPr>
            <w:rStyle w:val="Hyperlink"/>
            <w:rFonts w:ascii="Times New Roman" w:hAnsi="Times New Roman" w:cs="Times New Roman"/>
            <w:sz w:val="24"/>
            <w:szCs w:val="24"/>
          </w:rPr>
          <w:t>https://publichealthmatters.blog.gov.uk/2017/06/19/health-matters-tackling-child-dental-health-issues-at-a-local-level/</w:t>
        </w:r>
      </w:hyperlink>
      <w:r w:rsidRPr="006647F1">
        <w:rPr>
          <w:rFonts w:ascii="Times New Roman" w:hAnsi="Times New Roman" w:cs="Times New Roman"/>
          <w:sz w:val="24"/>
          <w:szCs w:val="24"/>
        </w:rPr>
        <w:t xml:space="preserve"> (Assessed: 03 May 2020)</w:t>
      </w:r>
    </w:p>
    <w:p w14:paraId="299BB952" w14:textId="0DE23B26" w:rsidR="00E8412F" w:rsidRPr="006647F1" w:rsidRDefault="00E8412F" w:rsidP="006647F1">
      <w:pPr>
        <w:spacing w:before="30" w:after="0"/>
        <w:rPr>
          <w:rFonts w:ascii="Times New Roman" w:hAnsi="Times New Roman" w:cs="Times New Roman"/>
          <w:sz w:val="24"/>
          <w:szCs w:val="24"/>
        </w:rPr>
      </w:pPr>
      <w:r w:rsidRPr="006647F1">
        <w:rPr>
          <w:rFonts w:ascii="Times New Roman" w:hAnsi="Times New Roman" w:cs="Times New Roman"/>
          <w:sz w:val="24"/>
          <w:szCs w:val="24"/>
        </w:rPr>
        <w:t xml:space="preserve">Brynteg Medical Practice (2018) </w:t>
      </w:r>
      <w:r w:rsidRPr="006647F1">
        <w:rPr>
          <w:rFonts w:ascii="Times New Roman" w:hAnsi="Times New Roman" w:cs="Times New Roman"/>
          <w:i/>
          <w:iCs/>
          <w:sz w:val="24"/>
          <w:szCs w:val="24"/>
        </w:rPr>
        <w:t xml:space="preserve">Hywel Dda heralds Designed to smile </w:t>
      </w:r>
      <w:proofErr w:type="spellStart"/>
      <w:r w:rsidRPr="006647F1">
        <w:rPr>
          <w:rFonts w:ascii="Times New Roman" w:hAnsi="Times New Roman" w:cs="Times New Roman"/>
          <w:i/>
          <w:iCs/>
          <w:sz w:val="24"/>
          <w:szCs w:val="24"/>
        </w:rPr>
        <w:t>initative</w:t>
      </w:r>
      <w:proofErr w:type="spellEnd"/>
      <w:r w:rsidRPr="006647F1">
        <w:rPr>
          <w:rFonts w:ascii="Times New Roman" w:hAnsi="Times New Roman" w:cs="Times New Roman"/>
          <w:i/>
          <w:iCs/>
          <w:sz w:val="24"/>
          <w:szCs w:val="24"/>
        </w:rPr>
        <w:t xml:space="preserve"> the most successful in Wales. </w:t>
      </w:r>
      <w:r w:rsidRPr="006647F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6647F1">
          <w:rPr>
            <w:rStyle w:val="Hyperlink"/>
            <w:rFonts w:ascii="Times New Roman" w:hAnsi="Times New Roman" w:cs="Times New Roman"/>
            <w:sz w:val="24"/>
            <w:szCs w:val="24"/>
          </w:rPr>
          <w:t>http://www.bryntegmedicalpractice.wales.nhs.uk/news/47332</w:t>
        </w:r>
      </w:hyperlink>
      <w:r w:rsidRPr="006647F1">
        <w:rPr>
          <w:rFonts w:ascii="Times New Roman" w:hAnsi="Times New Roman" w:cs="Times New Roman"/>
          <w:sz w:val="24"/>
          <w:szCs w:val="24"/>
        </w:rPr>
        <w:t xml:space="preserve"> (Assessed 03 May 2020)</w:t>
      </w:r>
    </w:p>
    <w:p w14:paraId="3B03EAD6" w14:textId="49CFADD6" w:rsidR="00443379" w:rsidRPr="006647F1" w:rsidRDefault="00443379" w:rsidP="006647F1">
      <w:pPr>
        <w:spacing w:before="30" w:after="0"/>
        <w:rPr>
          <w:rFonts w:ascii="Times New Roman" w:hAnsi="Times New Roman" w:cs="Times New Roman"/>
          <w:sz w:val="24"/>
          <w:szCs w:val="24"/>
        </w:rPr>
      </w:pPr>
      <w:r w:rsidRPr="006647F1">
        <w:rPr>
          <w:rFonts w:ascii="Times New Roman" w:hAnsi="Times New Roman" w:cs="Times New Roman"/>
          <w:sz w:val="24"/>
          <w:szCs w:val="24"/>
        </w:rPr>
        <w:t xml:space="preserve">National Health Service (2018) </w:t>
      </w:r>
      <w:r w:rsidRPr="006647F1">
        <w:rPr>
          <w:rFonts w:ascii="Times New Roman" w:hAnsi="Times New Roman" w:cs="Times New Roman"/>
          <w:i/>
          <w:iCs/>
          <w:sz w:val="24"/>
          <w:szCs w:val="24"/>
        </w:rPr>
        <w:t xml:space="preserve">The health risks of gum disease. </w:t>
      </w:r>
      <w:r w:rsidRPr="006647F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6647F1">
          <w:rPr>
            <w:rStyle w:val="Hyperlink"/>
            <w:rFonts w:ascii="Times New Roman" w:hAnsi="Times New Roman" w:cs="Times New Roman"/>
            <w:sz w:val="24"/>
            <w:szCs w:val="24"/>
          </w:rPr>
          <w:t>https://www.nhs.uk/live-well/healthy-body/health-risks-of-gum-disease/</w:t>
        </w:r>
      </w:hyperlink>
      <w:r w:rsidRPr="006647F1">
        <w:rPr>
          <w:rFonts w:ascii="Times New Roman" w:hAnsi="Times New Roman" w:cs="Times New Roman"/>
          <w:sz w:val="24"/>
          <w:szCs w:val="24"/>
        </w:rPr>
        <w:t xml:space="preserve"> (Assessed </w:t>
      </w:r>
      <w:r w:rsidR="002C2803" w:rsidRPr="006647F1">
        <w:rPr>
          <w:rFonts w:ascii="Times New Roman" w:hAnsi="Times New Roman" w:cs="Times New Roman"/>
          <w:sz w:val="24"/>
          <w:szCs w:val="24"/>
        </w:rPr>
        <w:t>06 May 2020)</w:t>
      </w:r>
    </w:p>
    <w:p w14:paraId="3F4CBF30" w14:textId="4A1B3ABA" w:rsidR="002C2803" w:rsidRDefault="00336CA4" w:rsidP="006647F1">
      <w:pPr>
        <w:spacing w:before="30" w:after="0"/>
        <w:rPr>
          <w:rFonts w:ascii="Times New Roman" w:hAnsi="Times New Roman" w:cs="Times New Roman"/>
          <w:sz w:val="24"/>
          <w:szCs w:val="24"/>
        </w:rPr>
      </w:pPr>
      <w:r w:rsidRPr="006647F1">
        <w:rPr>
          <w:rFonts w:ascii="Times New Roman" w:hAnsi="Times New Roman" w:cs="Times New Roman"/>
          <w:sz w:val="24"/>
          <w:szCs w:val="24"/>
        </w:rPr>
        <w:t xml:space="preserve">Welsh Government (2017) </w:t>
      </w:r>
      <w:r w:rsidRPr="006647F1">
        <w:rPr>
          <w:rFonts w:ascii="Times New Roman" w:hAnsi="Times New Roman" w:cs="Times New Roman"/>
          <w:i/>
          <w:iCs/>
          <w:sz w:val="24"/>
          <w:szCs w:val="24"/>
        </w:rPr>
        <w:t xml:space="preserve">Taking oral health improvement and services further in Wales. </w:t>
      </w:r>
      <w:r w:rsidRPr="006647F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6647F1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https://gov.wales/sites/default/files/publications/2019-04/taking-oral-health-improvement-and-dental-services-forward-in-wales.pdf</w:t>
        </w:r>
      </w:hyperlink>
      <w:r w:rsidRPr="006647F1">
        <w:rPr>
          <w:rFonts w:ascii="Times New Roman" w:hAnsi="Times New Roman" w:cs="Times New Roman"/>
          <w:sz w:val="24"/>
          <w:szCs w:val="24"/>
        </w:rPr>
        <w:t xml:space="preserve"> (Assessed 06 May 2020).</w:t>
      </w:r>
    </w:p>
    <w:p w14:paraId="11A8D0CF" w14:textId="623F6B85" w:rsidR="00D4403B" w:rsidRDefault="00CD12D2" w:rsidP="006647F1">
      <w:pPr>
        <w:spacing w:before="30"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Ione Inness (2015) ‘The role of childcare professionals in supporting Mental health and wellbeing in young people: a literature review’ Review of </w:t>
      </w:r>
      <w:r w:rsidRPr="00CD12D2">
        <w:rPr>
          <w:rFonts w:ascii="Times New Roman" w:hAnsi="Times New Roman" w:cs="Times New Roman"/>
          <w:i/>
          <w:iCs/>
          <w:sz w:val="24"/>
          <w:szCs w:val="24"/>
        </w:rPr>
        <w:t>an internship programme at the Professional Association for Childcare and Early Years</w:t>
      </w:r>
      <w:r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CD12D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PACEY.  Available at: </w:t>
      </w:r>
      <w:hyperlink r:id="rId16" w:history="1">
        <w:r w:rsidRPr="00B0627C">
          <w:rPr>
            <w:rStyle w:val="Hyperlink"/>
            <w:rFonts w:ascii="Times New Roman" w:hAnsi="Times New Roman" w:cs="Times New Roman"/>
            <w:sz w:val="24"/>
            <w:szCs w:val="24"/>
          </w:rPr>
          <w:t>https://www.pacey.org.uk/Pacey/media/Website-files/PACEY%20general/Emotional-wellbeing_literaturereview_Dec2015.pdf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(Assessed 13 May 2020)</w:t>
      </w:r>
    </w:p>
    <w:p w14:paraId="360CC1D5" w14:textId="28031568" w:rsidR="003E4286" w:rsidRPr="003E4286" w:rsidRDefault="003E4286" w:rsidP="006647F1">
      <w:pPr>
        <w:spacing w:before="30"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World Health Organisation (2020)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Oral Health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B0627C">
          <w:rPr>
            <w:rStyle w:val="Hyperlink"/>
            <w:rFonts w:ascii="Times New Roman" w:hAnsi="Times New Roman" w:cs="Times New Roman"/>
            <w:sz w:val="24"/>
            <w:szCs w:val="24"/>
          </w:rPr>
          <w:t>https://www.who.int/health-topics/oral-health/#tab=tab_2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(Assessed 13 May 2020)</w:t>
      </w:r>
    </w:p>
    <w:sectPr w:rsidR="003E4286" w:rsidRPr="003E4286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E7B752" w14:textId="77777777" w:rsidR="00216A47" w:rsidRDefault="00216A47" w:rsidP="006647F1">
      <w:pPr>
        <w:spacing w:after="0" w:line="240" w:lineRule="auto"/>
      </w:pPr>
      <w:r>
        <w:separator/>
      </w:r>
    </w:p>
  </w:endnote>
  <w:endnote w:type="continuationSeparator" w:id="0">
    <w:p w14:paraId="4DB38CFB" w14:textId="77777777" w:rsidR="00216A47" w:rsidRDefault="00216A47" w:rsidP="006647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070062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76864B" w14:textId="676ECEBC" w:rsidR="006647F1" w:rsidRDefault="006647F1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C12F98" w14:textId="77777777" w:rsidR="006647F1" w:rsidRDefault="006647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5E3B77" w14:textId="77777777" w:rsidR="00216A47" w:rsidRDefault="00216A47" w:rsidP="006647F1">
      <w:pPr>
        <w:spacing w:after="0" w:line="240" w:lineRule="auto"/>
      </w:pPr>
      <w:r>
        <w:separator/>
      </w:r>
    </w:p>
  </w:footnote>
  <w:footnote w:type="continuationSeparator" w:id="0">
    <w:p w14:paraId="6C1AF53E" w14:textId="77777777" w:rsidR="00216A47" w:rsidRDefault="00216A47" w:rsidP="006647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DEECF6" w14:textId="7E2DCD6B" w:rsidR="006647F1" w:rsidRPr="006647F1" w:rsidRDefault="006647F1">
    <w:pPr>
      <w:pStyle w:val="Header"/>
      <w:rPr>
        <w:rFonts w:ascii="Times New Roman" w:hAnsi="Times New Roman" w:cs="Times New Roman"/>
        <w:sz w:val="24"/>
        <w:szCs w:val="24"/>
      </w:rPr>
    </w:pPr>
    <w:r w:rsidRPr="006647F1">
      <w:rPr>
        <w:rFonts w:ascii="Times New Roman" w:hAnsi="Times New Roman" w:cs="Times New Roman"/>
        <w:sz w:val="24"/>
        <w:szCs w:val="24"/>
      </w:rPr>
      <w:t>0800213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53B8"/>
    <w:rsid w:val="00002DC5"/>
    <w:rsid w:val="001F3D3A"/>
    <w:rsid w:val="00216A47"/>
    <w:rsid w:val="002C2803"/>
    <w:rsid w:val="00336CA4"/>
    <w:rsid w:val="003E4286"/>
    <w:rsid w:val="00443379"/>
    <w:rsid w:val="0048365D"/>
    <w:rsid w:val="00521395"/>
    <w:rsid w:val="005E53B8"/>
    <w:rsid w:val="006647F1"/>
    <w:rsid w:val="00CD12D2"/>
    <w:rsid w:val="00D4403B"/>
    <w:rsid w:val="00E82F0D"/>
    <w:rsid w:val="00E8412F"/>
    <w:rsid w:val="00FB03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3A6F9B"/>
  <w15:chartTrackingRefBased/>
  <w15:docId w15:val="{18DAE51B-F6CD-4ED3-A23E-26178323AA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B03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032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647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47F1"/>
  </w:style>
  <w:style w:type="paragraph" w:styleId="Footer">
    <w:name w:val="footer"/>
    <w:basedOn w:val="Normal"/>
    <w:link w:val="FooterChar"/>
    <w:uiPriority w:val="99"/>
    <w:unhideWhenUsed/>
    <w:rsid w:val="006647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47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ssembly.wales/laid%20documents/gen-ld12921/gen-ld12921%20-e.pdf" TargetMode="External"/><Relationship Id="rId13" Type="http://schemas.openxmlformats.org/officeDocument/2006/relationships/hyperlink" Target="http://www.bryntegmedicalpractice.wales.nhs.uk/news/47332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://www.instituteofhealthequity.org/resources-reports/fair-society-healthy-lives-the-marmot-review/fair-society-healthy-lives-exec-summary-pdf.pdf" TargetMode="External"/><Relationship Id="rId12" Type="http://schemas.openxmlformats.org/officeDocument/2006/relationships/hyperlink" Target="https://publichealthmatters.blog.gov.uk/2017/06/19/health-matters-tackling-child-dental-health-issues-at-a-local-level/" TargetMode="External"/><Relationship Id="rId17" Type="http://schemas.openxmlformats.org/officeDocument/2006/relationships/hyperlink" Target="https://www.who.int/health-topics/oral-health/#tab=tab_2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acey.org.uk/Pacey/media/Website-files/PACEY%20general/Emotional-wellbeing_literaturereview_Dec2015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1000livesplus.wales.nhs.uk/sitesplus/documents/1011/The%20first%201000%20days%20building%20stronger%20beginnings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gov.wales/sites/default/files/publications/2019-04/taking-oral-health-improvement-and-dental-services-forward-in-wales.pdf" TargetMode="External"/><Relationship Id="rId10" Type="http://schemas.openxmlformats.org/officeDocument/2006/relationships/hyperlink" Target="https://www.colgate.com/en-gb/oral-health/life-stages/childrens-oral-care/oral-health-for-children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gov.wales/sites/default/files/publications/2019-03/preventive-dental-advice-care-and-treatment-for-children-from-0-3-years.pdf" TargetMode="External"/><Relationship Id="rId14" Type="http://schemas.openxmlformats.org/officeDocument/2006/relationships/hyperlink" Target="https://www.nhs.uk/live-well/healthy-body/health-risks-of-gum-diseas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9EA3BC-7AF0-44D9-BCFD-C180CF5D68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278</TotalTime>
  <Pages>1</Pages>
  <Words>577</Words>
  <Characters>3289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Rees-proctor (0800213)</dc:creator>
  <cp:keywords/>
  <dc:description/>
  <cp:lastModifiedBy>Beckie Louise</cp:lastModifiedBy>
  <cp:revision>2</cp:revision>
  <dcterms:created xsi:type="dcterms:W3CDTF">2020-05-13T18:49:00Z</dcterms:created>
  <dcterms:modified xsi:type="dcterms:W3CDTF">2020-05-13T18:49:00Z</dcterms:modified>
</cp:coreProperties>
</file>