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2C1D1" w14:textId="77777777" w:rsidR="00D15A3A" w:rsidRPr="00E07A54" w:rsidRDefault="00D15A3A" w:rsidP="00D15A3A">
      <w:pPr>
        <w:pStyle w:val="NoSpacing"/>
        <w:spacing w:before="1540" w:after="240"/>
        <w:jc w:val="center"/>
        <w:rPr>
          <w:rFonts w:ascii="Times New Roman" w:hAnsi="Times New Roman" w:cs="Times New Roman"/>
          <w:color w:val="000000" w:themeColor="text1"/>
          <w:sz w:val="24"/>
          <w:szCs w:val="24"/>
        </w:rPr>
      </w:pPr>
    </w:p>
    <w:p w14:paraId="2286C6D4" w14:textId="77777777" w:rsidR="00D15A3A" w:rsidRPr="00E07A54" w:rsidRDefault="00D15A3A" w:rsidP="00D15A3A">
      <w:pPr>
        <w:pStyle w:val="NoSpacing"/>
        <w:spacing w:before="1540" w:after="240"/>
        <w:jc w:val="center"/>
        <w:rPr>
          <w:rFonts w:ascii="Times New Roman" w:hAnsi="Times New Roman" w:cs="Times New Roman"/>
          <w:color w:val="000000" w:themeColor="text1"/>
          <w:sz w:val="24"/>
          <w:szCs w:val="24"/>
        </w:rPr>
      </w:pPr>
    </w:p>
    <w:p w14:paraId="6C7B05E5" w14:textId="77777777" w:rsidR="00D15A3A" w:rsidRPr="00E07A54" w:rsidRDefault="00D15A3A" w:rsidP="00D15A3A">
      <w:pPr>
        <w:pStyle w:val="NoSpacing"/>
        <w:spacing w:before="1540" w:after="240"/>
        <w:jc w:val="center"/>
        <w:rPr>
          <w:rFonts w:ascii="Times New Roman" w:hAnsi="Times New Roman" w:cs="Times New Roman"/>
          <w:color w:val="000000" w:themeColor="text1"/>
          <w:sz w:val="24"/>
          <w:szCs w:val="24"/>
        </w:rPr>
      </w:pPr>
    </w:p>
    <w:p w14:paraId="175A7439" w14:textId="5AFF8A67" w:rsidR="004D7FD3" w:rsidRPr="00E07A54" w:rsidRDefault="009E6E10" w:rsidP="00D15A3A">
      <w:pPr>
        <w:jc w:val="center"/>
        <w:rPr>
          <w:rFonts w:cs="Times New Roman"/>
          <w:color w:val="000000" w:themeColor="text1"/>
          <w:szCs w:val="24"/>
        </w:rPr>
      </w:pPr>
      <w:r w:rsidRPr="00E07A54">
        <w:rPr>
          <w:rFonts w:cs="Times New Roman"/>
          <w:color w:val="000000" w:themeColor="text1"/>
          <w:szCs w:val="24"/>
        </w:rPr>
        <w:t>Reflection on</w:t>
      </w:r>
      <w:r w:rsidR="00182BA0" w:rsidRPr="00E07A54">
        <w:rPr>
          <w:rFonts w:cs="Times New Roman"/>
          <w:color w:val="000000" w:themeColor="text1"/>
          <w:szCs w:val="24"/>
        </w:rPr>
        <w:t xml:space="preserve"> role of psychological perspectives in health and social care</w:t>
      </w:r>
      <w:r w:rsidR="004D7FD3" w:rsidRPr="00E07A54">
        <w:rPr>
          <w:rFonts w:cs="Times New Roman"/>
          <w:color w:val="000000" w:themeColor="text1"/>
          <w:szCs w:val="24"/>
        </w:rPr>
        <w:t xml:space="preserve"> </w:t>
      </w:r>
      <w:r w:rsidR="00B331A2" w:rsidRPr="00E07A54">
        <w:rPr>
          <w:rFonts w:cs="Times New Roman"/>
          <w:color w:val="000000" w:themeColor="text1"/>
          <w:szCs w:val="24"/>
        </w:rPr>
        <w:t>–</w:t>
      </w:r>
      <w:r w:rsidR="004D7FD3" w:rsidRPr="00E07A54">
        <w:rPr>
          <w:rFonts w:cs="Times New Roman"/>
          <w:color w:val="000000" w:themeColor="text1"/>
          <w:szCs w:val="24"/>
        </w:rPr>
        <w:t xml:space="preserve"> </w:t>
      </w:r>
      <w:r w:rsidR="00B331A2" w:rsidRPr="00E07A54">
        <w:rPr>
          <w:rFonts w:cs="Times New Roman"/>
          <w:color w:val="000000" w:themeColor="text1"/>
          <w:szCs w:val="24"/>
        </w:rPr>
        <w:t>Middle a</w:t>
      </w:r>
      <w:r w:rsidR="004D7FD3" w:rsidRPr="00E07A54">
        <w:rPr>
          <w:rFonts w:cs="Times New Roman"/>
          <w:color w:val="000000" w:themeColor="text1"/>
          <w:szCs w:val="24"/>
        </w:rPr>
        <w:t>dolescence</w:t>
      </w:r>
    </w:p>
    <w:p w14:paraId="54982E94" w14:textId="14E459EC" w:rsidR="00D15A3A" w:rsidRPr="00E07A54" w:rsidRDefault="00D15A3A" w:rsidP="00D15A3A">
      <w:pPr>
        <w:jc w:val="center"/>
        <w:rPr>
          <w:rFonts w:cs="Times New Roman"/>
          <w:color w:val="000000" w:themeColor="text1"/>
          <w:szCs w:val="24"/>
        </w:rPr>
      </w:pPr>
      <w:r w:rsidRPr="00E07A54">
        <w:rPr>
          <w:rFonts w:cs="Times New Roman"/>
          <w:color w:val="000000" w:themeColor="text1"/>
          <w:szCs w:val="24"/>
        </w:rPr>
        <w:t>By Maria Michael</w:t>
      </w:r>
    </w:p>
    <w:p w14:paraId="6D3FC03A" w14:textId="77777777" w:rsidR="00D15A3A" w:rsidRPr="00E07A54" w:rsidRDefault="00D15A3A" w:rsidP="00D15A3A">
      <w:pPr>
        <w:jc w:val="center"/>
        <w:rPr>
          <w:rFonts w:cs="Times New Roman"/>
          <w:color w:val="000000" w:themeColor="text1"/>
          <w:szCs w:val="24"/>
        </w:rPr>
      </w:pPr>
    </w:p>
    <w:p w14:paraId="41BE5074" w14:textId="77777777" w:rsidR="00D15A3A" w:rsidRPr="00E07A54" w:rsidRDefault="00D15A3A" w:rsidP="00D15A3A">
      <w:pPr>
        <w:jc w:val="center"/>
        <w:rPr>
          <w:rFonts w:cs="Times New Roman"/>
          <w:color w:val="000000" w:themeColor="text1"/>
          <w:szCs w:val="24"/>
        </w:rPr>
      </w:pPr>
    </w:p>
    <w:p w14:paraId="42BFDE98" w14:textId="4BF9EB72" w:rsidR="00D15A3A" w:rsidRPr="00E07A54" w:rsidRDefault="000E5F18" w:rsidP="00D15A3A">
      <w:pPr>
        <w:jc w:val="center"/>
        <w:rPr>
          <w:rFonts w:cs="Times New Roman"/>
          <w:color w:val="000000" w:themeColor="text1"/>
          <w:szCs w:val="24"/>
        </w:rPr>
      </w:pPr>
      <w:r w:rsidRPr="00E07A54">
        <w:rPr>
          <w:rFonts w:cs="Times New Roman"/>
          <w:color w:val="000000" w:themeColor="text1"/>
          <w:szCs w:val="24"/>
        </w:rPr>
        <w:t>Student N</w:t>
      </w:r>
      <w:r w:rsidR="00D15A3A" w:rsidRPr="00E07A54">
        <w:rPr>
          <w:rFonts w:cs="Times New Roman"/>
          <w:color w:val="000000" w:themeColor="text1"/>
          <w:szCs w:val="24"/>
        </w:rPr>
        <w:t>o: 191 38 94</w:t>
      </w:r>
    </w:p>
    <w:p w14:paraId="55CB530C" w14:textId="63EACA2F" w:rsidR="00D15A3A" w:rsidRPr="00E07A54" w:rsidRDefault="00D15A3A" w:rsidP="00D15A3A">
      <w:pPr>
        <w:jc w:val="center"/>
        <w:rPr>
          <w:rFonts w:cs="Times New Roman"/>
          <w:color w:val="000000" w:themeColor="text1"/>
          <w:szCs w:val="24"/>
        </w:rPr>
      </w:pPr>
      <w:r w:rsidRPr="00E07A54">
        <w:rPr>
          <w:rFonts w:cs="Times New Roman"/>
          <w:color w:val="000000" w:themeColor="text1"/>
          <w:szCs w:val="24"/>
        </w:rPr>
        <w:t xml:space="preserve">Module: </w:t>
      </w:r>
      <w:r w:rsidR="00C50CF5" w:rsidRPr="00E07A54">
        <w:rPr>
          <w:rFonts w:cs="Times New Roman"/>
          <w:color w:val="000000" w:themeColor="text1"/>
          <w:szCs w:val="24"/>
        </w:rPr>
        <w:t>Psychology for Health and Social Care</w:t>
      </w:r>
    </w:p>
    <w:p w14:paraId="415B4890" w14:textId="2D53B145" w:rsidR="00C50CF5" w:rsidRPr="00E07A54" w:rsidRDefault="00C50CF5" w:rsidP="00D15A3A">
      <w:pPr>
        <w:jc w:val="center"/>
        <w:rPr>
          <w:rFonts w:cs="Times New Roman"/>
          <w:color w:val="000000" w:themeColor="text1"/>
          <w:szCs w:val="24"/>
        </w:rPr>
      </w:pPr>
      <w:r w:rsidRPr="00E07A54">
        <w:rPr>
          <w:rFonts w:cs="Times New Roman"/>
          <w:color w:val="000000" w:themeColor="text1"/>
          <w:szCs w:val="24"/>
        </w:rPr>
        <w:t>Module Code: BMHP4003</w:t>
      </w:r>
    </w:p>
    <w:p w14:paraId="743DC76D" w14:textId="0202B8C5" w:rsidR="00D15A3A" w:rsidRPr="00E07A54" w:rsidRDefault="00D15A3A" w:rsidP="00D15A3A">
      <w:pPr>
        <w:jc w:val="center"/>
        <w:rPr>
          <w:rFonts w:cs="Times New Roman"/>
          <w:color w:val="000000" w:themeColor="text1"/>
          <w:szCs w:val="24"/>
        </w:rPr>
      </w:pPr>
      <w:r w:rsidRPr="00E07A54">
        <w:rPr>
          <w:rFonts w:cs="Times New Roman"/>
          <w:color w:val="000000" w:themeColor="text1"/>
          <w:szCs w:val="24"/>
        </w:rPr>
        <w:t xml:space="preserve">Professor: </w:t>
      </w:r>
      <w:r w:rsidR="00C50CF5" w:rsidRPr="00E07A54">
        <w:rPr>
          <w:rFonts w:cs="Times New Roman"/>
          <w:color w:val="000000" w:themeColor="text1"/>
          <w:szCs w:val="24"/>
        </w:rPr>
        <w:t xml:space="preserve">Diya </w:t>
      </w:r>
      <w:proofErr w:type="spellStart"/>
      <w:r w:rsidR="00C50CF5" w:rsidRPr="00E07A54">
        <w:rPr>
          <w:rFonts w:cs="Times New Roman"/>
          <w:color w:val="000000" w:themeColor="text1"/>
          <w:szCs w:val="24"/>
        </w:rPr>
        <w:t>Ganguly</w:t>
      </w:r>
      <w:proofErr w:type="spellEnd"/>
    </w:p>
    <w:p w14:paraId="01189929" w14:textId="2C7F781A" w:rsidR="00D15A3A" w:rsidRPr="00E07A54" w:rsidRDefault="00D15A3A" w:rsidP="00D15A3A">
      <w:pPr>
        <w:jc w:val="center"/>
        <w:rPr>
          <w:rFonts w:cs="Times New Roman"/>
          <w:color w:val="000000" w:themeColor="text1"/>
          <w:szCs w:val="24"/>
        </w:rPr>
      </w:pPr>
      <w:r w:rsidRPr="00E07A54">
        <w:rPr>
          <w:rFonts w:cs="Times New Roman"/>
          <w:color w:val="000000" w:themeColor="text1"/>
          <w:szCs w:val="24"/>
        </w:rPr>
        <w:t>University of Wales</w:t>
      </w:r>
      <w:r w:rsidR="006A537C" w:rsidRPr="00E07A54">
        <w:rPr>
          <w:rFonts w:cs="Times New Roman"/>
          <w:color w:val="000000" w:themeColor="text1"/>
          <w:szCs w:val="24"/>
        </w:rPr>
        <w:t>, Trinity Saint David</w:t>
      </w:r>
    </w:p>
    <w:p w14:paraId="6F6079F6" w14:textId="49678EC7" w:rsidR="00D15A3A" w:rsidRPr="00E07A54" w:rsidRDefault="00D76BC0" w:rsidP="00D15A3A">
      <w:pPr>
        <w:jc w:val="center"/>
        <w:rPr>
          <w:rFonts w:cs="Times New Roman"/>
          <w:color w:val="000000" w:themeColor="text1"/>
          <w:szCs w:val="24"/>
        </w:rPr>
      </w:pPr>
      <w:r w:rsidRPr="00E07A54">
        <w:rPr>
          <w:rFonts w:cs="Times New Roman"/>
          <w:color w:val="000000" w:themeColor="text1"/>
          <w:szCs w:val="24"/>
        </w:rPr>
        <w:t>May 4</w:t>
      </w:r>
      <w:r w:rsidR="00C50CF5" w:rsidRPr="00E07A54">
        <w:rPr>
          <w:rFonts w:cs="Times New Roman"/>
          <w:color w:val="000000" w:themeColor="text1"/>
          <w:szCs w:val="24"/>
        </w:rPr>
        <w:t>, 2021</w:t>
      </w:r>
    </w:p>
    <w:p w14:paraId="0C0C1D10" w14:textId="77777777" w:rsidR="00B506DE" w:rsidRPr="00E07A54" w:rsidRDefault="00B506DE">
      <w:pPr>
        <w:spacing w:line="259" w:lineRule="auto"/>
        <w:rPr>
          <w:rFonts w:cs="Times New Roman"/>
          <w:color w:val="000000" w:themeColor="text1"/>
          <w:sz w:val="28"/>
          <w:szCs w:val="28"/>
        </w:rPr>
      </w:pPr>
      <w:r w:rsidRPr="00E07A54">
        <w:rPr>
          <w:rFonts w:cs="Times New Roman"/>
          <w:color w:val="000000" w:themeColor="text1"/>
          <w:sz w:val="28"/>
          <w:szCs w:val="28"/>
        </w:rPr>
        <w:br w:type="page"/>
      </w:r>
    </w:p>
    <w:p w14:paraId="44A1A350" w14:textId="68D25985" w:rsidR="009E6E10" w:rsidRPr="00E07A54" w:rsidRDefault="00F95A45" w:rsidP="00791B1A">
      <w:pPr>
        <w:pStyle w:val="Heading1"/>
        <w:rPr>
          <w:rFonts w:cs="Times New Roman"/>
        </w:rPr>
      </w:pPr>
      <w:r w:rsidRPr="00E07A54">
        <w:rPr>
          <w:rFonts w:cs="Times New Roman"/>
        </w:rPr>
        <w:lastRenderedPageBreak/>
        <w:t>Introduction</w:t>
      </w:r>
    </w:p>
    <w:p w14:paraId="698627CE" w14:textId="77777777" w:rsidR="00DB53EB" w:rsidRPr="00E07A54" w:rsidRDefault="00DB53EB" w:rsidP="00DB53EB">
      <w:pPr>
        <w:rPr>
          <w:rFonts w:cs="Times New Roman"/>
          <w:color w:val="000000" w:themeColor="text1"/>
          <w:lang w:val="en-US"/>
        </w:rPr>
      </w:pPr>
    </w:p>
    <w:p w14:paraId="3C9D647A" w14:textId="6BB87E6B" w:rsidR="0023168D" w:rsidRPr="00E07A54" w:rsidRDefault="004439D0" w:rsidP="007A35E2">
      <w:pPr>
        <w:rPr>
          <w:rFonts w:cs="Times New Roman"/>
          <w:color w:val="000000" w:themeColor="text1"/>
          <w:lang w:val="en-US"/>
        </w:rPr>
      </w:pPr>
      <w:r w:rsidRPr="00E07A54">
        <w:rPr>
          <w:rFonts w:cs="Times New Roman"/>
          <w:color w:val="000000" w:themeColor="text1"/>
          <w:lang w:val="en-US"/>
        </w:rPr>
        <w:t xml:space="preserve">The problems social workers handle </w:t>
      </w:r>
      <w:proofErr w:type="gramStart"/>
      <w:r w:rsidRPr="00E07A54">
        <w:rPr>
          <w:rFonts w:cs="Times New Roman"/>
          <w:color w:val="000000" w:themeColor="text1"/>
          <w:lang w:val="en-US"/>
        </w:rPr>
        <w:t>are</w:t>
      </w:r>
      <w:proofErr w:type="gramEnd"/>
      <w:r w:rsidRPr="00E07A54">
        <w:rPr>
          <w:rFonts w:cs="Times New Roman"/>
          <w:color w:val="000000" w:themeColor="text1"/>
          <w:lang w:val="en-US"/>
        </w:rPr>
        <w:t xml:space="preserve"> frequently social or emotional in nature, requiring them to play a lead role in protecting those who are at risk </w:t>
      </w:r>
      <w:sdt>
        <w:sdtPr>
          <w:rPr>
            <w:rFonts w:cs="Times New Roman"/>
            <w:color w:val="000000" w:themeColor="text1"/>
            <w:lang w:val="en-US"/>
          </w:rPr>
          <w:id w:val="-750891145"/>
          <w:citation/>
        </w:sdtPr>
        <w:sdtEndPr/>
        <w:sdtContent>
          <w:r w:rsidRPr="00E07A54">
            <w:rPr>
              <w:rFonts w:cs="Times New Roman"/>
              <w:color w:val="000000" w:themeColor="text1"/>
              <w:lang w:val="en-US"/>
            </w:rPr>
            <w:fldChar w:fldCharType="begin"/>
          </w:r>
          <w:r w:rsidRPr="00E07A54">
            <w:rPr>
              <w:rFonts w:cs="Times New Roman"/>
              <w:color w:val="000000" w:themeColor="text1"/>
              <w:lang w:val="en-US"/>
            </w:rPr>
            <w:instrText xml:space="preserve"> CITATION BAS21 \l 1033 </w:instrText>
          </w:r>
          <w:r w:rsidRPr="00E07A54">
            <w:rPr>
              <w:rFonts w:cs="Times New Roman"/>
              <w:color w:val="000000" w:themeColor="text1"/>
              <w:lang w:val="en-US"/>
            </w:rPr>
            <w:fldChar w:fldCharType="separate"/>
          </w:r>
          <w:r w:rsidR="00527F82" w:rsidRPr="00527F82">
            <w:rPr>
              <w:rFonts w:cs="Times New Roman"/>
              <w:noProof/>
              <w:color w:val="000000" w:themeColor="text1"/>
              <w:lang w:val="en-US"/>
            </w:rPr>
            <w:t>(BASW, 2021)</w:t>
          </w:r>
          <w:r w:rsidRPr="00E07A54">
            <w:rPr>
              <w:rFonts w:cs="Times New Roman"/>
              <w:color w:val="000000" w:themeColor="text1"/>
              <w:lang w:val="en-US"/>
            </w:rPr>
            <w:fldChar w:fldCharType="end"/>
          </w:r>
        </w:sdtContent>
      </w:sdt>
      <w:r w:rsidRPr="00E07A54">
        <w:rPr>
          <w:rFonts w:cs="Times New Roman"/>
          <w:color w:val="000000" w:themeColor="text1"/>
          <w:lang w:val="en-US"/>
        </w:rPr>
        <w:t xml:space="preserve">. </w:t>
      </w:r>
      <w:r w:rsidR="00F23BA3" w:rsidRPr="00E07A54">
        <w:rPr>
          <w:rFonts w:cs="Times New Roman"/>
          <w:color w:val="000000" w:themeColor="text1"/>
          <w:lang w:val="en-US"/>
        </w:rPr>
        <w:t xml:space="preserve">When it came to psychology, I had little or no interest in the subject area. Furthermore, I </w:t>
      </w:r>
      <w:r w:rsidR="006C76DD" w:rsidRPr="00E07A54">
        <w:rPr>
          <w:rFonts w:cs="Times New Roman"/>
          <w:color w:val="000000" w:themeColor="text1"/>
          <w:lang w:val="en-US"/>
        </w:rPr>
        <w:t xml:space="preserve">was </w:t>
      </w:r>
      <w:r w:rsidR="00F23BA3" w:rsidRPr="00E07A54">
        <w:rPr>
          <w:rFonts w:cs="Times New Roman"/>
          <w:color w:val="000000" w:themeColor="text1"/>
          <w:lang w:val="en-US"/>
        </w:rPr>
        <w:t>unaware of the role that psychology</w:t>
      </w:r>
      <w:r w:rsidR="006C76DD" w:rsidRPr="00E07A54">
        <w:rPr>
          <w:rFonts w:cs="Times New Roman"/>
          <w:color w:val="000000" w:themeColor="text1"/>
          <w:lang w:val="en-US"/>
        </w:rPr>
        <w:t xml:space="preserve"> </w:t>
      </w:r>
      <w:r w:rsidR="00B11731" w:rsidRPr="00E07A54">
        <w:rPr>
          <w:rFonts w:cs="Times New Roman"/>
          <w:color w:val="000000" w:themeColor="text1"/>
          <w:lang w:val="en-US"/>
        </w:rPr>
        <w:t xml:space="preserve">or sociology </w:t>
      </w:r>
      <w:r w:rsidR="00F23BA3" w:rsidRPr="00E07A54">
        <w:rPr>
          <w:rFonts w:cs="Times New Roman"/>
          <w:color w:val="000000" w:themeColor="text1"/>
          <w:lang w:val="en-US"/>
        </w:rPr>
        <w:t>has played</w:t>
      </w:r>
      <w:r w:rsidR="006C76DD" w:rsidRPr="00E07A54">
        <w:rPr>
          <w:rFonts w:cs="Times New Roman"/>
          <w:color w:val="000000" w:themeColor="text1"/>
          <w:lang w:val="en-US"/>
        </w:rPr>
        <w:t>,</w:t>
      </w:r>
      <w:r w:rsidR="00F23BA3" w:rsidRPr="00E07A54">
        <w:rPr>
          <w:rFonts w:cs="Times New Roman"/>
          <w:color w:val="000000" w:themeColor="text1"/>
          <w:lang w:val="en-US"/>
        </w:rPr>
        <w:t xml:space="preserve"> and continues to play</w:t>
      </w:r>
      <w:r w:rsidR="006C76DD" w:rsidRPr="00E07A54">
        <w:rPr>
          <w:rFonts w:cs="Times New Roman"/>
          <w:color w:val="000000" w:themeColor="text1"/>
          <w:lang w:val="en-US"/>
        </w:rPr>
        <w:t>,</w:t>
      </w:r>
      <w:r w:rsidR="00F23BA3" w:rsidRPr="00E07A54">
        <w:rPr>
          <w:rFonts w:cs="Times New Roman"/>
          <w:color w:val="000000" w:themeColor="text1"/>
          <w:lang w:val="en-US"/>
        </w:rPr>
        <w:t xml:space="preserve"> in the field of </w:t>
      </w:r>
      <w:r w:rsidR="001037B5" w:rsidRPr="00E07A54">
        <w:rPr>
          <w:rFonts w:cs="Times New Roman"/>
          <w:color w:val="000000" w:themeColor="text1"/>
          <w:lang w:val="en-US"/>
        </w:rPr>
        <w:t xml:space="preserve">health and </w:t>
      </w:r>
      <w:r w:rsidR="00F23BA3" w:rsidRPr="00E07A54">
        <w:rPr>
          <w:rFonts w:cs="Times New Roman"/>
          <w:color w:val="000000" w:themeColor="text1"/>
          <w:lang w:val="en-US"/>
        </w:rPr>
        <w:t>social care</w:t>
      </w:r>
      <w:r w:rsidR="006C76DD" w:rsidRPr="00E07A54">
        <w:rPr>
          <w:rFonts w:cs="Times New Roman"/>
          <w:color w:val="000000" w:themeColor="text1"/>
          <w:lang w:val="en-US"/>
        </w:rPr>
        <w:t>.</w:t>
      </w:r>
      <w:r w:rsidR="00B8127A" w:rsidRPr="00E07A54">
        <w:rPr>
          <w:rFonts w:cs="Times New Roman"/>
          <w:color w:val="000000" w:themeColor="text1"/>
          <w:lang w:val="en-US"/>
        </w:rPr>
        <w:t xml:space="preserve"> However, </w:t>
      </w:r>
      <w:r w:rsidR="00D65DA9" w:rsidRPr="00E07A54">
        <w:rPr>
          <w:rFonts w:cs="Times New Roman"/>
          <w:color w:val="000000" w:themeColor="text1"/>
          <w:lang w:val="en-US"/>
        </w:rPr>
        <w:t xml:space="preserve">upon </w:t>
      </w:r>
      <w:r w:rsidR="003F4391">
        <w:rPr>
          <w:rFonts w:cs="Times New Roman"/>
          <w:color w:val="000000" w:themeColor="text1"/>
          <w:lang w:val="en-US"/>
        </w:rPr>
        <w:t xml:space="preserve">enrolling in this module and </w:t>
      </w:r>
      <w:r w:rsidR="00D65DA9" w:rsidRPr="00E07A54">
        <w:rPr>
          <w:rFonts w:cs="Times New Roman"/>
          <w:color w:val="000000" w:themeColor="text1"/>
          <w:lang w:val="en-US"/>
        </w:rPr>
        <w:t xml:space="preserve">reading about the </w:t>
      </w:r>
      <w:r w:rsidR="007A35E2" w:rsidRPr="00E07A54">
        <w:rPr>
          <w:rFonts w:cs="Times New Roman"/>
          <w:color w:val="000000" w:themeColor="text1"/>
          <w:lang w:val="en-US"/>
        </w:rPr>
        <w:t xml:space="preserve">different cognitive, </w:t>
      </w:r>
      <w:proofErr w:type="gramStart"/>
      <w:r w:rsidR="007A35E2" w:rsidRPr="00E07A54">
        <w:rPr>
          <w:rFonts w:cs="Times New Roman"/>
          <w:color w:val="000000" w:themeColor="text1"/>
          <w:lang w:val="en-US"/>
        </w:rPr>
        <w:t>emotional</w:t>
      </w:r>
      <w:proofErr w:type="gramEnd"/>
      <w:r w:rsidR="007A35E2" w:rsidRPr="00E07A54">
        <w:rPr>
          <w:rFonts w:cs="Times New Roman"/>
          <w:color w:val="000000" w:themeColor="text1"/>
          <w:lang w:val="en-US"/>
        </w:rPr>
        <w:t xml:space="preserve"> and </w:t>
      </w:r>
      <w:r w:rsidR="007A35E2" w:rsidRPr="00E07A54">
        <w:rPr>
          <w:rFonts w:cs="Times New Roman"/>
          <w:color w:val="000000" w:themeColor="text1"/>
        </w:rPr>
        <w:t>behavioural</w:t>
      </w:r>
      <w:r w:rsidR="007A35E2" w:rsidRPr="00E07A54">
        <w:rPr>
          <w:rFonts w:cs="Times New Roman"/>
          <w:color w:val="000000" w:themeColor="text1"/>
          <w:lang w:val="en-US"/>
        </w:rPr>
        <w:t xml:space="preserve"> patterns that characterize the adolescent life-stage, it became </w:t>
      </w:r>
      <w:r w:rsidR="0023168D" w:rsidRPr="00E07A54">
        <w:rPr>
          <w:rFonts w:cs="Times New Roman"/>
          <w:color w:val="000000" w:themeColor="text1"/>
          <w:lang w:val="en-US"/>
        </w:rPr>
        <w:t>abundantly</w:t>
      </w:r>
      <w:r w:rsidR="007A35E2" w:rsidRPr="00E07A54">
        <w:rPr>
          <w:rFonts w:cs="Times New Roman"/>
          <w:color w:val="000000" w:themeColor="text1"/>
          <w:lang w:val="en-US"/>
        </w:rPr>
        <w:t xml:space="preserve"> clear that </w:t>
      </w:r>
      <w:r w:rsidR="0023168D" w:rsidRPr="00E07A54">
        <w:rPr>
          <w:rFonts w:cs="Times New Roman"/>
          <w:color w:val="000000" w:themeColor="text1"/>
          <w:lang w:val="en-US"/>
        </w:rPr>
        <w:t>an understanding of the different psycho</w:t>
      </w:r>
      <w:r w:rsidR="00B11731" w:rsidRPr="00E07A54">
        <w:rPr>
          <w:rFonts w:cs="Times New Roman"/>
          <w:color w:val="000000" w:themeColor="text1"/>
          <w:lang w:val="en-US"/>
        </w:rPr>
        <w:t xml:space="preserve">social </w:t>
      </w:r>
      <w:r w:rsidR="0023168D" w:rsidRPr="00E07A54">
        <w:rPr>
          <w:rFonts w:cs="Times New Roman"/>
          <w:color w:val="000000" w:themeColor="text1"/>
          <w:lang w:val="en-US"/>
        </w:rPr>
        <w:t>phenomena that take place throughout adolescence is necessary if I am to effectively perfor</w:t>
      </w:r>
      <w:r w:rsidR="00B11731" w:rsidRPr="00E07A54">
        <w:rPr>
          <w:rFonts w:cs="Times New Roman"/>
          <w:color w:val="000000" w:themeColor="text1"/>
          <w:lang w:val="en-US"/>
        </w:rPr>
        <w:t>m my duties as a social worker.</w:t>
      </w:r>
    </w:p>
    <w:p w14:paraId="085DE6E9" w14:textId="75AEBCCC" w:rsidR="00AB6C10" w:rsidRPr="00E07A54" w:rsidRDefault="00B11731" w:rsidP="00AB6C10">
      <w:pPr>
        <w:rPr>
          <w:rFonts w:cs="Times New Roman"/>
          <w:color w:val="000000" w:themeColor="text1"/>
          <w:lang w:val="en-US"/>
        </w:rPr>
      </w:pPr>
      <w:r w:rsidRPr="00E07A54">
        <w:rPr>
          <w:rFonts w:cs="Times New Roman"/>
          <w:color w:val="000000" w:themeColor="text1"/>
          <w:lang w:val="en-US"/>
        </w:rPr>
        <w:t>In this document, I will cover the lessons learned from reading about developmental psychology. Specifically, I will discuss insights gleaned from Erik Erikson's Stages of Psychosocial Development as well as Jean Piaget's Theory of Cognitive Development</w:t>
      </w:r>
      <w:r w:rsidR="009C14B4" w:rsidRPr="00E07A54">
        <w:rPr>
          <w:rFonts w:cs="Times New Roman"/>
          <w:color w:val="000000" w:themeColor="text1"/>
          <w:lang w:val="en-US"/>
        </w:rPr>
        <w:t xml:space="preserve"> as they relate to middle adolescence. I will briefly provide my views on these theories, </w:t>
      </w:r>
      <w:r w:rsidR="00387D28" w:rsidRPr="00E07A54">
        <w:rPr>
          <w:rFonts w:cs="Times New Roman"/>
          <w:color w:val="000000" w:themeColor="text1"/>
          <w:lang w:val="en-US"/>
        </w:rPr>
        <w:t>and then</w:t>
      </w:r>
      <w:r w:rsidR="009C14B4" w:rsidRPr="00E07A54">
        <w:rPr>
          <w:rFonts w:cs="Times New Roman"/>
          <w:color w:val="000000" w:themeColor="text1"/>
          <w:lang w:val="en-US"/>
        </w:rPr>
        <w:t xml:space="preserve"> examine how these </w:t>
      </w:r>
      <w:r w:rsidR="00CC2E34">
        <w:rPr>
          <w:rFonts w:cs="Times New Roman"/>
          <w:color w:val="000000" w:themeColor="text1"/>
          <w:lang w:val="en-US"/>
        </w:rPr>
        <w:t xml:space="preserve">theories </w:t>
      </w:r>
      <w:r w:rsidR="009C14B4" w:rsidRPr="00E07A54">
        <w:rPr>
          <w:rFonts w:cs="Times New Roman"/>
          <w:color w:val="000000" w:themeColor="text1"/>
          <w:lang w:val="en-US"/>
        </w:rPr>
        <w:t>are applicable to the field of social work in terms of assessing n</w:t>
      </w:r>
      <w:r w:rsidR="00AB6C10" w:rsidRPr="00E07A54">
        <w:rPr>
          <w:rFonts w:cs="Times New Roman"/>
          <w:color w:val="000000" w:themeColor="text1"/>
          <w:lang w:val="en-US"/>
        </w:rPr>
        <w:t>eeds, p</w:t>
      </w:r>
      <w:r w:rsidR="009C14B4" w:rsidRPr="00E07A54">
        <w:rPr>
          <w:rFonts w:cs="Times New Roman"/>
          <w:color w:val="000000" w:themeColor="text1"/>
          <w:lang w:val="en-US"/>
        </w:rPr>
        <w:t xml:space="preserve">lanning </w:t>
      </w:r>
      <w:proofErr w:type="gramStart"/>
      <w:r w:rsidR="009C14B4" w:rsidRPr="00E07A54">
        <w:rPr>
          <w:rFonts w:cs="Times New Roman"/>
          <w:color w:val="000000" w:themeColor="text1"/>
          <w:lang w:val="en-US"/>
        </w:rPr>
        <w:t>care</w:t>
      </w:r>
      <w:proofErr w:type="gramEnd"/>
      <w:r w:rsidR="009C14B4" w:rsidRPr="00E07A54">
        <w:rPr>
          <w:rFonts w:cs="Times New Roman"/>
          <w:color w:val="000000" w:themeColor="text1"/>
          <w:lang w:val="en-US"/>
        </w:rPr>
        <w:t xml:space="preserve"> </w:t>
      </w:r>
      <w:r w:rsidR="00AB6C10" w:rsidRPr="00E07A54">
        <w:rPr>
          <w:rFonts w:cs="Times New Roman"/>
          <w:color w:val="000000" w:themeColor="text1"/>
          <w:lang w:val="en-US"/>
        </w:rPr>
        <w:t>and delivering services to adolescent service users.</w:t>
      </w:r>
      <w:r w:rsidR="001E7736" w:rsidRPr="00E07A54">
        <w:rPr>
          <w:rFonts w:cs="Times New Roman"/>
          <w:color w:val="000000" w:themeColor="text1"/>
          <w:lang w:val="en-US"/>
        </w:rPr>
        <w:t xml:space="preserve"> </w:t>
      </w:r>
      <w:r w:rsidR="00CC2E34">
        <w:rPr>
          <w:rFonts w:cs="Times New Roman"/>
          <w:color w:val="000000" w:themeColor="text1"/>
          <w:lang w:val="en-US"/>
        </w:rPr>
        <w:t>I</w:t>
      </w:r>
      <w:r w:rsidR="001E7736" w:rsidRPr="00E07A54">
        <w:rPr>
          <w:rFonts w:cs="Times New Roman"/>
          <w:color w:val="000000" w:themeColor="text1"/>
          <w:lang w:val="en-US"/>
        </w:rPr>
        <w:t xml:space="preserve"> will then close by reviewing the lessons learned from the research articles selected well as the Psychology for Health and Social Care </w:t>
      </w:r>
      <w:proofErr w:type="gramStart"/>
      <w:r w:rsidR="001E7736" w:rsidRPr="00E07A54">
        <w:rPr>
          <w:rFonts w:cs="Times New Roman"/>
          <w:color w:val="000000" w:themeColor="text1"/>
          <w:lang w:val="en-US"/>
        </w:rPr>
        <w:t>module as a whole</w:t>
      </w:r>
      <w:proofErr w:type="gramEnd"/>
      <w:r w:rsidR="001E7736" w:rsidRPr="00E07A54">
        <w:rPr>
          <w:rFonts w:cs="Times New Roman"/>
          <w:color w:val="000000" w:themeColor="text1"/>
          <w:lang w:val="en-US"/>
        </w:rPr>
        <w:t xml:space="preserve">. </w:t>
      </w:r>
    </w:p>
    <w:p w14:paraId="6D016DC5" w14:textId="66C2788F" w:rsidR="00F9202F" w:rsidRPr="00E07A54" w:rsidRDefault="00F9202F" w:rsidP="007A35E2">
      <w:pPr>
        <w:rPr>
          <w:rFonts w:cs="Times New Roman"/>
          <w:color w:val="000000" w:themeColor="text1"/>
          <w:lang w:val="en-US"/>
        </w:rPr>
      </w:pPr>
    </w:p>
    <w:p w14:paraId="4D98040E" w14:textId="2F3677DA" w:rsidR="00F9202F" w:rsidRPr="00E07A54" w:rsidRDefault="00F9202F" w:rsidP="008B6547">
      <w:pPr>
        <w:pStyle w:val="Heading1"/>
        <w:rPr>
          <w:rFonts w:cs="Times New Roman"/>
        </w:rPr>
      </w:pPr>
      <w:r w:rsidRPr="00E07A54">
        <w:rPr>
          <w:rFonts w:cs="Times New Roman"/>
        </w:rPr>
        <w:t xml:space="preserve">Lessons </w:t>
      </w:r>
      <w:proofErr w:type="gramStart"/>
      <w:r w:rsidRPr="00E07A54">
        <w:rPr>
          <w:rFonts w:cs="Times New Roman"/>
        </w:rPr>
        <w:t>learned</w:t>
      </w:r>
      <w:proofErr w:type="gramEnd"/>
    </w:p>
    <w:p w14:paraId="6769BF3D" w14:textId="77777777" w:rsidR="004159B3" w:rsidRPr="00E07A54" w:rsidRDefault="004159B3" w:rsidP="009B722C">
      <w:pPr>
        <w:rPr>
          <w:rFonts w:cs="Times New Roman"/>
          <w:color w:val="000000" w:themeColor="text1"/>
          <w:lang w:val="en-US"/>
        </w:rPr>
      </w:pPr>
    </w:p>
    <w:p w14:paraId="54D1B1F0" w14:textId="523DDEE2" w:rsidR="004832C1" w:rsidRPr="00E07A54" w:rsidRDefault="009B722C" w:rsidP="009B722C">
      <w:pPr>
        <w:rPr>
          <w:rFonts w:cs="Times New Roman"/>
          <w:color w:val="000000" w:themeColor="text1"/>
          <w:lang w:val="en-US"/>
        </w:rPr>
      </w:pPr>
      <w:r w:rsidRPr="00E07A54">
        <w:rPr>
          <w:rFonts w:cs="Times New Roman"/>
          <w:color w:val="000000" w:themeColor="text1"/>
          <w:lang w:val="en-US"/>
        </w:rPr>
        <w:t xml:space="preserve">Adolescence refers to the transitional life-stage of psychological as well as physical development that occurs </w:t>
      </w:r>
      <w:r w:rsidR="00A040F4">
        <w:rPr>
          <w:rFonts w:cs="Times New Roman"/>
          <w:color w:val="000000" w:themeColor="text1"/>
          <w:lang w:val="en-US"/>
        </w:rPr>
        <w:t xml:space="preserve">between </w:t>
      </w:r>
      <w:r w:rsidRPr="00E07A54">
        <w:rPr>
          <w:rFonts w:cs="Times New Roman"/>
          <w:color w:val="000000" w:themeColor="text1"/>
          <w:lang w:val="en-US"/>
        </w:rPr>
        <w:t xml:space="preserve">adulthood and childhood </w:t>
      </w:r>
      <w:sdt>
        <w:sdtPr>
          <w:rPr>
            <w:rFonts w:cs="Times New Roman"/>
            <w:color w:val="000000" w:themeColor="text1"/>
            <w:lang w:val="en-US"/>
          </w:rPr>
          <w:id w:val="-839543001"/>
          <w:citation/>
        </w:sdtPr>
        <w:sdtEndPr/>
        <w:sdtContent>
          <w:r w:rsidRPr="00E07A54">
            <w:rPr>
              <w:rFonts w:cs="Times New Roman"/>
              <w:color w:val="000000" w:themeColor="text1"/>
              <w:lang w:val="en-US"/>
            </w:rPr>
            <w:fldChar w:fldCharType="begin"/>
          </w:r>
          <w:r w:rsidRPr="00E07A54">
            <w:rPr>
              <w:rFonts w:cs="Times New Roman"/>
              <w:color w:val="000000" w:themeColor="text1"/>
              <w:lang w:val="en-US"/>
            </w:rPr>
            <w:instrText xml:space="preserve"> CITATION Bri191 \l 1033 </w:instrText>
          </w:r>
          <w:r w:rsidRPr="00E07A54">
            <w:rPr>
              <w:rFonts w:cs="Times New Roman"/>
              <w:color w:val="000000" w:themeColor="text1"/>
              <w:lang w:val="en-US"/>
            </w:rPr>
            <w:fldChar w:fldCharType="separate"/>
          </w:r>
          <w:r w:rsidR="00527F82" w:rsidRPr="00527F82">
            <w:rPr>
              <w:rFonts w:cs="Times New Roman"/>
              <w:noProof/>
              <w:color w:val="000000" w:themeColor="text1"/>
              <w:lang w:val="en-US"/>
            </w:rPr>
            <w:t>(Allen &amp; Waterman, 2019)</w:t>
          </w:r>
          <w:r w:rsidRPr="00E07A54">
            <w:rPr>
              <w:rFonts w:cs="Times New Roman"/>
              <w:color w:val="000000" w:themeColor="text1"/>
              <w:lang w:val="en-US"/>
            </w:rPr>
            <w:fldChar w:fldCharType="end"/>
          </w:r>
        </w:sdtContent>
      </w:sdt>
      <w:r w:rsidRPr="00E07A54">
        <w:rPr>
          <w:rFonts w:cs="Times New Roman"/>
          <w:color w:val="000000" w:themeColor="text1"/>
          <w:lang w:val="en-US"/>
        </w:rPr>
        <w:t xml:space="preserve">. It covers the period from puberty to adulthood. </w:t>
      </w:r>
      <w:r w:rsidR="00A84DA4" w:rsidRPr="00E07A54">
        <w:rPr>
          <w:rFonts w:cs="Times New Roman"/>
          <w:color w:val="000000" w:themeColor="text1"/>
          <w:lang w:val="en-US"/>
        </w:rPr>
        <w:t>It is an i</w:t>
      </w:r>
      <w:r w:rsidR="002B2BC2" w:rsidRPr="00E07A54">
        <w:rPr>
          <w:rFonts w:cs="Times New Roman"/>
          <w:color w:val="000000" w:themeColor="text1"/>
          <w:lang w:val="en-US"/>
        </w:rPr>
        <w:t xml:space="preserve">mportant period of development, </w:t>
      </w:r>
      <w:r w:rsidR="002B2BC2" w:rsidRPr="00E07A54">
        <w:rPr>
          <w:rFonts w:cs="Times New Roman"/>
          <w:color w:val="000000" w:themeColor="text1"/>
          <w:lang w:val="en-US"/>
        </w:rPr>
        <w:lastRenderedPageBreak/>
        <w:t>characterized by a variety of</w:t>
      </w:r>
      <w:r w:rsidR="00A84DA4" w:rsidRPr="00E07A54">
        <w:rPr>
          <w:rFonts w:cs="Times New Roman"/>
          <w:color w:val="000000" w:themeColor="text1"/>
          <w:lang w:val="en-US"/>
        </w:rPr>
        <w:t xml:space="preserve"> </w:t>
      </w:r>
      <w:r w:rsidR="00EE492D" w:rsidRPr="00E07A54">
        <w:rPr>
          <w:rFonts w:cs="Times New Roman"/>
          <w:color w:val="000000" w:themeColor="text1"/>
          <w:lang w:val="en-US"/>
        </w:rPr>
        <w:t xml:space="preserve">physical, </w:t>
      </w:r>
      <w:r w:rsidR="00A84DA4" w:rsidRPr="00E07A54">
        <w:rPr>
          <w:rFonts w:cs="Times New Roman"/>
          <w:color w:val="000000" w:themeColor="text1"/>
          <w:lang w:val="en-US"/>
        </w:rPr>
        <w:t>cognitive</w:t>
      </w:r>
      <w:r w:rsidR="002B2BC2" w:rsidRPr="00E07A54">
        <w:rPr>
          <w:rFonts w:cs="Times New Roman"/>
          <w:color w:val="000000" w:themeColor="text1"/>
          <w:lang w:val="en-US"/>
        </w:rPr>
        <w:t>,</w:t>
      </w:r>
      <w:r w:rsidR="00A84DA4" w:rsidRPr="00E07A54">
        <w:rPr>
          <w:rFonts w:cs="Times New Roman"/>
          <w:color w:val="000000" w:themeColor="text1"/>
          <w:lang w:val="en-US"/>
        </w:rPr>
        <w:t xml:space="preserve"> </w:t>
      </w:r>
      <w:proofErr w:type="gramStart"/>
      <w:r w:rsidR="00A84DA4" w:rsidRPr="00E07A54">
        <w:rPr>
          <w:rFonts w:cs="Times New Roman"/>
          <w:color w:val="000000" w:themeColor="text1"/>
          <w:lang w:val="en-US"/>
        </w:rPr>
        <w:t>emotional</w:t>
      </w:r>
      <w:proofErr w:type="gramEnd"/>
      <w:r w:rsidR="00A84DA4" w:rsidRPr="00E07A54">
        <w:rPr>
          <w:rFonts w:cs="Times New Roman"/>
          <w:color w:val="000000" w:themeColor="text1"/>
          <w:lang w:val="en-US"/>
        </w:rPr>
        <w:t xml:space="preserve"> </w:t>
      </w:r>
      <w:r w:rsidR="002B2BC2" w:rsidRPr="00E07A54">
        <w:rPr>
          <w:rFonts w:cs="Times New Roman"/>
          <w:color w:val="000000" w:themeColor="text1"/>
          <w:lang w:val="en-US"/>
        </w:rPr>
        <w:t xml:space="preserve">and </w:t>
      </w:r>
      <w:r w:rsidR="002B2BC2" w:rsidRPr="00E07A54">
        <w:rPr>
          <w:rFonts w:cs="Times New Roman"/>
          <w:color w:val="000000" w:themeColor="text1"/>
        </w:rPr>
        <w:t>behavioural</w:t>
      </w:r>
      <w:r w:rsidR="002B2BC2" w:rsidRPr="00E07A54">
        <w:rPr>
          <w:rFonts w:cs="Times New Roman"/>
          <w:color w:val="000000" w:themeColor="text1"/>
          <w:lang w:val="en-US"/>
        </w:rPr>
        <w:t xml:space="preserve"> </w:t>
      </w:r>
      <w:r w:rsidR="00A84DA4" w:rsidRPr="00E07A54">
        <w:rPr>
          <w:rFonts w:cs="Times New Roman"/>
          <w:color w:val="000000" w:themeColor="text1"/>
          <w:lang w:val="en-US"/>
        </w:rPr>
        <w:t>changes.</w:t>
      </w:r>
      <w:r w:rsidR="00EE492D" w:rsidRPr="00E07A54">
        <w:rPr>
          <w:rFonts w:cs="Times New Roman"/>
          <w:color w:val="000000" w:themeColor="text1"/>
          <w:lang w:val="en-US"/>
        </w:rPr>
        <w:t xml:space="preserve"> Adolescence</w:t>
      </w:r>
      <w:r w:rsidR="004832C1" w:rsidRPr="00E07A54">
        <w:rPr>
          <w:rFonts w:cs="Times New Roman"/>
          <w:color w:val="000000" w:themeColor="text1"/>
          <w:lang w:val="en-US"/>
        </w:rPr>
        <w:t xml:space="preserve"> </w:t>
      </w:r>
      <w:r w:rsidR="00EE492D" w:rsidRPr="00E07A54">
        <w:rPr>
          <w:rFonts w:cs="Times New Roman"/>
          <w:color w:val="000000" w:themeColor="text1"/>
          <w:lang w:val="en-US"/>
        </w:rPr>
        <w:t>may be divided into three distinct stages</w:t>
      </w:r>
      <w:r w:rsidR="004832C1" w:rsidRPr="00E07A54">
        <w:rPr>
          <w:rFonts w:cs="Times New Roman"/>
          <w:color w:val="000000" w:themeColor="text1"/>
          <w:lang w:val="en-US"/>
        </w:rPr>
        <w:t xml:space="preserve"> (early, </w:t>
      </w:r>
      <w:proofErr w:type="gramStart"/>
      <w:r w:rsidR="004832C1" w:rsidRPr="00E07A54">
        <w:rPr>
          <w:rFonts w:cs="Times New Roman"/>
          <w:color w:val="000000" w:themeColor="text1"/>
          <w:lang w:val="en-US"/>
        </w:rPr>
        <w:t>middle</w:t>
      </w:r>
      <w:proofErr w:type="gramEnd"/>
      <w:r w:rsidR="004832C1" w:rsidRPr="00E07A54">
        <w:rPr>
          <w:rFonts w:cs="Times New Roman"/>
          <w:color w:val="000000" w:themeColor="text1"/>
          <w:lang w:val="en-US"/>
        </w:rPr>
        <w:t xml:space="preserve"> and late)</w:t>
      </w:r>
      <w:r w:rsidR="00EE492D" w:rsidRPr="00E07A54">
        <w:rPr>
          <w:rFonts w:cs="Times New Roman"/>
          <w:color w:val="000000" w:themeColor="text1"/>
          <w:lang w:val="en-US"/>
        </w:rPr>
        <w:t xml:space="preserve">, with each having its own unique </w:t>
      </w:r>
      <w:r w:rsidR="004832C1" w:rsidRPr="00E07A54">
        <w:rPr>
          <w:rFonts w:cs="Times New Roman"/>
          <w:color w:val="000000" w:themeColor="text1"/>
          <w:lang w:val="en-US"/>
        </w:rPr>
        <w:t xml:space="preserve">set of characteristic changes. </w:t>
      </w:r>
    </w:p>
    <w:p w14:paraId="2CE3375E" w14:textId="10C95963" w:rsidR="0093334C" w:rsidRPr="00E07A54" w:rsidRDefault="00CB1EAC" w:rsidP="0093334C">
      <w:pPr>
        <w:rPr>
          <w:rFonts w:cs="Times New Roman"/>
          <w:color w:val="000000" w:themeColor="text1"/>
          <w:lang w:val="en-US"/>
        </w:rPr>
      </w:pPr>
      <w:r w:rsidRPr="00E07A54">
        <w:rPr>
          <w:rFonts w:cs="Times New Roman"/>
          <w:color w:val="000000" w:themeColor="text1"/>
          <w:lang w:val="en-US"/>
        </w:rPr>
        <w:t>Issues of e</w:t>
      </w:r>
      <w:r w:rsidR="00913A64" w:rsidRPr="00E07A54">
        <w:rPr>
          <w:rFonts w:cs="Times New Roman"/>
          <w:color w:val="000000" w:themeColor="text1"/>
          <w:lang w:val="en-US"/>
        </w:rPr>
        <w:t>motional, and sometimes physical</w:t>
      </w:r>
      <w:r w:rsidRPr="00E07A54">
        <w:rPr>
          <w:rFonts w:cs="Times New Roman"/>
          <w:color w:val="000000" w:themeColor="text1"/>
          <w:lang w:val="en-US"/>
        </w:rPr>
        <w:t>,</w:t>
      </w:r>
      <w:r w:rsidR="00913A64" w:rsidRPr="00E07A54">
        <w:rPr>
          <w:rFonts w:cs="Times New Roman"/>
          <w:color w:val="000000" w:themeColor="text1"/>
          <w:lang w:val="en-US"/>
        </w:rPr>
        <w:t xml:space="preserve"> separation </w:t>
      </w:r>
      <w:r w:rsidRPr="00E07A54">
        <w:rPr>
          <w:rFonts w:cs="Times New Roman"/>
          <w:color w:val="000000" w:themeColor="text1"/>
          <w:lang w:val="en-US"/>
        </w:rPr>
        <w:t>often manifest during adolescence, as adolescents m</w:t>
      </w:r>
      <w:r w:rsidR="00DF3964" w:rsidRPr="00E07A54">
        <w:rPr>
          <w:rFonts w:cs="Times New Roman"/>
          <w:color w:val="000000" w:themeColor="text1"/>
          <w:lang w:val="en-US"/>
        </w:rPr>
        <w:t>ake the transition from a state</w:t>
      </w:r>
      <w:r w:rsidRPr="00E07A54">
        <w:rPr>
          <w:rFonts w:cs="Times New Roman"/>
          <w:color w:val="000000" w:themeColor="text1"/>
          <w:lang w:val="en-US"/>
        </w:rPr>
        <w:t xml:space="preserve"> of total dependence to one of total independence</w:t>
      </w:r>
      <w:r w:rsidR="005D1965" w:rsidRPr="00E07A54">
        <w:rPr>
          <w:rFonts w:cs="Times New Roman"/>
          <w:color w:val="000000" w:themeColor="text1"/>
          <w:lang w:val="en-US"/>
        </w:rPr>
        <w:t xml:space="preserve"> </w:t>
      </w:r>
      <w:sdt>
        <w:sdtPr>
          <w:rPr>
            <w:rFonts w:cs="Times New Roman"/>
            <w:color w:val="000000" w:themeColor="text1"/>
            <w:lang w:val="en-US"/>
          </w:rPr>
          <w:id w:val="876581806"/>
          <w:citation/>
        </w:sdtPr>
        <w:sdtEndPr/>
        <w:sdtContent>
          <w:r w:rsidR="005D1965" w:rsidRPr="00E07A54">
            <w:rPr>
              <w:rFonts w:cs="Times New Roman"/>
              <w:color w:val="000000" w:themeColor="text1"/>
              <w:lang w:val="en-US"/>
            </w:rPr>
            <w:fldChar w:fldCharType="begin"/>
          </w:r>
          <w:r w:rsidR="005D1965" w:rsidRPr="00E07A54">
            <w:rPr>
              <w:rFonts w:cs="Times New Roman"/>
              <w:color w:val="000000" w:themeColor="text1"/>
              <w:lang w:val="en-US"/>
            </w:rPr>
            <w:instrText xml:space="preserve"> CITATION Jag15 \l 1033 </w:instrText>
          </w:r>
          <w:r w:rsidR="005D1965" w:rsidRPr="00E07A54">
            <w:rPr>
              <w:rFonts w:cs="Times New Roman"/>
              <w:color w:val="000000" w:themeColor="text1"/>
              <w:lang w:val="en-US"/>
            </w:rPr>
            <w:fldChar w:fldCharType="separate"/>
          </w:r>
          <w:r w:rsidR="00527F82" w:rsidRPr="00527F82">
            <w:rPr>
              <w:rFonts w:cs="Times New Roman"/>
              <w:noProof/>
              <w:color w:val="000000" w:themeColor="text1"/>
              <w:lang w:val="en-US"/>
            </w:rPr>
            <w:t>(Jager, et al., 2015)</w:t>
          </w:r>
          <w:r w:rsidR="005D1965" w:rsidRPr="00E07A54">
            <w:rPr>
              <w:rFonts w:cs="Times New Roman"/>
              <w:color w:val="000000" w:themeColor="text1"/>
              <w:lang w:val="en-US"/>
            </w:rPr>
            <w:fldChar w:fldCharType="end"/>
          </w:r>
        </w:sdtContent>
      </w:sdt>
      <w:r w:rsidRPr="00E07A54">
        <w:rPr>
          <w:rFonts w:cs="Times New Roman"/>
          <w:color w:val="000000" w:themeColor="text1"/>
          <w:lang w:val="en-US"/>
        </w:rPr>
        <w:t>.</w:t>
      </w:r>
      <w:r w:rsidR="006825DB" w:rsidRPr="00E07A54">
        <w:rPr>
          <w:rFonts w:cs="Times New Roman"/>
          <w:color w:val="000000" w:themeColor="text1"/>
          <w:lang w:val="en-US"/>
        </w:rPr>
        <w:t xml:space="preserve"> This is further compounded by the fact that societies usually do not have clearly defined roles </w:t>
      </w:r>
      <w:r w:rsidR="007E0A7B" w:rsidRPr="00E07A54">
        <w:rPr>
          <w:rFonts w:cs="Times New Roman"/>
          <w:color w:val="000000" w:themeColor="text1"/>
          <w:lang w:val="en-US"/>
        </w:rPr>
        <w:t xml:space="preserve">for adolescents. As such, </w:t>
      </w:r>
      <w:proofErr w:type="gramStart"/>
      <w:r w:rsidR="007E0A7B" w:rsidRPr="00E07A54">
        <w:rPr>
          <w:rFonts w:cs="Times New Roman"/>
          <w:color w:val="000000" w:themeColor="text1"/>
          <w:lang w:val="en-US"/>
        </w:rPr>
        <w:t>in order to</w:t>
      </w:r>
      <w:proofErr w:type="gramEnd"/>
      <w:r w:rsidR="007E0A7B" w:rsidRPr="00E07A54">
        <w:rPr>
          <w:rFonts w:cs="Times New Roman"/>
          <w:color w:val="000000" w:themeColor="text1"/>
          <w:lang w:val="en-US"/>
        </w:rPr>
        <w:t xml:space="preserve"> assert themselves as active</w:t>
      </w:r>
      <w:r w:rsidR="00DF3964" w:rsidRPr="00E07A54">
        <w:rPr>
          <w:rFonts w:cs="Times New Roman"/>
          <w:color w:val="000000" w:themeColor="text1"/>
          <w:lang w:val="en-US"/>
        </w:rPr>
        <w:t>,</w:t>
      </w:r>
      <w:r w:rsidR="007E0A7B" w:rsidRPr="00E07A54">
        <w:rPr>
          <w:rFonts w:cs="Times New Roman"/>
          <w:color w:val="000000" w:themeColor="text1"/>
          <w:lang w:val="en-US"/>
        </w:rPr>
        <w:t xml:space="preserve"> important members of society, adolescents often express or conduct themselves in a manner that the rest of the population would deem irrational.</w:t>
      </w:r>
      <w:r w:rsidR="00D45E49" w:rsidRPr="00E07A54">
        <w:rPr>
          <w:rFonts w:cs="Times New Roman"/>
          <w:color w:val="000000" w:themeColor="text1"/>
          <w:lang w:val="en-US"/>
        </w:rPr>
        <w:t xml:space="preserve"> According to Erikson's fourth stage of psychosocial development, </w:t>
      </w:r>
      <w:r w:rsidR="0008018F" w:rsidRPr="00E07A54">
        <w:rPr>
          <w:rFonts w:cs="Times New Roman"/>
          <w:color w:val="000000" w:themeColor="text1"/>
          <w:lang w:val="en-US"/>
        </w:rPr>
        <w:t xml:space="preserve">adolescence can sometimes be marked by a sense of shame, </w:t>
      </w:r>
      <w:proofErr w:type="gramStart"/>
      <w:r w:rsidR="0008018F" w:rsidRPr="00E07A54">
        <w:rPr>
          <w:rFonts w:cs="Times New Roman"/>
          <w:color w:val="000000" w:themeColor="text1"/>
          <w:lang w:val="en-US"/>
        </w:rPr>
        <w:t>failure</w:t>
      </w:r>
      <w:proofErr w:type="gramEnd"/>
      <w:r w:rsidR="0008018F" w:rsidRPr="00E07A54">
        <w:rPr>
          <w:rFonts w:cs="Times New Roman"/>
          <w:color w:val="000000" w:themeColor="text1"/>
          <w:lang w:val="en-US"/>
        </w:rPr>
        <w:t xml:space="preserve"> or incompetence.</w:t>
      </w:r>
      <w:r w:rsidR="000903F9" w:rsidRPr="00E07A54">
        <w:rPr>
          <w:rFonts w:cs="Times New Roman"/>
          <w:color w:val="000000" w:themeColor="text1"/>
          <w:lang w:val="en-US"/>
        </w:rPr>
        <w:t xml:space="preserve"> These emotions are</w:t>
      </w:r>
      <w:r w:rsidR="00655C97" w:rsidRPr="00E07A54">
        <w:rPr>
          <w:rFonts w:cs="Times New Roman"/>
          <w:color w:val="000000" w:themeColor="text1"/>
          <w:lang w:val="en-US"/>
        </w:rPr>
        <w:t xml:space="preserve"> </w:t>
      </w:r>
      <w:r w:rsidR="001F2571" w:rsidRPr="00E07A54">
        <w:rPr>
          <w:rFonts w:cs="Times New Roman"/>
          <w:color w:val="000000" w:themeColor="text1"/>
          <w:lang w:val="en-US"/>
        </w:rPr>
        <w:t>often</w:t>
      </w:r>
      <w:r w:rsidR="00655C97" w:rsidRPr="00E07A54">
        <w:rPr>
          <w:rFonts w:cs="Times New Roman"/>
          <w:color w:val="000000" w:themeColor="text1"/>
          <w:lang w:val="en-US"/>
        </w:rPr>
        <w:t xml:space="preserve"> brought on by the physical changes that are occurring</w:t>
      </w:r>
      <w:r w:rsidR="0082178F" w:rsidRPr="00E07A54">
        <w:rPr>
          <w:rFonts w:cs="Times New Roman"/>
          <w:color w:val="000000" w:themeColor="text1"/>
          <w:lang w:val="en-US"/>
        </w:rPr>
        <w:t xml:space="preserve"> in in adolescents’ bodies.</w:t>
      </w:r>
      <w:r w:rsidR="004159B3" w:rsidRPr="00E07A54">
        <w:rPr>
          <w:rFonts w:cs="Times New Roman"/>
          <w:color w:val="000000" w:themeColor="text1"/>
          <w:lang w:val="en-US"/>
        </w:rPr>
        <w:t xml:space="preserve"> </w:t>
      </w:r>
      <w:r w:rsidR="0093334C" w:rsidRPr="00E07A54">
        <w:rPr>
          <w:rFonts w:cs="Times New Roman"/>
          <w:color w:val="000000" w:themeColor="text1"/>
          <w:lang w:val="en-US"/>
        </w:rPr>
        <w:t>Overall, adolescence tends to be a period of cognitive improvement coupled with emotional confusion, and seemingly erratic behavioral patterns.</w:t>
      </w:r>
    </w:p>
    <w:p w14:paraId="133371DC" w14:textId="77777777" w:rsidR="00EE492D" w:rsidRPr="00E07A54" w:rsidRDefault="00EE492D" w:rsidP="00A84DA4">
      <w:pPr>
        <w:rPr>
          <w:rFonts w:cs="Times New Roman"/>
          <w:color w:val="000000" w:themeColor="text1"/>
          <w:lang w:val="en-US"/>
        </w:rPr>
      </w:pPr>
    </w:p>
    <w:p w14:paraId="3CBBA457" w14:textId="62D8D49F" w:rsidR="00F9202F" w:rsidRPr="00E07A54" w:rsidRDefault="0093334C" w:rsidP="008B6547">
      <w:pPr>
        <w:pStyle w:val="Heading1"/>
        <w:rPr>
          <w:rFonts w:cs="Times New Roman"/>
        </w:rPr>
      </w:pPr>
      <w:r w:rsidRPr="00E07A54">
        <w:rPr>
          <w:rFonts w:cs="Times New Roman"/>
        </w:rPr>
        <w:t>Perspective on T</w:t>
      </w:r>
      <w:r w:rsidR="00F9202F" w:rsidRPr="00E07A54">
        <w:rPr>
          <w:rFonts w:cs="Times New Roman"/>
        </w:rPr>
        <w:t>heories</w:t>
      </w:r>
    </w:p>
    <w:p w14:paraId="3361C036" w14:textId="77777777" w:rsidR="001037B5" w:rsidRPr="00E07A54" w:rsidRDefault="001037B5" w:rsidP="001037B5">
      <w:pPr>
        <w:rPr>
          <w:rFonts w:cs="Times New Roman"/>
          <w:color w:val="000000" w:themeColor="text1"/>
          <w:lang w:val="en-US"/>
        </w:rPr>
      </w:pPr>
    </w:p>
    <w:p w14:paraId="571A627F" w14:textId="5BC49D6C" w:rsidR="009B328D" w:rsidRPr="00E07A54" w:rsidRDefault="009B23F6" w:rsidP="009B23F6">
      <w:pPr>
        <w:rPr>
          <w:rFonts w:cs="Times New Roman"/>
          <w:color w:val="000000" w:themeColor="text1"/>
          <w:lang w:val="en-US"/>
        </w:rPr>
      </w:pPr>
      <w:r w:rsidRPr="00E07A54">
        <w:rPr>
          <w:rFonts w:cs="Times New Roman"/>
          <w:color w:val="000000" w:themeColor="text1"/>
          <w:lang w:val="en-US"/>
        </w:rPr>
        <w:t xml:space="preserve">For the most part, </w:t>
      </w:r>
      <w:r w:rsidR="00B74E9A" w:rsidRPr="00E07A54">
        <w:rPr>
          <w:rFonts w:cs="Times New Roman"/>
          <w:color w:val="000000" w:themeColor="text1"/>
          <w:lang w:val="en-US"/>
        </w:rPr>
        <w:t>I</w:t>
      </w:r>
      <w:r w:rsidRPr="00E07A54">
        <w:rPr>
          <w:rFonts w:cs="Times New Roman"/>
          <w:color w:val="000000" w:themeColor="text1"/>
          <w:lang w:val="en-US"/>
        </w:rPr>
        <w:t xml:space="preserve"> would agree with the descriptions given in both Piaget’s and Erikson’s theories on how adolescents th</w:t>
      </w:r>
      <w:r w:rsidR="00BB1AD4" w:rsidRPr="00E07A54">
        <w:rPr>
          <w:rFonts w:cs="Times New Roman"/>
          <w:color w:val="000000" w:themeColor="text1"/>
          <w:lang w:val="en-US"/>
        </w:rPr>
        <w:t>ink and behave. As a mother of</w:t>
      </w:r>
      <w:r w:rsidRPr="00E07A54">
        <w:rPr>
          <w:rFonts w:cs="Times New Roman"/>
          <w:color w:val="000000" w:themeColor="text1"/>
          <w:lang w:val="en-US"/>
        </w:rPr>
        <w:t xml:space="preserve"> adolescents, I can confirm that these characteristics are evident in this age group. </w:t>
      </w:r>
      <w:r w:rsidR="0047084F" w:rsidRPr="00E07A54">
        <w:rPr>
          <w:rFonts w:cs="Times New Roman"/>
          <w:color w:val="000000" w:themeColor="text1"/>
          <w:lang w:val="en-US"/>
        </w:rPr>
        <w:t xml:space="preserve">However, </w:t>
      </w:r>
      <w:r w:rsidR="00093799" w:rsidRPr="00E07A54">
        <w:rPr>
          <w:rFonts w:cs="Times New Roman"/>
          <w:color w:val="000000" w:themeColor="text1"/>
          <w:lang w:val="en-US"/>
        </w:rPr>
        <w:t xml:space="preserve">it </w:t>
      </w:r>
      <w:r w:rsidR="000B2782" w:rsidRPr="00E07A54">
        <w:rPr>
          <w:rFonts w:cs="Times New Roman"/>
          <w:color w:val="000000" w:themeColor="text1"/>
          <w:lang w:val="en-US"/>
        </w:rPr>
        <w:t xml:space="preserve">should be noted </w:t>
      </w:r>
      <w:r w:rsidR="00093799" w:rsidRPr="00E07A54">
        <w:rPr>
          <w:rFonts w:cs="Times New Roman"/>
          <w:color w:val="000000" w:themeColor="text1"/>
          <w:lang w:val="en-US"/>
        </w:rPr>
        <w:t>that</w:t>
      </w:r>
      <w:r w:rsidR="00387D28" w:rsidRPr="00E07A54">
        <w:rPr>
          <w:rFonts w:cs="Times New Roman"/>
          <w:color w:val="000000" w:themeColor="text1"/>
          <w:lang w:val="en-US"/>
        </w:rPr>
        <w:t xml:space="preserve">, </w:t>
      </w:r>
      <w:r w:rsidR="00CC5A7A" w:rsidRPr="00E07A54">
        <w:rPr>
          <w:rFonts w:cs="Times New Roman"/>
          <w:color w:val="000000" w:themeColor="text1"/>
          <w:lang w:val="en-US"/>
        </w:rPr>
        <w:t>even</w:t>
      </w:r>
      <w:r w:rsidR="00093799" w:rsidRPr="00E07A54">
        <w:rPr>
          <w:rFonts w:cs="Times New Roman"/>
          <w:color w:val="000000" w:themeColor="text1"/>
          <w:lang w:val="en-US"/>
        </w:rPr>
        <w:t xml:space="preserve"> </w:t>
      </w:r>
      <w:r w:rsidR="005D1965" w:rsidRPr="00E07A54">
        <w:rPr>
          <w:rFonts w:cs="Times New Roman"/>
          <w:color w:val="000000" w:themeColor="text1"/>
          <w:lang w:val="en-US"/>
        </w:rPr>
        <w:t xml:space="preserve">though </w:t>
      </w:r>
      <w:r w:rsidR="00093799" w:rsidRPr="00E07A54">
        <w:rPr>
          <w:rFonts w:cs="Times New Roman"/>
          <w:color w:val="000000" w:themeColor="text1"/>
          <w:lang w:val="en-US"/>
        </w:rPr>
        <w:t xml:space="preserve">Piaget’s theory </w:t>
      </w:r>
      <w:r w:rsidR="00CC5A7A" w:rsidRPr="00E07A54">
        <w:rPr>
          <w:rFonts w:cs="Times New Roman"/>
          <w:color w:val="000000" w:themeColor="text1"/>
          <w:lang w:val="en-US"/>
        </w:rPr>
        <w:t>does accurately describe what I have observed, it ignores</w:t>
      </w:r>
      <w:r w:rsidR="00093799" w:rsidRPr="00E07A54">
        <w:rPr>
          <w:rFonts w:cs="Times New Roman"/>
          <w:color w:val="000000" w:themeColor="text1"/>
          <w:lang w:val="en-US"/>
        </w:rPr>
        <w:t xml:space="preserve"> the extent to which </w:t>
      </w:r>
      <w:r w:rsidR="000B2782" w:rsidRPr="00E07A54">
        <w:rPr>
          <w:rFonts w:cs="Times New Roman"/>
          <w:color w:val="000000" w:themeColor="text1"/>
          <w:lang w:val="en-US"/>
        </w:rPr>
        <w:t xml:space="preserve">an adolescent’s social environment can </w:t>
      </w:r>
      <w:r w:rsidR="00A40552" w:rsidRPr="00E07A54">
        <w:rPr>
          <w:rFonts w:cs="Times New Roman"/>
          <w:color w:val="000000" w:themeColor="text1"/>
          <w:lang w:val="en-US"/>
        </w:rPr>
        <w:t>affect</w:t>
      </w:r>
      <w:r w:rsidR="000B2782" w:rsidRPr="00E07A54">
        <w:rPr>
          <w:rFonts w:cs="Times New Roman"/>
          <w:color w:val="000000" w:themeColor="text1"/>
          <w:lang w:val="en-US"/>
        </w:rPr>
        <w:t xml:space="preserve"> their cognitive development. In fact, how adolescents interact with others can greatly </w:t>
      </w:r>
      <w:r w:rsidR="00A40552" w:rsidRPr="00E07A54">
        <w:rPr>
          <w:rFonts w:cs="Times New Roman"/>
          <w:color w:val="000000" w:themeColor="text1"/>
          <w:lang w:val="en-US"/>
        </w:rPr>
        <w:t>influence</w:t>
      </w:r>
      <w:r w:rsidR="000B2782" w:rsidRPr="00E07A54">
        <w:rPr>
          <w:rFonts w:cs="Times New Roman"/>
          <w:color w:val="000000" w:themeColor="text1"/>
          <w:lang w:val="en-US"/>
        </w:rPr>
        <w:t xml:space="preserve"> </w:t>
      </w:r>
      <w:r w:rsidR="00695C2F" w:rsidRPr="00E07A54">
        <w:rPr>
          <w:rFonts w:cs="Times New Roman"/>
          <w:color w:val="000000" w:themeColor="text1"/>
          <w:lang w:val="en-US"/>
        </w:rPr>
        <w:t xml:space="preserve">how well they advance </w:t>
      </w:r>
      <w:r w:rsidR="0033172C" w:rsidRPr="00E07A54">
        <w:rPr>
          <w:rFonts w:cs="Times New Roman"/>
          <w:color w:val="000000" w:themeColor="text1"/>
          <w:lang w:val="en-US"/>
        </w:rPr>
        <w:t>cognitively</w:t>
      </w:r>
      <w:r w:rsidR="004C2DF4" w:rsidRPr="00E07A54">
        <w:rPr>
          <w:rFonts w:cs="Times New Roman"/>
          <w:color w:val="000000" w:themeColor="text1"/>
          <w:lang w:val="en-US"/>
        </w:rPr>
        <w:t xml:space="preserve"> and</w:t>
      </w:r>
      <w:r w:rsidR="004C2DF4" w:rsidRPr="00E07A54">
        <w:rPr>
          <w:rFonts w:cs="Times New Roman"/>
          <w:color w:val="000000" w:themeColor="text1"/>
        </w:rPr>
        <w:t xml:space="preserve"> behaviourally</w:t>
      </w:r>
      <w:r w:rsidR="00763126" w:rsidRPr="00E07A54">
        <w:rPr>
          <w:rFonts w:cs="Times New Roman"/>
          <w:color w:val="000000" w:themeColor="text1"/>
          <w:lang w:val="en-US"/>
        </w:rPr>
        <w:t xml:space="preserve"> </w:t>
      </w:r>
      <w:sdt>
        <w:sdtPr>
          <w:rPr>
            <w:rFonts w:cs="Times New Roman"/>
            <w:color w:val="000000" w:themeColor="text1"/>
            <w:lang w:val="en-US"/>
          </w:rPr>
          <w:id w:val="-1820032936"/>
          <w:citation/>
        </w:sdtPr>
        <w:sdtEndPr/>
        <w:sdtContent>
          <w:r w:rsidR="00763126" w:rsidRPr="00E07A54">
            <w:rPr>
              <w:rFonts w:cs="Times New Roman"/>
              <w:color w:val="000000" w:themeColor="text1"/>
              <w:lang w:val="en-US"/>
            </w:rPr>
            <w:fldChar w:fldCharType="begin"/>
          </w:r>
          <w:r w:rsidR="00763126" w:rsidRPr="00E07A54">
            <w:rPr>
              <w:rFonts w:cs="Times New Roman"/>
              <w:color w:val="000000" w:themeColor="text1"/>
              <w:lang w:val="en-US"/>
            </w:rPr>
            <w:instrText xml:space="preserve"> CITATION Che19 \l 1033 </w:instrText>
          </w:r>
          <w:r w:rsidR="00763126" w:rsidRPr="00E07A54">
            <w:rPr>
              <w:rFonts w:cs="Times New Roman"/>
              <w:color w:val="000000" w:themeColor="text1"/>
              <w:lang w:val="en-US"/>
            </w:rPr>
            <w:fldChar w:fldCharType="separate"/>
          </w:r>
          <w:r w:rsidR="00527F82" w:rsidRPr="00527F82">
            <w:rPr>
              <w:rFonts w:cs="Times New Roman"/>
              <w:noProof/>
              <w:color w:val="000000" w:themeColor="text1"/>
              <w:lang w:val="en-US"/>
            </w:rPr>
            <w:t>(Cherry, 2019)</w:t>
          </w:r>
          <w:r w:rsidR="00763126" w:rsidRPr="00E07A54">
            <w:rPr>
              <w:rFonts w:cs="Times New Roman"/>
              <w:color w:val="000000" w:themeColor="text1"/>
              <w:lang w:val="en-US"/>
            </w:rPr>
            <w:fldChar w:fldCharType="end"/>
          </w:r>
        </w:sdtContent>
      </w:sdt>
      <w:r w:rsidR="0033172C" w:rsidRPr="00E07A54">
        <w:rPr>
          <w:rFonts w:cs="Times New Roman"/>
          <w:color w:val="000000" w:themeColor="text1"/>
          <w:lang w:val="en-US"/>
        </w:rPr>
        <w:t xml:space="preserve">. Additionally, </w:t>
      </w:r>
      <w:r w:rsidR="009B328D" w:rsidRPr="00E07A54">
        <w:rPr>
          <w:rFonts w:cs="Times New Roman"/>
          <w:color w:val="000000" w:themeColor="text1"/>
          <w:lang w:val="en-US"/>
        </w:rPr>
        <w:t xml:space="preserve">cognitive development does not necessarily proceed in a linear manner. </w:t>
      </w:r>
    </w:p>
    <w:p w14:paraId="48C1DB0E" w14:textId="745B9217" w:rsidR="0047084F" w:rsidRDefault="00CC5A7A" w:rsidP="009B23F6">
      <w:pPr>
        <w:rPr>
          <w:rFonts w:cs="Times New Roman"/>
          <w:color w:val="000000" w:themeColor="text1"/>
          <w:lang w:val="en-US"/>
        </w:rPr>
      </w:pPr>
      <w:r w:rsidRPr="00E07A54">
        <w:rPr>
          <w:rFonts w:cs="Times New Roman"/>
          <w:color w:val="000000" w:themeColor="text1"/>
          <w:lang w:val="en-US"/>
        </w:rPr>
        <w:lastRenderedPageBreak/>
        <w:t xml:space="preserve">As such, if there is an instance where parents or guardians are concerned about their adolescent child’s cognitive </w:t>
      </w:r>
      <w:r w:rsidR="0033172C" w:rsidRPr="00E07A54">
        <w:rPr>
          <w:rFonts w:cs="Times New Roman"/>
          <w:color w:val="000000" w:themeColor="text1"/>
          <w:lang w:val="en-US"/>
        </w:rPr>
        <w:t>capabilities at a particular age</w:t>
      </w:r>
      <w:r w:rsidR="009B328D" w:rsidRPr="00E07A54">
        <w:rPr>
          <w:rFonts w:cs="Times New Roman"/>
          <w:color w:val="000000" w:themeColor="text1"/>
          <w:lang w:val="en-US"/>
        </w:rPr>
        <w:t xml:space="preserve"> and decide to seek the intervention of a social worker, they could be reliably reassured that their child’s rate of </w:t>
      </w:r>
      <w:r w:rsidR="00A072F0" w:rsidRPr="00E07A54">
        <w:rPr>
          <w:rFonts w:cs="Times New Roman"/>
          <w:color w:val="000000" w:themeColor="text1"/>
          <w:lang w:val="en-US"/>
        </w:rPr>
        <w:t xml:space="preserve">cognitive </w:t>
      </w:r>
      <w:r w:rsidR="009B328D" w:rsidRPr="00E07A54">
        <w:rPr>
          <w:rFonts w:cs="Times New Roman"/>
          <w:color w:val="000000" w:themeColor="text1"/>
          <w:lang w:val="en-US"/>
        </w:rPr>
        <w:t xml:space="preserve">development does not necessarily have to </w:t>
      </w:r>
      <w:r w:rsidR="00A072F0" w:rsidRPr="00E07A54">
        <w:rPr>
          <w:rFonts w:cs="Times New Roman"/>
          <w:color w:val="000000" w:themeColor="text1"/>
          <w:lang w:val="en-US"/>
        </w:rPr>
        <w:t>follow a particular</w:t>
      </w:r>
      <w:r w:rsidR="00D67306" w:rsidRPr="00E07A54">
        <w:rPr>
          <w:rFonts w:cs="Times New Roman"/>
          <w:color w:val="000000" w:themeColor="text1"/>
          <w:lang w:val="en-US"/>
        </w:rPr>
        <w:t xml:space="preserve"> </w:t>
      </w:r>
      <w:r w:rsidR="00D01000" w:rsidRPr="00E07A54">
        <w:rPr>
          <w:rFonts w:cs="Times New Roman"/>
          <w:color w:val="000000" w:themeColor="text1"/>
          <w:lang w:val="en-US"/>
        </w:rPr>
        <w:t>path</w:t>
      </w:r>
      <w:r w:rsidR="00D67306" w:rsidRPr="00E07A54">
        <w:rPr>
          <w:rFonts w:cs="Times New Roman"/>
          <w:color w:val="000000" w:themeColor="text1"/>
          <w:lang w:val="en-US"/>
        </w:rPr>
        <w:t>.</w:t>
      </w:r>
      <w:r w:rsidR="00A072F0" w:rsidRPr="00E07A54">
        <w:rPr>
          <w:rFonts w:cs="Times New Roman"/>
          <w:color w:val="000000" w:themeColor="text1"/>
          <w:lang w:val="en-US"/>
        </w:rPr>
        <w:t xml:space="preserve"> </w:t>
      </w:r>
    </w:p>
    <w:p w14:paraId="3C71E004" w14:textId="77777777" w:rsidR="000527C7" w:rsidRPr="00E07A54" w:rsidRDefault="000527C7" w:rsidP="009B23F6">
      <w:pPr>
        <w:rPr>
          <w:rFonts w:cs="Times New Roman"/>
          <w:color w:val="000000" w:themeColor="text1"/>
          <w:lang w:val="en-US"/>
        </w:rPr>
      </w:pPr>
    </w:p>
    <w:p w14:paraId="78D9B3E7" w14:textId="257E9842" w:rsidR="00F9202F" w:rsidRPr="00E07A54" w:rsidRDefault="00BB6DDB" w:rsidP="008B6547">
      <w:pPr>
        <w:pStyle w:val="Heading1"/>
        <w:rPr>
          <w:rFonts w:cs="Times New Roman"/>
        </w:rPr>
      </w:pPr>
      <w:r w:rsidRPr="00E07A54">
        <w:rPr>
          <w:rFonts w:cs="Times New Roman"/>
        </w:rPr>
        <w:t xml:space="preserve">Applicability of Theories to </w:t>
      </w:r>
      <w:r w:rsidR="00076C87" w:rsidRPr="00E07A54">
        <w:rPr>
          <w:rFonts w:cs="Times New Roman"/>
        </w:rPr>
        <w:t xml:space="preserve">Social Work </w:t>
      </w:r>
    </w:p>
    <w:p w14:paraId="246429A0" w14:textId="40AAAD5C" w:rsidR="00BB6DDB" w:rsidRPr="00E07A54" w:rsidRDefault="00BB6DDB" w:rsidP="00BB6DDB">
      <w:pPr>
        <w:rPr>
          <w:rFonts w:cs="Times New Roman"/>
          <w:color w:val="000000" w:themeColor="text1"/>
          <w:lang w:val="en-US"/>
        </w:rPr>
      </w:pPr>
    </w:p>
    <w:p w14:paraId="6EC98241" w14:textId="2E2BE5AF" w:rsidR="00BB6DDB" w:rsidRPr="00E07A54" w:rsidRDefault="003B607A" w:rsidP="001F7290">
      <w:pPr>
        <w:rPr>
          <w:rFonts w:cs="Times New Roman"/>
          <w:color w:val="000000" w:themeColor="text1"/>
          <w:lang w:val="en-US"/>
        </w:rPr>
      </w:pPr>
      <w:r>
        <w:rPr>
          <w:rFonts w:cs="Times New Roman"/>
          <w:color w:val="000000" w:themeColor="text1"/>
          <w:lang w:val="en-US"/>
        </w:rPr>
        <w:t>For the most part, social</w:t>
      </w:r>
      <w:r w:rsidR="00BB6DDB" w:rsidRPr="00E07A54">
        <w:rPr>
          <w:rFonts w:cs="Times New Roman"/>
          <w:color w:val="000000" w:themeColor="text1"/>
          <w:lang w:val="en-US"/>
        </w:rPr>
        <w:t xml:space="preserve"> workers’ duties involve assessing needs, </w:t>
      </w:r>
      <w:proofErr w:type="gramStart"/>
      <w:r w:rsidR="00BB6DDB" w:rsidRPr="00E07A54">
        <w:rPr>
          <w:rFonts w:cs="Times New Roman"/>
          <w:color w:val="000000" w:themeColor="text1"/>
          <w:lang w:val="en-US"/>
        </w:rPr>
        <w:t>planning</w:t>
      </w:r>
      <w:proofErr w:type="gramEnd"/>
      <w:r w:rsidR="00BB6DDB" w:rsidRPr="00E07A54">
        <w:rPr>
          <w:rFonts w:cs="Times New Roman"/>
          <w:color w:val="000000" w:themeColor="text1"/>
          <w:lang w:val="en-US"/>
        </w:rPr>
        <w:t xml:space="preserve"> and delivering services, and reviewing outcomes, all on a cyclical basis</w:t>
      </w:r>
      <w:r w:rsidR="008E1728" w:rsidRPr="00E07A54">
        <w:rPr>
          <w:rFonts w:cs="Times New Roman"/>
          <w:color w:val="000000" w:themeColor="text1"/>
          <w:lang w:val="en-US"/>
        </w:rPr>
        <w:t>.</w:t>
      </w:r>
      <w:r w:rsidR="001F7290" w:rsidRPr="00E07A54">
        <w:rPr>
          <w:rFonts w:cs="Times New Roman"/>
          <w:color w:val="000000" w:themeColor="text1"/>
          <w:lang w:val="en-US"/>
        </w:rPr>
        <w:t xml:space="preserve"> Even though social work focuses on addressing adolescents’ </w:t>
      </w:r>
      <w:r w:rsidR="001F7290" w:rsidRPr="00E07A54">
        <w:rPr>
          <w:rFonts w:cs="Times New Roman"/>
          <w:color w:val="000000" w:themeColor="text1"/>
        </w:rPr>
        <w:t>behavioural</w:t>
      </w:r>
      <w:r w:rsidR="001F7290" w:rsidRPr="00E07A54">
        <w:rPr>
          <w:rFonts w:cs="Times New Roman"/>
          <w:color w:val="000000" w:themeColor="text1"/>
          <w:lang w:val="en-US"/>
        </w:rPr>
        <w:t xml:space="preserve"> problems, theories such as that of Piaget were traditionally overlooked </w:t>
      </w:r>
      <w:sdt>
        <w:sdtPr>
          <w:rPr>
            <w:rFonts w:cs="Times New Roman"/>
            <w:color w:val="000000" w:themeColor="text1"/>
            <w:lang w:val="en-US"/>
          </w:rPr>
          <w:id w:val="2106539651"/>
          <w:citation/>
        </w:sdtPr>
        <w:sdtEndPr/>
        <w:sdtContent>
          <w:r w:rsidR="001F7290" w:rsidRPr="00E07A54">
            <w:rPr>
              <w:rFonts w:cs="Times New Roman"/>
              <w:color w:val="000000" w:themeColor="text1"/>
              <w:lang w:val="en-US"/>
            </w:rPr>
            <w:fldChar w:fldCharType="begin"/>
          </w:r>
          <w:r w:rsidR="00427C90" w:rsidRPr="00E07A54">
            <w:rPr>
              <w:rFonts w:cs="Times New Roman"/>
              <w:color w:val="000000" w:themeColor="text1"/>
              <w:lang w:val="en-US"/>
            </w:rPr>
            <w:instrText xml:space="preserve">CITATION APi78 \l 1033 </w:instrText>
          </w:r>
          <w:r w:rsidR="001F7290" w:rsidRPr="00E07A54">
            <w:rPr>
              <w:rFonts w:cs="Times New Roman"/>
              <w:color w:val="000000" w:themeColor="text1"/>
              <w:lang w:val="en-US"/>
            </w:rPr>
            <w:fldChar w:fldCharType="separate"/>
          </w:r>
          <w:r w:rsidR="00527F82" w:rsidRPr="00527F82">
            <w:rPr>
              <w:rFonts w:cs="Times New Roman"/>
              <w:noProof/>
              <w:color w:val="000000" w:themeColor="text1"/>
              <w:lang w:val="en-US"/>
            </w:rPr>
            <w:t>(Edleson, 1978)</w:t>
          </w:r>
          <w:r w:rsidR="001F7290" w:rsidRPr="00E07A54">
            <w:rPr>
              <w:rFonts w:cs="Times New Roman"/>
              <w:color w:val="000000" w:themeColor="text1"/>
              <w:lang w:val="en-US"/>
            </w:rPr>
            <w:fldChar w:fldCharType="end"/>
          </w:r>
        </w:sdtContent>
      </w:sdt>
      <w:r w:rsidR="001F7290" w:rsidRPr="00E07A54">
        <w:rPr>
          <w:rFonts w:cs="Times New Roman"/>
          <w:color w:val="000000" w:themeColor="text1"/>
          <w:lang w:val="en-US"/>
        </w:rPr>
        <w:t>.</w:t>
      </w:r>
    </w:p>
    <w:p w14:paraId="3A3F4A01" w14:textId="79D4839A" w:rsidR="00C2161E" w:rsidRPr="00E07A54" w:rsidRDefault="00BF2F24" w:rsidP="00C2161E">
      <w:pPr>
        <w:pStyle w:val="Heading2"/>
        <w:rPr>
          <w:rFonts w:cs="Times New Roman"/>
          <w:color w:val="000000" w:themeColor="text1"/>
          <w:lang w:val="en-US"/>
        </w:rPr>
      </w:pPr>
      <w:r w:rsidRPr="00E07A54">
        <w:rPr>
          <w:rFonts w:cs="Times New Roman"/>
          <w:color w:val="000000" w:themeColor="text1"/>
          <w:lang w:val="en-US"/>
        </w:rPr>
        <w:t xml:space="preserve">Assessing Needs </w:t>
      </w:r>
    </w:p>
    <w:p w14:paraId="0FB28EB6" w14:textId="647AE2A4" w:rsidR="00544F5F" w:rsidRPr="00E07A54" w:rsidRDefault="000E2E8A" w:rsidP="00B62C5E">
      <w:pPr>
        <w:rPr>
          <w:rFonts w:cs="Times New Roman"/>
          <w:color w:val="000000" w:themeColor="text1"/>
          <w:sz w:val="19"/>
          <w:szCs w:val="19"/>
          <w:shd w:val="clear" w:color="auto" w:fill="FFFFFF"/>
        </w:rPr>
      </w:pPr>
      <w:r w:rsidRPr="00E07A54">
        <w:rPr>
          <w:rFonts w:cs="Times New Roman"/>
          <w:color w:val="000000" w:themeColor="text1"/>
          <w:shd w:val="clear" w:color="auto" w:fill="FFFFFF"/>
        </w:rPr>
        <w:t xml:space="preserve">Social </w:t>
      </w:r>
      <w:r w:rsidRPr="00E07A54">
        <w:rPr>
          <w:rFonts w:cs="Times New Roman"/>
          <w:color w:val="000000" w:themeColor="text1"/>
          <w:szCs w:val="24"/>
          <w:shd w:val="clear" w:color="auto" w:fill="FFFFFF"/>
        </w:rPr>
        <w:t xml:space="preserve">workers do not necessarily need to be experts in the field </w:t>
      </w:r>
      <w:r w:rsidR="006B22D8" w:rsidRPr="00E07A54">
        <w:rPr>
          <w:rFonts w:cs="Times New Roman"/>
          <w:color w:val="000000" w:themeColor="text1"/>
          <w:szCs w:val="24"/>
          <w:shd w:val="clear" w:color="auto" w:fill="FFFFFF"/>
        </w:rPr>
        <w:t xml:space="preserve">of child development, but they will need to be able to identify </w:t>
      </w:r>
      <w:proofErr w:type="gramStart"/>
      <w:r w:rsidR="006B22D8" w:rsidRPr="00E07A54">
        <w:rPr>
          <w:rFonts w:cs="Times New Roman"/>
          <w:color w:val="000000" w:themeColor="text1"/>
          <w:szCs w:val="24"/>
          <w:shd w:val="clear" w:color="auto" w:fill="FFFFFF"/>
        </w:rPr>
        <w:t>whether or not</w:t>
      </w:r>
      <w:proofErr w:type="gramEnd"/>
      <w:r w:rsidR="006B22D8" w:rsidRPr="00E07A54">
        <w:rPr>
          <w:rFonts w:cs="Times New Roman"/>
          <w:color w:val="000000" w:themeColor="text1"/>
          <w:szCs w:val="24"/>
          <w:shd w:val="clear" w:color="auto" w:fill="FFFFFF"/>
        </w:rPr>
        <w:t xml:space="preserve"> a child’s </w:t>
      </w:r>
      <w:r w:rsidR="00395B85" w:rsidRPr="00E07A54">
        <w:rPr>
          <w:rFonts w:cs="Times New Roman"/>
          <w:color w:val="000000" w:themeColor="text1"/>
          <w:szCs w:val="24"/>
          <w:shd w:val="clear" w:color="auto" w:fill="FFFFFF"/>
        </w:rPr>
        <w:t xml:space="preserve">cognitive, emotional or behavioural development progressing appropriately. </w:t>
      </w:r>
      <w:r w:rsidR="00C87DCB" w:rsidRPr="00E07A54">
        <w:rPr>
          <w:rFonts w:cs="Times New Roman"/>
          <w:color w:val="000000" w:themeColor="text1"/>
          <w:szCs w:val="24"/>
          <w:shd w:val="clear" w:color="auto" w:fill="FFFFFF"/>
        </w:rPr>
        <w:t xml:space="preserve">Social workers who </w:t>
      </w:r>
      <w:r w:rsidR="003B607A">
        <w:rPr>
          <w:rFonts w:cs="Times New Roman"/>
          <w:color w:val="000000" w:themeColor="text1"/>
          <w:szCs w:val="24"/>
          <w:shd w:val="clear" w:color="auto" w:fill="FFFFFF"/>
        </w:rPr>
        <w:t>interact</w:t>
      </w:r>
      <w:r w:rsidR="00C87DCB" w:rsidRPr="00E07A54">
        <w:rPr>
          <w:rFonts w:cs="Times New Roman"/>
          <w:color w:val="000000" w:themeColor="text1"/>
          <w:szCs w:val="24"/>
          <w:shd w:val="clear" w:color="auto" w:fill="FFFFFF"/>
        </w:rPr>
        <w:t xml:space="preserve"> with adolescents need</w:t>
      </w:r>
      <w:r w:rsidR="00C87DCB" w:rsidRPr="00E07A54">
        <w:rPr>
          <w:rFonts w:cs="Times New Roman"/>
          <w:color w:val="000000" w:themeColor="text1"/>
        </w:rPr>
        <w:t xml:space="preserve"> to have </w:t>
      </w:r>
      <w:r w:rsidR="00544F5F" w:rsidRPr="00E07A54">
        <w:rPr>
          <w:rFonts w:cs="Times New Roman"/>
          <w:color w:val="000000" w:themeColor="text1"/>
        </w:rPr>
        <w:t>suitable</w:t>
      </w:r>
      <w:r w:rsidR="00C87DCB" w:rsidRPr="00E07A54">
        <w:rPr>
          <w:rFonts w:cs="Times New Roman"/>
          <w:color w:val="000000" w:themeColor="text1"/>
        </w:rPr>
        <w:t xml:space="preserve"> </w:t>
      </w:r>
      <w:r w:rsidR="00544F5F" w:rsidRPr="00E07A54">
        <w:rPr>
          <w:rFonts w:cs="Times New Roman"/>
          <w:color w:val="000000" w:themeColor="text1"/>
        </w:rPr>
        <w:t xml:space="preserve">working understanding </w:t>
      </w:r>
      <w:r w:rsidR="00C87DCB" w:rsidRPr="00E07A54">
        <w:rPr>
          <w:rFonts w:cs="Times New Roman"/>
          <w:color w:val="000000" w:themeColor="text1"/>
        </w:rPr>
        <w:t>of child development</w:t>
      </w:r>
      <w:r w:rsidR="00544F5F" w:rsidRPr="00E07A54">
        <w:rPr>
          <w:rFonts w:cs="Times New Roman"/>
          <w:color w:val="000000" w:themeColor="text1"/>
        </w:rPr>
        <w:t xml:space="preserve"> fundamentals</w:t>
      </w:r>
      <w:r w:rsidR="00C87DCB" w:rsidRPr="00E07A54">
        <w:rPr>
          <w:rFonts w:cs="Times New Roman"/>
          <w:color w:val="000000" w:themeColor="text1"/>
        </w:rPr>
        <w:t>.</w:t>
      </w:r>
      <w:r w:rsidR="00544F5F" w:rsidRPr="00E07A54">
        <w:rPr>
          <w:rFonts w:cs="Times New Roman"/>
          <w:color w:val="000000" w:themeColor="text1"/>
        </w:rPr>
        <w:t xml:space="preserve"> This foundation</w:t>
      </w:r>
      <w:r w:rsidR="00C87DCB" w:rsidRPr="00E07A54">
        <w:rPr>
          <w:rFonts w:cs="Times New Roman"/>
          <w:color w:val="000000" w:themeColor="text1"/>
        </w:rPr>
        <w:t xml:space="preserve"> knowledge is </w:t>
      </w:r>
      <w:r w:rsidR="00544F5F" w:rsidRPr="00E07A54">
        <w:rPr>
          <w:rFonts w:cs="Times New Roman"/>
          <w:color w:val="000000" w:themeColor="text1"/>
        </w:rPr>
        <w:t>indispensable</w:t>
      </w:r>
      <w:r w:rsidR="00C87DCB" w:rsidRPr="00E07A54">
        <w:rPr>
          <w:rFonts w:cs="Times New Roman"/>
          <w:color w:val="000000" w:themeColor="text1"/>
        </w:rPr>
        <w:t xml:space="preserve"> </w:t>
      </w:r>
      <w:r w:rsidR="00544F5F" w:rsidRPr="00E07A54">
        <w:rPr>
          <w:rFonts w:cs="Times New Roman"/>
          <w:color w:val="000000" w:themeColor="text1"/>
        </w:rPr>
        <w:t xml:space="preserve">when it comes to </w:t>
      </w:r>
      <w:r w:rsidR="00C87DCB" w:rsidRPr="00E07A54">
        <w:rPr>
          <w:rFonts w:cs="Times New Roman"/>
          <w:color w:val="000000" w:themeColor="text1"/>
        </w:rPr>
        <w:t xml:space="preserve">safeguarding </w:t>
      </w:r>
      <w:r w:rsidR="00544F5F" w:rsidRPr="00E07A54">
        <w:rPr>
          <w:rFonts w:cs="Times New Roman"/>
          <w:color w:val="000000" w:themeColor="text1"/>
        </w:rPr>
        <w:t xml:space="preserve">and promoting the </w:t>
      </w:r>
      <w:r w:rsidR="00076C87" w:rsidRPr="00E07A54">
        <w:rPr>
          <w:rFonts w:cs="Times New Roman"/>
          <w:color w:val="000000" w:themeColor="text1"/>
        </w:rPr>
        <w:t xml:space="preserve">wellbeing of people in general, and </w:t>
      </w:r>
      <w:r w:rsidR="00544F5F" w:rsidRPr="00E07A54">
        <w:rPr>
          <w:rFonts w:cs="Times New Roman"/>
          <w:color w:val="000000" w:themeColor="text1"/>
        </w:rPr>
        <w:t>adolescents</w:t>
      </w:r>
      <w:r w:rsidR="00076C87" w:rsidRPr="00E07A54">
        <w:rPr>
          <w:rFonts w:cs="Times New Roman"/>
          <w:color w:val="000000" w:themeColor="text1"/>
        </w:rPr>
        <w:t xml:space="preserve"> specifically – the first professional standard for social workers </w:t>
      </w:r>
      <w:sdt>
        <w:sdtPr>
          <w:rPr>
            <w:rFonts w:cs="Times New Roman"/>
            <w:noProof/>
            <w:color w:val="000000" w:themeColor="text1"/>
            <w:lang w:val="en-US"/>
          </w:rPr>
          <w:id w:val="-2031488156"/>
          <w:citation/>
        </w:sdtPr>
        <w:sdtEndPr/>
        <w:sdtContent>
          <w:r w:rsidR="00076C87" w:rsidRPr="00E07A54">
            <w:rPr>
              <w:rFonts w:cs="Times New Roman"/>
              <w:noProof/>
              <w:color w:val="000000" w:themeColor="text1"/>
              <w:lang w:val="en-US"/>
            </w:rPr>
            <w:fldChar w:fldCharType="begin"/>
          </w:r>
          <w:r w:rsidR="00076C87" w:rsidRPr="00E07A54">
            <w:rPr>
              <w:rFonts w:cs="Times New Roman"/>
              <w:noProof/>
              <w:color w:val="000000" w:themeColor="text1"/>
              <w:lang w:val="en-US"/>
            </w:rPr>
            <w:instrText xml:space="preserve">CITATION Pro21 \t  \l 1033 </w:instrText>
          </w:r>
          <w:r w:rsidR="00076C87" w:rsidRPr="00E07A54">
            <w:rPr>
              <w:rFonts w:cs="Times New Roman"/>
              <w:noProof/>
              <w:color w:val="000000" w:themeColor="text1"/>
              <w:lang w:val="en-US"/>
            </w:rPr>
            <w:fldChar w:fldCharType="separate"/>
          </w:r>
          <w:r w:rsidR="00527F82" w:rsidRPr="00527F82">
            <w:rPr>
              <w:rFonts w:cs="Times New Roman"/>
              <w:noProof/>
              <w:color w:val="000000" w:themeColor="text1"/>
              <w:lang w:val="en-US"/>
            </w:rPr>
            <w:t>(Social Work England, 2021)</w:t>
          </w:r>
          <w:r w:rsidR="00076C87" w:rsidRPr="00E07A54">
            <w:rPr>
              <w:rFonts w:cs="Times New Roman"/>
              <w:noProof/>
              <w:color w:val="000000" w:themeColor="text1"/>
              <w:lang w:val="en-US"/>
            </w:rPr>
            <w:fldChar w:fldCharType="end"/>
          </w:r>
        </w:sdtContent>
      </w:sdt>
      <w:r w:rsidR="00076C87" w:rsidRPr="00E07A54">
        <w:rPr>
          <w:rFonts w:cs="Times New Roman"/>
          <w:color w:val="000000" w:themeColor="text1"/>
        </w:rPr>
        <w:t>.</w:t>
      </w:r>
    </w:p>
    <w:p w14:paraId="06BE85A2" w14:textId="578EF5C7" w:rsidR="004329A9" w:rsidRPr="00E07A54" w:rsidRDefault="00EA352F" w:rsidP="00B62C5E">
      <w:pPr>
        <w:rPr>
          <w:rFonts w:cs="Times New Roman"/>
          <w:color w:val="000000" w:themeColor="text1"/>
          <w:lang w:val="en-US"/>
        </w:rPr>
      </w:pPr>
      <w:r w:rsidRPr="00E07A54">
        <w:rPr>
          <w:rFonts w:cs="Times New Roman"/>
          <w:color w:val="000000" w:themeColor="text1"/>
          <w:lang w:val="en-US"/>
        </w:rPr>
        <w:t>A</w:t>
      </w:r>
      <w:r w:rsidR="008831BD" w:rsidRPr="00E07A54">
        <w:rPr>
          <w:rFonts w:cs="Times New Roman"/>
          <w:color w:val="000000" w:themeColor="text1"/>
          <w:lang w:val="en-US"/>
        </w:rPr>
        <w:t xml:space="preserve">rmed with information on the type of </w:t>
      </w:r>
      <w:r w:rsidR="008831BD" w:rsidRPr="00E07A54">
        <w:rPr>
          <w:rFonts w:cs="Times New Roman"/>
          <w:color w:val="000000" w:themeColor="text1"/>
        </w:rPr>
        <w:t>behaviours</w:t>
      </w:r>
      <w:r w:rsidR="00875760" w:rsidRPr="00E07A54">
        <w:rPr>
          <w:rFonts w:cs="Times New Roman"/>
          <w:color w:val="000000" w:themeColor="text1"/>
        </w:rPr>
        <w:t xml:space="preserve"> and abilities that </w:t>
      </w:r>
      <w:r w:rsidR="00D17228" w:rsidRPr="00E07A54">
        <w:rPr>
          <w:rFonts w:cs="Times New Roman"/>
          <w:color w:val="000000" w:themeColor="text1"/>
        </w:rPr>
        <w:t>characterize</w:t>
      </w:r>
      <w:r w:rsidR="00875760" w:rsidRPr="00E07A54">
        <w:rPr>
          <w:rFonts w:cs="Times New Roman"/>
          <w:color w:val="000000" w:themeColor="text1"/>
        </w:rPr>
        <w:t xml:space="preserve"> </w:t>
      </w:r>
      <w:r w:rsidR="001B29A5" w:rsidRPr="00E07A54">
        <w:rPr>
          <w:rFonts w:cs="Times New Roman"/>
          <w:color w:val="000000" w:themeColor="text1"/>
        </w:rPr>
        <w:t xml:space="preserve">adolescence, social workers are better able to take an evidence-based approach in assessing the status </w:t>
      </w:r>
      <w:r w:rsidRPr="00E07A54">
        <w:rPr>
          <w:rFonts w:cs="Times New Roman"/>
          <w:color w:val="000000" w:themeColor="text1"/>
        </w:rPr>
        <w:t xml:space="preserve">and needs of persons to whom they may have been recommended. An awareness of the factors contributing to adolescents’ behavioural patterns also helps social workers to </w:t>
      </w:r>
      <w:r w:rsidR="00A76178">
        <w:rPr>
          <w:rFonts w:cs="Times New Roman"/>
          <w:color w:val="000000" w:themeColor="text1"/>
        </w:rPr>
        <w:t xml:space="preserve">put </w:t>
      </w:r>
      <w:r w:rsidR="004329A9" w:rsidRPr="00E07A54">
        <w:rPr>
          <w:rFonts w:cs="Times New Roman"/>
          <w:color w:val="000000" w:themeColor="text1"/>
        </w:rPr>
        <w:t>these</w:t>
      </w:r>
      <w:r w:rsidRPr="00E07A54">
        <w:rPr>
          <w:rFonts w:cs="Times New Roman"/>
          <w:color w:val="000000" w:themeColor="text1"/>
        </w:rPr>
        <w:t xml:space="preserve"> behaviours</w:t>
      </w:r>
      <w:r w:rsidR="00A76178">
        <w:rPr>
          <w:rFonts w:cs="Times New Roman"/>
          <w:color w:val="000000" w:themeColor="text1"/>
        </w:rPr>
        <w:t xml:space="preserve"> in context</w:t>
      </w:r>
      <w:r w:rsidRPr="00E07A54">
        <w:rPr>
          <w:rFonts w:cs="Times New Roman"/>
          <w:color w:val="000000" w:themeColor="text1"/>
        </w:rPr>
        <w:t>. F</w:t>
      </w:r>
      <w:r w:rsidR="004329A9" w:rsidRPr="00E07A54">
        <w:rPr>
          <w:rFonts w:cs="Times New Roman"/>
          <w:color w:val="000000" w:themeColor="text1"/>
        </w:rPr>
        <w:t>or example, a parent or guardian</w:t>
      </w:r>
      <w:r w:rsidRPr="00E07A54">
        <w:rPr>
          <w:rFonts w:cs="Times New Roman"/>
          <w:color w:val="000000" w:themeColor="text1"/>
        </w:rPr>
        <w:t xml:space="preserve"> may find that his/her child has become </w:t>
      </w:r>
      <w:r w:rsidR="00F83DBD" w:rsidRPr="00E07A54">
        <w:rPr>
          <w:rFonts w:cs="Times New Roman"/>
          <w:color w:val="000000" w:themeColor="text1"/>
        </w:rPr>
        <w:lastRenderedPageBreak/>
        <w:t>increasingly combative or argumentative</w:t>
      </w:r>
      <w:r w:rsidR="004C2DF4" w:rsidRPr="00E07A54">
        <w:rPr>
          <w:rFonts w:cs="Times New Roman"/>
          <w:color w:val="000000" w:themeColor="text1"/>
        </w:rPr>
        <w:t xml:space="preserve"> and decide to take the matter to social services</w:t>
      </w:r>
      <w:r w:rsidR="00F83DBD" w:rsidRPr="00E07A54">
        <w:rPr>
          <w:rFonts w:cs="Times New Roman"/>
          <w:color w:val="000000" w:themeColor="text1"/>
        </w:rPr>
        <w:t>. In such a scenario, it is social worker</w:t>
      </w:r>
      <w:r w:rsidR="00A76178">
        <w:rPr>
          <w:rFonts w:cs="Times New Roman"/>
          <w:color w:val="000000" w:themeColor="text1"/>
        </w:rPr>
        <w:t>’s responsibility</w:t>
      </w:r>
      <w:r w:rsidR="00F83DBD" w:rsidRPr="00E07A54">
        <w:rPr>
          <w:rFonts w:cs="Times New Roman"/>
          <w:color w:val="000000" w:themeColor="text1"/>
        </w:rPr>
        <w:t xml:space="preserve"> to determine what level of </w:t>
      </w:r>
      <w:r w:rsidR="003263B3" w:rsidRPr="00E07A54">
        <w:rPr>
          <w:rFonts w:cs="Times New Roman"/>
          <w:color w:val="000000" w:themeColor="text1"/>
          <w:lang w:val="en-US"/>
        </w:rPr>
        <w:t>intervention is warranted</w:t>
      </w:r>
      <w:r w:rsidR="00F83DBD" w:rsidRPr="00E07A54">
        <w:rPr>
          <w:rFonts w:cs="Times New Roman"/>
          <w:color w:val="000000" w:themeColor="text1"/>
          <w:lang w:val="en-US"/>
        </w:rPr>
        <w:t>, if any at all,</w:t>
      </w:r>
      <w:r w:rsidR="003263B3" w:rsidRPr="00E07A54">
        <w:rPr>
          <w:rFonts w:cs="Times New Roman"/>
          <w:color w:val="000000" w:themeColor="text1"/>
          <w:lang w:val="en-US"/>
        </w:rPr>
        <w:t xml:space="preserve"> and what the </w:t>
      </w:r>
      <w:r w:rsidR="00F83DBD" w:rsidRPr="00E07A54">
        <w:rPr>
          <w:rFonts w:cs="Times New Roman"/>
          <w:color w:val="000000" w:themeColor="text1"/>
          <w:lang w:val="en-US"/>
        </w:rPr>
        <w:t xml:space="preserve">product </w:t>
      </w:r>
      <w:r w:rsidR="003263B3" w:rsidRPr="00E07A54">
        <w:rPr>
          <w:rFonts w:cs="Times New Roman"/>
          <w:color w:val="000000" w:themeColor="text1"/>
          <w:lang w:val="en-US"/>
        </w:rPr>
        <w:t xml:space="preserve">of </w:t>
      </w:r>
      <w:r w:rsidR="00F83DBD" w:rsidRPr="00E07A54">
        <w:rPr>
          <w:rFonts w:cs="Times New Roman"/>
          <w:color w:val="000000" w:themeColor="text1"/>
          <w:lang w:val="en-US"/>
        </w:rPr>
        <w:t xml:space="preserve">such </w:t>
      </w:r>
      <w:r w:rsidR="003263B3" w:rsidRPr="00E07A54">
        <w:rPr>
          <w:rFonts w:cs="Times New Roman"/>
          <w:color w:val="000000" w:themeColor="text1"/>
          <w:lang w:val="en-US"/>
        </w:rPr>
        <w:t>a</w:t>
      </w:r>
      <w:r w:rsidR="004329A9" w:rsidRPr="00E07A54">
        <w:rPr>
          <w:rFonts w:cs="Times New Roman"/>
          <w:color w:val="000000" w:themeColor="text1"/>
          <w:lang w:val="en-US"/>
        </w:rPr>
        <w:t xml:space="preserve">n intervention is likely to be. In that case, it is the social worker’s duty to ensure that s/he acts in the best interest of the child, without compromising the safety or wellbeing of others </w:t>
      </w:r>
      <w:sdt>
        <w:sdtPr>
          <w:rPr>
            <w:rFonts w:cs="Times New Roman"/>
            <w:color w:val="000000" w:themeColor="text1"/>
            <w:lang w:val="en-US"/>
          </w:rPr>
          <w:id w:val="-1079519387"/>
          <w:citation/>
        </w:sdtPr>
        <w:sdtEndPr/>
        <w:sdtContent>
          <w:r w:rsidR="004329A9" w:rsidRPr="00E07A54">
            <w:rPr>
              <w:rFonts w:cs="Times New Roman"/>
              <w:color w:val="000000" w:themeColor="text1"/>
              <w:lang w:val="en-US"/>
            </w:rPr>
            <w:fldChar w:fldCharType="begin"/>
          </w:r>
          <w:r w:rsidR="004329A9" w:rsidRPr="00E07A54">
            <w:rPr>
              <w:rFonts w:cs="Times New Roman"/>
              <w:color w:val="000000" w:themeColor="text1"/>
              <w:lang w:val="en-US"/>
            </w:rPr>
            <w:instrText xml:space="preserve">CITATION Und12 \l 1033 </w:instrText>
          </w:r>
          <w:r w:rsidR="004329A9" w:rsidRPr="00E07A54">
            <w:rPr>
              <w:rFonts w:cs="Times New Roman"/>
              <w:color w:val="000000" w:themeColor="text1"/>
              <w:lang w:val="en-US"/>
            </w:rPr>
            <w:fldChar w:fldCharType="separate"/>
          </w:r>
          <w:r w:rsidR="00527F82" w:rsidRPr="00527F82">
            <w:rPr>
              <w:rFonts w:cs="Times New Roman"/>
              <w:noProof/>
              <w:color w:val="000000" w:themeColor="text1"/>
              <w:lang w:val="en-US"/>
            </w:rPr>
            <w:t>(Social Care Institute for Excellence [SCIE], 2012)</w:t>
          </w:r>
          <w:r w:rsidR="004329A9" w:rsidRPr="00E07A54">
            <w:rPr>
              <w:rFonts w:cs="Times New Roman"/>
              <w:color w:val="000000" w:themeColor="text1"/>
              <w:lang w:val="en-US"/>
            </w:rPr>
            <w:fldChar w:fldCharType="end"/>
          </w:r>
        </w:sdtContent>
      </w:sdt>
      <w:r w:rsidR="004329A9" w:rsidRPr="00E07A54">
        <w:rPr>
          <w:rFonts w:cs="Times New Roman"/>
          <w:color w:val="000000" w:themeColor="text1"/>
          <w:lang w:val="en-US"/>
        </w:rPr>
        <w:t xml:space="preserve">. </w:t>
      </w:r>
    </w:p>
    <w:p w14:paraId="5F00BA2A" w14:textId="2F2AAC1E" w:rsidR="00D449C6" w:rsidRPr="00E07A54" w:rsidRDefault="00F83DBD" w:rsidP="00D449C6">
      <w:pPr>
        <w:rPr>
          <w:rFonts w:cs="Times New Roman"/>
          <w:color w:val="000000" w:themeColor="text1"/>
          <w:lang w:val="en-US"/>
        </w:rPr>
      </w:pPr>
      <w:r w:rsidRPr="00E07A54">
        <w:rPr>
          <w:rFonts w:cs="Times New Roman"/>
          <w:color w:val="000000" w:themeColor="text1"/>
          <w:lang w:val="en-US"/>
        </w:rPr>
        <w:t>Furthermore,</w:t>
      </w:r>
      <w:r w:rsidR="002B7F50" w:rsidRPr="00E07A54">
        <w:rPr>
          <w:rFonts w:cs="Times New Roman"/>
          <w:color w:val="000000" w:themeColor="text1"/>
          <w:lang w:val="en-US"/>
        </w:rPr>
        <w:t xml:space="preserve"> it may become necessary for a social worker to arrange for a permanent rehousing solution for adolescents. The </w:t>
      </w:r>
      <w:r w:rsidR="00B62C5E" w:rsidRPr="00E07A54">
        <w:rPr>
          <w:rFonts w:cs="Times New Roman"/>
          <w:color w:val="000000" w:themeColor="text1"/>
          <w:lang w:val="en-US"/>
        </w:rPr>
        <w:t>social worker, having learned about the needs, wants and potential</w:t>
      </w:r>
      <w:r w:rsidR="00B62C5E" w:rsidRPr="00E07A54">
        <w:rPr>
          <w:rFonts w:cs="Times New Roman"/>
          <w:color w:val="000000" w:themeColor="text1"/>
        </w:rPr>
        <w:t xml:space="preserve"> behavioural</w:t>
      </w:r>
      <w:r w:rsidR="00B62C5E" w:rsidRPr="00E07A54">
        <w:rPr>
          <w:rFonts w:cs="Times New Roman"/>
          <w:color w:val="000000" w:themeColor="text1"/>
          <w:lang w:val="en-US"/>
        </w:rPr>
        <w:t xml:space="preserve"> patterns of adolescents </w:t>
      </w:r>
      <w:r w:rsidR="004C2DF4" w:rsidRPr="00E07A54">
        <w:rPr>
          <w:rFonts w:cs="Times New Roman"/>
          <w:color w:val="000000" w:themeColor="text1"/>
          <w:lang w:val="en-US"/>
        </w:rPr>
        <w:t>is</w:t>
      </w:r>
      <w:r w:rsidR="00B62C5E" w:rsidRPr="00E07A54">
        <w:rPr>
          <w:rFonts w:cs="Times New Roman"/>
          <w:color w:val="000000" w:themeColor="text1"/>
          <w:lang w:val="en-US"/>
        </w:rPr>
        <w:t xml:space="preserve"> able to assess the extent to which a particular foster, adoptive or kinship </w:t>
      </w:r>
      <w:proofErr w:type="spellStart"/>
      <w:r w:rsidR="00B62C5E" w:rsidRPr="00E07A54">
        <w:rPr>
          <w:rFonts w:cs="Times New Roman"/>
          <w:color w:val="000000" w:themeColor="text1"/>
          <w:lang w:val="en-US"/>
        </w:rPr>
        <w:t>carer</w:t>
      </w:r>
      <w:proofErr w:type="spellEnd"/>
      <w:r w:rsidR="00B62C5E" w:rsidRPr="00E07A54">
        <w:rPr>
          <w:rFonts w:cs="Times New Roman"/>
          <w:color w:val="000000" w:themeColor="text1"/>
          <w:lang w:val="en-US"/>
        </w:rPr>
        <w:t xml:space="preserve"> is suitable for the task</w:t>
      </w:r>
      <w:r w:rsidR="004C2DF4" w:rsidRPr="00E07A54">
        <w:rPr>
          <w:rFonts w:cs="Times New Roman"/>
          <w:color w:val="000000" w:themeColor="text1"/>
          <w:lang w:val="en-US"/>
        </w:rPr>
        <w:t xml:space="preserve"> </w:t>
      </w:r>
      <w:sdt>
        <w:sdtPr>
          <w:rPr>
            <w:rFonts w:cs="Times New Roman"/>
            <w:color w:val="000000" w:themeColor="text1"/>
            <w:lang w:val="en-US"/>
          </w:rPr>
          <w:id w:val="-1718358798"/>
          <w:citation/>
        </w:sdtPr>
        <w:sdtEndPr/>
        <w:sdtContent>
          <w:r w:rsidR="004C2DF4" w:rsidRPr="00E07A54">
            <w:rPr>
              <w:rFonts w:cs="Times New Roman"/>
              <w:color w:val="000000" w:themeColor="text1"/>
              <w:lang w:val="en-US"/>
            </w:rPr>
            <w:fldChar w:fldCharType="begin"/>
          </w:r>
          <w:r w:rsidR="004C2DF4" w:rsidRPr="00E07A54">
            <w:rPr>
              <w:rFonts w:cs="Times New Roman"/>
              <w:color w:val="000000" w:themeColor="text1"/>
              <w:lang w:val="en-US"/>
            </w:rPr>
            <w:instrText xml:space="preserve"> CITATION Ton20 \l 1033 </w:instrText>
          </w:r>
          <w:r w:rsidR="004C2DF4" w:rsidRPr="00E07A54">
            <w:rPr>
              <w:rFonts w:cs="Times New Roman"/>
              <w:color w:val="000000" w:themeColor="text1"/>
              <w:lang w:val="en-US"/>
            </w:rPr>
            <w:fldChar w:fldCharType="separate"/>
          </w:r>
          <w:r w:rsidR="00527F82" w:rsidRPr="00527F82">
            <w:rPr>
              <w:rFonts w:cs="Times New Roman"/>
              <w:noProof/>
              <w:color w:val="000000" w:themeColor="text1"/>
              <w:lang w:val="en-US"/>
            </w:rPr>
            <w:t>(McGinn, et al., 2020)</w:t>
          </w:r>
          <w:r w:rsidR="004C2DF4" w:rsidRPr="00E07A54">
            <w:rPr>
              <w:rFonts w:cs="Times New Roman"/>
              <w:color w:val="000000" w:themeColor="text1"/>
              <w:lang w:val="en-US"/>
            </w:rPr>
            <w:fldChar w:fldCharType="end"/>
          </w:r>
        </w:sdtContent>
      </w:sdt>
      <w:r w:rsidR="00B62C5E" w:rsidRPr="00E07A54">
        <w:rPr>
          <w:rFonts w:cs="Times New Roman"/>
          <w:color w:val="000000" w:themeColor="text1"/>
          <w:lang w:val="en-US"/>
        </w:rPr>
        <w:t>.</w:t>
      </w:r>
      <w:r w:rsidR="004329A9" w:rsidRPr="00E07A54">
        <w:rPr>
          <w:rFonts w:cs="Times New Roman"/>
          <w:color w:val="000000" w:themeColor="text1"/>
          <w:lang w:val="en-US"/>
        </w:rPr>
        <w:t xml:space="preserve"> The social worker’s duty of care in this instance would require that s/he acts within his/her competence in ma</w:t>
      </w:r>
      <w:r w:rsidR="00D449C6" w:rsidRPr="00E07A54">
        <w:rPr>
          <w:rFonts w:cs="Times New Roman"/>
          <w:color w:val="000000" w:themeColor="text1"/>
          <w:lang w:val="en-US"/>
        </w:rPr>
        <w:t xml:space="preserve">king these </w:t>
      </w:r>
      <w:proofErr w:type="gramStart"/>
      <w:r w:rsidR="00D449C6" w:rsidRPr="00E07A54">
        <w:rPr>
          <w:rFonts w:cs="Times New Roman"/>
          <w:color w:val="000000" w:themeColor="text1"/>
          <w:lang w:val="en-US"/>
        </w:rPr>
        <w:t>recommendations, and</w:t>
      </w:r>
      <w:proofErr w:type="gramEnd"/>
      <w:r w:rsidR="00D449C6" w:rsidRPr="00E07A54">
        <w:rPr>
          <w:rFonts w:cs="Times New Roman"/>
          <w:color w:val="000000" w:themeColor="text1"/>
          <w:lang w:val="en-US"/>
        </w:rPr>
        <w:t xml:space="preserve"> do so in a manner that meets the needs of service users while supporting their rights </w:t>
      </w:r>
      <w:sdt>
        <w:sdtPr>
          <w:rPr>
            <w:rFonts w:cs="Times New Roman"/>
            <w:color w:val="000000" w:themeColor="text1"/>
            <w:lang w:val="en-US"/>
          </w:rPr>
          <w:id w:val="-1432429879"/>
          <w:citation/>
        </w:sdtPr>
        <w:sdtEndPr/>
        <w:sdtContent>
          <w:r w:rsidR="00D449C6" w:rsidRPr="00E07A54">
            <w:rPr>
              <w:rFonts w:cs="Times New Roman"/>
              <w:color w:val="000000" w:themeColor="text1"/>
              <w:lang w:val="en-US"/>
            </w:rPr>
            <w:fldChar w:fldCharType="begin"/>
          </w:r>
          <w:r w:rsidR="00D449C6" w:rsidRPr="00E07A54">
            <w:rPr>
              <w:rFonts w:cs="Times New Roman"/>
              <w:color w:val="000000" w:themeColor="text1"/>
              <w:lang w:val="en-US"/>
            </w:rPr>
            <w:instrText xml:space="preserve">CITATION Und12 \l 1033 </w:instrText>
          </w:r>
          <w:r w:rsidR="00D449C6" w:rsidRPr="00E07A54">
            <w:rPr>
              <w:rFonts w:cs="Times New Roman"/>
              <w:color w:val="000000" w:themeColor="text1"/>
              <w:lang w:val="en-US"/>
            </w:rPr>
            <w:fldChar w:fldCharType="separate"/>
          </w:r>
          <w:r w:rsidR="00527F82" w:rsidRPr="00527F82">
            <w:rPr>
              <w:rFonts w:cs="Times New Roman"/>
              <w:noProof/>
              <w:color w:val="000000" w:themeColor="text1"/>
              <w:lang w:val="en-US"/>
            </w:rPr>
            <w:t>(Social Care Institute for Excellence [SCIE], 2012)</w:t>
          </w:r>
          <w:r w:rsidR="00D449C6" w:rsidRPr="00E07A54">
            <w:rPr>
              <w:rFonts w:cs="Times New Roman"/>
              <w:color w:val="000000" w:themeColor="text1"/>
              <w:lang w:val="en-US"/>
            </w:rPr>
            <w:fldChar w:fldCharType="end"/>
          </w:r>
        </w:sdtContent>
      </w:sdt>
      <w:r w:rsidR="00D449C6" w:rsidRPr="00E07A54">
        <w:rPr>
          <w:rFonts w:cs="Times New Roman"/>
          <w:color w:val="000000" w:themeColor="text1"/>
          <w:lang w:val="en-US"/>
        </w:rPr>
        <w:t xml:space="preserve">. </w:t>
      </w:r>
    </w:p>
    <w:p w14:paraId="563700DD" w14:textId="6ECF0FAC" w:rsidR="004D0E73" w:rsidRPr="00E07A54" w:rsidRDefault="00744EFD" w:rsidP="00744EFD">
      <w:pPr>
        <w:pStyle w:val="Heading2"/>
        <w:rPr>
          <w:rFonts w:cs="Times New Roman"/>
          <w:color w:val="000000" w:themeColor="text1"/>
          <w:lang w:val="en-US"/>
        </w:rPr>
      </w:pPr>
      <w:r w:rsidRPr="00E07A54">
        <w:rPr>
          <w:rFonts w:cs="Times New Roman"/>
          <w:color w:val="000000" w:themeColor="text1"/>
          <w:lang w:val="en-US"/>
        </w:rPr>
        <w:t xml:space="preserve">Planning care </w:t>
      </w:r>
    </w:p>
    <w:p w14:paraId="59971B72" w14:textId="1416187E" w:rsidR="00E677D5" w:rsidRPr="00E07A54" w:rsidRDefault="00FA1B46" w:rsidP="004159B3">
      <w:pPr>
        <w:rPr>
          <w:rFonts w:cs="Times New Roman"/>
          <w:color w:val="000000" w:themeColor="text1"/>
          <w:shd w:val="clear" w:color="auto" w:fill="FFFFFF"/>
        </w:rPr>
      </w:pPr>
      <w:r w:rsidRPr="00E07A54">
        <w:rPr>
          <w:rFonts w:cs="Times New Roman"/>
          <w:color w:val="000000" w:themeColor="text1"/>
          <w:lang w:val="en-US"/>
        </w:rPr>
        <w:t xml:space="preserve">In England, local social work authorities safeguard the wellbeing of individuals, inclusive of supporting </w:t>
      </w:r>
      <w:proofErr w:type="spellStart"/>
      <w:r w:rsidRPr="00E07A54">
        <w:rPr>
          <w:rFonts w:cs="Times New Roman"/>
          <w:color w:val="000000" w:themeColor="text1"/>
          <w:lang w:val="en-US"/>
        </w:rPr>
        <w:t>carers</w:t>
      </w:r>
      <w:proofErr w:type="spellEnd"/>
      <w:r w:rsidRPr="00E07A54">
        <w:rPr>
          <w:rFonts w:cs="Times New Roman"/>
          <w:color w:val="000000" w:themeColor="text1"/>
          <w:lang w:val="en-US"/>
        </w:rPr>
        <w:t xml:space="preserve">, </w:t>
      </w:r>
      <w:r w:rsidRPr="00E07A54">
        <w:rPr>
          <w:rFonts w:cs="Times New Roman"/>
          <w:color w:val="000000" w:themeColor="text1"/>
        </w:rPr>
        <w:t xml:space="preserve">and </w:t>
      </w:r>
      <w:proofErr w:type="gramStart"/>
      <w:r w:rsidRPr="00E07A54">
        <w:rPr>
          <w:rFonts w:cs="Times New Roman"/>
          <w:color w:val="000000" w:themeColor="text1"/>
        </w:rPr>
        <w:t>taking action</w:t>
      </w:r>
      <w:proofErr w:type="gramEnd"/>
      <w:r w:rsidRPr="00E07A54">
        <w:rPr>
          <w:rFonts w:cs="Times New Roman"/>
          <w:color w:val="000000" w:themeColor="text1"/>
        </w:rPr>
        <w:t xml:space="preserve"> in cases where adults or children are at risk. As such, social workers are legally obligated to provide high quality service </w:t>
      </w:r>
      <w:sdt>
        <w:sdtPr>
          <w:rPr>
            <w:rFonts w:cs="Times New Roman"/>
            <w:color w:val="000000" w:themeColor="text1"/>
          </w:rPr>
          <w:id w:val="616113788"/>
          <w:citation/>
        </w:sdtPr>
        <w:sdtEndPr/>
        <w:sdtContent>
          <w:r w:rsidRPr="00E07A54">
            <w:rPr>
              <w:rFonts w:cs="Times New Roman"/>
              <w:color w:val="000000" w:themeColor="text1"/>
            </w:rPr>
            <w:fldChar w:fldCharType="begin"/>
          </w:r>
          <w:r w:rsidRPr="00E07A54">
            <w:rPr>
              <w:rFonts w:cs="Times New Roman"/>
              <w:color w:val="000000" w:themeColor="text1"/>
            </w:rPr>
            <w:instrText xml:space="preserve">CITATION Soc \l 1033 </w:instrText>
          </w:r>
          <w:r w:rsidRPr="00E07A54">
            <w:rPr>
              <w:rFonts w:cs="Times New Roman"/>
              <w:color w:val="000000" w:themeColor="text1"/>
            </w:rPr>
            <w:fldChar w:fldCharType="separate"/>
          </w:r>
          <w:r w:rsidR="00527F82" w:rsidRPr="00527F82">
            <w:rPr>
              <w:rFonts w:cs="Times New Roman"/>
              <w:noProof/>
              <w:color w:val="000000" w:themeColor="text1"/>
            </w:rPr>
            <w:t>(Silman, 2016)</w:t>
          </w:r>
          <w:r w:rsidRPr="00E07A54">
            <w:rPr>
              <w:rFonts w:cs="Times New Roman"/>
              <w:color w:val="000000" w:themeColor="text1"/>
            </w:rPr>
            <w:fldChar w:fldCharType="end"/>
          </w:r>
        </w:sdtContent>
      </w:sdt>
      <w:r w:rsidRPr="00E07A54">
        <w:rPr>
          <w:rFonts w:cs="Times New Roman"/>
          <w:color w:val="000000" w:themeColor="text1"/>
        </w:rPr>
        <w:t>.</w:t>
      </w:r>
      <w:r w:rsidR="00E677D5" w:rsidRPr="00E07A54">
        <w:rPr>
          <w:rFonts w:cs="Times New Roman"/>
          <w:color w:val="000000" w:themeColor="text1"/>
        </w:rPr>
        <w:t xml:space="preserve"> Social workers are duty-bound to act in a manner that ensures that service users’ safety, health and wellbeing are protected. Action or inaction on the part of social workers that leads to harm is ultimately the social worker’s responsibility</w:t>
      </w:r>
      <w:sdt>
        <w:sdtPr>
          <w:rPr>
            <w:rFonts w:cs="Times New Roman"/>
            <w:color w:val="000000" w:themeColor="text1"/>
          </w:rPr>
          <w:id w:val="731045736"/>
          <w:citation/>
        </w:sdtPr>
        <w:sdtEndPr/>
        <w:sdtContent>
          <w:r w:rsidR="00E677D5" w:rsidRPr="00E07A54">
            <w:rPr>
              <w:rFonts w:cs="Times New Roman"/>
              <w:color w:val="000000" w:themeColor="text1"/>
            </w:rPr>
            <w:fldChar w:fldCharType="begin"/>
          </w:r>
          <w:r w:rsidR="00E677D5" w:rsidRPr="00E07A54">
            <w:rPr>
              <w:rFonts w:cs="Times New Roman"/>
              <w:color w:val="000000" w:themeColor="text1"/>
              <w:lang w:val="en-US"/>
            </w:rPr>
            <w:instrText xml:space="preserve"> CITATION Cha20 \l 1033 </w:instrText>
          </w:r>
          <w:r w:rsidR="00E677D5" w:rsidRPr="00E07A54">
            <w:rPr>
              <w:rFonts w:cs="Times New Roman"/>
              <w:color w:val="000000" w:themeColor="text1"/>
            </w:rPr>
            <w:fldChar w:fldCharType="separate"/>
          </w:r>
          <w:r w:rsidR="00527F82">
            <w:rPr>
              <w:rFonts w:cs="Times New Roman"/>
              <w:noProof/>
              <w:color w:val="000000" w:themeColor="text1"/>
              <w:lang w:val="en-US"/>
            </w:rPr>
            <w:t xml:space="preserve"> </w:t>
          </w:r>
          <w:r w:rsidR="00527F82" w:rsidRPr="00527F82">
            <w:rPr>
              <w:rFonts w:cs="Times New Roman"/>
              <w:noProof/>
              <w:color w:val="000000" w:themeColor="text1"/>
              <w:lang w:val="en-US"/>
            </w:rPr>
            <w:t>(Carter, 2020)</w:t>
          </w:r>
          <w:r w:rsidR="00E677D5" w:rsidRPr="00E07A54">
            <w:rPr>
              <w:rFonts w:cs="Times New Roman"/>
              <w:color w:val="000000" w:themeColor="text1"/>
            </w:rPr>
            <w:fldChar w:fldCharType="end"/>
          </w:r>
        </w:sdtContent>
      </w:sdt>
      <w:r w:rsidR="00E677D5" w:rsidRPr="00E07A54">
        <w:rPr>
          <w:rFonts w:cs="Times New Roman"/>
          <w:color w:val="000000" w:themeColor="text1"/>
        </w:rPr>
        <w:t xml:space="preserve">. </w:t>
      </w:r>
    </w:p>
    <w:p w14:paraId="175E40E6" w14:textId="5D03A4F0" w:rsidR="00A65DA0" w:rsidRPr="00E07A54" w:rsidRDefault="00720625" w:rsidP="00E677D5">
      <w:pPr>
        <w:rPr>
          <w:rFonts w:cs="Times New Roman"/>
          <w:color w:val="000000" w:themeColor="text1"/>
          <w:shd w:val="clear" w:color="auto" w:fill="FFFFFF"/>
        </w:rPr>
      </w:pPr>
      <w:r w:rsidRPr="00E07A54">
        <w:rPr>
          <w:rFonts w:cs="Times New Roman"/>
          <w:color w:val="000000" w:themeColor="text1"/>
          <w:lang w:val="en-US"/>
        </w:rPr>
        <w:t xml:space="preserve">Piaget's theory </w:t>
      </w:r>
      <w:r w:rsidR="00CC2CB8" w:rsidRPr="00E07A54">
        <w:rPr>
          <w:rFonts w:cs="Times New Roman"/>
          <w:color w:val="000000" w:themeColor="text1"/>
          <w:lang w:val="en-US"/>
        </w:rPr>
        <w:t xml:space="preserve">can be used in many ways to support adolescents’ growth and development. </w:t>
      </w:r>
      <w:r w:rsidR="00F93A5F" w:rsidRPr="00E07A54">
        <w:rPr>
          <w:rFonts w:cs="Times New Roman"/>
          <w:color w:val="000000" w:themeColor="text1"/>
          <w:lang w:val="en-US"/>
        </w:rPr>
        <w:t xml:space="preserve">For example, a </w:t>
      </w:r>
      <w:r w:rsidR="0077218D" w:rsidRPr="00E07A54">
        <w:rPr>
          <w:rFonts w:cs="Times New Roman"/>
          <w:color w:val="000000" w:themeColor="text1"/>
          <w:lang w:val="en-US"/>
        </w:rPr>
        <w:t xml:space="preserve">middle </w:t>
      </w:r>
      <w:r w:rsidR="00F93A5F" w:rsidRPr="00E07A54">
        <w:rPr>
          <w:rFonts w:cs="Times New Roman"/>
          <w:color w:val="000000" w:themeColor="text1"/>
          <w:lang w:val="en-US"/>
        </w:rPr>
        <w:t xml:space="preserve">adolescent may </w:t>
      </w:r>
      <w:r w:rsidR="00B50AED" w:rsidRPr="00E07A54">
        <w:rPr>
          <w:rFonts w:cs="Times New Roman"/>
          <w:color w:val="000000" w:themeColor="text1"/>
          <w:lang w:val="en-US"/>
        </w:rPr>
        <w:t>be categorized as</w:t>
      </w:r>
      <w:r w:rsidR="008B68AA">
        <w:rPr>
          <w:rFonts w:cs="Times New Roman"/>
          <w:color w:val="000000" w:themeColor="text1"/>
          <w:lang w:val="en-US"/>
        </w:rPr>
        <w:t xml:space="preserve"> being in</w:t>
      </w:r>
      <w:r w:rsidR="00B50AED" w:rsidRPr="00E07A54">
        <w:rPr>
          <w:rFonts w:cs="Times New Roman"/>
          <w:color w:val="000000" w:themeColor="text1"/>
          <w:lang w:val="en-US"/>
        </w:rPr>
        <w:t xml:space="preserve"> the </w:t>
      </w:r>
      <w:r w:rsidR="00F93A5F" w:rsidRPr="00E07A54">
        <w:rPr>
          <w:rFonts w:cs="Times New Roman"/>
          <w:color w:val="000000" w:themeColor="text1"/>
          <w:shd w:val="clear" w:color="auto" w:fill="FFFFFF"/>
        </w:rPr>
        <w:t>pre-operational stage of Piaget’s Cognitive Development Theory</w:t>
      </w:r>
      <w:r w:rsidR="0077218D" w:rsidRPr="00E07A54">
        <w:rPr>
          <w:rFonts w:cs="Times New Roman"/>
          <w:color w:val="000000" w:themeColor="text1"/>
          <w:shd w:val="clear" w:color="auto" w:fill="FFFFFF"/>
        </w:rPr>
        <w:t xml:space="preserve">. This </w:t>
      </w:r>
      <w:r w:rsidR="00DC4DA3" w:rsidRPr="00E07A54">
        <w:rPr>
          <w:rFonts w:cs="Times New Roman"/>
          <w:color w:val="000000" w:themeColor="text1"/>
          <w:shd w:val="clear" w:color="auto" w:fill="FFFFFF"/>
        </w:rPr>
        <w:t>may be</w:t>
      </w:r>
      <w:r w:rsidR="00B50AED" w:rsidRPr="00E07A54">
        <w:rPr>
          <w:rFonts w:cs="Times New Roman"/>
          <w:color w:val="000000" w:themeColor="text1"/>
          <w:shd w:val="clear" w:color="auto" w:fill="FFFFFF"/>
        </w:rPr>
        <w:t xml:space="preserve"> egocentrism, </w:t>
      </w:r>
      <w:r w:rsidR="00387D28" w:rsidRPr="00E07A54">
        <w:rPr>
          <w:rFonts w:cs="Times New Roman"/>
          <w:color w:val="000000" w:themeColor="text1"/>
          <w:shd w:val="clear" w:color="auto" w:fill="FFFFFF"/>
        </w:rPr>
        <w:t xml:space="preserve">an </w:t>
      </w:r>
      <w:r w:rsidR="00B50AED" w:rsidRPr="00E07A54">
        <w:rPr>
          <w:rFonts w:cs="Times New Roman"/>
          <w:color w:val="000000" w:themeColor="text1"/>
          <w:shd w:val="clear" w:color="auto" w:fill="FFFFFF"/>
        </w:rPr>
        <w:t xml:space="preserve">inability to consider more than one factor at a time, </w:t>
      </w:r>
      <w:r w:rsidR="005B2393" w:rsidRPr="00E07A54">
        <w:rPr>
          <w:rFonts w:cs="Times New Roman"/>
          <w:color w:val="000000" w:themeColor="text1"/>
          <w:shd w:val="clear" w:color="auto" w:fill="FFFFFF"/>
        </w:rPr>
        <w:t xml:space="preserve">inability to </w:t>
      </w:r>
      <w:r w:rsidR="00406B2B" w:rsidRPr="00E07A54">
        <w:rPr>
          <w:rFonts w:cs="Times New Roman"/>
          <w:color w:val="000000" w:themeColor="text1"/>
          <w:shd w:val="clear" w:color="auto" w:fill="FFFFFF"/>
        </w:rPr>
        <w:t>empathise, amongst other signals.</w:t>
      </w:r>
      <w:r w:rsidR="000427E6" w:rsidRPr="00E07A54">
        <w:rPr>
          <w:rFonts w:cs="Times New Roman"/>
          <w:color w:val="000000" w:themeColor="text1"/>
          <w:shd w:val="clear" w:color="auto" w:fill="FFFFFF"/>
        </w:rPr>
        <w:t xml:space="preserve"> The observing </w:t>
      </w:r>
      <w:r w:rsidR="000427E6" w:rsidRPr="00E07A54">
        <w:rPr>
          <w:rFonts w:cs="Times New Roman"/>
          <w:color w:val="000000" w:themeColor="text1"/>
          <w:shd w:val="clear" w:color="auto" w:fill="FFFFFF"/>
        </w:rPr>
        <w:lastRenderedPageBreak/>
        <w:t>social worker, equipped with adequate knowledge of Piagetian theory, could</w:t>
      </w:r>
      <w:r w:rsidR="003B302A" w:rsidRPr="00E07A54">
        <w:rPr>
          <w:rFonts w:cs="Times New Roman"/>
          <w:color w:val="000000" w:themeColor="text1"/>
          <w:shd w:val="clear" w:color="auto" w:fill="FFFFFF"/>
        </w:rPr>
        <w:t xml:space="preserve"> organize role-playing activities for adolescents to </w:t>
      </w:r>
      <w:r w:rsidR="00A65DA0" w:rsidRPr="00E07A54">
        <w:rPr>
          <w:rFonts w:cs="Times New Roman"/>
          <w:color w:val="000000" w:themeColor="text1"/>
          <w:shd w:val="clear" w:color="auto" w:fill="FFFFFF"/>
        </w:rPr>
        <w:t>engage</w:t>
      </w:r>
      <w:r w:rsidR="003B302A" w:rsidRPr="00E07A54">
        <w:rPr>
          <w:rFonts w:cs="Times New Roman"/>
          <w:color w:val="000000" w:themeColor="text1"/>
          <w:shd w:val="clear" w:color="auto" w:fill="FFFFFF"/>
        </w:rPr>
        <w:t xml:space="preserve"> in with foster carers</w:t>
      </w:r>
      <w:r w:rsidR="0006668D" w:rsidRPr="00E07A54">
        <w:rPr>
          <w:rFonts w:cs="Times New Roman"/>
          <w:color w:val="000000" w:themeColor="text1"/>
          <w:shd w:val="clear" w:color="auto" w:fill="FFFFFF"/>
        </w:rPr>
        <w:t xml:space="preserve"> </w:t>
      </w:r>
      <w:sdt>
        <w:sdtPr>
          <w:rPr>
            <w:rFonts w:cs="Times New Roman"/>
            <w:color w:val="000000" w:themeColor="text1"/>
            <w:shd w:val="clear" w:color="auto" w:fill="FFFFFF"/>
          </w:rPr>
          <w:id w:val="1108387858"/>
          <w:citation/>
        </w:sdtPr>
        <w:sdtEndPr/>
        <w:sdtContent>
          <w:r w:rsidR="0006668D" w:rsidRPr="00E07A54">
            <w:rPr>
              <w:rFonts w:cs="Times New Roman"/>
              <w:color w:val="000000" w:themeColor="text1"/>
              <w:shd w:val="clear" w:color="auto" w:fill="FFFFFF"/>
            </w:rPr>
            <w:fldChar w:fldCharType="begin"/>
          </w:r>
          <w:r w:rsidR="0006668D" w:rsidRPr="00E07A54">
            <w:rPr>
              <w:rFonts w:cs="Times New Roman"/>
              <w:color w:val="000000" w:themeColor="text1"/>
              <w:shd w:val="clear" w:color="auto" w:fill="FFFFFF"/>
              <w:lang w:val="en-US"/>
            </w:rPr>
            <w:instrText xml:space="preserve"> CITATION Fin76 \l 1033 </w:instrText>
          </w:r>
          <w:r w:rsidR="0006668D" w:rsidRPr="00E07A54">
            <w:rPr>
              <w:rFonts w:cs="Times New Roman"/>
              <w:color w:val="000000" w:themeColor="text1"/>
              <w:shd w:val="clear" w:color="auto" w:fill="FFFFFF"/>
            </w:rPr>
            <w:fldChar w:fldCharType="separate"/>
          </w:r>
          <w:r w:rsidR="00527F82" w:rsidRPr="00527F82">
            <w:rPr>
              <w:rFonts w:cs="Times New Roman"/>
              <w:noProof/>
              <w:color w:val="000000" w:themeColor="text1"/>
              <w:shd w:val="clear" w:color="auto" w:fill="FFFFFF"/>
              <w:lang w:val="en-US"/>
            </w:rPr>
            <w:t>(Fink, 1976)</w:t>
          </w:r>
          <w:r w:rsidR="0006668D" w:rsidRPr="00E07A54">
            <w:rPr>
              <w:rFonts w:cs="Times New Roman"/>
              <w:color w:val="000000" w:themeColor="text1"/>
              <w:shd w:val="clear" w:color="auto" w:fill="FFFFFF"/>
            </w:rPr>
            <w:fldChar w:fldCharType="end"/>
          </w:r>
        </w:sdtContent>
      </w:sdt>
      <w:r w:rsidR="003B302A" w:rsidRPr="00E07A54">
        <w:rPr>
          <w:rFonts w:cs="Times New Roman"/>
          <w:color w:val="000000" w:themeColor="text1"/>
          <w:shd w:val="clear" w:color="auto" w:fill="FFFFFF"/>
        </w:rPr>
        <w:t>.</w:t>
      </w:r>
    </w:p>
    <w:p w14:paraId="6DE1F4BA" w14:textId="7AA0FB02" w:rsidR="00744EFD" w:rsidRPr="00E07A54" w:rsidRDefault="00744EFD" w:rsidP="00744EFD">
      <w:pPr>
        <w:pStyle w:val="Heading2"/>
        <w:rPr>
          <w:rFonts w:cs="Times New Roman"/>
          <w:color w:val="000000" w:themeColor="text1"/>
          <w:lang w:val="en-US"/>
        </w:rPr>
      </w:pPr>
      <w:r w:rsidRPr="00E07A54">
        <w:rPr>
          <w:rFonts w:cs="Times New Roman"/>
          <w:color w:val="000000" w:themeColor="text1"/>
          <w:lang w:val="en-US"/>
        </w:rPr>
        <w:t>Delivering services</w:t>
      </w:r>
    </w:p>
    <w:p w14:paraId="1B5A5FA9" w14:textId="13CC5614" w:rsidR="00816DD8" w:rsidRPr="00E07A54" w:rsidRDefault="00816DD8" w:rsidP="00283D68">
      <w:pPr>
        <w:pStyle w:val="Heading3"/>
        <w:rPr>
          <w:rFonts w:cs="Times New Roman"/>
          <w:color w:val="000000" w:themeColor="text1"/>
        </w:rPr>
      </w:pPr>
      <w:r w:rsidRPr="00E07A54">
        <w:rPr>
          <w:rFonts w:cs="Times New Roman"/>
          <w:color w:val="000000" w:themeColor="text1"/>
        </w:rPr>
        <w:t>Early Adolescence</w:t>
      </w:r>
      <w:r w:rsidR="00510E80" w:rsidRPr="00E07A54">
        <w:rPr>
          <w:rFonts w:cs="Times New Roman"/>
          <w:color w:val="000000" w:themeColor="text1"/>
        </w:rPr>
        <w:t xml:space="preserve"> </w:t>
      </w:r>
    </w:p>
    <w:p w14:paraId="32CE6118" w14:textId="77777777" w:rsidR="00816DD8" w:rsidRPr="00E07A54" w:rsidRDefault="00816DD8" w:rsidP="00967890">
      <w:pPr>
        <w:pStyle w:val="Heading4"/>
        <w:rPr>
          <w:rFonts w:cs="Times New Roman"/>
          <w:color w:val="000000" w:themeColor="text1"/>
        </w:rPr>
      </w:pPr>
      <w:r w:rsidRPr="00E07A54">
        <w:rPr>
          <w:rFonts w:cs="Times New Roman"/>
          <w:color w:val="000000" w:themeColor="text1"/>
        </w:rPr>
        <w:t xml:space="preserve">Cognition </w:t>
      </w:r>
    </w:p>
    <w:p w14:paraId="6155FB15" w14:textId="10105236" w:rsidR="00112EC3" w:rsidRPr="00E07A54" w:rsidRDefault="00816DD8" w:rsidP="00816DD8">
      <w:pPr>
        <w:rPr>
          <w:rFonts w:cs="Times New Roman"/>
          <w:color w:val="000000" w:themeColor="text1"/>
          <w:lang w:val="en-US"/>
        </w:rPr>
      </w:pPr>
      <w:r w:rsidRPr="00E07A54">
        <w:rPr>
          <w:rFonts w:cs="Times New Roman"/>
          <w:color w:val="000000" w:themeColor="text1"/>
          <w:lang w:val="en-US"/>
        </w:rPr>
        <w:t xml:space="preserve">During this phase, adolescents are generally limited in their capacity for abstract ideations, but they do begin to think in a logical manner about concrete matters. </w:t>
      </w:r>
      <w:proofErr w:type="gramStart"/>
      <w:r w:rsidR="00C60150" w:rsidRPr="00E07A54">
        <w:rPr>
          <w:rFonts w:cs="Times New Roman"/>
          <w:color w:val="000000" w:themeColor="text1"/>
          <w:lang w:val="en-US"/>
        </w:rPr>
        <w:t>In the even</w:t>
      </w:r>
      <w:r w:rsidR="006B037E">
        <w:rPr>
          <w:rFonts w:cs="Times New Roman"/>
          <w:color w:val="000000" w:themeColor="text1"/>
          <w:lang w:val="en-US"/>
        </w:rPr>
        <w:t>t</w:t>
      </w:r>
      <w:r w:rsidR="00C60150" w:rsidRPr="00E07A54">
        <w:rPr>
          <w:rFonts w:cs="Times New Roman"/>
          <w:color w:val="000000" w:themeColor="text1"/>
          <w:lang w:val="en-US"/>
        </w:rPr>
        <w:t xml:space="preserve"> that</w:t>
      </w:r>
      <w:proofErr w:type="gramEnd"/>
      <w:r w:rsidR="00C60150" w:rsidRPr="00E07A54">
        <w:rPr>
          <w:rFonts w:cs="Times New Roman"/>
          <w:color w:val="000000" w:themeColor="text1"/>
          <w:lang w:val="en-US"/>
        </w:rPr>
        <w:t xml:space="preserve"> a student is underperforming in Mathematics, for example, </w:t>
      </w:r>
      <w:r w:rsidR="00403624" w:rsidRPr="00E07A54">
        <w:rPr>
          <w:rFonts w:cs="Times New Roman"/>
          <w:color w:val="000000" w:themeColor="text1"/>
          <w:lang w:val="en-US"/>
        </w:rPr>
        <w:t xml:space="preserve">a parent may choose to seek the intervention of teachers or social workers. The social worker, knowing the cognitive limitations that exist at this stage, could reassure such parents that these shortcomings are typical for this life-stage, and would perhaps not </w:t>
      </w:r>
      <w:r w:rsidR="006B037E">
        <w:rPr>
          <w:rFonts w:cs="Times New Roman"/>
          <w:color w:val="000000" w:themeColor="text1"/>
          <w:lang w:val="en-US"/>
        </w:rPr>
        <w:t>need</w:t>
      </w:r>
      <w:r w:rsidR="00403624" w:rsidRPr="00E07A54">
        <w:rPr>
          <w:rFonts w:cs="Times New Roman"/>
          <w:color w:val="000000" w:themeColor="text1"/>
          <w:lang w:val="en-US"/>
        </w:rPr>
        <w:t xml:space="preserve"> intervention. </w:t>
      </w:r>
    </w:p>
    <w:p w14:paraId="1BCAEA11" w14:textId="77777777" w:rsidR="00816DD8" w:rsidRPr="00E07A54" w:rsidRDefault="00816DD8" w:rsidP="00967890">
      <w:pPr>
        <w:pStyle w:val="Heading4"/>
        <w:rPr>
          <w:rFonts w:cs="Times New Roman"/>
          <w:color w:val="000000" w:themeColor="text1"/>
        </w:rPr>
      </w:pPr>
      <w:r w:rsidRPr="00E07A54">
        <w:rPr>
          <w:rFonts w:cs="Times New Roman"/>
          <w:color w:val="000000" w:themeColor="text1"/>
        </w:rPr>
        <w:t>Behavioural Patterns</w:t>
      </w:r>
    </w:p>
    <w:p w14:paraId="130347AC" w14:textId="46F04C7E" w:rsidR="00112EC3" w:rsidRPr="00E07A54" w:rsidRDefault="00A95D68" w:rsidP="000827CB">
      <w:pPr>
        <w:rPr>
          <w:rFonts w:cs="Times New Roman"/>
          <w:color w:val="000000" w:themeColor="text1"/>
          <w:lang w:val="en-US"/>
        </w:rPr>
      </w:pPr>
      <w:r w:rsidRPr="00E07A54">
        <w:rPr>
          <w:rFonts w:cs="Times New Roman"/>
          <w:color w:val="000000" w:themeColor="text1"/>
          <w:lang w:val="en-US"/>
        </w:rPr>
        <w:t xml:space="preserve">By early adolescents, </w:t>
      </w:r>
      <w:r w:rsidR="00816DD8" w:rsidRPr="00E07A54">
        <w:rPr>
          <w:rFonts w:cs="Times New Roman"/>
          <w:color w:val="000000" w:themeColor="text1"/>
        </w:rPr>
        <w:t>involvement in risky behaviours</w:t>
      </w:r>
      <w:r w:rsidRPr="00E07A54">
        <w:rPr>
          <w:rFonts w:cs="Times New Roman"/>
          <w:color w:val="000000" w:themeColor="text1"/>
        </w:rPr>
        <w:t xml:space="preserve"> tend to increase </w:t>
      </w:r>
      <w:sdt>
        <w:sdtPr>
          <w:rPr>
            <w:rFonts w:cs="Times New Roman"/>
            <w:color w:val="000000" w:themeColor="text1"/>
          </w:rPr>
          <w:id w:val="-1047447061"/>
          <w:citation/>
        </w:sdtPr>
        <w:sdtEndPr/>
        <w:sdtContent>
          <w:r w:rsidR="00816DD8" w:rsidRPr="00E07A54">
            <w:rPr>
              <w:rFonts w:cs="Times New Roman"/>
              <w:color w:val="000000" w:themeColor="text1"/>
            </w:rPr>
            <w:fldChar w:fldCharType="begin"/>
          </w:r>
          <w:r w:rsidR="00816DD8" w:rsidRPr="00E07A54">
            <w:rPr>
              <w:rFonts w:cs="Times New Roman"/>
              <w:color w:val="000000" w:themeColor="text1"/>
            </w:rPr>
            <w:instrText xml:space="preserve">CITATION Ado21 \l 1033 </w:instrText>
          </w:r>
          <w:r w:rsidR="00816DD8" w:rsidRPr="00E07A54">
            <w:rPr>
              <w:rFonts w:cs="Times New Roman"/>
              <w:color w:val="000000" w:themeColor="text1"/>
            </w:rPr>
            <w:fldChar w:fldCharType="separate"/>
          </w:r>
          <w:r w:rsidR="00527F82" w:rsidRPr="00527F82">
            <w:rPr>
              <w:rFonts w:cs="Times New Roman"/>
              <w:noProof/>
              <w:color w:val="000000" w:themeColor="text1"/>
            </w:rPr>
            <w:t>(Hemphill, et al., 2007)</w:t>
          </w:r>
          <w:r w:rsidR="00816DD8" w:rsidRPr="00E07A54">
            <w:rPr>
              <w:rFonts w:cs="Times New Roman"/>
              <w:color w:val="000000" w:themeColor="text1"/>
            </w:rPr>
            <w:fldChar w:fldCharType="end"/>
          </w:r>
        </w:sdtContent>
      </w:sdt>
      <w:r w:rsidR="00816DD8" w:rsidRPr="00E07A54">
        <w:rPr>
          <w:rFonts w:cs="Times New Roman"/>
          <w:color w:val="000000" w:themeColor="text1"/>
        </w:rPr>
        <w:t xml:space="preserve">. </w:t>
      </w:r>
      <w:r w:rsidRPr="00E07A54">
        <w:rPr>
          <w:rFonts w:cs="Times New Roman"/>
          <w:color w:val="000000" w:themeColor="text1"/>
        </w:rPr>
        <w:t xml:space="preserve">As such, social workers would expect to see a certain level of conflict developing between adolescents and their parents/ guardians with respect to the former’s behaviours. </w:t>
      </w:r>
      <w:r w:rsidR="000827CB" w:rsidRPr="00E07A54">
        <w:rPr>
          <w:rFonts w:cs="Times New Roman"/>
          <w:color w:val="000000" w:themeColor="text1"/>
        </w:rPr>
        <w:t xml:space="preserve">Knowing this, the social worker would aim to implement or recommend appropriate measures that would allow the adolescent to be expressive in his/her behaviours without </w:t>
      </w:r>
      <w:r w:rsidR="00AC60EB" w:rsidRPr="00E07A54">
        <w:rPr>
          <w:rFonts w:cs="Times New Roman"/>
          <w:color w:val="000000" w:themeColor="text1"/>
        </w:rPr>
        <w:t>getting to the point where they are destructive or harmful.</w:t>
      </w:r>
    </w:p>
    <w:p w14:paraId="6BAF241E" w14:textId="59D30519" w:rsidR="00816DD8" w:rsidRPr="00E07A54" w:rsidRDefault="00816DD8" w:rsidP="009D7BC3">
      <w:pPr>
        <w:pStyle w:val="Heading3"/>
        <w:rPr>
          <w:rFonts w:cs="Times New Roman"/>
          <w:color w:val="000000" w:themeColor="text1"/>
        </w:rPr>
      </w:pPr>
      <w:r w:rsidRPr="00E07A54">
        <w:rPr>
          <w:rFonts w:cs="Times New Roman"/>
          <w:color w:val="000000" w:themeColor="text1"/>
        </w:rPr>
        <w:t>Middle Adolescence</w:t>
      </w:r>
    </w:p>
    <w:p w14:paraId="39097DD2" w14:textId="77777777" w:rsidR="00816DD8" w:rsidRPr="00E07A54" w:rsidRDefault="00816DD8" w:rsidP="00967890">
      <w:pPr>
        <w:pStyle w:val="Heading4"/>
        <w:rPr>
          <w:rFonts w:cs="Times New Roman"/>
          <w:color w:val="000000" w:themeColor="text1"/>
        </w:rPr>
      </w:pPr>
      <w:r w:rsidRPr="00E07A54">
        <w:rPr>
          <w:rFonts w:cs="Times New Roman"/>
          <w:color w:val="000000" w:themeColor="text1"/>
        </w:rPr>
        <w:t>Behavioural Patterns</w:t>
      </w:r>
    </w:p>
    <w:p w14:paraId="0EA081EE" w14:textId="7AF72BBF" w:rsidR="00FB5EE9" w:rsidRPr="00E07A54" w:rsidRDefault="00FB5EE9" w:rsidP="00FB5EE9">
      <w:pPr>
        <w:rPr>
          <w:rFonts w:cs="Times New Roman"/>
          <w:color w:val="000000" w:themeColor="text1"/>
          <w:lang w:eastAsia="en-GB"/>
        </w:rPr>
      </w:pPr>
      <w:r w:rsidRPr="00E07A54">
        <w:rPr>
          <w:rFonts w:cs="Times New Roman"/>
          <w:color w:val="000000" w:themeColor="text1"/>
          <w:lang w:eastAsia="en-GB"/>
        </w:rPr>
        <w:t>They may experiment with different temporary identities, through</w:t>
      </w:r>
      <w:r w:rsidR="00A533F5" w:rsidRPr="00E07A54">
        <w:rPr>
          <w:rFonts w:cs="Times New Roman"/>
          <w:color w:val="000000" w:themeColor="text1"/>
          <w:lang w:eastAsia="en-GB"/>
        </w:rPr>
        <w:t xml:space="preserve"> unusual lifestyles, mannerisms, among other things</w:t>
      </w:r>
      <w:r w:rsidRPr="00E07A54">
        <w:rPr>
          <w:rFonts w:cs="Times New Roman"/>
          <w:color w:val="000000" w:themeColor="text1"/>
          <w:lang w:eastAsia="en-GB"/>
        </w:rPr>
        <w:t>.</w:t>
      </w:r>
      <w:r w:rsidR="001636DF" w:rsidRPr="00E07A54">
        <w:rPr>
          <w:rFonts w:cs="Times New Roman"/>
          <w:color w:val="000000" w:themeColor="text1"/>
          <w:lang w:eastAsia="en-GB"/>
        </w:rPr>
        <w:t xml:space="preserve"> This experimentation may also take the form of getting body piercings, tattoos, alcohol consumption or even illegal drug use, and adolescents may even </w:t>
      </w:r>
      <w:r w:rsidRPr="00E07A54">
        <w:rPr>
          <w:rFonts w:cs="Times New Roman"/>
          <w:color w:val="000000" w:themeColor="text1"/>
          <w:lang w:eastAsia="en-GB"/>
        </w:rPr>
        <w:t xml:space="preserve">see themselves as being </w:t>
      </w:r>
      <w:r w:rsidRPr="00E07A54">
        <w:rPr>
          <w:rFonts w:cs="Times New Roman"/>
          <w:color w:val="000000" w:themeColor="text1"/>
        </w:rPr>
        <w:t xml:space="preserve">immune to </w:t>
      </w:r>
      <w:r w:rsidRPr="00E07A54">
        <w:rPr>
          <w:rFonts w:cs="Times New Roman"/>
          <w:color w:val="000000" w:themeColor="text1"/>
          <w:lang w:eastAsia="en-GB"/>
        </w:rPr>
        <w:t>negative consequences.</w:t>
      </w:r>
    </w:p>
    <w:p w14:paraId="54FAE174" w14:textId="530872A6" w:rsidR="00537778" w:rsidRPr="00E07A54" w:rsidRDefault="00A533F5" w:rsidP="00FB5EE9">
      <w:pPr>
        <w:rPr>
          <w:rFonts w:cs="Times New Roman"/>
          <w:color w:val="000000" w:themeColor="text1"/>
          <w:lang w:eastAsia="en-GB"/>
        </w:rPr>
      </w:pPr>
      <w:r w:rsidRPr="00E07A54">
        <w:rPr>
          <w:rFonts w:cs="Times New Roman"/>
          <w:color w:val="000000" w:themeColor="text1"/>
          <w:lang w:eastAsia="en-GB"/>
        </w:rPr>
        <w:lastRenderedPageBreak/>
        <w:t xml:space="preserve">Social care </w:t>
      </w:r>
      <w:r w:rsidR="00E11251" w:rsidRPr="00E07A54">
        <w:rPr>
          <w:rFonts w:cs="Times New Roman"/>
          <w:color w:val="000000" w:themeColor="text1"/>
          <w:lang w:eastAsia="en-GB"/>
        </w:rPr>
        <w:t>providers</w:t>
      </w:r>
      <w:r w:rsidRPr="00E07A54">
        <w:rPr>
          <w:rFonts w:cs="Times New Roman"/>
          <w:color w:val="000000" w:themeColor="text1"/>
          <w:lang w:eastAsia="en-GB"/>
        </w:rPr>
        <w:t xml:space="preserve"> would therefore need to </w:t>
      </w:r>
      <w:r w:rsidR="00793597" w:rsidRPr="00E07A54">
        <w:rPr>
          <w:rFonts w:cs="Times New Roman"/>
          <w:color w:val="000000" w:themeColor="text1"/>
          <w:lang w:eastAsia="en-GB"/>
        </w:rPr>
        <w:t xml:space="preserve">implement </w:t>
      </w:r>
      <w:r w:rsidR="006B037E" w:rsidRPr="00E07A54">
        <w:rPr>
          <w:rFonts w:cs="Times New Roman"/>
          <w:color w:val="000000" w:themeColor="text1"/>
          <w:lang w:eastAsia="en-GB"/>
        </w:rPr>
        <w:t>preventive</w:t>
      </w:r>
      <w:r w:rsidR="00537778" w:rsidRPr="00E07A54">
        <w:rPr>
          <w:rFonts w:cs="Times New Roman"/>
          <w:color w:val="000000" w:themeColor="text1"/>
          <w:lang w:eastAsia="en-GB"/>
        </w:rPr>
        <w:t xml:space="preserve"> </w:t>
      </w:r>
      <w:r w:rsidR="00793597" w:rsidRPr="00E07A54">
        <w:rPr>
          <w:rFonts w:cs="Times New Roman"/>
          <w:color w:val="000000" w:themeColor="text1"/>
          <w:lang w:eastAsia="en-GB"/>
        </w:rPr>
        <w:t>counter</w:t>
      </w:r>
      <w:r w:rsidR="00E11251" w:rsidRPr="00E07A54">
        <w:rPr>
          <w:rFonts w:cs="Times New Roman"/>
          <w:color w:val="000000" w:themeColor="text1"/>
          <w:lang w:eastAsia="en-GB"/>
        </w:rPr>
        <w:t>measures</w:t>
      </w:r>
      <w:r w:rsidR="00793597" w:rsidRPr="00E07A54">
        <w:rPr>
          <w:rFonts w:cs="Times New Roman"/>
          <w:color w:val="000000" w:themeColor="text1"/>
          <w:lang w:eastAsia="en-GB"/>
        </w:rPr>
        <w:t xml:space="preserve"> </w:t>
      </w:r>
      <w:r w:rsidR="00E11251" w:rsidRPr="00E07A54">
        <w:rPr>
          <w:rFonts w:cs="Times New Roman"/>
          <w:color w:val="000000" w:themeColor="text1"/>
          <w:lang w:eastAsia="en-GB"/>
        </w:rPr>
        <w:t>so that adolescents do not partake in these self-harming behaviours.</w:t>
      </w:r>
      <w:r w:rsidR="00C034CD" w:rsidRPr="00E07A54">
        <w:rPr>
          <w:rFonts w:cs="Times New Roman"/>
          <w:color w:val="000000" w:themeColor="text1"/>
          <w:lang w:eastAsia="en-GB"/>
        </w:rPr>
        <w:t xml:space="preserve"> This may take the form of simply educating </w:t>
      </w:r>
      <w:r w:rsidR="00B56E68" w:rsidRPr="00E07A54">
        <w:rPr>
          <w:rFonts w:cs="Times New Roman"/>
          <w:color w:val="000000" w:themeColor="text1"/>
          <w:lang w:eastAsia="en-GB"/>
        </w:rPr>
        <w:t>adolescents</w:t>
      </w:r>
      <w:r w:rsidR="00C034CD" w:rsidRPr="00E07A54">
        <w:rPr>
          <w:rFonts w:cs="Times New Roman"/>
          <w:color w:val="000000" w:themeColor="text1"/>
          <w:lang w:eastAsia="en-GB"/>
        </w:rPr>
        <w:t xml:space="preserve"> of the dangers of these </w:t>
      </w:r>
      <w:r w:rsidR="00B56E68" w:rsidRPr="00E07A54">
        <w:rPr>
          <w:rFonts w:cs="Times New Roman"/>
          <w:color w:val="000000" w:themeColor="text1"/>
          <w:lang w:eastAsia="en-GB"/>
        </w:rPr>
        <w:t>behaviours</w:t>
      </w:r>
      <w:r w:rsidR="00C034CD" w:rsidRPr="00E07A54">
        <w:rPr>
          <w:rFonts w:cs="Times New Roman"/>
          <w:color w:val="000000" w:themeColor="text1"/>
          <w:lang w:eastAsia="en-GB"/>
        </w:rPr>
        <w:t xml:space="preserve">, as well as informing parents/ guardians of the signs of drug </w:t>
      </w:r>
      <w:proofErr w:type="gramStart"/>
      <w:r w:rsidR="00C034CD" w:rsidRPr="00E07A54">
        <w:rPr>
          <w:rFonts w:cs="Times New Roman"/>
          <w:color w:val="000000" w:themeColor="text1"/>
          <w:lang w:eastAsia="en-GB"/>
        </w:rPr>
        <w:t>use, and</w:t>
      </w:r>
      <w:proofErr w:type="gramEnd"/>
      <w:r w:rsidR="00C034CD" w:rsidRPr="00E07A54">
        <w:rPr>
          <w:rFonts w:cs="Times New Roman"/>
          <w:color w:val="000000" w:themeColor="text1"/>
          <w:lang w:eastAsia="en-GB"/>
        </w:rPr>
        <w:t xml:space="preserve"> providing them with the resources necessary to </w:t>
      </w:r>
      <w:r w:rsidR="000F1B7B" w:rsidRPr="00E07A54">
        <w:rPr>
          <w:rFonts w:cs="Times New Roman"/>
          <w:color w:val="000000" w:themeColor="text1"/>
          <w:lang w:eastAsia="en-GB"/>
        </w:rPr>
        <w:t xml:space="preserve">reduce the likelihood of drug use or </w:t>
      </w:r>
      <w:r w:rsidR="0011146A" w:rsidRPr="00E07A54">
        <w:rPr>
          <w:rFonts w:cs="Times New Roman"/>
          <w:color w:val="000000" w:themeColor="text1"/>
          <w:lang w:eastAsia="en-GB"/>
        </w:rPr>
        <w:t>to eliminate it once it has begun.</w:t>
      </w:r>
    </w:p>
    <w:p w14:paraId="42462880" w14:textId="48C81503" w:rsidR="00DB3D4E" w:rsidRPr="00E07A54" w:rsidRDefault="00CB6EAC" w:rsidP="00816DD8">
      <w:pPr>
        <w:rPr>
          <w:rStyle w:val="Strong"/>
          <w:rFonts w:cs="Times New Roman"/>
          <w:b w:val="0"/>
          <w:color w:val="000000" w:themeColor="text1"/>
        </w:rPr>
      </w:pPr>
      <w:r w:rsidRPr="00E07A54">
        <w:rPr>
          <w:rStyle w:val="Strong"/>
          <w:rFonts w:cs="Times New Roman"/>
          <w:b w:val="0"/>
          <w:color w:val="000000" w:themeColor="text1"/>
        </w:rPr>
        <w:t>M</w:t>
      </w:r>
      <w:r w:rsidR="00816DD8" w:rsidRPr="00E07A54">
        <w:rPr>
          <w:rStyle w:val="Strong"/>
          <w:rFonts w:cs="Times New Roman"/>
          <w:b w:val="0"/>
          <w:color w:val="000000" w:themeColor="text1"/>
        </w:rPr>
        <w:t>iddle adolescents tend to be even more argumentative when interacting with their parents and/or guardians. There may also be an incr</w:t>
      </w:r>
      <w:r w:rsidR="00387D28" w:rsidRPr="00E07A54">
        <w:rPr>
          <w:rStyle w:val="Strong"/>
          <w:rFonts w:cs="Times New Roman"/>
          <w:b w:val="0"/>
          <w:color w:val="000000" w:themeColor="text1"/>
        </w:rPr>
        <w:t>ease in complaints about parent</w:t>
      </w:r>
      <w:r w:rsidR="00816DD8" w:rsidRPr="00E07A54">
        <w:rPr>
          <w:rStyle w:val="Strong"/>
          <w:rFonts w:cs="Times New Roman"/>
          <w:b w:val="0"/>
          <w:color w:val="000000" w:themeColor="text1"/>
        </w:rPr>
        <w:t>/ guardians’ perceived interference with their path to greater independence</w:t>
      </w:r>
      <w:r w:rsidR="00303A29" w:rsidRPr="00E07A54">
        <w:rPr>
          <w:rStyle w:val="Strong"/>
          <w:rFonts w:cs="Times New Roman"/>
          <w:b w:val="0"/>
          <w:color w:val="000000" w:themeColor="text1"/>
        </w:rPr>
        <w:t>.</w:t>
      </w:r>
      <w:r w:rsidRPr="00E07A54">
        <w:rPr>
          <w:rStyle w:val="Strong"/>
          <w:rFonts w:cs="Times New Roman"/>
          <w:b w:val="0"/>
          <w:color w:val="000000" w:themeColor="text1"/>
        </w:rPr>
        <w:t xml:space="preserve"> </w:t>
      </w:r>
      <w:r w:rsidR="00A64D58" w:rsidRPr="00E07A54">
        <w:rPr>
          <w:rStyle w:val="Strong"/>
          <w:rFonts w:cs="Times New Roman"/>
          <w:b w:val="0"/>
          <w:color w:val="000000" w:themeColor="text1"/>
        </w:rPr>
        <w:t xml:space="preserve">Interventions for such situations would require that social workers </w:t>
      </w:r>
      <w:proofErr w:type="gramStart"/>
      <w:r w:rsidR="00A64D58" w:rsidRPr="00E07A54">
        <w:rPr>
          <w:rStyle w:val="Strong"/>
          <w:rFonts w:cs="Times New Roman"/>
          <w:b w:val="0"/>
          <w:color w:val="000000" w:themeColor="text1"/>
        </w:rPr>
        <w:t>are</w:t>
      </w:r>
      <w:proofErr w:type="gramEnd"/>
      <w:r w:rsidR="00A64D58" w:rsidRPr="00E07A54">
        <w:rPr>
          <w:rStyle w:val="Strong"/>
          <w:rFonts w:cs="Times New Roman"/>
          <w:b w:val="0"/>
          <w:color w:val="000000" w:themeColor="text1"/>
        </w:rPr>
        <w:t xml:space="preserve"> able to </w:t>
      </w:r>
      <w:r w:rsidR="00CD1419" w:rsidRPr="00E07A54">
        <w:rPr>
          <w:rStyle w:val="Strong"/>
          <w:rFonts w:cs="Times New Roman"/>
          <w:b w:val="0"/>
          <w:color w:val="000000" w:themeColor="text1"/>
        </w:rPr>
        <w:t>provide adolescents and parents with information/ training on how to amicably communicate and resolve their conflicting points of view.</w:t>
      </w:r>
    </w:p>
    <w:p w14:paraId="2104D303" w14:textId="77777777" w:rsidR="00B842A1" w:rsidRPr="00E07A54" w:rsidRDefault="00B842A1" w:rsidP="00D802C2">
      <w:pPr>
        <w:pStyle w:val="Heading1"/>
        <w:rPr>
          <w:rFonts w:cs="Times New Roman"/>
        </w:rPr>
      </w:pPr>
    </w:p>
    <w:p w14:paraId="4C369AEE" w14:textId="711D1CF7" w:rsidR="00076C87" w:rsidRPr="00E07A54" w:rsidRDefault="0053022A" w:rsidP="00D802C2">
      <w:pPr>
        <w:pStyle w:val="Heading1"/>
        <w:rPr>
          <w:rFonts w:cs="Times New Roman"/>
        </w:rPr>
      </w:pPr>
      <w:r w:rsidRPr="00E07A54">
        <w:rPr>
          <w:rFonts w:cs="Times New Roman"/>
        </w:rPr>
        <w:t xml:space="preserve">Lessons Learned from </w:t>
      </w:r>
      <w:r w:rsidR="00E51E58" w:rsidRPr="00E07A54">
        <w:rPr>
          <w:rFonts w:cs="Times New Roman"/>
        </w:rPr>
        <w:t>Research</w:t>
      </w:r>
    </w:p>
    <w:p w14:paraId="68B2D123" w14:textId="77777777" w:rsidR="00B842A1" w:rsidRPr="00E07A54" w:rsidRDefault="00B842A1" w:rsidP="000C3783">
      <w:pPr>
        <w:rPr>
          <w:rFonts w:cs="Times New Roman"/>
          <w:color w:val="000000" w:themeColor="text1"/>
          <w:lang w:val="en-US"/>
        </w:rPr>
      </w:pPr>
    </w:p>
    <w:p w14:paraId="60F969D5" w14:textId="4B9304FE" w:rsidR="000C3783" w:rsidRPr="00E07A54" w:rsidRDefault="000C3783" w:rsidP="000C3783">
      <w:pPr>
        <w:rPr>
          <w:rFonts w:cs="Times New Roman"/>
          <w:color w:val="000000" w:themeColor="text1"/>
        </w:rPr>
      </w:pPr>
      <w:r w:rsidRPr="00E07A54">
        <w:rPr>
          <w:rFonts w:cs="Times New Roman"/>
          <w:color w:val="000000" w:themeColor="text1"/>
          <w:lang w:val="en-US"/>
        </w:rPr>
        <w:t xml:space="preserve">The research articles presented in Task 1 highlight the wide variety of conditions affecting middle </w:t>
      </w:r>
      <w:r w:rsidR="00B22CE4">
        <w:rPr>
          <w:rFonts w:cs="Times New Roman"/>
          <w:color w:val="000000" w:themeColor="text1"/>
          <w:lang w:val="en-US"/>
        </w:rPr>
        <w:t>adolescents</w:t>
      </w:r>
      <w:r w:rsidRPr="00E07A54">
        <w:rPr>
          <w:rFonts w:cs="Times New Roman"/>
          <w:color w:val="000000" w:themeColor="text1"/>
          <w:lang w:val="en-US"/>
        </w:rPr>
        <w:t xml:space="preserve"> that may cause adverse conditions </w:t>
      </w:r>
      <w:proofErr w:type="gramStart"/>
      <w:r w:rsidRPr="00E07A54">
        <w:rPr>
          <w:rFonts w:cs="Times New Roman"/>
          <w:color w:val="000000" w:themeColor="text1"/>
          <w:lang w:val="en-US"/>
        </w:rPr>
        <w:t>later on</w:t>
      </w:r>
      <w:proofErr w:type="gramEnd"/>
      <w:r w:rsidRPr="00E07A54">
        <w:rPr>
          <w:rFonts w:cs="Times New Roman"/>
          <w:color w:val="000000" w:themeColor="text1"/>
          <w:lang w:val="en-US"/>
        </w:rPr>
        <w:t xml:space="preserve"> in life, particularly risk</w:t>
      </w:r>
      <w:r w:rsidRPr="00E07A54">
        <w:rPr>
          <w:rFonts w:cs="Times New Roman"/>
          <w:color w:val="000000" w:themeColor="text1"/>
        </w:rPr>
        <w:t xml:space="preserve"> behaviours</w:t>
      </w:r>
      <w:r w:rsidRPr="00E07A54">
        <w:rPr>
          <w:rFonts w:cs="Times New Roman"/>
          <w:color w:val="000000" w:themeColor="text1"/>
          <w:lang w:val="en-US"/>
        </w:rPr>
        <w:t xml:space="preserve"> and body dissatisfaction. </w:t>
      </w:r>
      <w:r w:rsidRPr="00E07A54">
        <w:rPr>
          <w:rFonts w:cs="Times New Roman"/>
          <w:noProof/>
          <w:color w:val="000000" w:themeColor="text1"/>
          <w:lang w:val="en-US"/>
        </w:rPr>
        <w:t>Akasaki, et al</w:t>
      </w:r>
      <w:r w:rsidR="00D157FE" w:rsidRPr="00E07A54">
        <w:rPr>
          <w:rFonts w:cs="Times New Roman"/>
          <w:noProof/>
          <w:color w:val="000000" w:themeColor="text1"/>
          <w:lang w:val="en-US"/>
        </w:rPr>
        <w:t>.</w:t>
      </w:r>
      <w:r w:rsidRPr="00E07A54">
        <w:rPr>
          <w:rFonts w:cs="Times New Roman"/>
          <w:color w:val="000000" w:themeColor="text1"/>
        </w:rPr>
        <w:t xml:space="preserve"> </w:t>
      </w:r>
      <w:sdt>
        <w:sdtPr>
          <w:rPr>
            <w:rFonts w:cs="Times New Roman"/>
            <w:color w:val="000000" w:themeColor="text1"/>
          </w:rPr>
          <w:id w:val="-88159512"/>
          <w:citation/>
        </w:sdtPr>
        <w:sdtEndPr/>
        <w:sdtContent>
          <w:r w:rsidRPr="00E07A54">
            <w:rPr>
              <w:rFonts w:cs="Times New Roman"/>
              <w:color w:val="000000" w:themeColor="text1"/>
            </w:rPr>
            <w:fldChar w:fldCharType="begin"/>
          </w:r>
          <w:r w:rsidRPr="00E07A54">
            <w:rPr>
              <w:rFonts w:cs="Times New Roman"/>
              <w:color w:val="000000" w:themeColor="text1"/>
              <w:lang w:val="en-US"/>
            </w:rPr>
            <w:instrText xml:space="preserve">CITATION Mif19 \n  \t  \l 1033 </w:instrText>
          </w:r>
          <w:r w:rsidRPr="00E07A54">
            <w:rPr>
              <w:rFonts w:cs="Times New Roman"/>
              <w:color w:val="000000" w:themeColor="text1"/>
            </w:rPr>
            <w:fldChar w:fldCharType="separate"/>
          </w:r>
          <w:r w:rsidR="00527F82" w:rsidRPr="00527F82">
            <w:rPr>
              <w:rFonts w:cs="Times New Roman"/>
              <w:noProof/>
              <w:color w:val="000000" w:themeColor="text1"/>
              <w:lang w:val="en-US"/>
            </w:rPr>
            <w:t>(2019)</w:t>
          </w:r>
          <w:r w:rsidRPr="00E07A54">
            <w:rPr>
              <w:rFonts w:cs="Times New Roman"/>
              <w:color w:val="000000" w:themeColor="text1"/>
            </w:rPr>
            <w:fldChar w:fldCharType="end"/>
          </w:r>
        </w:sdtContent>
      </w:sdt>
      <w:r w:rsidRPr="00E07A54">
        <w:rPr>
          <w:rFonts w:cs="Times New Roman"/>
          <w:color w:val="000000" w:themeColor="text1"/>
        </w:rPr>
        <w:t xml:space="preserve"> and </w:t>
      </w:r>
      <w:r w:rsidRPr="00E07A54">
        <w:rPr>
          <w:rFonts w:cs="Times New Roman"/>
          <w:noProof/>
          <w:color w:val="000000" w:themeColor="text1"/>
          <w:szCs w:val="24"/>
          <w:lang w:val="en-US"/>
        </w:rPr>
        <w:t>Wright, et al</w:t>
      </w:r>
      <w:r w:rsidR="00D157FE" w:rsidRPr="00E07A54">
        <w:rPr>
          <w:rFonts w:cs="Times New Roman"/>
          <w:noProof/>
          <w:color w:val="000000" w:themeColor="text1"/>
          <w:szCs w:val="24"/>
          <w:lang w:val="en-US"/>
        </w:rPr>
        <w:t>.</w:t>
      </w:r>
      <w:r w:rsidRPr="00E07A54">
        <w:rPr>
          <w:rFonts w:cs="Times New Roman"/>
          <w:color w:val="000000" w:themeColor="text1"/>
          <w:szCs w:val="24"/>
        </w:rPr>
        <w:t xml:space="preserve"> </w:t>
      </w:r>
      <w:sdt>
        <w:sdtPr>
          <w:rPr>
            <w:rFonts w:cs="Times New Roman"/>
            <w:color w:val="000000" w:themeColor="text1"/>
            <w:szCs w:val="24"/>
          </w:rPr>
          <w:id w:val="-1842308749"/>
          <w:citation/>
        </w:sdtPr>
        <w:sdtEndPr/>
        <w:sdtContent>
          <w:r w:rsidRPr="00E07A54">
            <w:rPr>
              <w:rFonts w:cs="Times New Roman"/>
              <w:color w:val="000000" w:themeColor="text1"/>
              <w:szCs w:val="24"/>
            </w:rPr>
            <w:fldChar w:fldCharType="begin"/>
          </w:r>
          <w:r w:rsidRPr="00E07A54">
            <w:rPr>
              <w:rFonts w:cs="Times New Roman"/>
              <w:color w:val="000000" w:themeColor="text1"/>
              <w:szCs w:val="24"/>
              <w:lang w:val="en-US"/>
            </w:rPr>
            <w:instrText xml:space="preserve">CITATION Wrioi \n  \t  \l 1033 </w:instrText>
          </w:r>
          <w:r w:rsidRPr="00E07A54">
            <w:rPr>
              <w:rFonts w:cs="Times New Roman"/>
              <w:color w:val="000000" w:themeColor="text1"/>
              <w:szCs w:val="24"/>
            </w:rPr>
            <w:fldChar w:fldCharType="separate"/>
          </w:r>
          <w:r w:rsidR="00527F82" w:rsidRPr="00527F82">
            <w:rPr>
              <w:rFonts w:cs="Times New Roman"/>
              <w:noProof/>
              <w:color w:val="000000" w:themeColor="text1"/>
              <w:szCs w:val="24"/>
              <w:lang w:val="en-US"/>
            </w:rPr>
            <w:t>(2018)</w:t>
          </w:r>
          <w:r w:rsidRPr="00E07A54">
            <w:rPr>
              <w:rFonts w:cs="Times New Roman"/>
              <w:color w:val="000000" w:themeColor="text1"/>
              <w:szCs w:val="24"/>
            </w:rPr>
            <w:fldChar w:fldCharType="end"/>
          </w:r>
        </w:sdtContent>
      </w:sdt>
      <w:r w:rsidRPr="00E07A54">
        <w:rPr>
          <w:rFonts w:cs="Times New Roman"/>
          <w:color w:val="000000" w:themeColor="text1"/>
          <w:szCs w:val="24"/>
        </w:rPr>
        <w:t xml:space="preserve"> </w:t>
      </w:r>
      <w:r w:rsidRPr="00E07A54">
        <w:rPr>
          <w:rFonts w:cs="Times New Roman"/>
          <w:color w:val="000000" w:themeColor="text1"/>
          <w:lang w:val="en-US"/>
        </w:rPr>
        <w:t xml:space="preserve"> focused on the consequences of risk</w:t>
      </w:r>
      <w:r w:rsidRPr="00E07A54">
        <w:rPr>
          <w:rFonts w:cs="Times New Roman"/>
          <w:color w:val="000000" w:themeColor="text1"/>
        </w:rPr>
        <w:t xml:space="preserve"> behaviours</w:t>
      </w:r>
      <w:r w:rsidRPr="00E07A54">
        <w:rPr>
          <w:rFonts w:cs="Times New Roman"/>
          <w:color w:val="000000" w:themeColor="text1"/>
          <w:lang w:val="en-US"/>
        </w:rPr>
        <w:t xml:space="preserve">, while </w:t>
      </w:r>
      <w:r w:rsidRPr="00E07A54">
        <w:rPr>
          <w:rFonts w:eastAsia="Times New Roman" w:cs="Times New Roman"/>
          <w:noProof/>
          <w:color w:val="000000" w:themeColor="text1"/>
          <w:szCs w:val="24"/>
          <w:lang w:val="en-US" w:eastAsia="en-GB"/>
        </w:rPr>
        <w:t xml:space="preserve">Bornioli, et al. </w:t>
      </w:r>
      <w:sdt>
        <w:sdtPr>
          <w:rPr>
            <w:rFonts w:cs="Times New Roman"/>
            <w:color w:val="000000" w:themeColor="text1"/>
          </w:rPr>
          <w:id w:val="-921721816"/>
          <w:citation/>
        </w:sdtPr>
        <w:sdtEndPr/>
        <w:sdtContent>
          <w:r w:rsidRPr="00E07A54">
            <w:rPr>
              <w:rFonts w:cs="Times New Roman"/>
              <w:color w:val="000000" w:themeColor="text1"/>
            </w:rPr>
            <w:fldChar w:fldCharType="begin"/>
          </w:r>
          <w:r w:rsidRPr="00E07A54">
            <w:rPr>
              <w:rFonts w:cs="Times New Roman"/>
              <w:color w:val="000000" w:themeColor="text1"/>
            </w:rPr>
            <w:instrText xml:space="preserve">CITATION Ann21 \n  \t  \l 1033 </w:instrText>
          </w:r>
          <w:r w:rsidRPr="00E07A54">
            <w:rPr>
              <w:rFonts w:cs="Times New Roman"/>
              <w:color w:val="000000" w:themeColor="text1"/>
            </w:rPr>
            <w:fldChar w:fldCharType="separate"/>
          </w:r>
          <w:r w:rsidR="00527F82" w:rsidRPr="00527F82">
            <w:rPr>
              <w:rFonts w:cs="Times New Roman"/>
              <w:noProof/>
              <w:color w:val="000000" w:themeColor="text1"/>
            </w:rPr>
            <w:t>(2019)</w:t>
          </w:r>
          <w:r w:rsidRPr="00E07A54">
            <w:rPr>
              <w:rFonts w:cs="Times New Roman"/>
              <w:color w:val="000000" w:themeColor="text1"/>
            </w:rPr>
            <w:fldChar w:fldCharType="end"/>
          </w:r>
        </w:sdtContent>
      </w:sdt>
      <w:r w:rsidRPr="00E07A54">
        <w:rPr>
          <w:rFonts w:cs="Times New Roman"/>
          <w:color w:val="000000" w:themeColor="text1"/>
        </w:rPr>
        <w:t xml:space="preserve"> focused on body dissatisfaction. </w:t>
      </w:r>
      <w:r w:rsidR="00387D28" w:rsidRPr="00E07A54">
        <w:rPr>
          <w:rFonts w:cs="Times New Roman"/>
          <w:color w:val="000000" w:themeColor="text1"/>
        </w:rPr>
        <w:t>I chose t</w:t>
      </w:r>
      <w:r w:rsidRPr="00E07A54">
        <w:rPr>
          <w:rFonts w:cs="Times New Roman"/>
          <w:color w:val="000000" w:themeColor="text1"/>
        </w:rPr>
        <w:t xml:space="preserve">hese </w:t>
      </w:r>
      <w:r w:rsidR="0064391A" w:rsidRPr="00E07A54">
        <w:rPr>
          <w:rFonts w:cs="Times New Roman"/>
          <w:color w:val="000000" w:themeColor="text1"/>
        </w:rPr>
        <w:t>studies because they focused on the prim</w:t>
      </w:r>
      <w:r w:rsidR="00387D28" w:rsidRPr="00E07A54">
        <w:rPr>
          <w:rFonts w:cs="Times New Roman"/>
          <w:color w:val="000000" w:themeColor="text1"/>
        </w:rPr>
        <w:t xml:space="preserve">ary concerns I have about adolescents: </w:t>
      </w:r>
      <w:r w:rsidR="0064391A" w:rsidRPr="00E07A54">
        <w:rPr>
          <w:rFonts w:cs="Times New Roman"/>
          <w:color w:val="000000" w:themeColor="text1"/>
        </w:rPr>
        <w:t>engagement in risk</w:t>
      </w:r>
      <w:r w:rsidR="00387D28" w:rsidRPr="00E07A54">
        <w:rPr>
          <w:rFonts w:cs="Times New Roman"/>
          <w:color w:val="000000" w:themeColor="text1"/>
        </w:rPr>
        <w:t>y behaviour</w:t>
      </w:r>
      <w:r w:rsidR="0064391A" w:rsidRPr="00E07A54">
        <w:rPr>
          <w:rFonts w:cs="Times New Roman"/>
          <w:color w:val="000000" w:themeColor="text1"/>
        </w:rPr>
        <w:t>, and their view of themselves.</w:t>
      </w:r>
    </w:p>
    <w:p w14:paraId="2F63321F" w14:textId="2D6D728D" w:rsidR="00296C02" w:rsidRPr="00E07A54" w:rsidRDefault="00F963C2" w:rsidP="00296C02">
      <w:pPr>
        <w:rPr>
          <w:rFonts w:cs="Times New Roman"/>
          <w:noProof/>
          <w:color w:val="000000" w:themeColor="text1"/>
          <w:szCs w:val="24"/>
          <w:lang w:val="en-US"/>
        </w:rPr>
      </w:pPr>
      <w:r w:rsidRPr="00E07A54">
        <w:rPr>
          <w:rFonts w:cs="Times New Roman"/>
          <w:noProof/>
          <w:color w:val="000000" w:themeColor="text1"/>
          <w:lang w:val="en-US"/>
        </w:rPr>
        <w:t>Akasaki, et al. showed how these beh</w:t>
      </w:r>
      <w:r w:rsidR="004654BC" w:rsidRPr="00E07A54">
        <w:rPr>
          <w:rFonts w:cs="Times New Roman"/>
          <w:noProof/>
          <w:color w:val="000000" w:themeColor="text1"/>
          <w:lang w:val="en-US"/>
        </w:rPr>
        <w:t>av</w:t>
      </w:r>
      <w:r w:rsidRPr="00E07A54">
        <w:rPr>
          <w:rFonts w:cs="Times New Roman"/>
          <w:noProof/>
          <w:color w:val="000000" w:themeColor="text1"/>
          <w:lang w:val="en-US"/>
        </w:rPr>
        <w:t>iours can manifest themselves later on in life in the form of negative health consequences, whil</w:t>
      </w:r>
      <w:r w:rsidR="00D157FE" w:rsidRPr="00E07A54">
        <w:rPr>
          <w:rFonts w:cs="Times New Roman"/>
          <w:noProof/>
          <w:color w:val="000000" w:themeColor="text1"/>
          <w:lang w:val="en-US"/>
        </w:rPr>
        <w:t xml:space="preserve">st </w:t>
      </w:r>
      <w:r w:rsidR="00D157FE" w:rsidRPr="00E07A54">
        <w:rPr>
          <w:rFonts w:cs="Times New Roman"/>
          <w:noProof/>
          <w:color w:val="000000" w:themeColor="text1"/>
          <w:szCs w:val="24"/>
          <w:lang w:val="en-US"/>
        </w:rPr>
        <w:t xml:space="preserve">Wright, et al. focused on the impact those behaviours can have on students’ educational performance. </w:t>
      </w:r>
      <w:r w:rsidR="00D8327B" w:rsidRPr="00E07A54">
        <w:rPr>
          <w:rFonts w:cs="Times New Roman"/>
          <w:noProof/>
          <w:color w:val="000000" w:themeColor="text1"/>
          <w:szCs w:val="24"/>
          <w:lang w:val="en-US"/>
        </w:rPr>
        <w:t>As a mother who</w:t>
      </w:r>
      <w:r w:rsidR="0047293D">
        <w:rPr>
          <w:rFonts w:cs="Times New Roman"/>
          <w:noProof/>
          <w:color w:val="000000" w:themeColor="text1"/>
          <w:szCs w:val="24"/>
          <w:lang w:val="en-US"/>
        </w:rPr>
        <w:t xml:space="preserve"> has</w:t>
      </w:r>
      <w:r w:rsidR="00D8327B" w:rsidRPr="00E07A54">
        <w:rPr>
          <w:rFonts w:cs="Times New Roman"/>
          <w:noProof/>
          <w:color w:val="000000" w:themeColor="text1"/>
          <w:szCs w:val="24"/>
          <w:lang w:val="en-US"/>
        </w:rPr>
        <w:t xml:space="preserve"> adolescent children, these studies </w:t>
      </w:r>
      <w:r w:rsidR="00432B15" w:rsidRPr="00E07A54">
        <w:rPr>
          <w:rFonts w:cs="Times New Roman"/>
          <w:noProof/>
          <w:color w:val="000000" w:themeColor="text1"/>
          <w:szCs w:val="24"/>
          <w:lang w:val="en-US"/>
        </w:rPr>
        <w:t xml:space="preserve">were particularly important to me, as they serves as a means of </w:t>
      </w:r>
      <w:r w:rsidR="00432B15" w:rsidRPr="00E07A54">
        <w:rPr>
          <w:rFonts w:cs="Times New Roman"/>
          <w:noProof/>
          <w:color w:val="000000" w:themeColor="text1"/>
          <w:szCs w:val="24"/>
          <w:lang w:val="en-US"/>
        </w:rPr>
        <w:lastRenderedPageBreak/>
        <w:t xml:space="preserve">objectively </w:t>
      </w:r>
      <w:r w:rsidR="00D46D28" w:rsidRPr="00E07A54">
        <w:rPr>
          <w:rFonts w:cs="Times New Roman"/>
          <w:noProof/>
          <w:color w:val="000000" w:themeColor="text1"/>
          <w:szCs w:val="24"/>
          <w:lang w:val="en-US"/>
        </w:rPr>
        <w:t xml:space="preserve">predicting what could happen if certain behaviours manifist in my children or other family members, and also what could be done to prevent these consequences. </w:t>
      </w:r>
    </w:p>
    <w:p w14:paraId="704D799E" w14:textId="308BF1A4" w:rsidR="00B842A1" w:rsidRPr="00E07A54" w:rsidRDefault="00D46D28" w:rsidP="00296C02">
      <w:pPr>
        <w:rPr>
          <w:rFonts w:cs="Times New Roman"/>
          <w:noProof/>
          <w:color w:val="000000" w:themeColor="text1"/>
          <w:szCs w:val="24"/>
          <w:lang w:val="en-US"/>
        </w:rPr>
      </w:pPr>
      <w:r w:rsidRPr="00E07A54">
        <w:rPr>
          <w:rFonts w:cs="Times New Roman"/>
          <w:noProof/>
          <w:color w:val="000000" w:themeColor="text1"/>
          <w:szCs w:val="24"/>
          <w:lang w:val="en-US"/>
        </w:rPr>
        <w:t xml:space="preserve">Additionally, the increased use of social media has contributed significantly to body dysmorphia amongst the middle adolescent age group </w:t>
      </w:r>
      <w:sdt>
        <w:sdtPr>
          <w:rPr>
            <w:rFonts w:cs="Times New Roman"/>
            <w:noProof/>
            <w:color w:val="000000" w:themeColor="text1"/>
            <w:szCs w:val="24"/>
            <w:lang w:val="en-US"/>
          </w:rPr>
          <w:id w:val="1463387072"/>
          <w:citation/>
        </w:sdtPr>
        <w:sdtEndPr/>
        <w:sdtContent>
          <w:r w:rsidRPr="00E07A54">
            <w:rPr>
              <w:rFonts w:cs="Times New Roman"/>
              <w:noProof/>
              <w:color w:val="000000" w:themeColor="text1"/>
              <w:szCs w:val="24"/>
              <w:lang w:val="en-US"/>
            </w:rPr>
            <w:fldChar w:fldCharType="begin"/>
          </w:r>
          <w:r w:rsidRPr="00E07A54">
            <w:rPr>
              <w:rFonts w:cs="Times New Roman"/>
              <w:noProof/>
              <w:color w:val="000000" w:themeColor="text1"/>
              <w:szCs w:val="24"/>
              <w:lang w:val="en-US"/>
            </w:rPr>
            <w:instrText xml:space="preserve"> CITATION Car20 \l 1033 </w:instrText>
          </w:r>
          <w:r w:rsidRPr="00E07A54">
            <w:rPr>
              <w:rFonts w:cs="Times New Roman"/>
              <w:noProof/>
              <w:color w:val="000000" w:themeColor="text1"/>
              <w:szCs w:val="24"/>
              <w:lang w:val="en-US"/>
            </w:rPr>
            <w:fldChar w:fldCharType="separate"/>
          </w:r>
          <w:r w:rsidR="00527F82" w:rsidRPr="00527F82">
            <w:rPr>
              <w:rFonts w:cs="Times New Roman"/>
              <w:noProof/>
              <w:color w:val="000000" w:themeColor="text1"/>
              <w:szCs w:val="24"/>
              <w:lang w:val="en-US"/>
            </w:rPr>
            <w:t>(Carpani, 2020)</w:t>
          </w:r>
          <w:r w:rsidRPr="00E07A54">
            <w:rPr>
              <w:rFonts w:cs="Times New Roman"/>
              <w:noProof/>
              <w:color w:val="000000" w:themeColor="text1"/>
              <w:szCs w:val="24"/>
              <w:lang w:val="en-US"/>
            </w:rPr>
            <w:fldChar w:fldCharType="end"/>
          </w:r>
        </w:sdtContent>
      </w:sdt>
      <w:r w:rsidRPr="00E07A54">
        <w:rPr>
          <w:rFonts w:cs="Times New Roman"/>
          <w:noProof/>
          <w:color w:val="000000" w:themeColor="text1"/>
          <w:szCs w:val="24"/>
          <w:lang w:val="en-US"/>
        </w:rPr>
        <w:t>. It is therefore important that parents and social workers alike be aware of how these phenomena can affect the chhildren under their care both in the short and long term.</w:t>
      </w:r>
      <w:r w:rsidR="0088009B" w:rsidRPr="00E07A54">
        <w:rPr>
          <w:rFonts w:cs="Times New Roman"/>
          <w:noProof/>
          <w:color w:val="000000" w:themeColor="text1"/>
          <w:szCs w:val="24"/>
          <w:lang w:val="en-US"/>
        </w:rPr>
        <w:t xml:space="preserve"> </w:t>
      </w:r>
      <w:r w:rsidR="00B842A1" w:rsidRPr="00E07A54">
        <w:rPr>
          <w:rFonts w:cs="Times New Roman"/>
          <w:noProof/>
          <w:color w:val="000000" w:themeColor="text1"/>
          <w:szCs w:val="24"/>
          <w:lang w:val="en-US"/>
        </w:rPr>
        <w:t xml:space="preserve">For the social work sector as a whole, it is important that these trends and correlations be understood so that effective </w:t>
      </w:r>
      <w:r w:rsidR="004B56E0" w:rsidRPr="00E07A54">
        <w:rPr>
          <w:rFonts w:cs="Times New Roman"/>
          <w:noProof/>
          <w:color w:val="000000" w:themeColor="text1"/>
          <w:szCs w:val="24"/>
          <w:lang w:val="en-US"/>
        </w:rPr>
        <w:t xml:space="preserve">interventions can be planned and launched. </w:t>
      </w:r>
    </w:p>
    <w:p w14:paraId="2A7EEB99" w14:textId="1C84CB9E" w:rsidR="0088009B" w:rsidRPr="00E07A54" w:rsidRDefault="000527C7" w:rsidP="000527C7">
      <w:pPr>
        <w:pStyle w:val="Heading1"/>
      </w:pPr>
      <w:r>
        <w:t xml:space="preserve">Lessons learned from </w:t>
      </w:r>
      <w:proofErr w:type="gramStart"/>
      <w:r>
        <w:t>module</w:t>
      </w:r>
      <w:proofErr w:type="gramEnd"/>
    </w:p>
    <w:p w14:paraId="1A2CD623" w14:textId="58BE3D53" w:rsidR="00354F6D" w:rsidRPr="00E07A54" w:rsidRDefault="00354F6D" w:rsidP="00354F6D">
      <w:pPr>
        <w:rPr>
          <w:rFonts w:cs="Times New Roman"/>
          <w:color w:val="000000" w:themeColor="text1"/>
          <w:lang w:val="en-US"/>
        </w:rPr>
      </w:pPr>
      <w:r w:rsidRPr="00E07A54">
        <w:rPr>
          <w:rFonts w:cs="Times New Roman"/>
          <w:color w:val="000000" w:themeColor="text1"/>
          <w:lang w:val="en-US"/>
        </w:rPr>
        <w:t xml:space="preserve">Finally, I would like to comment on the lessons learned from the </w:t>
      </w:r>
      <w:r w:rsidR="0088009B" w:rsidRPr="00E07A54">
        <w:rPr>
          <w:rFonts w:cs="Times New Roman"/>
          <w:color w:val="000000" w:themeColor="text1"/>
          <w:lang w:val="en-US"/>
        </w:rPr>
        <w:t>Psychology for Health and Social Care module</w:t>
      </w:r>
      <w:r w:rsidR="000B6EB4">
        <w:rPr>
          <w:rFonts w:cs="Times New Roman"/>
          <w:color w:val="000000" w:themeColor="text1"/>
          <w:lang w:val="en-US"/>
        </w:rPr>
        <w:t>,</w:t>
      </w:r>
      <w:r w:rsidRPr="00E07A54">
        <w:rPr>
          <w:rFonts w:cs="Times New Roman"/>
          <w:color w:val="000000" w:themeColor="text1"/>
          <w:lang w:val="en-US"/>
        </w:rPr>
        <w:t xml:space="preserve"> and what </w:t>
      </w:r>
      <w:r w:rsidR="00387D28" w:rsidRPr="00E07A54">
        <w:rPr>
          <w:rFonts w:cs="Times New Roman"/>
          <w:color w:val="000000" w:themeColor="text1"/>
          <w:lang w:val="en-US"/>
        </w:rPr>
        <w:t xml:space="preserve">I </w:t>
      </w:r>
      <w:r w:rsidR="000B6EB4">
        <w:rPr>
          <w:rFonts w:cs="Times New Roman"/>
          <w:color w:val="000000" w:themeColor="text1"/>
          <w:lang w:val="en-US"/>
        </w:rPr>
        <w:t xml:space="preserve">should </w:t>
      </w:r>
      <w:r w:rsidRPr="00E07A54">
        <w:rPr>
          <w:rFonts w:cs="Times New Roman"/>
          <w:color w:val="000000" w:themeColor="text1"/>
          <w:lang w:val="en-US"/>
        </w:rPr>
        <w:t xml:space="preserve">expect when I </w:t>
      </w:r>
      <w:r w:rsidR="0088009B" w:rsidRPr="00E07A54">
        <w:rPr>
          <w:rFonts w:cs="Times New Roman"/>
          <w:color w:val="000000" w:themeColor="text1"/>
          <w:lang w:val="en-US"/>
        </w:rPr>
        <w:t>finally graduate and become a social worker.</w:t>
      </w:r>
      <w:r w:rsidR="006A28C5" w:rsidRPr="00E07A54">
        <w:rPr>
          <w:rFonts w:cs="Times New Roman"/>
          <w:color w:val="000000" w:themeColor="text1"/>
          <w:lang w:val="en-US"/>
        </w:rPr>
        <w:t xml:space="preserve"> </w:t>
      </w:r>
      <w:r w:rsidR="00D54A42" w:rsidRPr="00E07A54">
        <w:rPr>
          <w:rFonts w:cs="Times New Roman"/>
          <w:color w:val="000000" w:themeColor="text1"/>
          <w:lang w:val="en-US"/>
        </w:rPr>
        <w:t xml:space="preserve">Specifically, I would like to </w:t>
      </w:r>
      <w:r w:rsidR="00387D28" w:rsidRPr="00E07A54">
        <w:rPr>
          <w:rFonts w:cs="Times New Roman"/>
          <w:color w:val="000000" w:themeColor="text1"/>
          <w:lang w:val="en-US"/>
        </w:rPr>
        <w:t xml:space="preserve">speak </w:t>
      </w:r>
      <w:r w:rsidR="00D54A42" w:rsidRPr="00E07A54">
        <w:rPr>
          <w:rFonts w:cs="Times New Roman"/>
          <w:color w:val="000000" w:themeColor="text1"/>
          <w:lang w:val="en-US"/>
        </w:rPr>
        <w:t xml:space="preserve">briefly </w:t>
      </w:r>
      <w:r w:rsidR="00FF43F1" w:rsidRPr="00E07A54">
        <w:rPr>
          <w:rFonts w:cs="Times New Roman"/>
          <w:color w:val="000000" w:themeColor="text1"/>
          <w:lang w:val="en-US"/>
        </w:rPr>
        <w:t xml:space="preserve">on </w:t>
      </w:r>
      <w:r w:rsidRPr="00E07A54">
        <w:rPr>
          <w:rFonts w:cs="Times New Roman"/>
          <w:color w:val="000000" w:themeColor="text1"/>
          <w:lang w:val="en-US"/>
        </w:rPr>
        <w:t>what was personally the most significant lesson learned: the v</w:t>
      </w:r>
      <w:r w:rsidR="00387D28" w:rsidRPr="00E07A54">
        <w:rPr>
          <w:rFonts w:cs="Times New Roman"/>
          <w:color w:val="000000" w:themeColor="text1"/>
          <w:lang w:val="en-US"/>
        </w:rPr>
        <w:t xml:space="preserve">ariety of approaches </w:t>
      </w:r>
      <w:r w:rsidRPr="00E07A54">
        <w:rPr>
          <w:rFonts w:cs="Times New Roman"/>
          <w:color w:val="000000" w:themeColor="text1"/>
          <w:lang w:val="en-US"/>
        </w:rPr>
        <w:t>to health and social care. This lesson occurred in the first class, and covered the biological,</w:t>
      </w:r>
      <w:r w:rsidRPr="00E07A54">
        <w:rPr>
          <w:rFonts w:cs="Times New Roman"/>
          <w:color w:val="000000" w:themeColor="text1"/>
        </w:rPr>
        <w:t xml:space="preserve"> behaviourist</w:t>
      </w:r>
      <w:r w:rsidRPr="00E07A54">
        <w:rPr>
          <w:rFonts w:cs="Times New Roman"/>
          <w:color w:val="000000" w:themeColor="text1"/>
          <w:lang w:val="en-US"/>
        </w:rPr>
        <w:t xml:space="preserve">, social learning, cognitive, </w:t>
      </w:r>
      <w:proofErr w:type="gramStart"/>
      <w:r w:rsidRPr="00E07A54">
        <w:rPr>
          <w:rFonts w:cs="Times New Roman"/>
          <w:color w:val="000000" w:themeColor="text1"/>
          <w:lang w:val="en-US"/>
        </w:rPr>
        <w:t>psychodynamic</w:t>
      </w:r>
      <w:proofErr w:type="gramEnd"/>
      <w:r w:rsidRPr="00E07A54">
        <w:rPr>
          <w:rFonts w:cs="Times New Roman"/>
          <w:color w:val="000000" w:themeColor="text1"/>
          <w:lang w:val="en-US"/>
        </w:rPr>
        <w:t xml:space="preserve"> and humanistic approaches.  I had no idea that so many perspectives existed, and simply thought that social work </w:t>
      </w:r>
      <w:proofErr w:type="gramStart"/>
      <w:r w:rsidRPr="00E07A54">
        <w:rPr>
          <w:rFonts w:cs="Times New Roman"/>
          <w:color w:val="000000" w:themeColor="text1"/>
          <w:lang w:val="en-US"/>
        </w:rPr>
        <w:t>in particular only</w:t>
      </w:r>
      <w:proofErr w:type="gramEnd"/>
      <w:r w:rsidRPr="00E07A54">
        <w:rPr>
          <w:rFonts w:cs="Times New Roman"/>
          <w:color w:val="000000" w:themeColor="text1"/>
          <w:lang w:val="en-US"/>
        </w:rPr>
        <w:t xml:space="preserve"> considered the </w:t>
      </w:r>
      <w:r w:rsidRPr="00E07A54">
        <w:rPr>
          <w:rFonts w:cs="Times New Roman"/>
          <w:color w:val="000000" w:themeColor="text1"/>
        </w:rPr>
        <w:t>behaviourist</w:t>
      </w:r>
      <w:r w:rsidR="00387D28" w:rsidRPr="00E07A54">
        <w:rPr>
          <w:rFonts w:cs="Times New Roman"/>
          <w:color w:val="000000" w:themeColor="text1"/>
          <w:lang w:val="en-US"/>
        </w:rPr>
        <w:t xml:space="preserve"> viewpoint</w:t>
      </w:r>
      <w:r w:rsidRPr="00E07A54">
        <w:rPr>
          <w:rFonts w:cs="Times New Roman"/>
          <w:color w:val="000000" w:themeColor="text1"/>
          <w:lang w:val="en-US"/>
        </w:rPr>
        <w:t xml:space="preserve"> as it applied to changing or dealing</w:t>
      </w:r>
      <w:r w:rsidRPr="00E07A54">
        <w:rPr>
          <w:rFonts w:cs="Times New Roman"/>
          <w:color w:val="000000" w:themeColor="text1"/>
        </w:rPr>
        <w:t xml:space="preserve"> behaviour</w:t>
      </w:r>
      <w:r w:rsidRPr="00E07A54">
        <w:rPr>
          <w:rFonts w:cs="Times New Roman"/>
          <w:color w:val="000000" w:themeColor="text1"/>
          <w:lang w:val="en-US"/>
        </w:rPr>
        <w:t xml:space="preserve"> that is considered problematic.</w:t>
      </w:r>
    </w:p>
    <w:p w14:paraId="61B7108C" w14:textId="75AA266F" w:rsidR="00893164" w:rsidRPr="00E07A54" w:rsidRDefault="00893164" w:rsidP="00354F6D">
      <w:pPr>
        <w:rPr>
          <w:rFonts w:cs="Times New Roman"/>
          <w:color w:val="000000" w:themeColor="text1"/>
          <w:lang w:val="en-US"/>
        </w:rPr>
      </w:pPr>
      <w:r w:rsidRPr="00E07A54">
        <w:rPr>
          <w:rFonts w:cs="Times New Roman"/>
          <w:color w:val="000000" w:themeColor="text1"/>
          <w:lang w:val="en-US"/>
        </w:rPr>
        <w:t xml:space="preserve">The person-centered nature of social work became evident </w:t>
      </w:r>
      <w:proofErr w:type="gramStart"/>
      <w:r w:rsidRPr="00E07A54">
        <w:rPr>
          <w:rFonts w:cs="Times New Roman"/>
          <w:color w:val="000000" w:themeColor="text1"/>
          <w:lang w:val="en-US"/>
        </w:rPr>
        <w:t>as  I</w:t>
      </w:r>
      <w:proofErr w:type="gramEnd"/>
      <w:r w:rsidRPr="00E07A54">
        <w:rPr>
          <w:rFonts w:cs="Times New Roman"/>
          <w:color w:val="000000" w:themeColor="text1"/>
          <w:lang w:val="en-US"/>
        </w:rPr>
        <w:t xml:space="preserve"> went through the module, and realized that social interventions may sometimes require personalized </w:t>
      </w:r>
      <w:r w:rsidR="00932AC4">
        <w:rPr>
          <w:rFonts w:cs="Times New Roman"/>
          <w:color w:val="000000" w:themeColor="text1"/>
          <w:lang w:val="en-US"/>
        </w:rPr>
        <w:t xml:space="preserve">approach </w:t>
      </w:r>
      <w:r w:rsidR="001E0830" w:rsidRPr="00E07A54">
        <w:rPr>
          <w:rFonts w:cs="Times New Roman"/>
          <w:color w:val="000000" w:themeColor="text1"/>
          <w:lang w:val="en-US"/>
        </w:rPr>
        <w:t xml:space="preserve">if they are to be effective. Solutions that work well for infants may prove </w:t>
      </w:r>
      <w:r w:rsidR="00D27ACB" w:rsidRPr="00E07A54">
        <w:rPr>
          <w:rFonts w:cs="Times New Roman"/>
          <w:color w:val="000000" w:themeColor="text1"/>
          <w:lang w:val="en-US"/>
        </w:rPr>
        <w:t>useless</w:t>
      </w:r>
      <w:r w:rsidR="001E0830" w:rsidRPr="00E07A54">
        <w:rPr>
          <w:rFonts w:cs="Times New Roman"/>
          <w:color w:val="000000" w:themeColor="text1"/>
          <w:lang w:val="en-US"/>
        </w:rPr>
        <w:t xml:space="preserve"> when deployed for adolescents</w:t>
      </w:r>
      <w:r w:rsidR="00B37AE5">
        <w:rPr>
          <w:rFonts w:cs="Times New Roman"/>
          <w:color w:val="000000" w:themeColor="text1"/>
          <w:lang w:val="en-US"/>
        </w:rPr>
        <w:t>,</w:t>
      </w:r>
      <w:r w:rsidR="001E0830" w:rsidRPr="00E07A54">
        <w:rPr>
          <w:rFonts w:cs="Times New Roman"/>
          <w:color w:val="000000" w:themeColor="text1"/>
          <w:lang w:val="en-US"/>
        </w:rPr>
        <w:t xml:space="preserve"> and vice versa.</w:t>
      </w:r>
      <w:r w:rsidR="00F11E99" w:rsidRPr="00E07A54">
        <w:rPr>
          <w:rFonts w:cs="Times New Roman"/>
          <w:color w:val="000000" w:themeColor="text1"/>
          <w:lang w:val="en-US"/>
        </w:rPr>
        <w:t xml:space="preserve"> This created a greater sense of appreciation for the field of social work and demonstrated to me that I should first aim to gather the relevant information on an issue before attempting to propose solutions.</w:t>
      </w:r>
    </w:p>
    <w:p w14:paraId="10972527" w14:textId="77777777" w:rsidR="00F11E99" w:rsidRPr="00E07A54" w:rsidRDefault="00F11E99" w:rsidP="00354F6D">
      <w:pPr>
        <w:rPr>
          <w:rFonts w:cs="Times New Roman"/>
          <w:color w:val="000000" w:themeColor="text1"/>
          <w:lang w:val="en-US"/>
        </w:rPr>
      </w:pPr>
    </w:p>
    <w:p w14:paraId="62842C04" w14:textId="1548DCA4" w:rsidR="00F95A45" w:rsidRPr="00E07A54" w:rsidRDefault="00D802C2" w:rsidP="00B842A1">
      <w:pPr>
        <w:pStyle w:val="Heading1"/>
        <w:rPr>
          <w:rFonts w:cs="Times New Roman"/>
        </w:rPr>
      </w:pPr>
      <w:r w:rsidRPr="00E07A54">
        <w:rPr>
          <w:rFonts w:cs="Times New Roman"/>
        </w:rPr>
        <w:lastRenderedPageBreak/>
        <w:t>Conclusion</w:t>
      </w:r>
    </w:p>
    <w:p w14:paraId="457FDDDB" w14:textId="77777777" w:rsidR="00A038BE" w:rsidRPr="00E07A54" w:rsidRDefault="00A038BE" w:rsidP="008009F5">
      <w:pPr>
        <w:rPr>
          <w:rFonts w:cs="Times New Roman"/>
          <w:color w:val="000000" w:themeColor="text1"/>
          <w:lang w:val="en-US"/>
        </w:rPr>
      </w:pPr>
    </w:p>
    <w:p w14:paraId="3112004A" w14:textId="2C6036E3" w:rsidR="00092C1A" w:rsidRPr="00E07A54" w:rsidRDefault="00A038BE" w:rsidP="00092C1A">
      <w:pPr>
        <w:rPr>
          <w:rFonts w:cs="Times New Roman"/>
          <w:color w:val="000000" w:themeColor="text1"/>
          <w:lang w:val="en-US"/>
        </w:rPr>
      </w:pPr>
      <w:r w:rsidRPr="00E07A54">
        <w:rPr>
          <w:rFonts w:cs="Times New Roman"/>
          <w:color w:val="000000" w:themeColor="text1"/>
          <w:lang w:val="en-US"/>
        </w:rPr>
        <w:t xml:space="preserve">Issues of emotional separation often manifest during adolescence, as adolescents make the transition from childhood to adulthood. This transition tends to bring about a wide variety of emotional and </w:t>
      </w:r>
      <w:proofErr w:type="spellStart"/>
      <w:r w:rsidRPr="00E07A54">
        <w:rPr>
          <w:rFonts w:cs="Times New Roman"/>
          <w:color w:val="000000" w:themeColor="text1"/>
          <w:lang w:val="en-US"/>
        </w:rPr>
        <w:t>behavioural</w:t>
      </w:r>
      <w:proofErr w:type="spellEnd"/>
      <w:r w:rsidRPr="00E07A54">
        <w:rPr>
          <w:rFonts w:cs="Times New Roman"/>
          <w:color w:val="000000" w:themeColor="text1"/>
          <w:lang w:val="en-US"/>
        </w:rPr>
        <w:t xml:space="preserve"> changes</w:t>
      </w:r>
      <w:r w:rsidR="00990427" w:rsidRPr="00E07A54">
        <w:rPr>
          <w:rFonts w:cs="Times New Roman"/>
          <w:color w:val="000000" w:themeColor="text1"/>
          <w:lang w:val="en-US"/>
        </w:rPr>
        <w:t xml:space="preserve"> that can manifest as </w:t>
      </w:r>
      <w:r w:rsidR="00FB5C46" w:rsidRPr="00E07A54">
        <w:rPr>
          <w:rFonts w:cs="Times New Roman"/>
          <w:color w:val="000000" w:themeColor="text1"/>
        </w:rPr>
        <w:t xml:space="preserve">adverse health and social outcomes </w:t>
      </w:r>
      <w:r w:rsidR="00990427" w:rsidRPr="00E07A54">
        <w:rPr>
          <w:rFonts w:cs="Times New Roman"/>
          <w:color w:val="000000" w:themeColor="text1"/>
        </w:rPr>
        <w:t xml:space="preserve">later in life, particularly in cases where there are </w:t>
      </w:r>
      <w:r w:rsidR="00FB5C46" w:rsidRPr="00E07A54">
        <w:rPr>
          <w:rFonts w:cs="Times New Roman"/>
          <w:color w:val="000000" w:themeColor="text1"/>
        </w:rPr>
        <w:t>multiple risk</w:t>
      </w:r>
      <w:r w:rsidR="00990427" w:rsidRPr="00E07A54">
        <w:rPr>
          <w:rFonts w:cs="Times New Roman"/>
          <w:color w:val="000000" w:themeColor="text1"/>
        </w:rPr>
        <w:t xml:space="preserve"> behaviours.</w:t>
      </w:r>
      <w:r w:rsidR="00591FEF" w:rsidRPr="00E07A54">
        <w:rPr>
          <w:rFonts w:cs="Times New Roman"/>
          <w:color w:val="000000" w:themeColor="text1"/>
        </w:rPr>
        <w:t xml:space="preserve"> The theories of Erik Erikson and Jean Piaget provide an effective </w:t>
      </w:r>
      <w:r w:rsidR="00637310" w:rsidRPr="00E07A54">
        <w:rPr>
          <w:rFonts w:cs="Times New Roman"/>
          <w:color w:val="000000" w:themeColor="text1"/>
        </w:rPr>
        <w:t xml:space="preserve">lens through which adolescent behaviour and cognition can be viewed and understood, though </w:t>
      </w:r>
      <w:r w:rsidR="00092C1A" w:rsidRPr="00E07A54">
        <w:rPr>
          <w:rFonts w:cs="Times New Roman"/>
          <w:color w:val="000000" w:themeColor="text1"/>
        </w:rPr>
        <w:t xml:space="preserve">they ignore environmental factors. Even so, they are still incredibly useful for </w:t>
      </w:r>
      <w:r w:rsidR="008009F5" w:rsidRPr="00E07A54">
        <w:rPr>
          <w:rFonts w:cs="Times New Roman"/>
          <w:color w:val="000000" w:themeColor="text1"/>
          <w:lang w:val="en-US"/>
        </w:rPr>
        <w:t xml:space="preserve">assessing needs, planning </w:t>
      </w:r>
      <w:proofErr w:type="gramStart"/>
      <w:r w:rsidR="008009F5" w:rsidRPr="00E07A54">
        <w:rPr>
          <w:rFonts w:cs="Times New Roman"/>
          <w:color w:val="000000" w:themeColor="text1"/>
          <w:lang w:val="en-US"/>
        </w:rPr>
        <w:t>care</w:t>
      </w:r>
      <w:proofErr w:type="gramEnd"/>
      <w:r w:rsidR="008009F5" w:rsidRPr="00E07A54">
        <w:rPr>
          <w:rFonts w:cs="Times New Roman"/>
          <w:color w:val="000000" w:themeColor="text1"/>
          <w:lang w:val="en-US"/>
        </w:rPr>
        <w:t xml:space="preserve"> and delivering services to adolescent service users. </w:t>
      </w:r>
    </w:p>
    <w:p w14:paraId="7BFA7BF2" w14:textId="5D26FBAF" w:rsidR="0051101E" w:rsidRPr="00E07A54" w:rsidRDefault="0051101E" w:rsidP="0051101E">
      <w:pPr>
        <w:rPr>
          <w:rFonts w:cs="Times New Roman"/>
          <w:color w:val="000000" w:themeColor="text1"/>
          <w:lang w:val="en-US"/>
        </w:rPr>
      </w:pPr>
      <w:r w:rsidRPr="00E07A54">
        <w:rPr>
          <w:rFonts w:cs="Times New Roman"/>
          <w:color w:val="000000" w:themeColor="text1"/>
          <w:lang w:val="en-US"/>
        </w:rPr>
        <w:t>Throughout this course, a new sense of appreciation was developed for the field of developmental psychology based on the lasting role it has played and continues to play in health and social care. I have no doubt that, upon graduation, I will be effective in my role as a social worker based on the invaluable insights gained from this and other courses.</w:t>
      </w:r>
    </w:p>
    <w:p w14:paraId="3B924E1A" w14:textId="038F9DBB" w:rsidR="00C96615" w:rsidRPr="00E07A54" w:rsidRDefault="00C96615" w:rsidP="0051101E">
      <w:pPr>
        <w:rPr>
          <w:rFonts w:cs="Times New Roman"/>
          <w:color w:val="000000" w:themeColor="text1"/>
          <w:lang w:val="en-US"/>
        </w:rPr>
      </w:pPr>
    </w:p>
    <w:p w14:paraId="37A2D30B" w14:textId="5EF54702" w:rsidR="00C96615" w:rsidRPr="00527F82" w:rsidRDefault="00C96615">
      <w:pPr>
        <w:spacing w:line="259" w:lineRule="auto"/>
        <w:jc w:val="left"/>
        <w:rPr>
          <w:rFonts w:cs="Times New Roman"/>
          <w:color w:val="000000" w:themeColor="text1"/>
        </w:rPr>
      </w:pPr>
      <w:r w:rsidRPr="00E07A54">
        <w:rPr>
          <w:rFonts w:cs="Times New Roman"/>
          <w:color w:val="000000" w:themeColor="text1"/>
          <w:lang w:val="en-US"/>
        </w:rPr>
        <w:br w:type="page"/>
      </w:r>
    </w:p>
    <w:sdt>
      <w:sdtPr>
        <w:rPr>
          <w:rFonts w:eastAsiaTheme="minorHAnsi" w:cs="Times New Roman"/>
          <w:b w:val="0"/>
          <w:color w:val="auto"/>
          <w:sz w:val="24"/>
          <w:szCs w:val="22"/>
          <w:lang w:val="en-GB"/>
        </w:rPr>
        <w:id w:val="-1377317466"/>
        <w:docPartObj>
          <w:docPartGallery w:val="Bibliographies"/>
          <w:docPartUnique/>
        </w:docPartObj>
      </w:sdtPr>
      <w:sdtEndPr/>
      <w:sdtContent>
        <w:p w14:paraId="32D87823" w14:textId="7D5592F6" w:rsidR="00C96615" w:rsidRPr="00527F82" w:rsidRDefault="00C96615">
          <w:pPr>
            <w:pStyle w:val="Heading1"/>
            <w:rPr>
              <w:rFonts w:cs="Times New Roman"/>
              <w:lang w:val="en-GB"/>
            </w:rPr>
          </w:pPr>
          <w:r w:rsidRPr="00527F82">
            <w:rPr>
              <w:rFonts w:cs="Times New Roman"/>
              <w:lang w:val="en-GB"/>
            </w:rPr>
            <w:t>References</w:t>
          </w:r>
        </w:p>
        <w:sdt>
          <w:sdtPr>
            <w:rPr>
              <w:rFonts w:cs="Times New Roman"/>
              <w:color w:val="000000" w:themeColor="text1"/>
            </w:rPr>
            <w:id w:val="-573587230"/>
            <w:bibliography/>
          </w:sdtPr>
          <w:sdtEndPr/>
          <w:sdtContent>
            <w:p w14:paraId="26A9DD60" w14:textId="77777777" w:rsidR="00527F82" w:rsidRPr="00527F82" w:rsidRDefault="00C96615" w:rsidP="00527F82">
              <w:pPr>
                <w:pStyle w:val="Bibliography"/>
                <w:rPr>
                  <w:noProof/>
                  <w:szCs w:val="24"/>
                </w:rPr>
              </w:pPr>
              <w:r w:rsidRPr="00527F82">
                <w:rPr>
                  <w:rFonts w:cs="Times New Roman"/>
                  <w:color w:val="000000" w:themeColor="text1"/>
                </w:rPr>
                <w:fldChar w:fldCharType="begin"/>
              </w:r>
              <w:r w:rsidRPr="00527F82">
                <w:rPr>
                  <w:rFonts w:cs="Times New Roman"/>
                  <w:color w:val="000000" w:themeColor="text1"/>
                </w:rPr>
                <w:instrText xml:space="preserve"> BIBLIOGRAPHY </w:instrText>
              </w:r>
              <w:r w:rsidRPr="00527F82">
                <w:rPr>
                  <w:rFonts w:cs="Times New Roman"/>
                  <w:color w:val="000000" w:themeColor="text1"/>
                </w:rPr>
                <w:fldChar w:fldCharType="separate"/>
              </w:r>
              <w:r w:rsidR="00527F82" w:rsidRPr="00527F82">
                <w:rPr>
                  <w:noProof/>
                </w:rPr>
                <w:t xml:space="preserve">Akasaki, M., Ploubidis, G. B., Dodgeon, B. &amp; P.Bonell, C., 2019. The clustering of risk behaviours in adolescence and health consequences in middle age. </w:t>
              </w:r>
              <w:r w:rsidR="00527F82" w:rsidRPr="00527F82">
                <w:rPr>
                  <w:i/>
                  <w:iCs/>
                  <w:noProof/>
                </w:rPr>
                <w:t xml:space="preserve">Journal of Adolescence, </w:t>
              </w:r>
              <w:r w:rsidR="00527F82" w:rsidRPr="00527F82">
                <w:rPr>
                  <w:noProof/>
                </w:rPr>
                <w:t>December, Volume 77, pp. 188-197.</w:t>
              </w:r>
            </w:p>
            <w:p w14:paraId="5D9E77DA" w14:textId="77777777" w:rsidR="00527F82" w:rsidRPr="00527F82" w:rsidRDefault="00527F82" w:rsidP="00527F82">
              <w:pPr>
                <w:pStyle w:val="Bibliography"/>
                <w:rPr>
                  <w:noProof/>
                </w:rPr>
              </w:pPr>
              <w:r w:rsidRPr="00527F82">
                <w:rPr>
                  <w:noProof/>
                </w:rPr>
                <w:t xml:space="preserve">Allen, B. &amp; Waterman, H., 2019. </w:t>
              </w:r>
              <w:r w:rsidRPr="00527F82">
                <w:rPr>
                  <w:i/>
                  <w:iCs/>
                  <w:noProof/>
                </w:rPr>
                <w:t xml:space="preserve">Stages of Adolescence. </w:t>
              </w:r>
              <w:r w:rsidRPr="00527F82">
                <w:rPr>
                  <w:noProof/>
                </w:rPr>
                <w:t xml:space="preserve">[Online] </w:t>
              </w:r>
              <w:r w:rsidRPr="00527F82">
                <w:rPr>
                  <w:noProof/>
                </w:rPr>
                <w:br/>
                <w:t xml:space="preserve">Available at: </w:t>
              </w:r>
              <w:r w:rsidRPr="00527F82">
                <w:rPr>
                  <w:noProof/>
                  <w:u w:val="single"/>
                </w:rPr>
                <w:t>https://www.healthychildren.org/English/ages-stages/teen/Pages/Stages-of-Adolescence.aspx</w:t>
              </w:r>
              <w:r w:rsidRPr="00527F82">
                <w:rPr>
                  <w:noProof/>
                </w:rPr>
                <w:br/>
                <w:t>[Accessed 10 March 2021].</w:t>
              </w:r>
            </w:p>
            <w:p w14:paraId="2368C714" w14:textId="77777777" w:rsidR="00527F82" w:rsidRPr="00527F82" w:rsidRDefault="00527F82" w:rsidP="00527F82">
              <w:pPr>
                <w:pStyle w:val="Bibliography"/>
                <w:rPr>
                  <w:noProof/>
                </w:rPr>
              </w:pPr>
              <w:r w:rsidRPr="00527F82">
                <w:rPr>
                  <w:noProof/>
                </w:rPr>
                <w:t xml:space="preserve">BASW, 2021. </w:t>
              </w:r>
              <w:r w:rsidRPr="00527F82">
                <w:rPr>
                  <w:i/>
                  <w:iCs/>
                  <w:noProof/>
                </w:rPr>
                <w:t xml:space="preserve">What do social workers do?. </w:t>
              </w:r>
              <w:r w:rsidRPr="00527F82">
                <w:rPr>
                  <w:noProof/>
                </w:rPr>
                <w:t xml:space="preserve">[Online] </w:t>
              </w:r>
              <w:r w:rsidRPr="00527F82">
                <w:rPr>
                  <w:noProof/>
                </w:rPr>
                <w:br/>
                <w:t xml:space="preserve">Available at: </w:t>
              </w:r>
              <w:r w:rsidRPr="00527F82">
                <w:rPr>
                  <w:noProof/>
                  <w:u w:val="single"/>
                </w:rPr>
                <w:t>https://www.basw.co.uk/resources/become-social-worker/what-do-social-workers-do</w:t>
              </w:r>
              <w:r w:rsidRPr="00527F82">
                <w:rPr>
                  <w:noProof/>
                </w:rPr>
                <w:br/>
                <w:t>[Accessed 21 March 2021].</w:t>
              </w:r>
            </w:p>
            <w:p w14:paraId="05AA1ECA" w14:textId="77777777" w:rsidR="00527F82" w:rsidRPr="00527F82" w:rsidRDefault="00527F82" w:rsidP="00527F82">
              <w:pPr>
                <w:pStyle w:val="Bibliography"/>
                <w:rPr>
                  <w:noProof/>
                </w:rPr>
              </w:pPr>
              <w:r w:rsidRPr="00527F82">
                <w:rPr>
                  <w:noProof/>
                </w:rPr>
                <w:t xml:space="preserve">Bornioli, A. et al., 2019. Adolescent body dissatisfaction and disordered eating: Predictors of later risky health behaviours. </w:t>
              </w:r>
              <w:r w:rsidRPr="00527F82">
                <w:rPr>
                  <w:i/>
                  <w:iCs/>
                  <w:noProof/>
                </w:rPr>
                <w:t xml:space="preserve">Journal of Epidemiology and Community Health, </w:t>
              </w:r>
              <w:r w:rsidRPr="00527F82">
                <w:rPr>
                  <w:noProof/>
                </w:rPr>
                <w:t>October, Volume 238, pp. 343-348.</w:t>
              </w:r>
            </w:p>
            <w:p w14:paraId="6A6BDAA9" w14:textId="77777777" w:rsidR="00527F82" w:rsidRPr="00527F82" w:rsidRDefault="00527F82" w:rsidP="00527F82">
              <w:pPr>
                <w:pStyle w:val="Bibliography"/>
                <w:rPr>
                  <w:noProof/>
                </w:rPr>
              </w:pPr>
              <w:r w:rsidRPr="00527F82">
                <w:rPr>
                  <w:noProof/>
                </w:rPr>
                <w:t xml:space="preserve">Carpani, J., 2020. Social media giants accused of fueling body dysmorphia with filters tell MPs they are 'playful'. </w:t>
              </w:r>
              <w:r w:rsidRPr="00527F82">
                <w:rPr>
                  <w:i/>
                  <w:iCs/>
                  <w:noProof/>
                </w:rPr>
                <w:t>The Telegraph</w:t>
              </w:r>
              <w:r w:rsidRPr="00527F82">
                <w:rPr>
                  <w:noProof/>
                </w:rPr>
                <w:t xml:space="preserve">, 16 December. </w:t>
              </w:r>
            </w:p>
            <w:p w14:paraId="46B076D6" w14:textId="77777777" w:rsidR="00527F82" w:rsidRPr="00527F82" w:rsidRDefault="00527F82" w:rsidP="00527F82">
              <w:pPr>
                <w:pStyle w:val="Bibliography"/>
                <w:rPr>
                  <w:noProof/>
                </w:rPr>
              </w:pPr>
              <w:r w:rsidRPr="00527F82">
                <w:rPr>
                  <w:noProof/>
                </w:rPr>
                <w:t xml:space="preserve">Carter, C., 2020. </w:t>
              </w:r>
              <w:r w:rsidRPr="00527F82">
                <w:rPr>
                  <w:i/>
                  <w:iCs/>
                  <w:noProof/>
                </w:rPr>
                <w:t xml:space="preserve">Social worker suspended for copying and pasting information between DoLS forms. </w:t>
              </w:r>
              <w:r w:rsidRPr="00527F82">
                <w:rPr>
                  <w:noProof/>
                </w:rPr>
                <w:t xml:space="preserve">[Online] </w:t>
              </w:r>
              <w:r w:rsidRPr="00527F82">
                <w:rPr>
                  <w:noProof/>
                </w:rPr>
                <w:br/>
                <w:t xml:space="preserve">Available at: </w:t>
              </w:r>
              <w:r w:rsidRPr="00527F82">
                <w:rPr>
                  <w:noProof/>
                  <w:u w:val="single"/>
                </w:rPr>
                <w:t>https://www.communitycare.co.uk/2020/03/04/social-worker-suspended-copying-pasting-information-dols-forms/</w:t>
              </w:r>
              <w:r w:rsidRPr="00527F82">
                <w:rPr>
                  <w:noProof/>
                </w:rPr>
                <w:br/>
                <w:t>[Accessed 25 April 2021].</w:t>
              </w:r>
            </w:p>
            <w:p w14:paraId="7ACBC9BA" w14:textId="77777777" w:rsidR="00527F82" w:rsidRPr="00527F82" w:rsidRDefault="00527F82" w:rsidP="00527F82">
              <w:pPr>
                <w:pStyle w:val="Bibliography"/>
                <w:rPr>
                  <w:noProof/>
                </w:rPr>
              </w:pPr>
              <w:r w:rsidRPr="00527F82">
                <w:rPr>
                  <w:noProof/>
                </w:rPr>
                <w:t xml:space="preserve">Cherry, K., 2019. </w:t>
              </w:r>
              <w:r w:rsidRPr="00527F82">
                <w:rPr>
                  <w:i/>
                  <w:iCs/>
                  <w:noProof/>
                </w:rPr>
                <w:t xml:space="preserve">Support and Criticism of Piaget's Stage Theory. </w:t>
              </w:r>
              <w:r w:rsidRPr="00527F82">
                <w:rPr>
                  <w:noProof/>
                </w:rPr>
                <w:t xml:space="preserve">[Online] </w:t>
              </w:r>
              <w:r w:rsidRPr="00527F82">
                <w:rPr>
                  <w:noProof/>
                </w:rPr>
                <w:br/>
                <w:t xml:space="preserve">Available at: </w:t>
              </w:r>
              <w:r w:rsidRPr="00527F82">
                <w:rPr>
                  <w:noProof/>
                  <w:u w:val="single"/>
                </w:rPr>
                <w:t>https://www.verywellmind.com/support-and-criticism-of-piagets-stage-theory-</w:t>
              </w:r>
              <w:r w:rsidRPr="00527F82">
                <w:rPr>
                  <w:noProof/>
                  <w:u w:val="single"/>
                </w:rPr>
                <w:lastRenderedPageBreak/>
                <w:t>2795460</w:t>
              </w:r>
              <w:r w:rsidRPr="00527F82">
                <w:rPr>
                  <w:noProof/>
                </w:rPr>
                <w:br/>
                <w:t>[Accessed 26 April 2021].</w:t>
              </w:r>
            </w:p>
            <w:p w14:paraId="7706EA8A" w14:textId="77777777" w:rsidR="00527F82" w:rsidRPr="00527F82" w:rsidRDefault="00527F82" w:rsidP="00527F82">
              <w:pPr>
                <w:pStyle w:val="Bibliography"/>
                <w:rPr>
                  <w:noProof/>
                </w:rPr>
              </w:pPr>
              <w:r w:rsidRPr="00527F82">
                <w:rPr>
                  <w:noProof/>
                </w:rPr>
                <w:t xml:space="preserve">Edleson, J. L., 1978. A Piagetian approach to social work practice with children and adolescents. </w:t>
              </w:r>
              <w:r w:rsidRPr="00527F82">
                <w:rPr>
                  <w:i/>
                  <w:iCs/>
                  <w:noProof/>
                </w:rPr>
                <w:t xml:space="preserve">Clinical Social Work Journal volume, </w:t>
              </w:r>
              <w:r w:rsidRPr="00527F82">
                <w:rPr>
                  <w:noProof/>
                </w:rPr>
                <w:t>Volume 6, pp. 3-12.</w:t>
              </w:r>
            </w:p>
            <w:p w14:paraId="5F60A7A4" w14:textId="77777777" w:rsidR="00527F82" w:rsidRPr="00527F82" w:rsidRDefault="00527F82" w:rsidP="00527F82">
              <w:pPr>
                <w:pStyle w:val="Bibliography"/>
                <w:rPr>
                  <w:noProof/>
                </w:rPr>
              </w:pPr>
              <w:r w:rsidRPr="00527F82">
                <w:rPr>
                  <w:noProof/>
                </w:rPr>
                <w:t xml:space="preserve">Fink, R. S., 1976. The role of imaginative play in cognitive development.. In: M. K. Poulsen, J. F. Magary &amp; G. I. Lubin, eds. </w:t>
              </w:r>
              <w:r w:rsidRPr="00527F82">
                <w:rPr>
                  <w:i/>
                  <w:iCs/>
                  <w:noProof/>
                </w:rPr>
                <w:t xml:space="preserve">Piagetian theory and the helping professions: Proceedings of the fifth annual conference. </w:t>
              </w:r>
              <w:r w:rsidRPr="00527F82">
                <w:rPr>
                  <w:noProof/>
                </w:rPr>
                <w:t>Los Angeles: University of Southern California (UAP).</w:t>
              </w:r>
            </w:p>
            <w:p w14:paraId="1A0C33FE" w14:textId="77777777" w:rsidR="00527F82" w:rsidRPr="00527F82" w:rsidRDefault="00527F82" w:rsidP="00527F82">
              <w:pPr>
                <w:pStyle w:val="Bibliography"/>
                <w:rPr>
                  <w:noProof/>
                </w:rPr>
              </w:pPr>
              <w:r w:rsidRPr="00527F82">
                <w:rPr>
                  <w:noProof/>
                </w:rPr>
                <w:t xml:space="preserve">Hemphill, S. A. et al., 2007. Adolescent Development and Pathways. </w:t>
              </w:r>
              <w:r w:rsidRPr="00527F82">
                <w:rPr>
                  <w:i/>
                  <w:iCs/>
                  <w:noProof/>
                </w:rPr>
                <w:t xml:space="preserve">Crime &amp; Delinquency (CAD), </w:t>
              </w:r>
              <w:r w:rsidRPr="00527F82">
                <w:rPr>
                  <w:noProof/>
                </w:rPr>
                <w:t>53(2), pp. 303-321.</w:t>
              </w:r>
            </w:p>
            <w:p w14:paraId="613362F3" w14:textId="77777777" w:rsidR="00527F82" w:rsidRPr="00527F82" w:rsidRDefault="00527F82" w:rsidP="00527F82">
              <w:pPr>
                <w:pStyle w:val="Bibliography"/>
                <w:rPr>
                  <w:noProof/>
                </w:rPr>
              </w:pPr>
              <w:r w:rsidRPr="00527F82">
                <w:rPr>
                  <w:noProof/>
                </w:rPr>
                <w:t xml:space="preserve">Jager, J. et al., 2015. Adolescent-Peer Relationships, Separation and Detachment from Parents, and Internalizing and Externalizing Behaviors: Linkages and Interactions. </w:t>
              </w:r>
              <w:r w:rsidRPr="00527F82">
                <w:rPr>
                  <w:i/>
                  <w:iCs/>
                  <w:noProof/>
                </w:rPr>
                <w:t xml:space="preserve">The Journal of Early Adolescence, </w:t>
              </w:r>
              <w:r w:rsidRPr="00527F82">
                <w:rPr>
                  <w:noProof/>
                </w:rPr>
                <w:t>9 June, 35(4), p. 511–537.</w:t>
              </w:r>
            </w:p>
            <w:p w14:paraId="0B67EFA7" w14:textId="77777777" w:rsidR="00527F82" w:rsidRPr="00527F82" w:rsidRDefault="00527F82" w:rsidP="00527F82">
              <w:pPr>
                <w:pStyle w:val="Bibliography"/>
                <w:rPr>
                  <w:noProof/>
                </w:rPr>
              </w:pPr>
              <w:r w:rsidRPr="00527F82">
                <w:rPr>
                  <w:noProof/>
                </w:rPr>
                <w:t xml:space="preserve">McGinn, T. et al., 2020. Family group decision‐making for children at risk of abuse or neglect: A systematic review. </w:t>
              </w:r>
              <w:r w:rsidRPr="00527F82">
                <w:rPr>
                  <w:i/>
                  <w:iCs/>
                  <w:noProof/>
                </w:rPr>
                <w:t xml:space="preserve">Campbell Systematic Reviews, </w:t>
              </w:r>
              <w:r w:rsidRPr="00527F82">
                <w:rPr>
                  <w:noProof/>
                </w:rPr>
                <w:t>12 July .16(3).</w:t>
              </w:r>
            </w:p>
            <w:p w14:paraId="2D61984F" w14:textId="77777777" w:rsidR="00527F82" w:rsidRPr="00527F82" w:rsidRDefault="00527F82" w:rsidP="00527F82">
              <w:pPr>
                <w:pStyle w:val="Bibliography"/>
                <w:rPr>
                  <w:noProof/>
                </w:rPr>
              </w:pPr>
              <w:r w:rsidRPr="00527F82">
                <w:rPr>
                  <w:noProof/>
                </w:rPr>
                <w:t xml:space="preserve">Silman, J., 2016. </w:t>
              </w:r>
              <w:r w:rsidRPr="00527F82">
                <w:rPr>
                  <w:i/>
                  <w:iCs/>
                  <w:noProof/>
                </w:rPr>
                <w:t xml:space="preserve">Social worker who blamed ‘excessive’ caseload for shortcomings struck off. </w:t>
              </w:r>
              <w:r w:rsidRPr="00527F82">
                <w:rPr>
                  <w:noProof/>
                </w:rPr>
                <w:t xml:space="preserve">[Online] </w:t>
              </w:r>
              <w:r w:rsidRPr="00527F82">
                <w:rPr>
                  <w:noProof/>
                </w:rPr>
                <w:br/>
                <w:t xml:space="preserve">Available at: </w:t>
              </w:r>
              <w:r w:rsidRPr="00527F82">
                <w:rPr>
                  <w:noProof/>
                  <w:u w:val="single"/>
                </w:rPr>
                <w:t>https://www.communitycare.co.uk/2016/11/01/social-worker-blamed-excessive-caseload-shortcomings-struck/</w:t>
              </w:r>
              <w:r w:rsidRPr="00527F82">
                <w:rPr>
                  <w:noProof/>
                </w:rPr>
                <w:br/>
                <w:t>[Accessed 3 April 2021].</w:t>
              </w:r>
            </w:p>
            <w:p w14:paraId="141CE2D9" w14:textId="77777777" w:rsidR="00527F82" w:rsidRPr="00527F82" w:rsidRDefault="00527F82" w:rsidP="00527F82">
              <w:pPr>
                <w:pStyle w:val="Bibliography"/>
                <w:rPr>
                  <w:noProof/>
                </w:rPr>
              </w:pPr>
              <w:r w:rsidRPr="00527F82">
                <w:rPr>
                  <w:noProof/>
                </w:rPr>
                <w:t xml:space="preserve">Social Care Institute for Excellence [SCIE], 2012. </w:t>
              </w:r>
              <w:r w:rsidRPr="00527F82">
                <w:rPr>
                  <w:i/>
                  <w:iCs/>
                  <w:noProof/>
                </w:rPr>
                <w:t xml:space="preserve">Understanding common induction. </w:t>
              </w:r>
              <w:r w:rsidRPr="00527F82">
                <w:rPr>
                  <w:noProof/>
                </w:rPr>
                <w:t xml:space="preserve">[Online] </w:t>
              </w:r>
              <w:r w:rsidRPr="00527F82">
                <w:rPr>
                  <w:noProof/>
                </w:rPr>
                <w:br/>
                <w:t xml:space="preserve">Available at: </w:t>
              </w:r>
              <w:r w:rsidRPr="00527F82">
                <w:rPr>
                  <w:noProof/>
                  <w:u w:val="single"/>
                </w:rPr>
                <w:t>https://www.scie.org.uk/workforce/induction/standards/cis05_dutyofcare.asp#:~:text=Duty%</w:t>
              </w:r>
              <w:r w:rsidRPr="00527F82">
                <w:rPr>
                  <w:noProof/>
                  <w:u w:val="single"/>
                </w:rPr>
                <w:lastRenderedPageBreak/>
                <w:t>20of%20Care%20is%20defined,believe%20you%20can%20safely%20do.</w:t>
              </w:r>
              <w:r w:rsidRPr="00527F82">
                <w:rPr>
                  <w:noProof/>
                </w:rPr>
                <w:br/>
                <w:t>[Accessed 26 April 2021].</w:t>
              </w:r>
            </w:p>
            <w:p w14:paraId="333751A2" w14:textId="77777777" w:rsidR="00527F82" w:rsidRPr="00527F82" w:rsidRDefault="00527F82" w:rsidP="00527F82">
              <w:pPr>
                <w:pStyle w:val="Bibliography"/>
                <w:rPr>
                  <w:noProof/>
                </w:rPr>
              </w:pPr>
              <w:r w:rsidRPr="00527F82">
                <w:rPr>
                  <w:noProof/>
                </w:rPr>
                <w:t xml:space="preserve">Social Work England, 2021. </w:t>
              </w:r>
              <w:r w:rsidRPr="00527F82">
                <w:rPr>
                  <w:i/>
                  <w:iCs/>
                  <w:noProof/>
                </w:rPr>
                <w:t xml:space="preserve">Professional standards. </w:t>
              </w:r>
              <w:r w:rsidRPr="00527F82">
                <w:rPr>
                  <w:noProof/>
                </w:rPr>
                <w:t xml:space="preserve">[Online] </w:t>
              </w:r>
              <w:r w:rsidRPr="00527F82">
                <w:rPr>
                  <w:noProof/>
                </w:rPr>
                <w:br/>
                <w:t xml:space="preserve">Available at: </w:t>
              </w:r>
              <w:r w:rsidRPr="00527F82">
                <w:rPr>
                  <w:noProof/>
                  <w:u w:val="single"/>
                </w:rPr>
                <w:t>https://www.socialworkengland.org.uk/standards/professional-standards/#:~:text=2.1%20Be%20open%2C%20honest%2C%20reliable,social%20worker%20in%20their%20lives.</w:t>
              </w:r>
              <w:r w:rsidRPr="00527F82">
                <w:rPr>
                  <w:noProof/>
                </w:rPr>
                <w:br/>
                <w:t>[Accessed 22 April 2021].</w:t>
              </w:r>
            </w:p>
            <w:p w14:paraId="6C439388" w14:textId="77777777" w:rsidR="00527F82" w:rsidRPr="00527F82" w:rsidRDefault="00527F82" w:rsidP="00527F82">
              <w:pPr>
                <w:pStyle w:val="Bibliography"/>
                <w:rPr>
                  <w:noProof/>
                </w:rPr>
              </w:pPr>
              <w:r w:rsidRPr="00527F82">
                <w:rPr>
                  <w:noProof/>
                </w:rPr>
                <w:t xml:space="preserve">Wright, C. et al., 2018. Effect of multiple risk behaviours in adolescence on educational attainment at age 16 years: a UK birth cohort study. </w:t>
              </w:r>
              <w:r w:rsidRPr="00527F82">
                <w:rPr>
                  <w:i/>
                  <w:iCs/>
                  <w:noProof/>
                </w:rPr>
                <w:t xml:space="preserve">BMJ Open, </w:t>
              </w:r>
              <w:r w:rsidRPr="00527F82">
                <w:rPr>
                  <w:noProof/>
                </w:rPr>
                <w:t>8(7), pp. 1-9.</w:t>
              </w:r>
            </w:p>
            <w:p w14:paraId="3585B679" w14:textId="5EF54702" w:rsidR="00C96615" w:rsidRPr="00527F82" w:rsidRDefault="00C96615" w:rsidP="00527F82">
              <w:pPr>
                <w:rPr>
                  <w:rFonts w:cs="Times New Roman"/>
                  <w:color w:val="000000" w:themeColor="text1"/>
                </w:rPr>
              </w:pPr>
              <w:r w:rsidRPr="00527F82">
                <w:rPr>
                  <w:rFonts w:cs="Times New Roman"/>
                  <w:b/>
                  <w:bCs/>
                  <w:noProof/>
                  <w:color w:val="000000" w:themeColor="text1"/>
                </w:rPr>
                <w:fldChar w:fldCharType="end"/>
              </w:r>
            </w:p>
          </w:sdtContent>
        </w:sdt>
      </w:sdtContent>
    </w:sdt>
    <w:p w14:paraId="448546FE" w14:textId="77777777" w:rsidR="00C96615" w:rsidRPr="00527F82" w:rsidRDefault="00C96615" w:rsidP="0051101E">
      <w:pPr>
        <w:rPr>
          <w:rFonts w:cs="Times New Roman"/>
          <w:color w:val="000000" w:themeColor="text1"/>
        </w:rPr>
      </w:pPr>
    </w:p>
    <w:sectPr w:rsidR="00C96615" w:rsidRPr="00527F82">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23A22F" w14:textId="77777777" w:rsidR="0062419D" w:rsidRDefault="0062419D" w:rsidP="007645F0">
      <w:pPr>
        <w:spacing w:after="0" w:line="240" w:lineRule="auto"/>
      </w:pPr>
      <w:r>
        <w:separator/>
      </w:r>
    </w:p>
  </w:endnote>
  <w:endnote w:type="continuationSeparator" w:id="0">
    <w:p w14:paraId="5C447FD8" w14:textId="77777777" w:rsidR="0062419D" w:rsidRDefault="0062419D" w:rsidP="00764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E1C5C" w14:textId="77777777" w:rsidR="0062419D" w:rsidRDefault="0062419D" w:rsidP="007645F0">
      <w:pPr>
        <w:spacing w:after="0" w:line="240" w:lineRule="auto"/>
      </w:pPr>
      <w:r>
        <w:separator/>
      </w:r>
    </w:p>
  </w:footnote>
  <w:footnote w:type="continuationSeparator" w:id="0">
    <w:p w14:paraId="5E381BA2" w14:textId="77777777" w:rsidR="0062419D" w:rsidRDefault="0062419D" w:rsidP="007645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0942892"/>
      <w:docPartObj>
        <w:docPartGallery w:val="Page Numbers (Top of Page)"/>
        <w:docPartUnique/>
      </w:docPartObj>
    </w:sdtPr>
    <w:sdtEndPr>
      <w:rPr>
        <w:noProof/>
      </w:rPr>
    </w:sdtEndPr>
    <w:sdtContent>
      <w:p w14:paraId="2AAD35B5" w14:textId="1B139483" w:rsidR="004E48EA" w:rsidRDefault="004E48EA">
        <w:pPr>
          <w:pStyle w:val="Header"/>
          <w:jc w:val="right"/>
        </w:pPr>
        <w:r>
          <w:fldChar w:fldCharType="begin"/>
        </w:r>
        <w:r>
          <w:instrText xml:space="preserve"> PAGE   \* MERGEFORMAT </w:instrText>
        </w:r>
        <w:r>
          <w:fldChar w:fldCharType="separate"/>
        </w:r>
        <w:r w:rsidR="00527F82">
          <w:rPr>
            <w:noProof/>
          </w:rPr>
          <w:t>12</w:t>
        </w:r>
        <w:r>
          <w:rPr>
            <w:noProof/>
          </w:rPr>
          <w:fldChar w:fldCharType="end"/>
        </w:r>
      </w:p>
    </w:sdtContent>
  </w:sdt>
  <w:p w14:paraId="5A5C3861" w14:textId="77777777" w:rsidR="004E48EA" w:rsidRDefault="004E48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FE76FE"/>
    <w:multiLevelType w:val="hybridMultilevel"/>
    <w:tmpl w:val="97A2C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0C707E"/>
    <w:multiLevelType w:val="hybridMultilevel"/>
    <w:tmpl w:val="C94E5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1343D5"/>
    <w:multiLevelType w:val="hybridMultilevel"/>
    <w:tmpl w:val="6CB82F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3818BF"/>
    <w:multiLevelType w:val="multilevel"/>
    <w:tmpl w:val="0B4CD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78E0D66"/>
    <w:multiLevelType w:val="hybridMultilevel"/>
    <w:tmpl w:val="8422B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211399"/>
    <w:multiLevelType w:val="multilevel"/>
    <w:tmpl w:val="015A36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FA10F3"/>
    <w:multiLevelType w:val="hybridMultilevel"/>
    <w:tmpl w:val="C96E0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E760154"/>
    <w:multiLevelType w:val="multilevel"/>
    <w:tmpl w:val="5D54C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6"/>
  </w:num>
  <w:num w:numId="5">
    <w:abstractNumId w:val="7"/>
  </w:num>
  <w:num w:numId="6">
    <w:abstractNumId w:val="5"/>
  </w:num>
  <w:num w:numId="7">
    <w:abstractNumId w:val="4"/>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A45"/>
    <w:rsid w:val="000019E7"/>
    <w:rsid w:val="00002B41"/>
    <w:rsid w:val="00003770"/>
    <w:rsid w:val="00005A2F"/>
    <w:rsid w:val="00012223"/>
    <w:rsid w:val="0001409A"/>
    <w:rsid w:val="000177F8"/>
    <w:rsid w:val="000211D3"/>
    <w:rsid w:val="000266E2"/>
    <w:rsid w:val="000272E0"/>
    <w:rsid w:val="00027497"/>
    <w:rsid w:val="00030256"/>
    <w:rsid w:val="00034C35"/>
    <w:rsid w:val="00035B57"/>
    <w:rsid w:val="000361C4"/>
    <w:rsid w:val="000405CB"/>
    <w:rsid w:val="00041362"/>
    <w:rsid w:val="000427E6"/>
    <w:rsid w:val="00044190"/>
    <w:rsid w:val="0004468E"/>
    <w:rsid w:val="00044F7A"/>
    <w:rsid w:val="00047BDC"/>
    <w:rsid w:val="00050506"/>
    <w:rsid w:val="0005144D"/>
    <w:rsid w:val="000527C7"/>
    <w:rsid w:val="00054F63"/>
    <w:rsid w:val="000553E6"/>
    <w:rsid w:val="00060A67"/>
    <w:rsid w:val="00060EB7"/>
    <w:rsid w:val="00062424"/>
    <w:rsid w:val="00062754"/>
    <w:rsid w:val="00064149"/>
    <w:rsid w:val="00064D6B"/>
    <w:rsid w:val="0006668D"/>
    <w:rsid w:val="00070455"/>
    <w:rsid w:val="00071D71"/>
    <w:rsid w:val="00074740"/>
    <w:rsid w:val="00076C87"/>
    <w:rsid w:val="000771E9"/>
    <w:rsid w:val="0008018F"/>
    <w:rsid w:val="00081D6C"/>
    <w:rsid w:val="000827CB"/>
    <w:rsid w:val="00083221"/>
    <w:rsid w:val="00083F97"/>
    <w:rsid w:val="000903F9"/>
    <w:rsid w:val="00091CA0"/>
    <w:rsid w:val="00092C1A"/>
    <w:rsid w:val="00093799"/>
    <w:rsid w:val="000948F4"/>
    <w:rsid w:val="000A4CAD"/>
    <w:rsid w:val="000A7C38"/>
    <w:rsid w:val="000B01F1"/>
    <w:rsid w:val="000B02BF"/>
    <w:rsid w:val="000B2782"/>
    <w:rsid w:val="000B6EB4"/>
    <w:rsid w:val="000B7101"/>
    <w:rsid w:val="000B76B4"/>
    <w:rsid w:val="000B7980"/>
    <w:rsid w:val="000C097D"/>
    <w:rsid w:val="000C3783"/>
    <w:rsid w:val="000C509D"/>
    <w:rsid w:val="000C5AF9"/>
    <w:rsid w:val="000C6645"/>
    <w:rsid w:val="000C6FF4"/>
    <w:rsid w:val="000C7000"/>
    <w:rsid w:val="000D07CB"/>
    <w:rsid w:val="000D1588"/>
    <w:rsid w:val="000E04E9"/>
    <w:rsid w:val="000E2E8A"/>
    <w:rsid w:val="000E46D9"/>
    <w:rsid w:val="000E5F18"/>
    <w:rsid w:val="000F1B7B"/>
    <w:rsid w:val="000F2181"/>
    <w:rsid w:val="000F24FC"/>
    <w:rsid w:val="000F4F0F"/>
    <w:rsid w:val="000F5DCC"/>
    <w:rsid w:val="0010088E"/>
    <w:rsid w:val="001026C3"/>
    <w:rsid w:val="001037B5"/>
    <w:rsid w:val="00110684"/>
    <w:rsid w:val="0011146A"/>
    <w:rsid w:val="00111D69"/>
    <w:rsid w:val="001129DB"/>
    <w:rsid w:val="00112EC3"/>
    <w:rsid w:val="0011644F"/>
    <w:rsid w:val="00122152"/>
    <w:rsid w:val="00122B66"/>
    <w:rsid w:val="00124AB0"/>
    <w:rsid w:val="00125A6B"/>
    <w:rsid w:val="001265A5"/>
    <w:rsid w:val="001277F6"/>
    <w:rsid w:val="00130DE2"/>
    <w:rsid w:val="001337F2"/>
    <w:rsid w:val="00134E5B"/>
    <w:rsid w:val="001360B8"/>
    <w:rsid w:val="0014266D"/>
    <w:rsid w:val="00143001"/>
    <w:rsid w:val="001466B4"/>
    <w:rsid w:val="001473D8"/>
    <w:rsid w:val="001508B1"/>
    <w:rsid w:val="00150C85"/>
    <w:rsid w:val="0015219B"/>
    <w:rsid w:val="00153838"/>
    <w:rsid w:val="00161CC3"/>
    <w:rsid w:val="00162E68"/>
    <w:rsid w:val="0016332D"/>
    <w:rsid w:val="00163515"/>
    <w:rsid w:val="001636DF"/>
    <w:rsid w:val="00164AB6"/>
    <w:rsid w:val="0016629B"/>
    <w:rsid w:val="0016756E"/>
    <w:rsid w:val="00167643"/>
    <w:rsid w:val="001703EB"/>
    <w:rsid w:val="0017054D"/>
    <w:rsid w:val="00170694"/>
    <w:rsid w:val="001764DD"/>
    <w:rsid w:val="0018163A"/>
    <w:rsid w:val="001822DA"/>
    <w:rsid w:val="001822FD"/>
    <w:rsid w:val="00182BA0"/>
    <w:rsid w:val="00190AE6"/>
    <w:rsid w:val="00195686"/>
    <w:rsid w:val="00196CEA"/>
    <w:rsid w:val="001A1DF4"/>
    <w:rsid w:val="001A6166"/>
    <w:rsid w:val="001B19A4"/>
    <w:rsid w:val="001B22D2"/>
    <w:rsid w:val="001B29A5"/>
    <w:rsid w:val="001B3450"/>
    <w:rsid w:val="001B75AE"/>
    <w:rsid w:val="001C4EFF"/>
    <w:rsid w:val="001C520C"/>
    <w:rsid w:val="001C7C43"/>
    <w:rsid w:val="001D294B"/>
    <w:rsid w:val="001D56FE"/>
    <w:rsid w:val="001D6081"/>
    <w:rsid w:val="001E02EA"/>
    <w:rsid w:val="001E0830"/>
    <w:rsid w:val="001E2609"/>
    <w:rsid w:val="001E55AA"/>
    <w:rsid w:val="001E7736"/>
    <w:rsid w:val="001F2571"/>
    <w:rsid w:val="001F3B6E"/>
    <w:rsid w:val="001F7290"/>
    <w:rsid w:val="00201524"/>
    <w:rsid w:val="00205C25"/>
    <w:rsid w:val="00205F1F"/>
    <w:rsid w:val="00207870"/>
    <w:rsid w:val="00207F4D"/>
    <w:rsid w:val="00213A2C"/>
    <w:rsid w:val="00217E66"/>
    <w:rsid w:val="0022009B"/>
    <w:rsid w:val="002218B2"/>
    <w:rsid w:val="00223C60"/>
    <w:rsid w:val="00225820"/>
    <w:rsid w:val="00231381"/>
    <w:rsid w:val="0023168D"/>
    <w:rsid w:val="002341F8"/>
    <w:rsid w:val="00240642"/>
    <w:rsid w:val="00240B99"/>
    <w:rsid w:val="00240D6A"/>
    <w:rsid w:val="0024428A"/>
    <w:rsid w:val="00251BDE"/>
    <w:rsid w:val="00251E7F"/>
    <w:rsid w:val="00253871"/>
    <w:rsid w:val="002603D7"/>
    <w:rsid w:val="002634F4"/>
    <w:rsid w:val="0026416A"/>
    <w:rsid w:val="0026419F"/>
    <w:rsid w:val="00264254"/>
    <w:rsid w:val="0026460D"/>
    <w:rsid w:val="00267523"/>
    <w:rsid w:val="00273719"/>
    <w:rsid w:val="00280D36"/>
    <w:rsid w:val="0028148E"/>
    <w:rsid w:val="00283D68"/>
    <w:rsid w:val="0028748C"/>
    <w:rsid w:val="00287D8C"/>
    <w:rsid w:val="002909AF"/>
    <w:rsid w:val="00291413"/>
    <w:rsid w:val="00292570"/>
    <w:rsid w:val="00293182"/>
    <w:rsid w:val="00293DCF"/>
    <w:rsid w:val="00296C02"/>
    <w:rsid w:val="002A1CBA"/>
    <w:rsid w:val="002A39B6"/>
    <w:rsid w:val="002A54DB"/>
    <w:rsid w:val="002A72A3"/>
    <w:rsid w:val="002A75C2"/>
    <w:rsid w:val="002B0595"/>
    <w:rsid w:val="002B2BC2"/>
    <w:rsid w:val="002B3876"/>
    <w:rsid w:val="002B3E7E"/>
    <w:rsid w:val="002B7F50"/>
    <w:rsid w:val="002C3E6C"/>
    <w:rsid w:val="002C556D"/>
    <w:rsid w:val="002C5E6B"/>
    <w:rsid w:val="002C74B5"/>
    <w:rsid w:val="002D0CC0"/>
    <w:rsid w:val="002D3BE6"/>
    <w:rsid w:val="002D5D23"/>
    <w:rsid w:val="002D7A0E"/>
    <w:rsid w:val="002E2897"/>
    <w:rsid w:val="002F180B"/>
    <w:rsid w:val="002F46D9"/>
    <w:rsid w:val="0030117A"/>
    <w:rsid w:val="0030297C"/>
    <w:rsid w:val="00303A29"/>
    <w:rsid w:val="00305652"/>
    <w:rsid w:val="00307FDD"/>
    <w:rsid w:val="0031748E"/>
    <w:rsid w:val="003178EF"/>
    <w:rsid w:val="003217C9"/>
    <w:rsid w:val="003259E4"/>
    <w:rsid w:val="003263B3"/>
    <w:rsid w:val="00327C3B"/>
    <w:rsid w:val="0033172C"/>
    <w:rsid w:val="0033188A"/>
    <w:rsid w:val="003331EE"/>
    <w:rsid w:val="003346EE"/>
    <w:rsid w:val="003403FD"/>
    <w:rsid w:val="0034232A"/>
    <w:rsid w:val="00342AB3"/>
    <w:rsid w:val="003433BD"/>
    <w:rsid w:val="00346C23"/>
    <w:rsid w:val="00346DAA"/>
    <w:rsid w:val="00351E3E"/>
    <w:rsid w:val="00352EB9"/>
    <w:rsid w:val="00352FF4"/>
    <w:rsid w:val="0035415B"/>
    <w:rsid w:val="00354F6D"/>
    <w:rsid w:val="00356DEC"/>
    <w:rsid w:val="0035787C"/>
    <w:rsid w:val="00360AB7"/>
    <w:rsid w:val="00372EC6"/>
    <w:rsid w:val="00373715"/>
    <w:rsid w:val="003764C7"/>
    <w:rsid w:val="003773B1"/>
    <w:rsid w:val="00381711"/>
    <w:rsid w:val="00382AF7"/>
    <w:rsid w:val="003858E9"/>
    <w:rsid w:val="00387D28"/>
    <w:rsid w:val="00387EBA"/>
    <w:rsid w:val="00393238"/>
    <w:rsid w:val="003932CB"/>
    <w:rsid w:val="00393C56"/>
    <w:rsid w:val="00395A47"/>
    <w:rsid w:val="00395B85"/>
    <w:rsid w:val="00397A57"/>
    <w:rsid w:val="003A2B74"/>
    <w:rsid w:val="003A7128"/>
    <w:rsid w:val="003B302A"/>
    <w:rsid w:val="003B53CE"/>
    <w:rsid w:val="003B5740"/>
    <w:rsid w:val="003B607A"/>
    <w:rsid w:val="003D1EFC"/>
    <w:rsid w:val="003D32FE"/>
    <w:rsid w:val="003D77F2"/>
    <w:rsid w:val="003E37DD"/>
    <w:rsid w:val="003F27B8"/>
    <w:rsid w:val="003F4298"/>
    <w:rsid w:val="003F4391"/>
    <w:rsid w:val="003F52E2"/>
    <w:rsid w:val="00403624"/>
    <w:rsid w:val="00406B2B"/>
    <w:rsid w:val="00407B42"/>
    <w:rsid w:val="004104A6"/>
    <w:rsid w:val="00412E78"/>
    <w:rsid w:val="00413733"/>
    <w:rsid w:val="004143C6"/>
    <w:rsid w:val="004159B3"/>
    <w:rsid w:val="00422B5D"/>
    <w:rsid w:val="00422C34"/>
    <w:rsid w:val="00422D2B"/>
    <w:rsid w:val="00423519"/>
    <w:rsid w:val="00425FEE"/>
    <w:rsid w:val="00426311"/>
    <w:rsid w:val="00426CEC"/>
    <w:rsid w:val="00427C90"/>
    <w:rsid w:val="00430812"/>
    <w:rsid w:val="004329A9"/>
    <w:rsid w:val="00432B15"/>
    <w:rsid w:val="0043485C"/>
    <w:rsid w:val="004362A2"/>
    <w:rsid w:val="00442B26"/>
    <w:rsid w:val="004439D0"/>
    <w:rsid w:val="00443F4E"/>
    <w:rsid w:val="00446BF0"/>
    <w:rsid w:val="004505AD"/>
    <w:rsid w:val="004511B4"/>
    <w:rsid w:val="00451C37"/>
    <w:rsid w:val="004543AC"/>
    <w:rsid w:val="00455E3A"/>
    <w:rsid w:val="00461445"/>
    <w:rsid w:val="004654BC"/>
    <w:rsid w:val="00466BA0"/>
    <w:rsid w:val="00466D4A"/>
    <w:rsid w:val="00466DDC"/>
    <w:rsid w:val="00466E38"/>
    <w:rsid w:val="00467CC7"/>
    <w:rsid w:val="0047084F"/>
    <w:rsid w:val="00470A8F"/>
    <w:rsid w:val="00471B90"/>
    <w:rsid w:val="0047293D"/>
    <w:rsid w:val="00473CFA"/>
    <w:rsid w:val="004763EE"/>
    <w:rsid w:val="004767B2"/>
    <w:rsid w:val="004832C1"/>
    <w:rsid w:val="00484B0F"/>
    <w:rsid w:val="00485539"/>
    <w:rsid w:val="00486704"/>
    <w:rsid w:val="004905A5"/>
    <w:rsid w:val="00490B14"/>
    <w:rsid w:val="00490E73"/>
    <w:rsid w:val="0049236B"/>
    <w:rsid w:val="0049288E"/>
    <w:rsid w:val="00495924"/>
    <w:rsid w:val="004967BC"/>
    <w:rsid w:val="004A1189"/>
    <w:rsid w:val="004A15F5"/>
    <w:rsid w:val="004A1EB3"/>
    <w:rsid w:val="004A3B09"/>
    <w:rsid w:val="004A63E6"/>
    <w:rsid w:val="004A7408"/>
    <w:rsid w:val="004A7F2D"/>
    <w:rsid w:val="004A7FB3"/>
    <w:rsid w:val="004B1E11"/>
    <w:rsid w:val="004B2593"/>
    <w:rsid w:val="004B56E0"/>
    <w:rsid w:val="004B5C11"/>
    <w:rsid w:val="004B67E4"/>
    <w:rsid w:val="004C0D93"/>
    <w:rsid w:val="004C126A"/>
    <w:rsid w:val="004C183C"/>
    <w:rsid w:val="004C2DF4"/>
    <w:rsid w:val="004C3A40"/>
    <w:rsid w:val="004D07CB"/>
    <w:rsid w:val="004D0E73"/>
    <w:rsid w:val="004D35A6"/>
    <w:rsid w:val="004D4138"/>
    <w:rsid w:val="004D4720"/>
    <w:rsid w:val="004D5F27"/>
    <w:rsid w:val="004D7FD3"/>
    <w:rsid w:val="004E1D2B"/>
    <w:rsid w:val="004E48EA"/>
    <w:rsid w:val="004F1B86"/>
    <w:rsid w:val="004F459F"/>
    <w:rsid w:val="004F6293"/>
    <w:rsid w:val="00503123"/>
    <w:rsid w:val="00505B02"/>
    <w:rsid w:val="00505F84"/>
    <w:rsid w:val="00510E80"/>
    <w:rsid w:val="0051101E"/>
    <w:rsid w:val="00513BF2"/>
    <w:rsid w:val="00513EB8"/>
    <w:rsid w:val="00516E06"/>
    <w:rsid w:val="00521482"/>
    <w:rsid w:val="00521961"/>
    <w:rsid w:val="00524D6C"/>
    <w:rsid w:val="00527F82"/>
    <w:rsid w:val="0053022A"/>
    <w:rsid w:val="005323C3"/>
    <w:rsid w:val="005335BC"/>
    <w:rsid w:val="0053392A"/>
    <w:rsid w:val="00535B17"/>
    <w:rsid w:val="00537778"/>
    <w:rsid w:val="00541878"/>
    <w:rsid w:val="00542C02"/>
    <w:rsid w:val="00544F5F"/>
    <w:rsid w:val="0055027A"/>
    <w:rsid w:val="00550DA6"/>
    <w:rsid w:val="00557A64"/>
    <w:rsid w:val="00561C42"/>
    <w:rsid w:val="0056582B"/>
    <w:rsid w:val="005850AE"/>
    <w:rsid w:val="005851FE"/>
    <w:rsid w:val="00585937"/>
    <w:rsid w:val="005859D5"/>
    <w:rsid w:val="00591FEF"/>
    <w:rsid w:val="00592036"/>
    <w:rsid w:val="005920C8"/>
    <w:rsid w:val="0059406E"/>
    <w:rsid w:val="00594765"/>
    <w:rsid w:val="005A17E1"/>
    <w:rsid w:val="005A3868"/>
    <w:rsid w:val="005A3917"/>
    <w:rsid w:val="005B16CE"/>
    <w:rsid w:val="005B188E"/>
    <w:rsid w:val="005B2393"/>
    <w:rsid w:val="005B39FE"/>
    <w:rsid w:val="005B3FC2"/>
    <w:rsid w:val="005B4FB2"/>
    <w:rsid w:val="005B69C3"/>
    <w:rsid w:val="005C0C07"/>
    <w:rsid w:val="005C156B"/>
    <w:rsid w:val="005C69A1"/>
    <w:rsid w:val="005C7683"/>
    <w:rsid w:val="005D0AAB"/>
    <w:rsid w:val="005D135B"/>
    <w:rsid w:val="005D1965"/>
    <w:rsid w:val="005D368E"/>
    <w:rsid w:val="005D7840"/>
    <w:rsid w:val="005E07E2"/>
    <w:rsid w:val="005E0C09"/>
    <w:rsid w:val="005E1080"/>
    <w:rsid w:val="005E36DC"/>
    <w:rsid w:val="005E3B05"/>
    <w:rsid w:val="005E5BC0"/>
    <w:rsid w:val="005E5C68"/>
    <w:rsid w:val="005F08D3"/>
    <w:rsid w:val="005F1C0E"/>
    <w:rsid w:val="005F3BAB"/>
    <w:rsid w:val="005F4D03"/>
    <w:rsid w:val="005F5091"/>
    <w:rsid w:val="005F6845"/>
    <w:rsid w:val="00600D4A"/>
    <w:rsid w:val="00602A72"/>
    <w:rsid w:val="00604BFE"/>
    <w:rsid w:val="0060734F"/>
    <w:rsid w:val="00607710"/>
    <w:rsid w:val="0061206F"/>
    <w:rsid w:val="00612FE1"/>
    <w:rsid w:val="006130EB"/>
    <w:rsid w:val="00621CED"/>
    <w:rsid w:val="0062419D"/>
    <w:rsid w:val="006267D3"/>
    <w:rsid w:val="00630BA3"/>
    <w:rsid w:val="00631308"/>
    <w:rsid w:val="0063520C"/>
    <w:rsid w:val="006364BD"/>
    <w:rsid w:val="00637310"/>
    <w:rsid w:val="0063741C"/>
    <w:rsid w:val="00637C9A"/>
    <w:rsid w:val="00640B52"/>
    <w:rsid w:val="0064391A"/>
    <w:rsid w:val="00645A73"/>
    <w:rsid w:val="006519FD"/>
    <w:rsid w:val="00652B91"/>
    <w:rsid w:val="00652DD6"/>
    <w:rsid w:val="00654F37"/>
    <w:rsid w:val="00655C97"/>
    <w:rsid w:val="00657538"/>
    <w:rsid w:val="006603E3"/>
    <w:rsid w:val="0066084D"/>
    <w:rsid w:val="006624AF"/>
    <w:rsid w:val="00667EC5"/>
    <w:rsid w:val="00672C01"/>
    <w:rsid w:val="0067301D"/>
    <w:rsid w:val="006754C1"/>
    <w:rsid w:val="0068074C"/>
    <w:rsid w:val="00681742"/>
    <w:rsid w:val="006825DB"/>
    <w:rsid w:val="00685D4D"/>
    <w:rsid w:val="00686B2A"/>
    <w:rsid w:val="00686F0F"/>
    <w:rsid w:val="00690DC4"/>
    <w:rsid w:val="00690E7C"/>
    <w:rsid w:val="00695C2F"/>
    <w:rsid w:val="00697FD5"/>
    <w:rsid w:val="006A010C"/>
    <w:rsid w:val="006A28C5"/>
    <w:rsid w:val="006A3AB9"/>
    <w:rsid w:val="006A537C"/>
    <w:rsid w:val="006A5628"/>
    <w:rsid w:val="006B037E"/>
    <w:rsid w:val="006B1EE0"/>
    <w:rsid w:val="006B22D8"/>
    <w:rsid w:val="006B279C"/>
    <w:rsid w:val="006C3FD3"/>
    <w:rsid w:val="006C458B"/>
    <w:rsid w:val="006C5369"/>
    <w:rsid w:val="006C5523"/>
    <w:rsid w:val="006C571C"/>
    <w:rsid w:val="006C76DD"/>
    <w:rsid w:val="006C79B5"/>
    <w:rsid w:val="006D2AFC"/>
    <w:rsid w:val="006D771A"/>
    <w:rsid w:val="006E1CED"/>
    <w:rsid w:val="006E43D9"/>
    <w:rsid w:val="006E7C43"/>
    <w:rsid w:val="006F100D"/>
    <w:rsid w:val="006F1044"/>
    <w:rsid w:val="006F48DF"/>
    <w:rsid w:val="006F6912"/>
    <w:rsid w:val="006F6EB2"/>
    <w:rsid w:val="00706BE1"/>
    <w:rsid w:val="00710C65"/>
    <w:rsid w:val="0071100C"/>
    <w:rsid w:val="0071601C"/>
    <w:rsid w:val="00717F51"/>
    <w:rsid w:val="00720625"/>
    <w:rsid w:val="0072176C"/>
    <w:rsid w:val="00723725"/>
    <w:rsid w:val="00724505"/>
    <w:rsid w:val="00727068"/>
    <w:rsid w:val="00730BB9"/>
    <w:rsid w:val="007316BD"/>
    <w:rsid w:val="00732A99"/>
    <w:rsid w:val="00734298"/>
    <w:rsid w:val="00735F44"/>
    <w:rsid w:val="0073681F"/>
    <w:rsid w:val="00736F80"/>
    <w:rsid w:val="00740BCC"/>
    <w:rsid w:val="00743520"/>
    <w:rsid w:val="00743E3E"/>
    <w:rsid w:val="00744EFD"/>
    <w:rsid w:val="007501B8"/>
    <w:rsid w:val="0075070E"/>
    <w:rsid w:val="0075418B"/>
    <w:rsid w:val="0075443C"/>
    <w:rsid w:val="007571A3"/>
    <w:rsid w:val="00760038"/>
    <w:rsid w:val="00760DC9"/>
    <w:rsid w:val="00763126"/>
    <w:rsid w:val="00763B82"/>
    <w:rsid w:val="007645F0"/>
    <w:rsid w:val="00765A75"/>
    <w:rsid w:val="007664A6"/>
    <w:rsid w:val="0077218D"/>
    <w:rsid w:val="007762CD"/>
    <w:rsid w:val="00781971"/>
    <w:rsid w:val="00786C47"/>
    <w:rsid w:val="007901A4"/>
    <w:rsid w:val="00791B1A"/>
    <w:rsid w:val="00793597"/>
    <w:rsid w:val="0079475C"/>
    <w:rsid w:val="00797C5A"/>
    <w:rsid w:val="007A2A18"/>
    <w:rsid w:val="007A2A96"/>
    <w:rsid w:val="007A35E2"/>
    <w:rsid w:val="007A5764"/>
    <w:rsid w:val="007A7CB9"/>
    <w:rsid w:val="007B11AB"/>
    <w:rsid w:val="007B68AC"/>
    <w:rsid w:val="007C0566"/>
    <w:rsid w:val="007C292D"/>
    <w:rsid w:val="007C5E76"/>
    <w:rsid w:val="007C64EB"/>
    <w:rsid w:val="007C6A98"/>
    <w:rsid w:val="007D6E1D"/>
    <w:rsid w:val="007E075C"/>
    <w:rsid w:val="007E0A7B"/>
    <w:rsid w:val="007E2AFA"/>
    <w:rsid w:val="007E4BB8"/>
    <w:rsid w:val="007E50CC"/>
    <w:rsid w:val="007F64AD"/>
    <w:rsid w:val="008009F5"/>
    <w:rsid w:val="008033B7"/>
    <w:rsid w:val="0080635B"/>
    <w:rsid w:val="00811DDC"/>
    <w:rsid w:val="0081527C"/>
    <w:rsid w:val="00815491"/>
    <w:rsid w:val="00816545"/>
    <w:rsid w:val="00816DD8"/>
    <w:rsid w:val="0082044F"/>
    <w:rsid w:val="00820BA7"/>
    <w:rsid w:val="0082178F"/>
    <w:rsid w:val="008226AB"/>
    <w:rsid w:val="00823A49"/>
    <w:rsid w:val="00824AD7"/>
    <w:rsid w:val="0082527A"/>
    <w:rsid w:val="008267C3"/>
    <w:rsid w:val="00826E09"/>
    <w:rsid w:val="008278CF"/>
    <w:rsid w:val="00827F69"/>
    <w:rsid w:val="0083035E"/>
    <w:rsid w:val="00833133"/>
    <w:rsid w:val="008378D6"/>
    <w:rsid w:val="00837D10"/>
    <w:rsid w:val="00842D25"/>
    <w:rsid w:val="00843612"/>
    <w:rsid w:val="00843E0C"/>
    <w:rsid w:val="008462FB"/>
    <w:rsid w:val="008504DB"/>
    <w:rsid w:val="00855E4E"/>
    <w:rsid w:val="00856884"/>
    <w:rsid w:val="00862B7E"/>
    <w:rsid w:val="00863BEB"/>
    <w:rsid w:val="0086459C"/>
    <w:rsid w:val="00875760"/>
    <w:rsid w:val="0088009B"/>
    <w:rsid w:val="00882779"/>
    <w:rsid w:val="008831BD"/>
    <w:rsid w:val="008838C4"/>
    <w:rsid w:val="0088434F"/>
    <w:rsid w:val="00893164"/>
    <w:rsid w:val="008939E1"/>
    <w:rsid w:val="00893B2E"/>
    <w:rsid w:val="008948FB"/>
    <w:rsid w:val="0089608D"/>
    <w:rsid w:val="00896B89"/>
    <w:rsid w:val="008A05F8"/>
    <w:rsid w:val="008A18F8"/>
    <w:rsid w:val="008A222B"/>
    <w:rsid w:val="008A2AA0"/>
    <w:rsid w:val="008A4C60"/>
    <w:rsid w:val="008A6F99"/>
    <w:rsid w:val="008B04EE"/>
    <w:rsid w:val="008B0D3A"/>
    <w:rsid w:val="008B11FB"/>
    <w:rsid w:val="008B3ABE"/>
    <w:rsid w:val="008B4F76"/>
    <w:rsid w:val="008B6547"/>
    <w:rsid w:val="008B68AA"/>
    <w:rsid w:val="008C09CA"/>
    <w:rsid w:val="008C1C51"/>
    <w:rsid w:val="008C21BF"/>
    <w:rsid w:val="008C64E4"/>
    <w:rsid w:val="008C7F6F"/>
    <w:rsid w:val="008D2D63"/>
    <w:rsid w:val="008D39B8"/>
    <w:rsid w:val="008D4176"/>
    <w:rsid w:val="008D5FBF"/>
    <w:rsid w:val="008D6A46"/>
    <w:rsid w:val="008D7258"/>
    <w:rsid w:val="008E1728"/>
    <w:rsid w:val="008E180F"/>
    <w:rsid w:val="008E194F"/>
    <w:rsid w:val="008E415D"/>
    <w:rsid w:val="008E5A21"/>
    <w:rsid w:val="008F004A"/>
    <w:rsid w:val="008F0A16"/>
    <w:rsid w:val="008F1D3F"/>
    <w:rsid w:val="008F2E5F"/>
    <w:rsid w:val="008F6842"/>
    <w:rsid w:val="00906A2C"/>
    <w:rsid w:val="00906AF8"/>
    <w:rsid w:val="00907056"/>
    <w:rsid w:val="009131EB"/>
    <w:rsid w:val="00913A64"/>
    <w:rsid w:val="0092012D"/>
    <w:rsid w:val="0092031C"/>
    <w:rsid w:val="00926DFB"/>
    <w:rsid w:val="00927E53"/>
    <w:rsid w:val="00932096"/>
    <w:rsid w:val="00932AC4"/>
    <w:rsid w:val="0093334C"/>
    <w:rsid w:val="00934C21"/>
    <w:rsid w:val="00940E4F"/>
    <w:rsid w:val="00942EA8"/>
    <w:rsid w:val="009446A2"/>
    <w:rsid w:val="00945B11"/>
    <w:rsid w:val="009471C3"/>
    <w:rsid w:val="009534F8"/>
    <w:rsid w:val="00953C05"/>
    <w:rsid w:val="00955B2F"/>
    <w:rsid w:val="00955EC2"/>
    <w:rsid w:val="00956CED"/>
    <w:rsid w:val="0096214F"/>
    <w:rsid w:val="009623B3"/>
    <w:rsid w:val="00962AC5"/>
    <w:rsid w:val="009635AE"/>
    <w:rsid w:val="00965227"/>
    <w:rsid w:val="00966231"/>
    <w:rsid w:val="00967890"/>
    <w:rsid w:val="00967D78"/>
    <w:rsid w:val="00970298"/>
    <w:rsid w:val="00974FB0"/>
    <w:rsid w:val="009757D0"/>
    <w:rsid w:val="009757FC"/>
    <w:rsid w:val="009769C0"/>
    <w:rsid w:val="009826DA"/>
    <w:rsid w:val="00984F70"/>
    <w:rsid w:val="0098542F"/>
    <w:rsid w:val="00990427"/>
    <w:rsid w:val="00990FBF"/>
    <w:rsid w:val="00992CDB"/>
    <w:rsid w:val="009A194F"/>
    <w:rsid w:val="009A2EE7"/>
    <w:rsid w:val="009A40AE"/>
    <w:rsid w:val="009B1A79"/>
    <w:rsid w:val="009B1B26"/>
    <w:rsid w:val="009B23F6"/>
    <w:rsid w:val="009B328D"/>
    <w:rsid w:val="009B722C"/>
    <w:rsid w:val="009C14B4"/>
    <w:rsid w:val="009C28F2"/>
    <w:rsid w:val="009C5BB3"/>
    <w:rsid w:val="009C647F"/>
    <w:rsid w:val="009C73B0"/>
    <w:rsid w:val="009C7C22"/>
    <w:rsid w:val="009D0469"/>
    <w:rsid w:val="009D082E"/>
    <w:rsid w:val="009D1978"/>
    <w:rsid w:val="009D21A9"/>
    <w:rsid w:val="009D33CC"/>
    <w:rsid w:val="009D3453"/>
    <w:rsid w:val="009D52FC"/>
    <w:rsid w:val="009D67A7"/>
    <w:rsid w:val="009D7BC3"/>
    <w:rsid w:val="009D7DA3"/>
    <w:rsid w:val="009E0970"/>
    <w:rsid w:val="009E125E"/>
    <w:rsid w:val="009E1CAD"/>
    <w:rsid w:val="009E2403"/>
    <w:rsid w:val="009E44E2"/>
    <w:rsid w:val="009E6E10"/>
    <w:rsid w:val="009F0FBC"/>
    <w:rsid w:val="009F4392"/>
    <w:rsid w:val="009F5792"/>
    <w:rsid w:val="00A006EA"/>
    <w:rsid w:val="00A00A9A"/>
    <w:rsid w:val="00A00CBA"/>
    <w:rsid w:val="00A013F1"/>
    <w:rsid w:val="00A018D1"/>
    <w:rsid w:val="00A038BE"/>
    <w:rsid w:val="00A03A91"/>
    <w:rsid w:val="00A040F4"/>
    <w:rsid w:val="00A06B1D"/>
    <w:rsid w:val="00A072F0"/>
    <w:rsid w:val="00A1003C"/>
    <w:rsid w:val="00A11FEC"/>
    <w:rsid w:val="00A136F4"/>
    <w:rsid w:val="00A20E42"/>
    <w:rsid w:val="00A21162"/>
    <w:rsid w:val="00A21169"/>
    <w:rsid w:val="00A24697"/>
    <w:rsid w:val="00A25A55"/>
    <w:rsid w:val="00A26B68"/>
    <w:rsid w:val="00A27940"/>
    <w:rsid w:val="00A30305"/>
    <w:rsid w:val="00A3080A"/>
    <w:rsid w:val="00A33822"/>
    <w:rsid w:val="00A359EA"/>
    <w:rsid w:val="00A36778"/>
    <w:rsid w:val="00A40552"/>
    <w:rsid w:val="00A42C9F"/>
    <w:rsid w:val="00A45C2B"/>
    <w:rsid w:val="00A46D2C"/>
    <w:rsid w:val="00A4780C"/>
    <w:rsid w:val="00A51F64"/>
    <w:rsid w:val="00A529E8"/>
    <w:rsid w:val="00A533F5"/>
    <w:rsid w:val="00A6107C"/>
    <w:rsid w:val="00A613A8"/>
    <w:rsid w:val="00A62B2E"/>
    <w:rsid w:val="00A64D58"/>
    <w:rsid w:val="00A65DA0"/>
    <w:rsid w:val="00A67CCF"/>
    <w:rsid w:val="00A76178"/>
    <w:rsid w:val="00A76DCD"/>
    <w:rsid w:val="00A77E89"/>
    <w:rsid w:val="00A829D4"/>
    <w:rsid w:val="00A843AA"/>
    <w:rsid w:val="00A84DA4"/>
    <w:rsid w:val="00A867BF"/>
    <w:rsid w:val="00A86D57"/>
    <w:rsid w:val="00A86F81"/>
    <w:rsid w:val="00A92128"/>
    <w:rsid w:val="00A92494"/>
    <w:rsid w:val="00A95D68"/>
    <w:rsid w:val="00A965CC"/>
    <w:rsid w:val="00A97A04"/>
    <w:rsid w:val="00AA2E52"/>
    <w:rsid w:val="00AA43C1"/>
    <w:rsid w:val="00AA6DFD"/>
    <w:rsid w:val="00AB6C10"/>
    <w:rsid w:val="00AC0B27"/>
    <w:rsid w:val="00AC60EB"/>
    <w:rsid w:val="00AC6485"/>
    <w:rsid w:val="00AD044E"/>
    <w:rsid w:val="00AD137D"/>
    <w:rsid w:val="00AD1CFF"/>
    <w:rsid w:val="00AD3D1C"/>
    <w:rsid w:val="00AD5E45"/>
    <w:rsid w:val="00AD5F49"/>
    <w:rsid w:val="00AD7DE1"/>
    <w:rsid w:val="00AE189C"/>
    <w:rsid w:val="00AE1E0C"/>
    <w:rsid w:val="00AE3085"/>
    <w:rsid w:val="00AF25C3"/>
    <w:rsid w:val="00AF5740"/>
    <w:rsid w:val="00AF678D"/>
    <w:rsid w:val="00B035C5"/>
    <w:rsid w:val="00B04463"/>
    <w:rsid w:val="00B11731"/>
    <w:rsid w:val="00B11ED2"/>
    <w:rsid w:val="00B22231"/>
    <w:rsid w:val="00B22CE4"/>
    <w:rsid w:val="00B24676"/>
    <w:rsid w:val="00B25F5D"/>
    <w:rsid w:val="00B2791D"/>
    <w:rsid w:val="00B31AFD"/>
    <w:rsid w:val="00B331A2"/>
    <w:rsid w:val="00B37814"/>
    <w:rsid w:val="00B37AE5"/>
    <w:rsid w:val="00B42CE2"/>
    <w:rsid w:val="00B44B3D"/>
    <w:rsid w:val="00B45780"/>
    <w:rsid w:val="00B46B7E"/>
    <w:rsid w:val="00B46FBD"/>
    <w:rsid w:val="00B471D5"/>
    <w:rsid w:val="00B50478"/>
    <w:rsid w:val="00B506DE"/>
    <w:rsid w:val="00B50AED"/>
    <w:rsid w:val="00B515C8"/>
    <w:rsid w:val="00B5336D"/>
    <w:rsid w:val="00B533BC"/>
    <w:rsid w:val="00B5659B"/>
    <w:rsid w:val="00B56E68"/>
    <w:rsid w:val="00B60451"/>
    <w:rsid w:val="00B62C5E"/>
    <w:rsid w:val="00B638DA"/>
    <w:rsid w:val="00B63A9E"/>
    <w:rsid w:val="00B74E9A"/>
    <w:rsid w:val="00B774CB"/>
    <w:rsid w:val="00B8127A"/>
    <w:rsid w:val="00B842A1"/>
    <w:rsid w:val="00B8636C"/>
    <w:rsid w:val="00B867C6"/>
    <w:rsid w:val="00B87909"/>
    <w:rsid w:val="00B925C7"/>
    <w:rsid w:val="00B95F3D"/>
    <w:rsid w:val="00B962AE"/>
    <w:rsid w:val="00B96585"/>
    <w:rsid w:val="00BA023A"/>
    <w:rsid w:val="00BA11CD"/>
    <w:rsid w:val="00BA5EE7"/>
    <w:rsid w:val="00BB1AD4"/>
    <w:rsid w:val="00BB37A3"/>
    <w:rsid w:val="00BB3F0A"/>
    <w:rsid w:val="00BB6AE9"/>
    <w:rsid w:val="00BB6DDB"/>
    <w:rsid w:val="00BD08AC"/>
    <w:rsid w:val="00BE13AD"/>
    <w:rsid w:val="00BE2930"/>
    <w:rsid w:val="00BE31B8"/>
    <w:rsid w:val="00BE3B0C"/>
    <w:rsid w:val="00BE5135"/>
    <w:rsid w:val="00BF2F24"/>
    <w:rsid w:val="00BF419F"/>
    <w:rsid w:val="00BF706B"/>
    <w:rsid w:val="00C034CD"/>
    <w:rsid w:val="00C03C2C"/>
    <w:rsid w:val="00C06CE1"/>
    <w:rsid w:val="00C2161E"/>
    <w:rsid w:val="00C2405E"/>
    <w:rsid w:val="00C27082"/>
    <w:rsid w:val="00C3014A"/>
    <w:rsid w:val="00C325FF"/>
    <w:rsid w:val="00C377F5"/>
    <w:rsid w:val="00C4116A"/>
    <w:rsid w:val="00C41FB1"/>
    <w:rsid w:val="00C421B9"/>
    <w:rsid w:val="00C42EB6"/>
    <w:rsid w:val="00C451C2"/>
    <w:rsid w:val="00C4657D"/>
    <w:rsid w:val="00C50CF5"/>
    <w:rsid w:val="00C5634A"/>
    <w:rsid w:val="00C566F9"/>
    <w:rsid w:val="00C60150"/>
    <w:rsid w:val="00C60ED5"/>
    <w:rsid w:val="00C61D0A"/>
    <w:rsid w:val="00C623C1"/>
    <w:rsid w:val="00C63DFD"/>
    <w:rsid w:val="00C65F2E"/>
    <w:rsid w:val="00C66490"/>
    <w:rsid w:val="00C712D4"/>
    <w:rsid w:val="00C72645"/>
    <w:rsid w:val="00C72F82"/>
    <w:rsid w:val="00C73840"/>
    <w:rsid w:val="00C73C76"/>
    <w:rsid w:val="00C74DDC"/>
    <w:rsid w:val="00C81DA4"/>
    <w:rsid w:val="00C8258F"/>
    <w:rsid w:val="00C86135"/>
    <w:rsid w:val="00C87DCB"/>
    <w:rsid w:val="00C96615"/>
    <w:rsid w:val="00CA1DEF"/>
    <w:rsid w:val="00CA3762"/>
    <w:rsid w:val="00CA486C"/>
    <w:rsid w:val="00CA6348"/>
    <w:rsid w:val="00CA77B0"/>
    <w:rsid w:val="00CB0DDA"/>
    <w:rsid w:val="00CB0FAC"/>
    <w:rsid w:val="00CB12F9"/>
    <w:rsid w:val="00CB1EAC"/>
    <w:rsid w:val="00CB60F3"/>
    <w:rsid w:val="00CB6EAC"/>
    <w:rsid w:val="00CB6F36"/>
    <w:rsid w:val="00CB7702"/>
    <w:rsid w:val="00CC052E"/>
    <w:rsid w:val="00CC181D"/>
    <w:rsid w:val="00CC2CB8"/>
    <w:rsid w:val="00CC2E34"/>
    <w:rsid w:val="00CC3F53"/>
    <w:rsid w:val="00CC5A7A"/>
    <w:rsid w:val="00CD1419"/>
    <w:rsid w:val="00CE3F8E"/>
    <w:rsid w:val="00CF23B2"/>
    <w:rsid w:val="00CF6799"/>
    <w:rsid w:val="00CF7020"/>
    <w:rsid w:val="00CF7CC4"/>
    <w:rsid w:val="00D01000"/>
    <w:rsid w:val="00D046A7"/>
    <w:rsid w:val="00D04A71"/>
    <w:rsid w:val="00D157FE"/>
    <w:rsid w:val="00D15A3A"/>
    <w:rsid w:val="00D17228"/>
    <w:rsid w:val="00D24CDB"/>
    <w:rsid w:val="00D255B3"/>
    <w:rsid w:val="00D27ACB"/>
    <w:rsid w:val="00D27DD2"/>
    <w:rsid w:val="00D30D41"/>
    <w:rsid w:val="00D35763"/>
    <w:rsid w:val="00D41854"/>
    <w:rsid w:val="00D42146"/>
    <w:rsid w:val="00D42B00"/>
    <w:rsid w:val="00D449C6"/>
    <w:rsid w:val="00D45E49"/>
    <w:rsid w:val="00D46D28"/>
    <w:rsid w:val="00D47128"/>
    <w:rsid w:val="00D53EFB"/>
    <w:rsid w:val="00D5499C"/>
    <w:rsid w:val="00D54A42"/>
    <w:rsid w:val="00D6463A"/>
    <w:rsid w:val="00D65DA9"/>
    <w:rsid w:val="00D67306"/>
    <w:rsid w:val="00D70EAB"/>
    <w:rsid w:val="00D73586"/>
    <w:rsid w:val="00D75641"/>
    <w:rsid w:val="00D75A6E"/>
    <w:rsid w:val="00D76772"/>
    <w:rsid w:val="00D769A6"/>
    <w:rsid w:val="00D76BC0"/>
    <w:rsid w:val="00D802C2"/>
    <w:rsid w:val="00D821AB"/>
    <w:rsid w:val="00D8327B"/>
    <w:rsid w:val="00D8476A"/>
    <w:rsid w:val="00D85AE9"/>
    <w:rsid w:val="00D86B21"/>
    <w:rsid w:val="00D87057"/>
    <w:rsid w:val="00DA3798"/>
    <w:rsid w:val="00DA4A56"/>
    <w:rsid w:val="00DA516E"/>
    <w:rsid w:val="00DA59CB"/>
    <w:rsid w:val="00DB03BA"/>
    <w:rsid w:val="00DB0FD7"/>
    <w:rsid w:val="00DB2CEF"/>
    <w:rsid w:val="00DB3D4E"/>
    <w:rsid w:val="00DB53EB"/>
    <w:rsid w:val="00DC1579"/>
    <w:rsid w:val="00DC4DA3"/>
    <w:rsid w:val="00DC56F5"/>
    <w:rsid w:val="00DD2999"/>
    <w:rsid w:val="00DD2C8F"/>
    <w:rsid w:val="00DD55D3"/>
    <w:rsid w:val="00DD69C4"/>
    <w:rsid w:val="00DE1DBD"/>
    <w:rsid w:val="00DE660E"/>
    <w:rsid w:val="00DF0FB6"/>
    <w:rsid w:val="00DF2BC0"/>
    <w:rsid w:val="00DF31F7"/>
    <w:rsid w:val="00DF3964"/>
    <w:rsid w:val="00DF475E"/>
    <w:rsid w:val="00DF5CB1"/>
    <w:rsid w:val="00DF6B24"/>
    <w:rsid w:val="00E03B61"/>
    <w:rsid w:val="00E07A54"/>
    <w:rsid w:val="00E07C41"/>
    <w:rsid w:val="00E11251"/>
    <w:rsid w:val="00E11C7A"/>
    <w:rsid w:val="00E13190"/>
    <w:rsid w:val="00E148BB"/>
    <w:rsid w:val="00E15872"/>
    <w:rsid w:val="00E17115"/>
    <w:rsid w:val="00E2250E"/>
    <w:rsid w:val="00E22886"/>
    <w:rsid w:val="00E2581F"/>
    <w:rsid w:val="00E31110"/>
    <w:rsid w:val="00E312D2"/>
    <w:rsid w:val="00E34FA8"/>
    <w:rsid w:val="00E367C9"/>
    <w:rsid w:val="00E50B84"/>
    <w:rsid w:val="00E51E58"/>
    <w:rsid w:val="00E52E0C"/>
    <w:rsid w:val="00E53A37"/>
    <w:rsid w:val="00E575A2"/>
    <w:rsid w:val="00E61776"/>
    <w:rsid w:val="00E618E5"/>
    <w:rsid w:val="00E637AD"/>
    <w:rsid w:val="00E65BED"/>
    <w:rsid w:val="00E677D5"/>
    <w:rsid w:val="00E73314"/>
    <w:rsid w:val="00E733A8"/>
    <w:rsid w:val="00E772D1"/>
    <w:rsid w:val="00E805BB"/>
    <w:rsid w:val="00E865CD"/>
    <w:rsid w:val="00E96AA8"/>
    <w:rsid w:val="00EA1D85"/>
    <w:rsid w:val="00EA2C75"/>
    <w:rsid w:val="00EA352F"/>
    <w:rsid w:val="00EB00E1"/>
    <w:rsid w:val="00EB2401"/>
    <w:rsid w:val="00EB4FC2"/>
    <w:rsid w:val="00EB683F"/>
    <w:rsid w:val="00EB6E4A"/>
    <w:rsid w:val="00EC7D34"/>
    <w:rsid w:val="00ED018D"/>
    <w:rsid w:val="00ED1A97"/>
    <w:rsid w:val="00ED302D"/>
    <w:rsid w:val="00ED3D9F"/>
    <w:rsid w:val="00ED7FE5"/>
    <w:rsid w:val="00EE0FE5"/>
    <w:rsid w:val="00EE2E43"/>
    <w:rsid w:val="00EE4917"/>
    <w:rsid w:val="00EE492D"/>
    <w:rsid w:val="00EE575B"/>
    <w:rsid w:val="00EE79AD"/>
    <w:rsid w:val="00EF3319"/>
    <w:rsid w:val="00EF4D5B"/>
    <w:rsid w:val="00EF744A"/>
    <w:rsid w:val="00EF79BF"/>
    <w:rsid w:val="00F06B3D"/>
    <w:rsid w:val="00F06C5F"/>
    <w:rsid w:val="00F0757A"/>
    <w:rsid w:val="00F07F9E"/>
    <w:rsid w:val="00F10674"/>
    <w:rsid w:val="00F11C4E"/>
    <w:rsid w:val="00F11E99"/>
    <w:rsid w:val="00F14332"/>
    <w:rsid w:val="00F15C01"/>
    <w:rsid w:val="00F16014"/>
    <w:rsid w:val="00F23BA3"/>
    <w:rsid w:val="00F244AC"/>
    <w:rsid w:val="00F26425"/>
    <w:rsid w:val="00F33003"/>
    <w:rsid w:val="00F3642A"/>
    <w:rsid w:val="00F36CF5"/>
    <w:rsid w:val="00F40A7B"/>
    <w:rsid w:val="00F41DB3"/>
    <w:rsid w:val="00F42B67"/>
    <w:rsid w:val="00F42D7D"/>
    <w:rsid w:val="00F4467F"/>
    <w:rsid w:val="00F45280"/>
    <w:rsid w:val="00F4698B"/>
    <w:rsid w:val="00F52EE9"/>
    <w:rsid w:val="00F53286"/>
    <w:rsid w:val="00F540A0"/>
    <w:rsid w:val="00F55835"/>
    <w:rsid w:val="00F55DC5"/>
    <w:rsid w:val="00F611AB"/>
    <w:rsid w:val="00F63C51"/>
    <w:rsid w:val="00F63E35"/>
    <w:rsid w:val="00F64630"/>
    <w:rsid w:val="00F66DEF"/>
    <w:rsid w:val="00F7340B"/>
    <w:rsid w:val="00F802D4"/>
    <w:rsid w:val="00F80A34"/>
    <w:rsid w:val="00F80ECC"/>
    <w:rsid w:val="00F83DBD"/>
    <w:rsid w:val="00F865D8"/>
    <w:rsid w:val="00F869DC"/>
    <w:rsid w:val="00F9202F"/>
    <w:rsid w:val="00F93A5F"/>
    <w:rsid w:val="00F94D3B"/>
    <w:rsid w:val="00F95A45"/>
    <w:rsid w:val="00F963C2"/>
    <w:rsid w:val="00FA05A9"/>
    <w:rsid w:val="00FA153E"/>
    <w:rsid w:val="00FA1B46"/>
    <w:rsid w:val="00FA75FD"/>
    <w:rsid w:val="00FB2AA2"/>
    <w:rsid w:val="00FB3B3E"/>
    <w:rsid w:val="00FB4160"/>
    <w:rsid w:val="00FB5C46"/>
    <w:rsid w:val="00FB5EE9"/>
    <w:rsid w:val="00FC0224"/>
    <w:rsid w:val="00FC2434"/>
    <w:rsid w:val="00FC48E2"/>
    <w:rsid w:val="00FC4A0E"/>
    <w:rsid w:val="00FC585D"/>
    <w:rsid w:val="00FC7EAE"/>
    <w:rsid w:val="00FD52C1"/>
    <w:rsid w:val="00FD5A46"/>
    <w:rsid w:val="00FD7498"/>
    <w:rsid w:val="00FD7DD0"/>
    <w:rsid w:val="00FE266B"/>
    <w:rsid w:val="00FE511B"/>
    <w:rsid w:val="00FF381E"/>
    <w:rsid w:val="00FF3CDB"/>
    <w:rsid w:val="00FF3F24"/>
    <w:rsid w:val="00FF43F1"/>
    <w:rsid w:val="00FF754A"/>
    <w:rsid w:val="1917DD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E689D"/>
  <w15:chartTrackingRefBased/>
  <w15:docId w15:val="{D9B7D024-1742-41BD-A28C-8839594E1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FEF"/>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0527C7"/>
    <w:pPr>
      <w:keepNext/>
      <w:keepLines/>
      <w:spacing w:after="0" w:line="360" w:lineRule="auto"/>
      <w:jc w:val="center"/>
      <w:outlineLvl w:val="0"/>
    </w:pPr>
    <w:rPr>
      <w:rFonts w:eastAsiaTheme="majorEastAsia" w:cstheme="majorBidi"/>
      <w:b/>
      <w:color w:val="000000" w:themeColor="text1"/>
      <w:sz w:val="28"/>
      <w:szCs w:val="32"/>
      <w:lang w:val="en-US"/>
    </w:rPr>
  </w:style>
  <w:style w:type="paragraph" w:styleId="Heading2">
    <w:name w:val="heading 2"/>
    <w:basedOn w:val="Normal"/>
    <w:next w:val="Normal"/>
    <w:link w:val="Heading2Char"/>
    <w:autoRedefine/>
    <w:uiPriority w:val="9"/>
    <w:unhideWhenUsed/>
    <w:qFormat/>
    <w:rsid w:val="00686B2A"/>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283D68"/>
    <w:pPr>
      <w:keepNext/>
      <w:keepLines/>
      <w:spacing w:before="40" w:after="0"/>
      <w:outlineLvl w:val="2"/>
    </w:pPr>
    <w:rPr>
      <w:rFonts w:eastAsiaTheme="majorEastAsia" w:cstheme="majorBidi"/>
      <w:b/>
      <w:i/>
      <w:szCs w:val="24"/>
      <w:lang w:val="en-US" w:eastAsia="en-GB"/>
    </w:rPr>
  </w:style>
  <w:style w:type="paragraph" w:styleId="Heading4">
    <w:name w:val="heading 4"/>
    <w:basedOn w:val="Normal"/>
    <w:next w:val="Normal"/>
    <w:link w:val="Heading4Char"/>
    <w:autoRedefine/>
    <w:uiPriority w:val="9"/>
    <w:unhideWhenUsed/>
    <w:qFormat/>
    <w:rsid w:val="00967890"/>
    <w:pPr>
      <w:keepNext/>
      <w:keepLines/>
      <w:spacing w:before="40" w:after="0"/>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7870"/>
    <w:rPr>
      <w:color w:val="0563C1" w:themeColor="hyperlink"/>
      <w:u w:val="single"/>
    </w:rPr>
  </w:style>
  <w:style w:type="character" w:customStyle="1" w:styleId="UnresolvedMention1">
    <w:name w:val="Unresolved Mention1"/>
    <w:basedOn w:val="DefaultParagraphFont"/>
    <w:uiPriority w:val="99"/>
    <w:semiHidden/>
    <w:unhideWhenUsed/>
    <w:rsid w:val="00207870"/>
    <w:rPr>
      <w:color w:val="605E5C"/>
      <w:shd w:val="clear" w:color="auto" w:fill="E1DFDD"/>
    </w:rPr>
  </w:style>
  <w:style w:type="paragraph" w:styleId="NoSpacing">
    <w:name w:val="No Spacing"/>
    <w:link w:val="NoSpacingChar"/>
    <w:uiPriority w:val="1"/>
    <w:qFormat/>
    <w:rsid w:val="00811DDC"/>
    <w:pPr>
      <w:spacing w:after="0" w:line="240" w:lineRule="auto"/>
    </w:pPr>
  </w:style>
  <w:style w:type="character" w:customStyle="1" w:styleId="Heading1Char">
    <w:name w:val="Heading 1 Char"/>
    <w:basedOn w:val="DefaultParagraphFont"/>
    <w:link w:val="Heading1"/>
    <w:uiPriority w:val="9"/>
    <w:rsid w:val="000527C7"/>
    <w:rPr>
      <w:rFonts w:ascii="Times New Roman" w:eastAsiaTheme="majorEastAsia" w:hAnsi="Times New Roman" w:cstheme="majorBidi"/>
      <w:b/>
      <w:color w:val="000000" w:themeColor="text1"/>
      <w:sz w:val="28"/>
      <w:szCs w:val="32"/>
      <w:lang w:val="en-US"/>
    </w:rPr>
  </w:style>
  <w:style w:type="paragraph" w:styleId="Bibliography">
    <w:name w:val="Bibliography"/>
    <w:basedOn w:val="Normal"/>
    <w:next w:val="Normal"/>
    <w:uiPriority w:val="37"/>
    <w:unhideWhenUsed/>
    <w:rsid w:val="00833133"/>
  </w:style>
  <w:style w:type="paragraph" w:styleId="Caption">
    <w:name w:val="caption"/>
    <w:basedOn w:val="Normal"/>
    <w:next w:val="Normal"/>
    <w:uiPriority w:val="35"/>
    <w:unhideWhenUsed/>
    <w:qFormat/>
    <w:rsid w:val="00A013F1"/>
    <w:pPr>
      <w:spacing w:after="200" w:line="240" w:lineRule="auto"/>
      <w:contextualSpacing/>
    </w:pPr>
    <w:rPr>
      <w:iCs/>
      <w:color w:val="000000" w:themeColor="text1"/>
      <w:szCs w:val="18"/>
    </w:rPr>
  </w:style>
  <w:style w:type="paragraph" w:styleId="NormalWeb">
    <w:name w:val="Normal (Web)"/>
    <w:basedOn w:val="Normal"/>
    <w:uiPriority w:val="99"/>
    <w:unhideWhenUsed/>
    <w:rsid w:val="00521482"/>
    <w:pPr>
      <w:spacing w:before="100" w:beforeAutospacing="1" w:after="100" w:afterAutospacing="1" w:line="240" w:lineRule="auto"/>
    </w:pPr>
    <w:rPr>
      <w:rFonts w:eastAsia="Times New Roman" w:cs="Times New Roman"/>
      <w:szCs w:val="24"/>
      <w:lang w:val="en-US"/>
    </w:rPr>
  </w:style>
  <w:style w:type="paragraph" w:customStyle="1" w:styleId="css-38z03z">
    <w:name w:val="css-38z03z"/>
    <w:basedOn w:val="Normal"/>
    <w:rsid w:val="005859D5"/>
    <w:pPr>
      <w:spacing w:before="100" w:beforeAutospacing="1" w:after="100" w:afterAutospacing="1" w:line="240" w:lineRule="auto"/>
    </w:pPr>
    <w:rPr>
      <w:rFonts w:eastAsia="Times New Roman" w:cs="Times New Roman"/>
      <w:szCs w:val="24"/>
      <w:lang w:val="en-US"/>
    </w:rPr>
  </w:style>
  <w:style w:type="character" w:styleId="CommentReference">
    <w:name w:val="annotation reference"/>
    <w:basedOn w:val="DefaultParagraphFont"/>
    <w:uiPriority w:val="99"/>
    <w:semiHidden/>
    <w:unhideWhenUsed/>
    <w:rsid w:val="00CA1DEF"/>
    <w:rPr>
      <w:sz w:val="16"/>
      <w:szCs w:val="16"/>
    </w:rPr>
  </w:style>
  <w:style w:type="paragraph" w:styleId="CommentText">
    <w:name w:val="annotation text"/>
    <w:basedOn w:val="Normal"/>
    <w:link w:val="CommentTextChar"/>
    <w:uiPriority w:val="99"/>
    <w:semiHidden/>
    <w:unhideWhenUsed/>
    <w:rsid w:val="00CA1DEF"/>
    <w:pPr>
      <w:spacing w:line="240" w:lineRule="auto"/>
    </w:pPr>
    <w:rPr>
      <w:sz w:val="20"/>
      <w:szCs w:val="20"/>
    </w:rPr>
  </w:style>
  <w:style w:type="character" w:customStyle="1" w:styleId="CommentTextChar">
    <w:name w:val="Comment Text Char"/>
    <w:basedOn w:val="DefaultParagraphFont"/>
    <w:link w:val="CommentText"/>
    <w:uiPriority w:val="99"/>
    <w:semiHidden/>
    <w:rsid w:val="00CA1DEF"/>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A1DEF"/>
    <w:rPr>
      <w:b/>
      <w:bCs/>
    </w:rPr>
  </w:style>
  <w:style w:type="character" w:customStyle="1" w:styleId="CommentSubjectChar">
    <w:name w:val="Comment Subject Char"/>
    <w:basedOn w:val="CommentTextChar"/>
    <w:link w:val="CommentSubject"/>
    <w:uiPriority w:val="99"/>
    <w:semiHidden/>
    <w:rsid w:val="00CA1DEF"/>
    <w:rPr>
      <w:rFonts w:ascii="Times New Roman" w:hAnsi="Times New Roman"/>
      <w:b/>
      <w:bCs/>
      <w:sz w:val="20"/>
      <w:szCs w:val="20"/>
    </w:rPr>
  </w:style>
  <w:style w:type="paragraph" w:styleId="BalloonText">
    <w:name w:val="Balloon Text"/>
    <w:basedOn w:val="Normal"/>
    <w:link w:val="BalloonTextChar"/>
    <w:uiPriority w:val="99"/>
    <w:semiHidden/>
    <w:unhideWhenUsed/>
    <w:rsid w:val="00CA1D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1DEF"/>
    <w:rPr>
      <w:rFonts w:ascii="Segoe UI" w:hAnsi="Segoe UI" w:cs="Segoe UI"/>
      <w:sz w:val="18"/>
      <w:szCs w:val="18"/>
    </w:rPr>
  </w:style>
  <w:style w:type="paragraph" w:styleId="ListParagraph">
    <w:name w:val="List Paragraph"/>
    <w:basedOn w:val="Normal"/>
    <w:uiPriority w:val="34"/>
    <w:qFormat/>
    <w:rsid w:val="0049288E"/>
    <w:pPr>
      <w:ind w:left="720"/>
      <w:contextualSpacing/>
    </w:pPr>
  </w:style>
  <w:style w:type="character" w:customStyle="1" w:styleId="Heading2Char">
    <w:name w:val="Heading 2 Char"/>
    <w:basedOn w:val="DefaultParagraphFont"/>
    <w:link w:val="Heading2"/>
    <w:uiPriority w:val="9"/>
    <w:rsid w:val="00686B2A"/>
    <w:rPr>
      <w:rFonts w:ascii="Times New Roman" w:eastAsiaTheme="majorEastAsia" w:hAnsi="Times New Roman" w:cstheme="majorBidi"/>
      <w:b/>
      <w:sz w:val="28"/>
      <w:szCs w:val="26"/>
    </w:rPr>
  </w:style>
  <w:style w:type="paragraph" w:styleId="Header">
    <w:name w:val="header"/>
    <w:basedOn w:val="Normal"/>
    <w:link w:val="HeaderChar"/>
    <w:uiPriority w:val="99"/>
    <w:unhideWhenUsed/>
    <w:rsid w:val="007645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45F0"/>
    <w:rPr>
      <w:rFonts w:ascii="Times New Roman" w:hAnsi="Times New Roman"/>
      <w:sz w:val="24"/>
    </w:rPr>
  </w:style>
  <w:style w:type="paragraph" w:styleId="Footer">
    <w:name w:val="footer"/>
    <w:basedOn w:val="Normal"/>
    <w:link w:val="FooterChar"/>
    <w:uiPriority w:val="99"/>
    <w:unhideWhenUsed/>
    <w:rsid w:val="007645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45F0"/>
    <w:rPr>
      <w:rFonts w:ascii="Times New Roman" w:hAnsi="Times New Roman"/>
      <w:sz w:val="24"/>
    </w:rPr>
  </w:style>
  <w:style w:type="character" w:customStyle="1" w:styleId="NoSpacingChar">
    <w:name w:val="No Spacing Char"/>
    <w:basedOn w:val="DefaultParagraphFont"/>
    <w:link w:val="NoSpacing"/>
    <w:uiPriority w:val="1"/>
    <w:rsid w:val="007645F0"/>
  </w:style>
  <w:style w:type="character" w:customStyle="1" w:styleId="Heading3Char">
    <w:name w:val="Heading 3 Char"/>
    <w:basedOn w:val="DefaultParagraphFont"/>
    <w:link w:val="Heading3"/>
    <w:uiPriority w:val="9"/>
    <w:rsid w:val="00283D68"/>
    <w:rPr>
      <w:rFonts w:ascii="Times New Roman" w:eastAsiaTheme="majorEastAsia" w:hAnsi="Times New Roman" w:cstheme="majorBidi"/>
      <w:b/>
      <w:i/>
      <w:sz w:val="24"/>
      <w:szCs w:val="24"/>
      <w:lang w:val="en-US" w:eastAsia="en-GB"/>
    </w:rPr>
  </w:style>
  <w:style w:type="character" w:styleId="Strong">
    <w:name w:val="Strong"/>
    <w:basedOn w:val="DefaultParagraphFont"/>
    <w:uiPriority w:val="22"/>
    <w:qFormat/>
    <w:rsid w:val="00124AB0"/>
    <w:rPr>
      <w:b/>
      <w:bCs/>
    </w:rPr>
  </w:style>
  <w:style w:type="character" w:styleId="Emphasis">
    <w:name w:val="Emphasis"/>
    <w:basedOn w:val="DefaultParagraphFont"/>
    <w:uiPriority w:val="20"/>
    <w:qFormat/>
    <w:rsid w:val="00DB0FD7"/>
    <w:rPr>
      <w:i/>
      <w:iCs/>
    </w:rPr>
  </w:style>
  <w:style w:type="paragraph" w:styleId="FootnoteText">
    <w:name w:val="footnote text"/>
    <w:basedOn w:val="Normal"/>
    <w:link w:val="FootnoteTextChar"/>
    <w:uiPriority w:val="99"/>
    <w:semiHidden/>
    <w:unhideWhenUsed/>
    <w:rsid w:val="0046144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61445"/>
    <w:rPr>
      <w:rFonts w:ascii="Times New Roman" w:hAnsi="Times New Roman"/>
      <w:sz w:val="20"/>
      <w:szCs w:val="20"/>
    </w:rPr>
  </w:style>
  <w:style w:type="character" w:styleId="FootnoteReference">
    <w:name w:val="footnote reference"/>
    <w:basedOn w:val="DefaultParagraphFont"/>
    <w:uiPriority w:val="99"/>
    <w:semiHidden/>
    <w:unhideWhenUsed/>
    <w:rsid w:val="00461445"/>
    <w:rPr>
      <w:vertAlign w:val="superscript"/>
    </w:rPr>
  </w:style>
  <w:style w:type="character" w:styleId="FollowedHyperlink">
    <w:name w:val="FollowedHyperlink"/>
    <w:basedOn w:val="DefaultParagraphFont"/>
    <w:uiPriority w:val="99"/>
    <w:semiHidden/>
    <w:unhideWhenUsed/>
    <w:rsid w:val="001F2571"/>
    <w:rPr>
      <w:color w:val="954F72" w:themeColor="followedHyperlink"/>
      <w:u w:val="single"/>
    </w:rPr>
  </w:style>
  <w:style w:type="character" w:customStyle="1" w:styleId="Heading4Char">
    <w:name w:val="Heading 4 Char"/>
    <w:basedOn w:val="DefaultParagraphFont"/>
    <w:link w:val="Heading4"/>
    <w:uiPriority w:val="9"/>
    <w:rsid w:val="00967890"/>
    <w:rPr>
      <w:rFonts w:ascii="Times New Roman" w:eastAsiaTheme="majorEastAsia" w:hAnsi="Times New Roman" w:cstheme="majorBidi"/>
      <w:i/>
      <w:i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9480">
      <w:bodyDiv w:val="1"/>
      <w:marLeft w:val="0"/>
      <w:marRight w:val="0"/>
      <w:marTop w:val="0"/>
      <w:marBottom w:val="0"/>
      <w:divBdr>
        <w:top w:val="none" w:sz="0" w:space="0" w:color="auto"/>
        <w:left w:val="none" w:sz="0" w:space="0" w:color="auto"/>
        <w:bottom w:val="none" w:sz="0" w:space="0" w:color="auto"/>
        <w:right w:val="none" w:sz="0" w:space="0" w:color="auto"/>
      </w:divBdr>
    </w:div>
    <w:div w:id="8412985">
      <w:bodyDiv w:val="1"/>
      <w:marLeft w:val="0"/>
      <w:marRight w:val="0"/>
      <w:marTop w:val="0"/>
      <w:marBottom w:val="0"/>
      <w:divBdr>
        <w:top w:val="none" w:sz="0" w:space="0" w:color="auto"/>
        <w:left w:val="none" w:sz="0" w:space="0" w:color="auto"/>
        <w:bottom w:val="none" w:sz="0" w:space="0" w:color="auto"/>
        <w:right w:val="none" w:sz="0" w:space="0" w:color="auto"/>
      </w:divBdr>
    </w:div>
    <w:div w:id="10766377">
      <w:bodyDiv w:val="1"/>
      <w:marLeft w:val="0"/>
      <w:marRight w:val="0"/>
      <w:marTop w:val="0"/>
      <w:marBottom w:val="0"/>
      <w:divBdr>
        <w:top w:val="none" w:sz="0" w:space="0" w:color="auto"/>
        <w:left w:val="none" w:sz="0" w:space="0" w:color="auto"/>
        <w:bottom w:val="none" w:sz="0" w:space="0" w:color="auto"/>
        <w:right w:val="none" w:sz="0" w:space="0" w:color="auto"/>
      </w:divBdr>
    </w:div>
    <w:div w:id="13002857">
      <w:bodyDiv w:val="1"/>
      <w:marLeft w:val="0"/>
      <w:marRight w:val="0"/>
      <w:marTop w:val="0"/>
      <w:marBottom w:val="0"/>
      <w:divBdr>
        <w:top w:val="none" w:sz="0" w:space="0" w:color="auto"/>
        <w:left w:val="none" w:sz="0" w:space="0" w:color="auto"/>
        <w:bottom w:val="none" w:sz="0" w:space="0" w:color="auto"/>
        <w:right w:val="none" w:sz="0" w:space="0" w:color="auto"/>
      </w:divBdr>
    </w:div>
    <w:div w:id="14624010">
      <w:bodyDiv w:val="1"/>
      <w:marLeft w:val="0"/>
      <w:marRight w:val="0"/>
      <w:marTop w:val="0"/>
      <w:marBottom w:val="0"/>
      <w:divBdr>
        <w:top w:val="none" w:sz="0" w:space="0" w:color="auto"/>
        <w:left w:val="none" w:sz="0" w:space="0" w:color="auto"/>
        <w:bottom w:val="none" w:sz="0" w:space="0" w:color="auto"/>
        <w:right w:val="none" w:sz="0" w:space="0" w:color="auto"/>
      </w:divBdr>
    </w:div>
    <w:div w:id="21395583">
      <w:bodyDiv w:val="1"/>
      <w:marLeft w:val="0"/>
      <w:marRight w:val="0"/>
      <w:marTop w:val="0"/>
      <w:marBottom w:val="0"/>
      <w:divBdr>
        <w:top w:val="none" w:sz="0" w:space="0" w:color="auto"/>
        <w:left w:val="none" w:sz="0" w:space="0" w:color="auto"/>
        <w:bottom w:val="none" w:sz="0" w:space="0" w:color="auto"/>
        <w:right w:val="none" w:sz="0" w:space="0" w:color="auto"/>
      </w:divBdr>
    </w:div>
    <w:div w:id="21520972">
      <w:bodyDiv w:val="1"/>
      <w:marLeft w:val="0"/>
      <w:marRight w:val="0"/>
      <w:marTop w:val="0"/>
      <w:marBottom w:val="0"/>
      <w:divBdr>
        <w:top w:val="none" w:sz="0" w:space="0" w:color="auto"/>
        <w:left w:val="none" w:sz="0" w:space="0" w:color="auto"/>
        <w:bottom w:val="none" w:sz="0" w:space="0" w:color="auto"/>
        <w:right w:val="none" w:sz="0" w:space="0" w:color="auto"/>
      </w:divBdr>
    </w:div>
    <w:div w:id="27341632">
      <w:bodyDiv w:val="1"/>
      <w:marLeft w:val="0"/>
      <w:marRight w:val="0"/>
      <w:marTop w:val="0"/>
      <w:marBottom w:val="0"/>
      <w:divBdr>
        <w:top w:val="none" w:sz="0" w:space="0" w:color="auto"/>
        <w:left w:val="none" w:sz="0" w:space="0" w:color="auto"/>
        <w:bottom w:val="none" w:sz="0" w:space="0" w:color="auto"/>
        <w:right w:val="none" w:sz="0" w:space="0" w:color="auto"/>
      </w:divBdr>
    </w:div>
    <w:div w:id="43792379">
      <w:bodyDiv w:val="1"/>
      <w:marLeft w:val="0"/>
      <w:marRight w:val="0"/>
      <w:marTop w:val="0"/>
      <w:marBottom w:val="0"/>
      <w:divBdr>
        <w:top w:val="none" w:sz="0" w:space="0" w:color="auto"/>
        <w:left w:val="none" w:sz="0" w:space="0" w:color="auto"/>
        <w:bottom w:val="none" w:sz="0" w:space="0" w:color="auto"/>
        <w:right w:val="none" w:sz="0" w:space="0" w:color="auto"/>
      </w:divBdr>
    </w:div>
    <w:div w:id="63338041">
      <w:bodyDiv w:val="1"/>
      <w:marLeft w:val="0"/>
      <w:marRight w:val="0"/>
      <w:marTop w:val="0"/>
      <w:marBottom w:val="0"/>
      <w:divBdr>
        <w:top w:val="none" w:sz="0" w:space="0" w:color="auto"/>
        <w:left w:val="none" w:sz="0" w:space="0" w:color="auto"/>
        <w:bottom w:val="none" w:sz="0" w:space="0" w:color="auto"/>
        <w:right w:val="none" w:sz="0" w:space="0" w:color="auto"/>
      </w:divBdr>
    </w:div>
    <w:div w:id="63797598">
      <w:bodyDiv w:val="1"/>
      <w:marLeft w:val="0"/>
      <w:marRight w:val="0"/>
      <w:marTop w:val="0"/>
      <w:marBottom w:val="0"/>
      <w:divBdr>
        <w:top w:val="none" w:sz="0" w:space="0" w:color="auto"/>
        <w:left w:val="none" w:sz="0" w:space="0" w:color="auto"/>
        <w:bottom w:val="none" w:sz="0" w:space="0" w:color="auto"/>
        <w:right w:val="none" w:sz="0" w:space="0" w:color="auto"/>
      </w:divBdr>
    </w:div>
    <w:div w:id="68576584">
      <w:bodyDiv w:val="1"/>
      <w:marLeft w:val="0"/>
      <w:marRight w:val="0"/>
      <w:marTop w:val="0"/>
      <w:marBottom w:val="0"/>
      <w:divBdr>
        <w:top w:val="none" w:sz="0" w:space="0" w:color="auto"/>
        <w:left w:val="none" w:sz="0" w:space="0" w:color="auto"/>
        <w:bottom w:val="none" w:sz="0" w:space="0" w:color="auto"/>
        <w:right w:val="none" w:sz="0" w:space="0" w:color="auto"/>
      </w:divBdr>
    </w:div>
    <w:div w:id="72775524">
      <w:bodyDiv w:val="1"/>
      <w:marLeft w:val="0"/>
      <w:marRight w:val="0"/>
      <w:marTop w:val="0"/>
      <w:marBottom w:val="0"/>
      <w:divBdr>
        <w:top w:val="none" w:sz="0" w:space="0" w:color="auto"/>
        <w:left w:val="none" w:sz="0" w:space="0" w:color="auto"/>
        <w:bottom w:val="none" w:sz="0" w:space="0" w:color="auto"/>
        <w:right w:val="none" w:sz="0" w:space="0" w:color="auto"/>
      </w:divBdr>
    </w:div>
    <w:div w:id="73091063">
      <w:bodyDiv w:val="1"/>
      <w:marLeft w:val="0"/>
      <w:marRight w:val="0"/>
      <w:marTop w:val="0"/>
      <w:marBottom w:val="0"/>
      <w:divBdr>
        <w:top w:val="none" w:sz="0" w:space="0" w:color="auto"/>
        <w:left w:val="none" w:sz="0" w:space="0" w:color="auto"/>
        <w:bottom w:val="none" w:sz="0" w:space="0" w:color="auto"/>
        <w:right w:val="none" w:sz="0" w:space="0" w:color="auto"/>
      </w:divBdr>
    </w:div>
    <w:div w:id="76293441">
      <w:bodyDiv w:val="1"/>
      <w:marLeft w:val="0"/>
      <w:marRight w:val="0"/>
      <w:marTop w:val="0"/>
      <w:marBottom w:val="0"/>
      <w:divBdr>
        <w:top w:val="none" w:sz="0" w:space="0" w:color="auto"/>
        <w:left w:val="none" w:sz="0" w:space="0" w:color="auto"/>
        <w:bottom w:val="none" w:sz="0" w:space="0" w:color="auto"/>
        <w:right w:val="none" w:sz="0" w:space="0" w:color="auto"/>
      </w:divBdr>
    </w:div>
    <w:div w:id="87308989">
      <w:bodyDiv w:val="1"/>
      <w:marLeft w:val="0"/>
      <w:marRight w:val="0"/>
      <w:marTop w:val="0"/>
      <w:marBottom w:val="0"/>
      <w:divBdr>
        <w:top w:val="none" w:sz="0" w:space="0" w:color="auto"/>
        <w:left w:val="none" w:sz="0" w:space="0" w:color="auto"/>
        <w:bottom w:val="none" w:sz="0" w:space="0" w:color="auto"/>
        <w:right w:val="none" w:sz="0" w:space="0" w:color="auto"/>
      </w:divBdr>
    </w:div>
    <w:div w:id="87359751">
      <w:bodyDiv w:val="1"/>
      <w:marLeft w:val="0"/>
      <w:marRight w:val="0"/>
      <w:marTop w:val="0"/>
      <w:marBottom w:val="0"/>
      <w:divBdr>
        <w:top w:val="none" w:sz="0" w:space="0" w:color="auto"/>
        <w:left w:val="none" w:sz="0" w:space="0" w:color="auto"/>
        <w:bottom w:val="none" w:sz="0" w:space="0" w:color="auto"/>
        <w:right w:val="none" w:sz="0" w:space="0" w:color="auto"/>
      </w:divBdr>
    </w:div>
    <w:div w:id="102120582">
      <w:bodyDiv w:val="1"/>
      <w:marLeft w:val="0"/>
      <w:marRight w:val="0"/>
      <w:marTop w:val="0"/>
      <w:marBottom w:val="0"/>
      <w:divBdr>
        <w:top w:val="none" w:sz="0" w:space="0" w:color="auto"/>
        <w:left w:val="none" w:sz="0" w:space="0" w:color="auto"/>
        <w:bottom w:val="none" w:sz="0" w:space="0" w:color="auto"/>
        <w:right w:val="none" w:sz="0" w:space="0" w:color="auto"/>
      </w:divBdr>
    </w:div>
    <w:div w:id="118574656">
      <w:bodyDiv w:val="1"/>
      <w:marLeft w:val="0"/>
      <w:marRight w:val="0"/>
      <w:marTop w:val="0"/>
      <w:marBottom w:val="0"/>
      <w:divBdr>
        <w:top w:val="none" w:sz="0" w:space="0" w:color="auto"/>
        <w:left w:val="none" w:sz="0" w:space="0" w:color="auto"/>
        <w:bottom w:val="none" w:sz="0" w:space="0" w:color="auto"/>
        <w:right w:val="none" w:sz="0" w:space="0" w:color="auto"/>
      </w:divBdr>
    </w:div>
    <w:div w:id="125509602">
      <w:bodyDiv w:val="1"/>
      <w:marLeft w:val="0"/>
      <w:marRight w:val="0"/>
      <w:marTop w:val="0"/>
      <w:marBottom w:val="0"/>
      <w:divBdr>
        <w:top w:val="none" w:sz="0" w:space="0" w:color="auto"/>
        <w:left w:val="none" w:sz="0" w:space="0" w:color="auto"/>
        <w:bottom w:val="none" w:sz="0" w:space="0" w:color="auto"/>
        <w:right w:val="none" w:sz="0" w:space="0" w:color="auto"/>
      </w:divBdr>
    </w:div>
    <w:div w:id="126439912">
      <w:bodyDiv w:val="1"/>
      <w:marLeft w:val="0"/>
      <w:marRight w:val="0"/>
      <w:marTop w:val="0"/>
      <w:marBottom w:val="0"/>
      <w:divBdr>
        <w:top w:val="none" w:sz="0" w:space="0" w:color="auto"/>
        <w:left w:val="none" w:sz="0" w:space="0" w:color="auto"/>
        <w:bottom w:val="none" w:sz="0" w:space="0" w:color="auto"/>
        <w:right w:val="none" w:sz="0" w:space="0" w:color="auto"/>
      </w:divBdr>
    </w:div>
    <w:div w:id="129789305">
      <w:bodyDiv w:val="1"/>
      <w:marLeft w:val="0"/>
      <w:marRight w:val="0"/>
      <w:marTop w:val="0"/>
      <w:marBottom w:val="0"/>
      <w:divBdr>
        <w:top w:val="none" w:sz="0" w:space="0" w:color="auto"/>
        <w:left w:val="none" w:sz="0" w:space="0" w:color="auto"/>
        <w:bottom w:val="none" w:sz="0" w:space="0" w:color="auto"/>
        <w:right w:val="none" w:sz="0" w:space="0" w:color="auto"/>
      </w:divBdr>
    </w:div>
    <w:div w:id="137846401">
      <w:bodyDiv w:val="1"/>
      <w:marLeft w:val="0"/>
      <w:marRight w:val="0"/>
      <w:marTop w:val="0"/>
      <w:marBottom w:val="0"/>
      <w:divBdr>
        <w:top w:val="none" w:sz="0" w:space="0" w:color="auto"/>
        <w:left w:val="none" w:sz="0" w:space="0" w:color="auto"/>
        <w:bottom w:val="none" w:sz="0" w:space="0" w:color="auto"/>
        <w:right w:val="none" w:sz="0" w:space="0" w:color="auto"/>
      </w:divBdr>
    </w:div>
    <w:div w:id="143817176">
      <w:bodyDiv w:val="1"/>
      <w:marLeft w:val="0"/>
      <w:marRight w:val="0"/>
      <w:marTop w:val="0"/>
      <w:marBottom w:val="0"/>
      <w:divBdr>
        <w:top w:val="none" w:sz="0" w:space="0" w:color="auto"/>
        <w:left w:val="none" w:sz="0" w:space="0" w:color="auto"/>
        <w:bottom w:val="none" w:sz="0" w:space="0" w:color="auto"/>
        <w:right w:val="none" w:sz="0" w:space="0" w:color="auto"/>
      </w:divBdr>
    </w:div>
    <w:div w:id="150021437">
      <w:bodyDiv w:val="1"/>
      <w:marLeft w:val="0"/>
      <w:marRight w:val="0"/>
      <w:marTop w:val="0"/>
      <w:marBottom w:val="0"/>
      <w:divBdr>
        <w:top w:val="none" w:sz="0" w:space="0" w:color="auto"/>
        <w:left w:val="none" w:sz="0" w:space="0" w:color="auto"/>
        <w:bottom w:val="none" w:sz="0" w:space="0" w:color="auto"/>
        <w:right w:val="none" w:sz="0" w:space="0" w:color="auto"/>
      </w:divBdr>
    </w:div>
    <w:div w:id="150030255">
      <w:bodyDiv w:val="1"/>
      <w:marLeft w:val="0"/>
      <w:marRight w:val="0"/>
      <w:marTop w:val="0"/>
      <w:marBottom w:val="0"/>
      <w:divBdr>
        <w:top w:val="none" w:sz="0" w:space="0" w:color="auto"/>
        <w:left w:val="none" w:sz="0" w:space="0" w:color="auto"/>
        <w:bottom w:val="none" w:sz="0" w:space="0" w:color="auto"/>
        <w:right w:val="none" w:sz="0" w:space="0" w:color="auto"/>
      </w:divBdr>
    </w:div>
    <w:div w:id="154539656">
      <w:bodyDiv w:val="1"/>
      <w:marLeft w:val="0"/>
      <w:marRight w:val="0"/>
      <w:marTop w:val="0"/>
      <w:marBottom w:val="0"/>
      <w:divBdr>
        <w:top w:val="none" w:sz="0" w:space="0" w:color="auto"/>
        <w:left w:val="none" w:sz="0" w:space="0" w:color="auto"/>
        <w:bottom w:val="none" w:sz="0" w:space="0" w:color="auto"/>
        <w:right w:val="none" w:sz="0" w:space="0" w:color="auto"/>
      </w:divBdr>
    </w:div>
    <w:div w:id="157892169">
      <w:bodyDiv w:val="1"/>
      <w:marLeft w:val="0"/>
      <w:marRight w:val="0"/>
      <w:marTop w:val="0"/>
      <w:marBottom w:val="0"/>
      <w:divBdr>
        <w:top w:val="none" w:sz="0" w:space="0" w:color="auto"/>
        <w:left w:val="none" w:sz="0" w:space="0" w:color="auto"/>
        <w:bottom w:val="none" w:sz="0" w:space="0" w:color="auto"/>
        <w:right w:val="none" w:sz="0" w:space="0" w:color="auto"/>
      </w:divBdr>
    </w:div>
    <w:div w:id="188035571">
      <w:bodyDiv w:val="1"/>
      <w:marLeft w:val="0"/>
      <w:marRight w:val="0"/>
      <w:marTop w:val="0"/>
      <w:marBottom w:val="0"/>
      <w:divBdr>
        <w:top w:val="none" w:sz="0" w:space="0" w:color="auto"/>
        <w:left w:val="none" w:sz="0" w:space="0" w:color="auto"/>
        <w:bottom w:val="none" w:sz="0" w:space="0" w:color="auto"/>
        <w:right w:val="none" w:sz="0" w:space="0" w:color="auto"/>
      </w:divBdr>
    </w:div>
    <w:div w:id="190999733">
      <w:bodyDiv w:val="1"/>
      <w:marLeft w:val="0"/>
      <w:marRight w:val="0"/>
      <w:marTop w:val="0"/>
      <w:marBottom w:val="0"/>
      <w:divBdr>
        <w:top w:val="none" w:sz="0" w:space="0" w:color="auto"/>
        <w:left w:val="none" w:sz="0" w:space="0" w:color="auto"/>
        <w:bottom w:val="none" w:sz="0" w:space="0" w:color="auto"/>
        <w:right w:val="none" w:sz="0" w:space="0" w:color="auto"/>
      </w:divBdr>
    </w:div>
    <w:div w:id="195319374">
      <w:bodyDiv w:val="1"/>
      <w:marLeft w:val="0"/>
      <w:marRight w:val="0"/>
      <w:marTop w:val="0"/>
      <w:marBottom w:val="0"/>
      <w:divBdr>
        <w:top w:val="none" w:sz="0" w:space="0" w:color="auto"/>
        <w:left w:val="none" w:sz="0" w:space="0" w:color="auto"/>
        <w:bottom w:val="none" w:sz="0" w:space="0" w:color="auto"/>
        <w:right w:val="none" w:sz="0" w:space="0" w:color="auto"/>
      </w:divBdr>
    </w:div>
    <w:div w:id="195850646">
      <w:bodyDiv w:val="1"/>
      <w:marLeft w:val="0"/>
      <w:marRight w:val="0"/>
      <w:marTop w:val="0"/>
      <w:marBottom w:val="0"/>
      <w:divBdr>
        <w:top w:val="none" w:sz="0" w:space="0" w:color="auto"/>
        <w:left w:val="none" w:sz="0" w:space="0" w:color="auto"/>
        <w:bottom w:val="none" w:sz="0" w:space="0" w:color="auto"/>
        <w:right w:val="none" w:sz="0" w:space="0" w:color="auto"/>
      </w:divBdr>
    </w:div>
    <w:div w:id="207303991">
      <w:bodyDiv w:val="1"/>
      <w:marLeft w:val="0"/>
      <w:marRight w:val="0"/>
      <w:marTop w:val="0"/>
      <w:marBottom w:val="0"/>
      <w:divBdr>
        <w:top w:val="none" w:sz="0" w:space="0" w:color="auto"/>
        <w:left w:val="none" w:sz="0" w:space="0" w:color="auto"/>
        <w:bottom w:val="none" w:sz="0" w:space="0" w:color="auto"/>
        <w:right w:val="none" w:sz="0" w:space="0" w:color="auto"/>
      </w:divBdr>
    </w:div>
    <w:div w:id="210191183">
      <w:bodyDiv w:val="1"/>
      <w:marLeft w:val="0"/>
      <w:marRight w:val="0"/>
      <w:marTop w:val="0"/>
      <w:marBottom w:val="0"/>
      <w:divBdr>
        <w:top w:val="none" w:sz="0" w:space="0" w:color="auto"/>
        <w:left w:val="none" w:sz="0" w:space="0" w:color="auto"/>
        <w:bottom w:val="none" w:sz="0" w:space="0" w:color="auto"/>
        <w:right w:val="none" w:sz="0" w:space="0" w:color="auto"/>
      </w:divBdr>
    </w:div>
    <w:div w:id="218131398">
      <w:bodyDiv w:val="1"/>
      <w:marLeft w:val="0"/>
      <w:marRight w:val="0"/>
      <w:marTop w:val="0"/>
      <w:marBottom w:val="0"/>
      <w:divBdr>
        <w:top w:val="none" w:sz="0" w:space="0" w:color="auto"/>
        <w:left w:val="none" w:sz="0" w:space="0" w:color="auto"/>
        <w:bottom w:val="none" w:sz="0" w:space="0" w:color="auto"/>
        <w:right w:val="none" w:sz="0" w:space="0" w:color="auto"/>
      </w:divBdr>
    </w:div>
    <w:div w:id="220405863">
      <w:bodyDiv w:val="1"/>
      <w:marLeft w:val="0"/>
      <w:marRight w:val="0"/>
      <w:marTop w:val="0"/>
      <w:marBottom w:val="0"/>
      <w:divBdr>
        <w:top w:val="none" w:sz="0" w:space="0" w:color="auto"/>
        <w:left w:val="none" w:sz="0" w:space="0" w:color="auto"/>
        <w:bottom w:val="none" w:sz="0" w:space="0" w:color="auto"/>
        <w:right w:val="none" w:sz="0" w:space="0" w:color="auto"/>
      </w:divBdr>
    </w:div>
    <w:div w:id="224223108">
      <w:bodyDiv w:val="1"/>
      <w:marLeft w:val="0"/>
      <w:marRight w:val="0"/>
      <w:marTop w:val="0"/>
      <w:marBottom w:val="0"/>
      <w:divBdr>
        <w:top w:val="none" w:sz="0" w:space="0" w:color="auto"/>
        <w:left w:val="none" w:sz="0" w:space="0" w:color="auto"/>
        <w:bottom w:val="none" w:sz="0" w:space="0" w:color="auto"/>
        <w:right w:val="none" w:sz="0" w:space="0" w:color="auto"/>
      </w:divBdr>
    </w:div>
    <w:div w:id="232012356">
      <w:bodyDiv w:val="1"/>
      <w:marLeft w:val="0"/>
      <w:marRight w:val="0"/>
      <w:marTop w:val="0"/>
      <w:marBottom w:val="0"/>
      <w:divBdr>
        <w:top w:val="none" w:sz="0" w:space="0" w:color="auto"/>
        <w:left w:val="none" w:sz="0" w:space="0" w:color="auto"/>
        <w:bottom w:val="none" w:sz="0" w:space="0" w:color="auto"/>
        <w:right w:val="none" w:sz="0" w:space="0" w:color="auto"/>
      </w:divBdr>
    </w:div>
    <w:div w:id="235555687">
      <w:bodyDiv w:val="1"/>
      <w:marLeft w:val="0"/>
      <w:marRight w:val="0"/>
      <w:marTop w:val="0"/>
      <w:marBottom w:val="0"/>
      <w:divBdr>
        <w:top w:val="none" w:sz="0" w:space="0" w:color="auto"/>
        <w:left w:val="none" w:sz="0" w:space="0" w:color="auto"/>
        <w:bottom w:val="none" w:sz="0" w:space="0" w:color="auto"/>
        <w:right w:val="none" w:sz="0" w:space="0" w:color="auto"/>
      </w:divBdr>
    </w:div>
    <w:div w:id="238099368">
      <w:bodyDiv w:val="1"/>
      <w:marLeft w:val="0"/>
      <w:marRight w:val="0"/>
      <w:marTop w:val="0"/>
      <w:marBottom w:val="0"/>
      <w:divBdr>
        <w:top w:val="none" w:sz="0" w:space="0" w:color="auto"/>
        <w:left w:val="none" w:sz="0" w:space="0" w:color="auto"/>
        <w:bottom w:val="none" w:sz="0" w:space="0" w:color="auto"/>
        <w:right w:val="none" w:sz="0" w:space="0" w:color="auto"/>
      </w:divBdr>
    </w:div>
    <w:div w:id="238446470">
      <w:bodyDiv w:val="1"/>
      <w:marLeft w:val="0"/>
      <w:marRight w:val="0"/>
      <w:marTop w:val="0"/>
      <w:marBottom w:val="0"/>
      <w:divBdr>
        <w:top w:val="none" w:sz="0" w:space="0" w:color="auto"/>
        <w:left w:val="none" w:sz="0" w:space="0" w:color="auto"/>
        <w:bottom w:val="none" w:sz="0" w:space="0" w:color="auto"/>
        <w:right w:val="none" w:sz="0" w:space="0" w:color="auto"/>
      </w:divBdr>
    </w:div>
    <w:div w:id="244730789">
      <w:bodyDiv w:val="1"/>
      <w:marLeft w:val="0"/>
      <w:marRight w:val="0"/>
      <w:marTop w:val="0"/>
      <w:marBottom w:val="0"/>
      <w:divBdr>
        <w:top w:val="none" w:sz="0" w:space="0" w:color="auto"/>
        <w:left w:val="none" w:sz="0" w:space="0" w:color="auto"/>
        <w:bottom w:val="none" w:sz="0" w:space="0" w:color="auto"/>
        <w:right w:val="none" w:sz="0" w:space="0" w:color="auto"/>
      </w:divBdr>
    </w:div>
    <w:div w:id="257294774">
      <w:bodyDiv w:val="1"/>
      <w:marLeft w:val="0"/>
      <w:marRight w:val="0"/>
      <w:marTop w:val="0"/>
      <w:marBottom w:val="0"/>
      <w:divBdr>
        <w:top w:val="none" w:sz="0" w:space="0" w:color="auto"/>
        <w:left w:val="none" w:sz="0" w:space="0" w:color="auto"/>
        <w:bottom w:val="none" w:sz="0" w:space="0" w:color="auto"/>
        <w:right w:val="none" w:sz="0" w:space="0" w:color="auto"/>
      </w:divBdr>
    </w:div>
    <w:div w:id="259261796">
      <w:bodyDiv w:val="1"/>
      <w:marLeft w:val="0"/>
      <w:marRight w:val="0"/>
      <w:marTop w:val="0"/>
      <w:marBottom w:val="0"/>
      <w:divBdr>
        <w:top w:val="none" w:sz="0" w:space="0" w:color="auto"/>
        <w:left w:val="none" w:sz="0" w:space="0" w:color="auto"/>
        <w:bottom w:val="none" w:sz="0" w:space="0" w:color="auto"/>
        <w:right w:val="none" w:sz="0" w:space="0" w:color="auto"/>
      </w:divBdr>
    </w:div>
    <w:div w:id="265964336">
      <w:bodyDiv w:val="1"/>
      <w:marLeft w:val="0"/>
      <w:marRight w:val="0"/>
      <w:marTop w:val="0"/>
      <w:marBottom w:val="0"/>
      <w:divBdr>
        <w:top w:val="none" w:sz="0" w:space="0" w:color="auto"/>
        <w:left w:val="none" w:sz="0" w:space="0" w:color="auto"/>
        <w:bottom w:val="none" w:sz="0" w:space="0" w:color="auto"/>
        <w:right w:val="none" w:sz="0" w:space="0" w:color="auto"/>
      </w:divBdr>
    </w:div>
    <w:div w:id="273639044">
      <w:bodyDiv w:val="1"/>
      <w:marLeft w:val="0"/>
      <w:marRight w:val="0"/>
      <w:marTop w:val="0"/>
      <w:marBottom w:val="0"/>
      <w:divBdr>
        <w:top w:val="none" w:sz="0" w:space="0" w:color="auto"/>
        <w:left w:val="none" w:sz="0" w:space="0" w:color="auto"/>
        <w:bottom w:val="none" w:sz="0" w:space="0" w:color="auto"/>
        <w:right w:val="none" w:sz="0" w:space="0" w:color="auto"/>
      </w:divBdr>
    </w:div>
    <w:div w:id="275261290">
      <w:bodyDiv w:val="1"/>
      <w:marLeft w:val="0"/>
      <w:marRight w:val="0"/>
      <w:marTop w:val="0"/>
      <w:marBottom w:val="0"/>
      <w:divBdr>
        <w:top w:val="none" w:sz="0" w:space="0" w:color="auto"/>
        <w:left w:val="none" w:sz="0" w:space="0" w:color="auto"/>
        <w:bottom w:val="none" w:sz="0" w:space="0" w:color="auto"/>
        <w:right w:val="none" w:sz="0" w:space="0" w:color="auto"/>
      </w:divBdr>
    </w:div>
    <w:div w:id="277445801">
      <w:bodyDiv w:val="1"/>
      <w:marLeft w:val="0"/>
      <w:marRight w:val="0"/>
      <w:marTop w:val="0"/>
      <w:marBottom w:val="0"/>
      <w:divBdr>
        <w:top w:val="none" w:sz="0" w:space="0" w:color="auto"/>
        <w:left w:val="none" w:sz="0" w:space="0" w:color="auto"/>
        <w:bottom w:val="none" w:sz="0" w:space="0" w:color="auto"/>
        <w:right w:val="none" w:sz="0" w:space="0" w:color="auto"/>
      </w:divBdr>
    </w:div>
    <w:div w:id="280381499">
      <w:bodyDiv w:val="1"/>
      <w:marLeft w:val="0"/>
      <w:marRight w:val="0"/>
      <w:marTop w:val="0"/>
      <w:marBottom w:val="0"/>
      <w:divBdr>
        <w:top w:val="none" w:sz="0" w:space="0" w:color="auto"/>
        <w:left w:val="none" w:sz="0" w:space="0" w:color="auto"/>
        <w:bottom w:val="none" w:sz="0" w:space="0" w:color="auto"/>
        <w:right w:val="none" w:sz="0" w:space="0" w:color="auto"/>
      </w:divBdr>
    </w:div>
    <w:div w:id="282350571">
      <w:bodyDiv w:val="1"/>
      <w:marLeft w:val="0"/>
      <w:marRight w:val="0"/>
      <w:marTop w:val="0"/>
      <w:marBottom w:val="0"/>
      <w:divBdr>
        <w:top w:val="none" w:sz="0" w:space="0" w:color="auto"/>
        <w:left w:val="none" w:sz="0" w:space="0" w:color="auto"/>
        <w:bottom w:val="none" w:sz="0" w:space="0" w:color="auto"/>
        <w:right w:val="none" w:sz="0" w:space="0" w:color="auto"/>
      </w:divBdr>
    </w:div>
    <w:div w:id="285048204">
      <w:bodyDiv w:val="1"/>
      <w:marLeft w:val="0"/>
      <w:marRight w:val="0"/>
      <w:marTop w:val="0"/>
      <w:marBottom w:val="0"/>
      <w:divBdr>
        <w:top w:val="none" w:sz="0" w:space="0" w:color="auto"/>
        <w:left w:val="none" w:sz="0" w:space="0" w:color="auto"/>
        <w:bottom w:val="none" w:sz="0" w:space="0" w:color="auto"/>
        <w:right w:val="none" w:sz="0" w:space="0" w:color="auto"/>
      </w:divBdr>
    </w:div>
    <w:div w:id="285238421">
      <w:bodyDiv w:val="1"/>
      <w:marLeft w:val="0"/>
      <w:marRight w:val="0"/>
      <w:marTop w:val="0"/>
      <w:marBottom w:val="0"/>
      <w:divBdr>
        <w:top w:val="none" w:sz="0" w:space="0" w:color="auto"/>
        <w:left w:val="none" w:sz="0" w:space="0" w:color="auto"/>
        <w:bottom w:val="none" w:sz="0" w:space="0" w:color="auto"/>
        <w:right w:val="none" w:sz="0" w:space="0" w:color="auto"/>
      </w:divBdr>
    </w:div>
    <w:div w:id="290941469">
      <w:bodyDiv w:val="1"/>
      <w:marLeft w:val="0"/>
      <w:marRight w:val="0"/>
      <w:marTop w:val="0"/>
      <w:marBottom w:val="0"/>
      <w:divBdr>
        <w:top w:val="none" w:sz="0" w:space="0" w:color="auto"/>
        <w:left w:val="none" w:sz="0" w:space="0" w:color="auto"/>
        <w:bottom w:val="none" w:sz="0" w:space="0" w:color="auto"/>
        <w:right w:val="none" w:sz="0" w:space="0" w:color="auto"/>
      </w:divBdr>
    </w:div>
    <w:div w:id="292172531">
      <w:bodyDiv w:val="1"/>
      <w:marLeft w:val="0"/>
      <w:marRight w:val="0"/>
      <w:marTop w:val="0"/>
      <w:marBottom w:val="0"/>
      <w:divBdr>
        <w:top w:val="none" w:sz="0" w:space="0" w:color="auto"/>
        <w:left w:val="none" w:sz="0" w:space="0" w:color="auto"/>
        <w:bottom w:val="none" w:sz="0" w:space="0" w:color="auto"/>
        <w:right w:val="none" w:sz="0" w:space="0" w:color="auto"/>
      </w:divBdr>
    </w:div>
    <w:div w:id="306400739">
      <w:bodyDiv w:val="1"/>
      <w:marLeft w:val="0"/>
      <w:marRight w:val="0"/>
      <w:marTop w:val="0"/>
      <w:marBottom w:val="0"/>
      <w:divBdr>
        <w:top w:val="none" w:sz="0" w:space="0" w:color="auto"/>
        <w:left w:val="none" w:sz="0" w:space="0" w:color="auto"/>
        <w:bottom w:val="none" w:sz="0" w:space="0" w:color="auto"/>
        <w:right w:val="none" w:sz="0" w:space="0" w:color="auto"/>
      </w:divBdr>
    </w:div>
    <w:div w:id="311837180">
      <w:bodyDiv w:val="1"/>
      <w:marLeft w:val="0"/>
      <w:marRight w:val="0"/>
      <w:marTop w:val="0"/>
      <w:marBottom w:val="0"/>
      <w:divBdr>
        <w:top w:val="none" w:sz="0" w:space="0" w:color="auto"/>
        <w:left w:val="none" w:sz="0" w:space="0" w:color="auto"/>
        <w:bottom w:val="none" w:sz="0" w:space="0" w:color="auto"/>
        <w:right w:val="none" w:sz="0" w:space="0" w:color="auto"/>
      </w:divBdr>
    </w:div>
    <w:div w:id="311910391">
      <w:bodyDiv w:val="1"/>
      <w:marLeft w:val="0"/>
      <w:marRight w:val="0"/>
      <w:marTop w:val="0"/>
      <w:marBottom w:val="0"/>
      <w:divBdr>
        <w:top w:val="none" w:sz="0" w:space="0" w:color="auto"/>
        <w:left w:val="none" w:sz="0" w:space="0" w:color="auto"/>
        <w:bottom w:val="none" w:sz="0" w:space="0" w:color="auto"/>
        <w:right w:val="none" w:sz="0" w:space="0" w:color="auto"/>
      </w:divBdr>
    </w:div>
    <w:div w:id="315379008">
      <w:bodyDiv w:val="1"/>
      <w:marLeft w:val="0"/>
      <w:marRight w:val="0"/>
      <w:marTop w:val="0"/>
      <w:marBottom w:val="0"/>
      <w:divBdr>
        <w:top w:val="none" w:sz="0" w:space="0" w:color="auto"/>
        <w:left w:val="none" w:sz="0" w:space="0" w:color="auto"/>
        <w:bottom w:val="none" w:sz="0" w:space="0" w:color="auto"/>
        <w:right w:val="none" w:sz="0" w:space="0" w:color="auto"/>
      </w:divBdr>
    </w:div>
    <w:div w:id="315955392">
      <w:bodyDiv w:val="1"/>
      <w:marLeft w:val="0"/>
      <w:marRight w:val="0"/>
      <w:marTop w:val="0"/>
      <w:marBottom w:val="0"/>
      <w:divBdr>
        <w:top w:val="none" w:sz="0" w:space="0" w:color="auto"/>
        <w:left w:val="none" w:sz="0" w:space="0" w:color="auto"/>
        <w:bottom w:val="none" w:sz="0" w:space="0" w:color="auto"/>
        <w:right w:val="none" w:sz="0" w:space="0" w:color="auto"/>
      </w:divBdr>
    </w:div>
    <w:div w:id="318966996">
      <w:bodyDiv w:val="1"/>
      <w:marLeft w:val="0"/>
      <w:marRight w:val="0"/>
      <w:marTop w:val="0"/>
      <w:marBottom w:val="0"/>
      <w:divBdr>
        <w:top w:val="none" w:sz="0" w:space="0" w:color="auto"/>
        <w:left w:val="none" w:sz="0" w:space="0" w:color="auto"/>
        <w:bottom w:val="none" w:sz="0" w:space="0" w:color="auto"/>
        <w:right w:val="none" w:sz="0" w:space="0" w:color="auto"/>
      </w:divBdr>
    </w:div>
    <w:div w:id="329598176">
      <w:bodyDiv w:val="1"/>
      <w:marLeft w:val="0"/>
      <w:marRight w:val="0"/>
      <w:marTop w:val="0"/>
      <w:marBottom w:val="0"/>
      <w:divBdr>
        <w:top w:val="none" w:sz="0" w:space="0" w:color="auto"/>
        <w:left w:val="none" w:sz="0" w:space="0" w:color="auto"/>
        <w:bottom w:val="none" w:sz="0" w:space="0" w:color="auto"/>
        <w:right w:val="none" w:sz="0" w:space="0" w:color="auto"/>
      </w:divBdr>
    </w:div>
    <w:div w:id="330110879">
      <w:bodyDiv w:val="1"/>
      <w:marLeft w:val="0"/>
      <w:marRight w:val="0"/>
      <w:marTop w:val="0"/>
      <w:marBottom w:val="0"/>
      <w:divBdr>
        <w:top w:val="none" w:sz="0" w:space="0" w:color="auto"/>
        <w:left w:val="none" w:sz="0" w:space="0" w:color="auto"/>
        <w:bottom w:val="none" w:sz="0" w:space="0" w:color="auto"/>
        <w:right w:val="none" w:sz="0" w:space="0" w:color="auto"/>
      </w:divBdr>
    </w:div>
    <w:div w:id="332074889">
      <w:bodyDiv w:val="1"/>
      <w:marLeft w:val="0"/>
      <w:marRight w:val="0"/>
      <w:marTop w:val="0"/>
      <w:marBottom w:val="0"/>
      <w:divBdr>
        <w:top w:val="none" w:sz="0" w:space="0" w:color="auto"/>
        <w:left w:val="none" w:sz="0" w:space="0" w:color="auto"/>
        <w:bottom w:val="none" w:sz="0" w:space="0" w:color="auto"/>
        <w:right w:val="none" w:sz="0" w:space="0" w:color="auto"/>
      </w:divBdr>
    </w:div>
    <w:div w:id="337735209">
      <w:bodyDiv w:val="1"/>
      <w:marLeft w:val="0"/>
      <w:marRight w:val="0"/>
      <w:marTop w:val="0"/>
      <w:marBottom w:val="0"/>
      <w:divBdr>
        <w:top w:val="none" w:sz="0" w:space="0" w:color="auto"/>
        <w:left w:val="none" w:sz="0" w:space="0" w:color="auto"/>
        <w:bottom w:val="none" w:sz="0" w:space="0" w:color="auto"/>
        <w:right w:val="none" w:sz="0" w:space="0" w:color="auto"/>
      </w:divBdr>
    </w:div>
    <w:div w:id="343168748">
      <w:bodyDiv w:val="1"/>
      <w:marLeft w:val="0"/>
      <w:marRight w:val="0"/>
      <w:marTop w:val="0"/>
      <w:marBottom w:val="0"/>
      <w:divBdr>
        <w:top w:val="none" w:sz="0" w:space="0" w:color="auto"/>
        <w:left w:val="none" w:sz="0" w:space="0" w:color="auto"/>
        <w:bottom w:val="none" w:sz="0" w:space="0" w:color="auto"/>
        <w:right w:val="none" w:sz="0" w:space="0" w:color="auto"/>
      </w:divBdr>
    </w:div>
    <w:div w:id="345983799">
      <w:bodyDiv w:val="1"/>
      <w:marLeft w:val="0"/>
      <w:marRight w:val="0"/>
      <w:marTop w:val="0"/>
      <w:marBottom w:val="0"/>
      <w:divBdr>
        <w:top w:val="none" w:sz="0" w:space="0" w:color="auto"/>
        <w:left w:val="none" w:sz="0" w:space="0" w:color="auto"/>
        <w:bottom w:val="none" w:sz="0" w:space="0" w:color="auto"/>
        <w:right w:val="none" w:sz="0" w:space="0" w:color="auto"/>
      </w:divBdr>
    </w:div>
    <w:div w:id="353505617">
      <w:bodyDiv w:val="1"/>
      <w:marLeft w:val="0"/>
      <w:marRight w:val="0"/>
      <w:marTop w:val="0"/>
      <w:marBottom w:val="0"/>
      <w:divBdr>
        <w:top w:val="none" w:sz="0" w:space="0" w:color="auto"/>
        <w:left w:val="none" w:sz="0" w:space="0" w:color="auto"/>
        <w:bottom w:val="none" w:sz="0" w:space="0" w:color="auto"/>
        <w:right w:val="none" w:sz="0" w:space="0" w:color="auto"/>
      </w:divBdr>
    </w:div>
    <w:div w:id="359430477">
      <w:bodyDiv w:val="1"/>
      <w:marLeft w:val="0"/>
      <w:marRight w:val="0"/>
      <w:marTop w:val="0"/>
      <w:marBottom w:val="0"/>
      <w:divBdr>
        <w:top w:val="none" w:sz="0" w:space="0" w:color="auto"/>
        <w:left w:val="none" w:sz="0" w:space="0" w:color="auto"/>
        <w:bottom w:val="none" w:sz="0" w:space="0" w:color="auto"/>
        <w:right w:val="none" w:sz="0" w:space="0" w:color="auto"/>
      </w:divBdr>
    </w:div>
    <w:div w:id="371157715">
      <w:bodyDiv w:val="1"/>
      <w:marLeft w:val="0"/>
      <w:marRight w:val="0"/>
      <w:marTop w:val="0"/>
      <w:marBottom w:val="0"/>
      <w:divBdr>
        <w:top w:val="none" w:sz="0" w:space="0" w:color="auto"/>
        <w:left w:val="none" w:sz="0" w:space="0" w:color="auto"/>
        <w:bottom w:val="none" w:sz="0" w:space="0" w:color="auto"/>
        <w:right w:val="none" w:sz="0" w:space="0" w:color="auto"/>
      </w:divBdr>
    </w:div>
    <w:div w:id="375474149">
      <w:bodyDiv w:val="1"/>
      <w:marLeft w:val="0"/>
      <w:marRight w:val="0"/>
      <w:marTop w:val="0"/>
      <w:marBottom w:val="0"/>
      <w:divBdr>
        <w:top w:val="none" w:sz="0" w:space="0" w:color="auto"/>
        <w:left w:val="none" w:sz="0" w:space="0" w:color="auto"/>
        <w:bottom w:val="none" w:sz="0" w:space="0" w:color="auto"/>
        <w:right w:val="none" w:sz="0" w:space="0" w:color="auto"/>
      </w:divBdr>
    </w:div>
    <w:div w:id="389306011">
      <w:bodyDiv w:val="1"/>
      <w:marLeft w:val="0"/>
      <w:marRight w:val="0"/>
      <w:marTop w:val="0"/>
      <w:marBottom w:val="0"/>
      <w:divBdr>
        <w:top w:val="none" w:sz="0" w:space="0" w:color="auto"/>
        <w:left w:val="none" w:sz="0" w:space="0" w:color="auto"/>
        <w:bottom w:val="none" w:sz="0" w:space="0" w:color="auto"/>
        <w:right w:val="none" w:sz="0" w:space="0" w:color="auto"/>
      </w:divBdr>
    </w:div>
    <w:div w:id="389498349">
      <w:bodyDiv w:val="1"/>
      <w:marLeft w:val="0"/>
      <w:marRight w:val="0"/>
      <w:marTop w:val="0"/>
      <w:marBottom w:val="0"/>
      <w:divBdr>
        <w:top w:val="none" w:sz="0" w:space="0" w:color="auto"/>
        <w:left w:val="none" w:sz="0" w:space="0" w:color="auto"/>
        <w:bottom w:val="none" w:sz="0" w:space="0" w:color="auto"/>
        <w:right w:val="none" w:sz="0" w:space="0" w:color="auto"/>
      </w:divBdr>
    </w:div>
    <w:div w:id="430469972">
      <w:bodyDiv w:val="1"/>
      <w:marLeft w:val="0"/>
      <w:marRight w:val="0"/>
      <w:marTop w:val="0"/>
      <w:marBottom w:val="0"/>
      <w:divBdr>
        <w:top w:val="none" w:sz="0" w:space="0" w:color="auto"/>
        <w:left w:val="none" w:sz="0" w:space="0" w:color="auto"/>
        <w:bottom w:val="none" w:sz="0" w:space="0" w:color="auto"/>
        <w:right w:val="none" w:sz="0" w:space="0" w:color="auto"/>
      </w:divBdr>
    </w:div>
    <w:div w:id="432936843">
      <w:bodyDiv w:val="1"/>
      <w:marLeft w:val="0"/>
      <w:marRight w:val="0"/>
      <w:marTop w:val="0"/>
      <w:marBottom w:val="0"/>
      <w:divBdr>
        <w:top w:val="none" w:sz="0" w:space="0" w:color="auto"/>
        <w:left w:val="none" w:sz="0" w:space="0" w:color="auto"/>
        <w:bottom w:val="none" w:sz="0" w:space="0" w:color="auto"/>
        <w:right w:val="none" w:sz="0" w:space="0" w:color="auto"/>
      </w:divBdr>
    </w:div>
    <w:div w:id="438644477">
      <w:bodyDiv w:val="1"/>
      <w:marLeft w:val="0"/>
      <w:marRight w:val="0"/>
      <w:marTop w:val="0"/>
      <w:marBottom w:val="0"/>
      <w:divBdr>
        <w:top w:val="none" w:sz="0" w:space="0" w:color="auto"/>
        <w:left w:val="none" w:sz="0" w:space="0" w:color="auto"/>
        <w:bottom w:val="none" w:sz="0" w:space="0" w:color="auto"/>
        <w:right w:val="none" w:sz="0" w:space="0" w:color="auto"/>
      </w:divBdr>
    </w:div>
    <w:div w:id="441845693">
      <w:bodyDiv w:val="1"/>
      <w:marLeft w:val="0"/>
      <w:marRight w:val="0"/>
      <w:marTop w:val="0"/>
      <w:marBottom w:val="0"/>
      <w:divBdr>
        <w:top w:val="none" w:sz="0" w:space="0" w:color="auto"/>
        <w:left w:val="none" w:sz="0" w:space="0" w:color="auto"/>
        <w:bottom w:val="none" w:sz="0" w:space="0" w:color="auto"/>
        <w:right w:val="none" w:sz="0" w:space="0" w:color="auto"/>
      </w:divBdr>
    </w:div>
    <w:div w:id="464348758">
      <w:bodyDiv w:val="1"/>
      <w:marLeft w:val="0"/>
      <w:marRight w:val="0"/>
      <w:marTop w:val="0"/>
      <w:marBottom w:val="0"/>
      <w:divBdr>
        <w:top w:val="none" w:sz="0" w:space="0" w:color="auto"/>
        <w:left w:val="none" w:sz="0" w:space="0" w:color="auto"/>
        <w:bottom w:val="none" w:sz="0" w:space="0" w:color="auto"/>
        <w:right w:val="none" w:sz="0" w:space="0" w:color="auto"/>
      </w:divBdr>
    </w:div>
    <w:div w:id="464927903">
      <w:bodyDiv w:val="1"/>
      <w:marLeft w:val="0"/>
      <w:marRight w:val="0"/>
      <w:marTop w:val="0"/>
      <w:marBottom w:val="0"/>
      <w:divBdr>
        <w:top w:val="none" w:sz="0" w:space="0" w:color="auto"/>
        <w:left w:val="none" w:sz="0" w:space="0" w:color="auto"/>
        <w:bottom w:val="none" w:sz="0" w:space="0" w:color="auto"/>
        <w:right w:val="none" w:sz="0" w:space="0" w:color="auto"/>
      </w:divBdr>
    </w:div>
    <w:div w:id="473378086">
      <w:bodyDiv w:val="1"/>
      <w:marLeft w:val="0"/>
      <w:marRight w:val="0"/>
      <w:marTop w:val="0"/>
      <w:marBottom w:val="0"/>
      <w:divBdr>
        <w:top w:val="none" w:sz="0" w:space="0" w:color="auto"/>
        <w:left w:val="none" w:sz="0" w:space="0" w:color="auto"/>
        <w:bottom w:val="none" w:sz="0" w:space="0" w:color="auto"/>
        <w:right w:val="none" w:sz="0" w:space="0" w:color="auto"/>
      </w:divBdr>
    </w:div>
    <w:div w:id="476537999">
      <w:bodyDiv w:val="1"/>
      <w:marLeft w:val="0"/>
      <w:marRight w:val="0"/>
      <w:marTop w:val="0"/>
      <w:marBottom w:val="0"/>
      <w:divBdr>
        <w:top w:val="none" w:sz="0" w:space="0" w:color="auto"/>
        <w:left w:val="none" w:sz="0" w:space="0" w:color="auto"/>
        <w:bottom w:val="none" w:sz="0" w:space="0" w:color="auto"/>
        <w:right w:val="none" w:sz="0" w:space="0" w:color="auto"/>
      </w:divBdr>
    </w:div>
    <w:div w:id="482085148">
      <w:bodyDiv w:val="1"/>
      <w:marLeft w:val="0"/>
      <w:marRight w:val="0"/>
      <w:marTop w:val="0"/>
      <w:marBottom w:val="0"/>
      <w:divBdr>
        <w:top w:val="none" w:sz="0" w:space="0" w:color="auto"/>
        <w:left w:val="none" w:sz="0" w:space="0" w:color="auto"/>
        <w:bottom w:val="none" w:sz="0" w:space="0" w:color="auto"/>
        <w:right w:val="none" w:sz="0" w:space="0" w:color="auto"/>
      </w:divBdr>
    </w:div>
    <w:div w:id="505246836">
      <w:bodyDiv w:val="1"/>
      <w:marLeft w:val="0"/>
      <w:marRight w:val="0"/>
      <w:marTop w:val="0"/>
      <w:marBottom w:val="0"/>
      <w:divBdr>
        <w:top w:val="none" w:sz="0" w:space="0" w:color="auto"/>
        <w:left w:val="none" w:sz="0" w:space="0" w:color="auto"/>
        <w:bottom w:val="none" w:sz="0" w:space="0" w:color="auto"/>
        <w:right w:val="none" w:sz="0" w:space="0" w:color="auto"/>
      </w:divBdr>
      <w:divsChild>
        <w:div w:id="298193019">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507139552">
      <w:bodyDiv w:val="1"/>
      <w:marLeft w:val="0"/>
      <w:marRight w:val="0"/>
      <w:marTop w:val="0"/>
      <w:marBottom w:val="0"/>
      <w:divBdr>
        <w:top w:val="none" w:sz="0" w:space="0" w:color="auto"/>
        <w:left w:val="none" w:sz="0" w:space="0" w:color="auto"/>
        <w:bottom w:val="none" w:sz="0" w:space="0" w:color="auto"/>
        <w:right w:val="none" w:sz="0" w:space="0" w:color="auto"/>
      </w:divBdr>
    </w:div>
    <w:div w:id="510879673">
      <w:bodyDiv w:val="1"/>
      <w:marLeft w:val="0"/>
      <w:marRight w:val="0"/>
      <w:marTop w:val="0"/>
      <w:marBottom w:val="0"/>
      <w:divBdr>
        <w:top w:val="none" w:sz="0" w:space="0" w:color="auto"/>
        <w:left w:val="none" w:sz="0" w:space="0" w:color="auto"/>
        <w:bottom w:val="none" w:sz="0" w:space="0" w:color="auto"/>
        <w:right w:val="none" w:sz="0" w:space="0" w:color="auto"/>
      </w:divBdr>
    </w:div>
    <w:div w:id="513105782">
      <w:bodyDiv w:val="1"/>
      <w:marLeft w:val="0"/>
      <w:marRight w:val="0"/>
      <w:marTop w:val="0"/>
      <w:marBottom w:val="0"/>
      <w:divBdr>
        <w:top w:val="none" w:sz="0" w:space="0" w:color="auto"/>
        <w:left w:val="none" w:sz="0" w:space="0" w:color="auto"/>
        <w:bottom w:val="none" w:sz="0" w:space="0" w:color="auto"/>
        <w:right w:val="none" w:sz="0" w:space="0" w:color="auto"/>
      </w:divBdr>
    </w:div>
    <w:div w:id="523977311">
      <w:bodyDiv w:val="1"/>
      <w:marLeft w:val="0"/>
      <w:marRight w:val="0"/>
      <w:marTop w:val="0"/>
      <w:marBottom w:val="0"/>
      <w:divBdr>
        <w:top w:val="none" w:sz="0" w:space="0" w:color="auto"/>
        <w:left w:val="none" w:sz="0" w:space="0" w:color="auto"/>
        <w:bottom w:val="none" w:sz="0" w:space="0" w:color="auto"/>
        <w:right w:val="none" w:sz="0" w:space="0" w:color="auto"/>
      </w:divBdr>
    </w:div>
    <w:div w:id="536432647">
      <w:bodyDiv w:val="1"/>
      <w:marLeft w:val="0"/>
      <w:marRight w:val="0"/>
      <w:marTop w:val="0"/>
      <w:marBottom w:val="0"/>
      <w:divBdr>
        <w:top w:val="none" w:sz="0" w:space="0" w:color="auto"/>
        <w:left w:val="none" w:sz="0" w:space="0" w:color="auto"/>
        <w:bottom w:val="none" w:sz="0" w:space="0" w:color="auto"/>
        <w:right w:val="none" w:sz="0" w:space="0" w:color="auto"/>
      </w:divBdr>
    </w:div>
    <w:div w:id="537358802">
      <w:bodyDiv w:val="1"/>
      <w:marLeft w:val="0"/>
      <w:marRight w:val="0"/>
      <w:marTop w:val="0"/>
      <w:marBottom w:val="0"/>
      <w:divBdr>
        <w:top w:val="none" w:sz="0" w:space="0" w:color="auto"/>
        <w:left w:val="none" w:sz="0" w:space="0" w:color="auto"/>
        <w:bottom w:val="none" w:sz="0" w:space="0" w:color="auto"/>
        <w:right w:val="none" w:sz="0" w:space="0" w:color="auto"/>
      </w:divBdr>
    </w:div>
    <w:div w:id="538781223">
      <w:bodyDiv w:val="1"/>
      <w:marLeft w:val="0"/>
      <w:marRight w:val="0"/>
      <w:marTop w:val="0"/>
      <w:marBottom w:val="0"/>
      <w:divBdr>
        <w:top w:val="none" w:sz="0" w:space="0" w:color="auto"/>
        <w:left w:val="none" w:sz="0" w:space="0" w:color="auto"/>
        <w:bottom w:val="none" w:sz="0" w:space="0" w:color="auto"/>
        <w:right w:val="none" w:sz="0" w:space="0" w:color="auto"/>
      </w:divBdr>
    </w:div>
    <w:div w:id="543450495">
      <w:bodyDiv w:val="1"/>
      <w:marLeft w:val="0"/>
      <w:marRight w:val="0"/>
      <w:marTop w:val="0"/>
      <w:marBottom w:val="0"/>
      <w:divBdr>
        <w:top w:val="none" w:sz="0" w:space="0" w:color="auto"/>
        <w:left w:val="none" w:sz="0" w:space="0" w:color="auto"/>
        <w:bottom w:val="none" w:sz="0" w:space="0" w:color="auto"/>
        <w:right w:val="none" w:sz="0" w:space="0" w:color="auto"/>
      </w:divBdr>
    </w:div>
    <w:div w:id="551893140">
      <w:bodyDiv w:val="1"/>
      <w:marLeft w:val="0"/>
      <w:marRight w:val="0"/>
      <w:marTop w:val="0"/>
      <w:marBottom w:val="0"/>
      <w:divBdr>
        <w:top w:val="none" w:sz="0" w:space="0" w:color="auto"/>
        <w:left w:val="none" w:sz="0" w:space="0" w:color="auto"/>
        <w:bottom w:val="none" w:sz="0" w:space="0" w:color="auto"/>
        <w:right w:val="none" w:sz="0" w:space="0" w:color="auto"/>
      </w:divBdr>
    </w:div>
    <w:div w:id="554436932">
      <w:bodyDiv w:val="1"/>
      <w:marLeft w:val="0"/>
      <w:marRight w:val="0"/>
      <w:marTop w:val="0"/>
      <w:marBottom w:val="0"/>
      <w:divBdr>
        <w:top w:val="none" w:sz="0" w:space="0" w:color="auto"/>
        <w:left w:val="none" w:sz="0" w:space="0" w:color="auto"/>
        <w:bottom w:val="none" w:sz="0" w:space="0" w:color="auto"/>
        <w:right w:val="none" w:sz="0" w:space="0" w:color="auto"/>
      </w:divBdr>
    </w:div>
    <w:div w:id="555362403">
      <w:bodyDiv w:val="1"/>
      <w:marLeft w:val="0"/>
      <w:marRight w:val="0"/>
      <w:marTop w:val="0"/>
      <w:marBottom w:val="0"/>
      <w:divBdr>
        <w:top w:val="none" w:sz="0" w:space="0" w:color="auto"/>
        <w:left w:val="none" w:sz="0" w:space="0" w:color="auto"/>
        <w:bottom w:val="none" w:sz="0" w:space="0" w:color="auto"/>
        <w:right w:val="none" w:sz="0" w:space="0" w:color="auto"/>
      </w:divBdr>
    </w:div>
    <w:div w:id="555777554">
      <w:bodyDiv w:val="1"/>
      <w:marLeft w:val="0"/>
      <w:marRight w:val="0"/>
      <w:marTop w:val="0"/>
      <w:marBottom w:val="0"/>
      <w:divBdr>
        <w:top w:val="none" w:sz="0" w:space="0" w:color="auto"/>
        <w:left w:val="none" w:sz="0" w:space="0" w:color="auto"/>
        <w:bottom w:val="none" w:sz="0" w:space="0" w:color="auto"/>
        <w:right w:val="none" w:sz="0" w:space="0" w:color="auto"/>
      </w:divBdr>
    </w:div>
    <w:div w:id="557477899">
      <w:bodyDiv w:val="1"/>
      <w:marLeft w:val="0"/>
      <w:marRight w:val="0"/>
      <w:marTop w:val="0"/>
      <w:marBottom w:val="0"/>
      <w:divBdr>
        <w:top w:val="none" w:sz="0" w:space="0" w:color="auto"/>
        <w:left w:val="none" w:sz="0" w:space="0" w:color="auto"/>
        <w:bottom w:val="none" w:sz="0" w:space="0" w:color="auto"/>
        <w:right w:val="none" w:sz="0" w:space="0" w:color="auto"/>
      </w:divBdr>
    </w:div>
    <w:div w:id="561215782">
      <w:bodyDiv w:val="1"/>
      <w:marLeft w:val="0"/>
      <w:marRight w:val="0"/>
      <w:marTop w:val="0"/>
      <w:marBottom w:val="0"/>
      <w:divBdr>
        <w:top w:val="none" w:sz="0" w:space="0" w:color="auto"/>
        <w:left w:val="none" w:sz="0" w:space="0" w:color="auto"/>
        <w:bottom w:val="none" w:sz="0" w:space="0" w:color="auto"/>
        <w:right w:val="none" w:sz="0" w:space="0" w:color="auto"/>
      </w:divBdr>
    </w:div>
    <w:div w:id="564070036">
      <w:bodyDiv w:val="1"/>
      <w:marLeft w:val="0"/>
      <w:marRight w:val="0"/>
      <w:marTop w:val="0"/>
      <w:marBottom w:val="0"/>
      <w:divBdr>
        <w:top w:val="none" w:sz="0" w:space="0" w:color="auto"/>
        <w:left w:val="none" w:sz="0" w:space="0" w:color="auto"/>
        <w:bottom w:val="none" w:sz="0" w:space="0" w:color="auto"/>
        <w:right w:val="none" w:sz="0" w:space="0" w:color="auto"/>
      </w:divBdr>
    </w:div>
    <w:div w:id="564488074">
      <w:bodyDiv w:val="1"/>
      <w:marLeft w:val="0"/>
      <w:marRight w:val="0"/>
      <w:marTop w:val="0"/>
      <w:marBottom w:val="0"/>
      <w:divBdr>
        <w:top w:val="none" w:sz="0" w:space="0" w:color="auto"/>
        <w:left w:val="none" w:sz="0" w:space="0" w:color="auto"/>
        <w:bottom w:val="none" w:sz="0" w:space="0" w:color="auto"/>
        <w:right w:val="none" w:sz="0" w:space="0" w:color="auto"/>
      </w:divBdr>
    </w:div>
    <w:div w:id="564951234">
      <w:bodyDiv w:val="1"/>
      <w:marLeft w:val="0"/>
      <w:marRight w:val="0"/>
      <w:marTop w:val="0"/>
      <w:marBottom w:val="0"/>
      <w:divBdr>
        <w:top w:val="none" w:sz="0" w:space="0" w:color="auto"/>
        <w:left w:val="none" w:sz="0" w:space="0" w:color="auto"/>
        <w:bottom w:val="none" w:sz="0" w:space="0" w:color="auto"/>
        <w:right w:val="none" w:sz="0" w:space="0" w:color="auto"/>
      </w:divBdr>
    </w:div>
    <w:div w:id="580601342">
      <w:bodyDiv w:val="1"/>
      <w:marLeft w:val="0"/>
      <w:marRight w:val="0"/>
      <w:marTop w:val="0"/>
      <w:marBottom w:val="0"/>
      <w:divBdr>
        <w:top w:val="none" w:sz="0" w:space="0" w:color="auto"/>
        <w:left w:val="none" w:sz="0" w:space="0" w:color="auto"/>
        <w:bottom w:val="none" w:sz="0" w:space="0" w:color="auto"/>
        <w:right w:val="none" w:sz="0" w:space="0" w:color="auto"/>
      </w:divBdr>
    </w:div>
    <w:div w:id="594674328">
      <w:bodyDiv w:val="1"/>
      <w:marLeft w:val="0"/>
      <w:marRight w:val="0"/>
      <w:marTop w:val="0"/>
      <w:marBottom w:val="0"/>
      <w:divBdr>
        <w:top w:val="none" w:sz="0" w:space="0" w:color="auto"/>
        <w:left w:val="none" w:sz="0" w:space="0" w:color="auto"/>
        <w:bottom w:val="none" w:sz="0" w:space="0" w:color="auto"/>
        <w:right w:val="none" w:sz="0" w:space="0" w:color="auto"/>
      </w:divBdr>
    </w:div>
    <w:div w:id="606355638">
      <w:bodyDiv w:val="1"/>
      <w:marLeft w:val="0"/>
      <w:marRight w:val="0"/>
      <w:marTop w:val="0"/>
      <w:marBottom w:val="0"/>
      <w:divBdr>
        <w:top w:val="none" w:sz="0" w:space="0" w:color="auto"/>
        <w:left w:val="none" w:sz="0" w:space="0" w:color="auto"/>
        <w:bottom w:val="none" w:sz="0" w:space="0" w:color="auto"/>
        <w:right w:val="none" w:sz="0" w:space="0" w:color="auto"/>
      </w:divBdr>
    </w:div>
    <w:div w:id="610477902">
      <w:bodyDiv w:val="1"/>
      <w:marLeft w:val="0"/>
      <w:marRight w:val="0"/>
      <w:marTop w:val="0"/>
      <w:marBottom w:val="0"/>
      <w:divBdr>
        <w:top w:val="none" w:sz="0" w:space="0" w:color="auto"/>
        <w:left w:val="none" w:sz="0" w:space="0" w:color="auto"/>
        <w:bottom w:val="none" w:sz="0" w:space="0" w:color="auto"/>
        <w:right w:val="none" w:sz="0" w:space="0" w:color="auto"/>
      </w:divBdr>
    </w:div>
    <w:div w:id="617954562">
      <w:bodyDiv w:val="1"/>
      <w:marLeft w:val="0"/>
      <w:marRight w:val="0"/>
      <w:marTop w:val="0"/>
      <w:marBottom w:val="0"/>
      <w:divBdr>
        <w:top w:val="none" w:sz="0" w:space="0" w:color="auto"/>
        <w:left w:val="none" w:sz="0" w:space="0" w:color="auto"/>
        <w:bottom w:val="none" w:sz="0" w:space="0" w:color="auto"/>
        <w:right w:val="none" w:sz="0" w:space="0" w:color="auto"/>
      </w:divBdr>
    </w:div>
    <w:div w:id="634025642">
      <w:bodyDiv w:val="1"/>
      <w:marLeft w:val="0"/>
      <w:marRight w:val="0"/>
      <w:marTop w:val="0"/>
      <w:marBottom w:val="0"/>
      <w:divBdr>
        <w:top w:val="none" w:sz="0" w:space="0" w:color="auto"/>
        <w:left w:val="none" w:sz="0" w:space="0" w:color="auto"/>
        <w:bottom w:val="none" w:sz="0" w:space="0" w:color="auto"/>
        <w:right w:val="none" w:sz="0" w:space="0" w:color="auto"/>
      </w:divBdr>
    </w:div>
    <w:div w:id="634873376">
      <w:bodyDiv w:val="1"/>
      <w:marLeft w:val="0"/>
      <w:marRight w:val="0"/>
      <w:marTop w:val="0"/>
      <w:marBottom w:val="0"/>
      <w:divBdr>
        <w:top w:val="none" w:sz="0" w:space="0" w:color="auto"/>
        <w:left w:val="none" w:sz="0" w:space="0" w:color="auto"/>
        <w:bottom w:val="none" w:sz="0" w:space="0" w:color="auto"/>
        <w:right w:val="none" w:sz="0" w:space="0" w:color="auto"/>
      </w:divBdr>
    </w:div>
    <w:div w:id="637340719">
      <w:bodyDiv w:val="1"/>
      <w:marLeft w:val="0"/>
      <w:marRight w:val="0"/>
      <w:marTop w:val="0"/>
      <w:marBottom w:val="0"/>
      <w:divBdr>
        <w:top w:val="none" w:sz="0" w:space="0" w:color="auto"/>
        <w:left w:val="none" w:sz="0" w:space="0" w:color="auto"/>
        <w:bottom w:val="none" w:sz="0" w:space="0" w:color="auto"/>
        <w:right w:val="none" w:sz="0" w:space="0" w:color="auto"/>
      </w:divBdr>
    </w:div>
    <w:div w:id="637611792">
      <w:bodyDiv w:val="1"/>
      <w:marLeft w:val="0"/>
      <w:marRight w:val="0"/>
      <w:marTop w:val="0"/>
      <w:marBottom w:val="0"/>
      <w:divBdr>
        <w:top w:val="none" w:sz="0" w:space="0" w:color="auto"/>
        <w:left w:val="none" w:sz="0" w:space="0" w:color="auto"/>
        <w:bottom w:val="none" w:sz="0" w:space="0" w:color="auto"/>
        <w:right w:val="none" w:sz="0" w:space="0" w:color="auto"/>
      </w:divBdr>
    </w:div>
    <w:div w:id="641544611">
      <w:bodyDiv w:val="1"/>
      <w:marLeft w:val="0"/>
      <w:marRight w:val="0"/>
      <w:marTop w:val="0"/>
      <w:marBottom w:val="0"/>
      <w:divBdr>
        <w:top w:val="none" w:sz="0" w:space="0" w:color="auto"/>
        <w:left w:val="none" w:sz="0" w:space="0" w:color="auto"/>
        <w:bottom w:val="none" w:sz="0" w:space="0" w:color="auto"/>
        <w:right w:val="none" w:sz="0" w:space="0" w:color="auto"/>
      </w:divBdr>
    </w:div>
    <w:div w:id="649017433">
      <w:bodyDiv w:val="1"/>
      <w:marLeft w:val="0"/>
      <w:marRight w:val="0"/>
      <w:marTop w:val="0"/>
      <w:marBottom w:val="0"/>
      <w:divBdr>
        <w:top w:val="none" w:sz="0" w:space="0" w:color="auto"/>
        <w:left w:val="none" w:sz="0" w:space="0" w:color="auto"/>
        <w:bottom w:val="none" w:sz="0" w:space="0" w:color="auto"/>
        <w:right w:val="none" w:sz="0" w:space="0" w:color="auto"/>
      </w:divBdr>
    </w:div>
    <w:div w:id="659430662">
      <w:bodyDiv w:val="1"/>
      <w:marLeft w:val="0"/>
      <w:marRight w:val="0"/>
      <w:marTop w:val="0"/>
      <w:marBottom w:val="0"/>
      <w:divBdr>
        <w:top w:val="none" w:sz="0" w:space="0" w:color="auto"/>
        <w:left w:val="none" w:sz="0" w:space="0" w:color="auto"/>
        <w:bottom w:val="none" w:sz="0" w:space="0" w:color="auto"/>
        <w:right w:val="none" w:sz="0" w:space="0" w:color="auto"/>
      </w:divBdr>
    </w:div>
    <w:div w:id="676736300">
      <w:bodyDiv w:val="1"/>
      <w:marLeft w:val="0"/>
      <w:marRight w:val="0"/>
      <w:marTop w:val="0"/>
      <w:marBottom w:val="0"/>
      <w:divBdr>
        <w:top w:val="none" w:sz="0" w:space="0" w:color="auto"/>
        <w:left w:val="none" w:sz="0" w:space="0" w:color="auto"/>
        <w:bottom w:val="none" w:sz="0" w:space="0" w:color="auto"/>
        <w:right w:val="none" w:sz="0" w:space="0" w:color="auto"/>
      </w:divBdr>
    </w:div>
    <w:div w:id="677082883">
      <w:bodyDiv w:val="1"/>
      <w:marLeft w:val="0"/>
      <w:marRight w:val="0"/>
      <w:marTop w:val="0"/>
      <w:marBottom w:val="0"/>
      <w:divBdr>
        <w:top w:val="none" w:sz="0" w:space="0" w:color="auto"/>
        <w:left w:val="none" w:sz="0" w:space="0" w:color="auto"/>
        <w:bottom w:val="none" w:sz="0" w:space="0" w:color="auto"/>
        <w:right w:val="none" w:sz="0" w:space="0" w:color="auto"/>
      </w:divBdr>
    </w:div>
    <w:div w:id="689262365">
      <w:bodyDiv w:val="1"/>
      <w:marLeft w:val="0"/>
      <w:marRight w:val="0"/>
      <w:marTop w:val="0"/>
      <w:marBottom w:val="0"/>
      <w:divBdr>
        <w:top w:val="none" w:sz="0" w:space="0" w:color="auto"/>
        <w:left w:val="none" w:sz="0" w:space="0" w:color="auto"/>
        <w:bottom w:val="none" w:sz="0" w:space="0" w:color="auto"/>
        <w:right w:val="none" w:sz="0" w:space="0" w:color="auto"/>
      </w:divBdr>
    </w:div>
    <w:div w:id="691758123">
      <w:bodyDiv w:val="1"/>
      <w:marLeft w:val="0"/>
      <w:marRight w:val="0"/>
      <w:marTop w:val="0"/>
      <w:marBottom w:val="0"/>
      <w:divBdr>
        <w:top w:val="none" w:sz="0" w:space="0" w:color="auto"/>
        <w:left w:val="none" w:sz="0" w:space="0" w:color="auto"/>
        <w:bottom w:val="none" w:sz="0" w:space="0" w:color="auto"/>
        <w:right w:val="none" w:sz="0" w:space="0" w:color="auto"/>
      </w:divBdr>
    </w:div>
    <w:div w:id="692388812">
      <w:bodyDiv w:val="1"/>
      <w:marLeft w:val="0"/>
      <w:marRight w:val="0"/>
      <w:marTop w:val="0"/>
      <w:marBottom w:val="0"/>
      <w:divBdr>
        <w:top w:val="none" w:sz="0" w:space="0" w:color="auto"/>
        <w:left w:val="none" w:sz="0" w:space="0" w:color="auto"/>
        <w:bottom w:val="none" w:sz="0" w:space="0" w:color="auto"/>
        <w:right w:val="none" w:sz="0" w:space="0" w:color="auto"/>
      </w:divBdr>
    </w:div>
    <w:div w:id="697311467">
      <w:bodyDiv w:val="1"/>
      <w:marLeft w:val="0"/>
      <w:marRight w:val="0"/>
      <w:marTop w:val="0"/>
      <w:marBottom w:val="0"/>
      <w:divBdr>
        <w:top w:val="none" w:sz="0" w:space="0" w:color="auto"/>
        <w:left w:val="none" w:sz="0" w:space="0" w:color="auto"/>
        <w:bottom w:val="none" w:sz="0" w:space="0" w:color="auto"/>
        <w:right w:val="none" w:sz="0" w:space="0" w:color="auto"/>
      </w:divBdr>
    </w:div>
    <w:div w:id="711803365">
      <w:bodyDiv w:val="1"/>
      <w:marLeft w:val="0"/>
      <w:marRight w:val="0"/>
      <w:marTop w:val="0"/>
      <w:marBottom w:val="0"/>
      <w:divBdr>
        <w:top w:val="none" w:sz="0" w:space="0" w:color="auto"/>
        <w:left w:val="none" w:sz="0" w:space="0" w:color="auto"/>
        <w:bottom w:val="none" w:sz="0" w:space="0" w:color="auto"/>
        <w:right w:val="none" w:sz="0" w:space="0" w:color="auto"/>
      </w:divBdr>
    </w:div>
    <w:div w:id="725688083">
      <w:bodyDiv w:val="1"/>
      <w:marLeft w:val="0"/>
      <w:marRight w:val="0"/>
      <w:marTop w:val="0"/>
      <w:marBottom w:val="0"/>
      <w:divBdr>
        <w:top w:val="none" w:sz="0" w:space="0" w:color="auto"/>
        <w:left w:val="none" w:sz="0" w:space="0" w:color="auto"/>
        <w:bottom w:val="none" w:sz="0" w:space="0" w:color="auto"/>
        <w:right w:val="none" w:sz="0" w:space="0" w:color="auto"/>
      </w:divBdr>
    </w:div>
    <w:div w:id="728260517">
      <w:bodyDiv w:val="1"/>
      <w:marLeft w:val="0"/>
      <w:marRight w:val="0"/>
      <w:marTop w:val="0"/>
      <w:marBottom w:val="0"/>
      <w:divBdr>
        <w:top w:val="none" w:sz="0" w:space="0" w:color="auto"/>
        <w:left w:val="none" w:sz="0" w:space="0" w:color="auto"/>
        <w:bottom w:val="none" w:sz="0" w:space="0" w:color="auto"/>
        <w:right w:val="none" w:sz="0" w:space="0" w:color="auto"/>
      </w:divBdr>
    </w:div>
    <w:div w:id="730151062">
      <w:bodyDiv w:val="1"/>
      <w:marLeft w:val="0"/>
      <w:marRight w:val="0"/>
      <w:marTop w:val="0"/>
      <w:marBottom w:val="0"/>
      <w:divBdr>
        <w:top w:val="none" w:sz="0" w:space="0" w:color="auto"/>
        <w:left w:val="none" w:sz="0" w:space="0" w:color="auto"/>
        <w:bottom w:val="none" w:sz="0" w:space="0" w:color="auto"/>
        <w:right w:val="none" w:sz="0" w:space="0" w:color="auto"/>
      </w:divBdr>
    </w:div>
    <w:div w:id="736978709">
      <w:bodyDiv w:val="1"/>
      <w:marLeft w:val="0"/>
      <w:marRight w:val="0"/>
      <w:marTop w:val="0"/>
      <w:marBottom w:val="0"/>
      <w:divBdr>
        <w:top w:val="none" w:sz="0" w:space="0" w:color="auto"/>
        <w:left w:val="none" w:sz="0" w:space="0" w:color="auto"/>
        <w:bottom w:val="none" w:sz="0" w:space="0" w:color="auto"/>
        <w:right w:val="none" w:sz="0" w:space="0" w:color="auto"/>
      </w:divBdr>
    </w:div>
    <w:div w:id="742457630">
      <w:bodyDiv w:val="1"/>
      <w:marLeft w:val="0"/>
      <w:marRight w:val="0"/>
      <w:marTop w:val="0"/>
      <w:marBottom w:val="0"/>
      <w:divBdr>
        <w:top w:val="none" w:sz="0" w:space="0" w:color="auto"/>
        <w:left w:val="none" w:sz="0" w:space="0" w:color="auto"/>
        <w:bottom w:val="none" w:sz="0" w:space="0" w:color="auto"/>
        <w:right w:val="none" w:sz="0" w:space="0" w:color="auto"/>
      </w:divBdr>
    </w:div>
    <w:div w:id="744374087">
      <w:bodyDiv w:val="1"/>
      <w:marLeft w:val="0"/>
      <w:marRight w:val="0"/>
      <w:marTop w:val="0"/>
      <w:marBottom w:val="0"/>
      <w:divBdr>
        <w:top w:val="none" w:sz="0" w:space="0" w:color="auto"/>
        <w:left w:val="none" w:sz="0" w:space="0" w:color="auto"/>
        <w:bottom w:val="none" w:sz="0" w:space="0" w:color="auto"/>
        <w:right w:val="none" w:sz="0" w:space="0" w:color="auto"/>
      </w:divBdr>
    </w:div>
    <w:div w:id="748388246">
      <w:bodyDiv w:val="1"/>
      <w:marLeft w:val="0"/>
      <w:marRight w:val="0"/>
      <w:marTop w:val="0"/>
      <w:marBottom w:val="0"/>
      <w:divBdr>
        <w:top w:val="none" w:sz="0" w:space="0" w:color="auto"/>
        <w:left w:val="none" w:sz="0" w:space="0" w:color="auto"/>
        <w:bottom w:val="none" w:sz="0" w:space="0" w:color="auto"/>
        <w:right w:val="none" w:sz="0" w:space="0" w:color="auto"/>
      </w:divBdr>
    </w:div>
    <w:div w:id="751001768">
      <w:bodyDiv w:val="1"/>
      <w:marLeft w:val="0"/>
      <w:marRight w:val="0"/>
      <w:marTop w:val="0"/>
      <w:marBottom w:val="0"/>
      <w:divBdr>
        <w:top w:val="none" w:sz="0" w:space="0" w:color="auto"/>
        <w:left w:val="none" w:sz="0" w:space="0" w:color="auto"/>
        <w:bottom w:val="none" w:sz="0" w:space="0" w:color="auto"/>
        <w:right w:val="none" w:sz="0" w:space="0" w:color="auto"/>
      </w:divBdr>
    </w:div>
    <w:div w:id="751004814">
      <w:bodyDiv w:val="1"/>
      <w:marLeft w:val="0"/>
      <w:marRight w:val="0"/>
      <w:marTop w:val="0"/>
      <w:marBottom w:val="0"/>
      <w:divBdr>
        <w:top w:val="none" w:sz="0" w:space="0" w:color="auto"/>
        <w:left w:val="none" w:sz="0" w:space="0" w:color="auto"/>
        <w:bottom w:val="none" w:sz="0" w:space="0" w:color="auto"/>
        <w:right w:val="none" w:sz="0" w:space="0" w:color="auto"/>
      </w:divBdr>
    </w:div>
    <w:div w:id="753667088">
      <w:bodyDiv w:val="1"/>
      <w:marLeft w:val="0"/>
      <w:marRight w:val="0"/>
      <w:marTop w:val="0"/>
      <w:marBottom w:val="0"/>
      <w:divBdr>
        <w:top w:val="none" w:sz="0" w:space="0" w:color="auto"/>
        <w:left w:val="none" w:sz="0" w:space="0" w:color="auto"/>
        <w:bottom w:val="none" w:sz="0" w:space="0" w:color="auto"/>
        <w:right w:val="none" w:sz="0" w:space="0" w:color="auto"/>
      </w:divBdr>
    </w:div>
    <w:div w:id="754404962">
      <w:bodyDiv w:val="1"/>
      <w:marLeft w:val="0"/>
      <w:marRight w:val="0"/>
      <w:marTop w:val="0"/>
      <w:marBottom w:val="0"/>
      <w:divBdr>
        <w:top w:val="none" w:sz="0" w:space="0" w:color="auto"/>
        <w:left w:val="none" w:sz="0" w:space="0" w:color="auto"/>
        <w:bottom w:val="none" w:sz="0" w:space="0" w:color="auto"/>
        <w:right w:val="none" w:sz="0" w:space="0" w:color="auto"/>
      </w:divBdr>
    </w:div>
    <w:div w:id="756483209">
      <w:bodyDiv w:val="1"/>
      <w:marLeft w:val="0"/>
      <w:marRight w:val="0"/>
      <w:marTop w:val="0"/>
      <w:marBottom w:val="0"/>
      <w:divBdr>
        <w:top w:val="none" w:sz="0" w:space="0" w:color="auto"/>
        <w:left w:val="none" w:sz="0" w:space="0" w:color="auto"/>
        <w:bottom w:val="none" w:sz="0" w:space="0" w:color="auto"/>
        <w:right w:val="none" w:sz="0" w:space="0" w:color="auto"/>
      </w:divBdr>
    </w:div>
    <w:div w:id="761683404">
      <w:bodyDiv w:val="1"/>
      <w:marLeft w:val="0"/>
      <w:marRight w:val="0"/>
      <w:marTop w:val="0"/>
      <w:marBottom w:val="0"/>
      <w:divBdr>
        <w:top w:val="none" w:sz="0" w:space="0" w:color="auto"/>
        <w:left w:val="none" w:sz="0" w:space="0" w:color="auto"/>
        <w:bottom w:val="none" w:sz="0" w:space="0" w:color="auto"/>
        <w:right w:val="none" w:sz="0" w:space="0" w:color="auto"/>
      </w:divBdr>
    </w:div>
    <w:div w:id="763576321">
      <w:bodyDiv w:val="1"/>
      <w:marLeft w:val="0"/>
      <w:marRight w:val="0"/>
      <w:marTop w:val="0"/>
      <w:marBottom w:val="0"/>
      <w:divBdr>
        <w:top w:val="none" w:sz="0" w:space="0" w:color="auto"/>
        <w:left w:val="none" w:sz="0" w:space="0" w:color="auto"/>
        <w:bottom w:val="none" w:sz="0" w:space="0" w:color="auto"/>
        <w:right w:val="none" w:sz="0" w:space="0" w:color="auto"/>
      </w:divBdr>
    </w:div>
    <w:div w:id="768543298">
      <w:bodyDiv w:val="1"/>
      <w:marLeft w:val="0"/>
      <w:marRight w:val="0"/>
      <w:marTop w:val="0"/>
      <w:marBottom w:val="0"/>
      <w:divBdr>
        <w:top w:val="none" w:sz="0" w:space="0" w:color="auto"/>
        <w:left w:val="none" w:sz="0" w:space="0" w:color="auto"/>
        <w:bottom w:val="none" w:sz="0" w:space="0" w:color="auto"/>
        <w:right w:val="none" w:sz="0" w:space="0" w:color="auto"/>
      </w:divBdr>
    </w:div>
    <w:div w:id="768696967">
      <w:bodyDiv w:val="1"/>
      <w:marLeft w:val="0"/>
      <w:marRight w:val="0"/>
      <w:marTop w:val="0"/>
      <w:marBottom w:val="0"/>
      <w:divBdr>
        <w:top w:val="none" w:sz="0" w:space="0" w:color="auto"/>
        <w:left w:val="none" w:sz="0" w:space="0" w:color="auto"/>
        <w:bottom w:val="none" w:sz="0" w:space="0" w:color="auto"/>
        <w:right w:val="none" w:sz="0" w:space="0" w:color="auto"/>
      </w:divBdr>
    </w:div>
    <w:div w:id="773672035">
      <w:bodyDiv w:val="1"/>
      <w:marLeft w:val="0"/>
      <w:marRight w:val="0"/>
      <w:marTop w:val="0"/>
      <w:marBottom w:val="0"/>
      <w:divBdr>
        <w:top w:val="none" w:sz="0" w:space="0" w:color="auto"/>
        <w:left w:val="none" w:sz="0" w:space="0" w:color="auto"/>
        <w:bottom w:val="none" w:sz="0" w:space="0" w:color="auto"/>
        <w:right w:val="none" w:sz="0" w:space="0" w:color="auto"/>
      </w:divBdr>
    </w:div>
    <w:div w:id="792289277">
      <w:bodyDiv w:val="1"/>
      <w:marLeft w:val="0"/>
      <w:marRight w:val="0"/>
      <w:marTop w:val="0"/>
      <w:marBottom w:val="0"/>
      <w:divBdr>
        <w:top w:val="none" w:sz="0" w:space="0" w:color="auto"/>
        <w:left w:val="none" w:sz="0" w:space="0" w:color="auto"/>
        <w:bottom w:val="none" w:sz="0" w:space="0" w:color="auto"/>
        <w:right w:val="none" w:sz="0" w:space="0" w:color="auto"/>
      </w:divBdr>
    </w:div>
    <w:div w:id="807554466">
      <w:bodyDiv w:val="1"/>
      <w:marLeft w:val="0"/>
      <w:marRight w:val="0"/>
      <w:marTop w:val="0"/>
      <w:marBottom w:val="0"/>
      <w:divBdr>
        <w:top w:val="none" w:sz="0" w:space="0" w:color="auto"/>
        <w:left w:val="none" w:sz="0" w:space="0" w:color="auto"/>
        <w:bottom w:val="none" w:sz="0" w:space="0" w:color="auto"/>
        <w:right w:val="none" w:sz="0" w:space="0" w:color="auto"/>
      </w:divBdr>
    </w:div>
    <w:div w:id="817066217">
      <w:bodyDiv w:val="1"/>
      <w:marLeft w:val="0"/>
      <w:marRight w:val="0"/>
      <w:marTop w:val="0"/>
      <w:marBottom w:val="0"/>
      <w:divBdr>
        <w:top w:val="none" w:sz="0" w:space="0" w:color="auto"/>
        <w:left w:val="none" w:sz="0" w:space="0" w:color="auto"/>
        <w:bottom w:val="none" w:sz="0" w:space="0" w:color="auto"/>
        <w:right w:val="none" w:sz="0" w:space="0" w:color="auto"/>
      </w:divBdr>
    </w:div>
    <w:div w:id="822504593">
      <w:bodyDiv w:val="1"/>
      <w:marLeft w:val="0"/>
      <w:marRight w:val="0"/>
      <w:marTop w:val="0"/>
      <w:marBottom w:val="0"/>
      <w:divBdr>
        <w:top w:val="none" w:sz="0" w:space="0" w:color="auto"/>
        <w:left w:val="none" w:sz="0" w:space="0" w:color="auto"/>
        <w:bottom w:val="none" w:sz="0" w:space="0" w:color="auto"/>
        <w:right w:val="none" w:sz="0" w:space="0" w:color="auto"/>
      </w:divBdr>
    </w:div>
    <w:div w:id="822702847">
      <w:bodyDiv w:val="1"/>
      <w:marLeft w:val="0"/>
      <w:marRight w:val="0"/>
      <w:marTop w:val="0"/>
      <w:marBottom w:val="0"/>
      <w:divBdr>
        <w:top w:val="none" w:sz="0" w:space="0" w:color="auto"/>
        <w:left w:val="none" w:sz="0" w:space="0" w:color="auto"/>
        <w:bottom w:val="none" w:sz="0" w:space="0" w:color="auto"/>
        <w:right w:val="none" w:sz="0" w:space="0" w:color="auto"/>
      </w:divBdr>
    </w:div>
    <w:div w:id="836270786">
      <w:bodyDiv w:val="1"/>
      <w:marLeft w:val="0"/>
      <w:marRight w:val="0"/>
      <w:marTop w:val="0"/>
      <w:marBottom w:val="0"/>
      <w:divBdr>
        <w:top w:val="none" w:sz="0" w:space="0" w:color="auto"/>
        <w:left w:val="none" w:sz="0" w:space="0" w:color="auto"/>
        <w:bottom w:val="none" w:sz="0" w:space="0" w:color="auto"/>
        <w:right w:val="none" w:sz="0" w:space="0" w:color="auto"/>
      </w:divBdr>
    </w:div>
    <w:div w:id="837816028">
      <w:bodyDiv w:val="1"/>
      <w:marLeft w:val="0"/>
      <w:marRight w:val="0"/>
      <w:marTop w:val="0"/>
      <w:marBottom w:val="0"/>
      <w:divBdr>
        <w:top w:val="none" w:sz="0" w:space="0" w:color="auto"/>
        <w:left w:val="none" w:sz="0" w:space="0" w:color="auto"/>
        <w:bottom w:val="none" w:sz="0" w:space="0" w:color="auto"/>
        <w:right w:val="none" w:sz="0" w:space="0" w:color="auto"/>
      </w:divBdr>
    </w:div>
    <w:div w:id="840051644">
      <w:bodyDiv w:val="1"/>
      <w:marLeft w:val="0"/>
      <w:marRight w:val="0"/>
      <w:marTop w:val="0"/>
      <w:marBottom w:val="0"/>
      <w:divBdr>
        <w:top w:val="none" w:sz="0" w:space="0" w:color="auto"/>
        <w:left w:val="none" w:sz="0" w:space="0" w:color="auto"/>
        <w:bottom w:val="none" w:sz="0" w:space="0" w:color="auto"/>
        <w:right w:val="none" w:sz="0" w:space="0" w:color="auto"/>
      </w:divBdr>
    </w:div>
    <w:div w:id="846406242">
      <w:bodyDiv w:val="1"/>
      <w:marLeft w:val="0"/>
      <w:marRight w:val="0"/>
      <w:marTop w:val="0"/>
      <w:marBottom w:val="0"/>
      <w:divBdr>
        <w:top w:val="none" w:sz="0" w:space="0" w:color="auto"/>
        <w:left w:val="none" w:sz="0" w:space="0" w:color="auto"/>
        <w:bottom w:val="none" w:sz="0" w:space="0" w:color="auto"/>
        <w:right w:val="none" w:sz="0" w:space="0" w:color="auto"/>
      </w:divBdr>
    </w:div>
    <w:div w:id="847062345">
      <w:bodyDiv w:val="1"/>
      <w:marLeft w:val="0"/>
      <w:marRight w:val="0"/>
      <w:marTop w:val="0"/>
      <w:marBottom w:val="0"/>
      <w:divBdr>
        <w:top w:val="none" w:sz="0" w:space="0" w:color="auto"/>
        <w:left w:val="none" w:sz="0" w:space="0" w:color="auto"/>
        <w:bottom w:val="none" w:sz="0" w:space="0" w:color="auto"/>
        <w:right w:val="none" w:sz="0" w:space="0" w:color="auto"/>
      </w:divBdr>
    </w:div>
    <w:div w:id="847794593">
      <w:bodyDiv w:val="1"/>
      <w:marLeft w:val="0"/>
      <w:marRight w:val="0"/>
      <w:marTop w:val="0"/>
      <w:marBottom w:val="0"/>
      <w:divBdr>
        <w:top w:val="none" w:sz="0" w:space="0" w:color="auto"/>
        <w:left w:val="none" w:sz="0" w:space="0" w:color="auto"/>
        <w:bottom w:val="none" w:sz="0" w:space="0" w:color="auto"/>
        <w:right w:val="none" w:sz="0" w:space="0" w:color="auto"/>
      </w:divBdr>
    </w:div>
    <w:div w:id="853113766">
      <w:bodyDiv w:val="1"/>
      <w:marLeft w:val="0"/>
      <w:marRight w:val="0"/>
      <w:marTop w:val="0"/>
      <w:marBottom w:val="0"/>
      <w:divBdr>
        <w:top w:val="none" w:sz="0" w:space="0" w:color="auto"/>
        <w:left w:val="none" w:sz="0" w:space="0" w:color="auto"/>
        <w:bottom w:val="none" w:sz="0" w:space="0" w:color="auto"/>
        <w:right w:val="none" w:sz="0" w:space="0" w:color="auto"/>
      </w:divBdr>
    </w:div>
    <w:div w:id="863714348">
      <w:bodyDiv w:val="1"/>
      <w:marLeft w:val="0"/>
      <w:marRight w:val="0"/>
      <w:marTop w:val="0"/>
      <w:marBottom w:val="0"/>
      <w:divBdr>
        <w:top w:val="none" w:sz="0" w:space="0" w:color="auto"/>
        <w:left w:val="none" w:sz="0" w:space="0" w:color="auto"/>
        <w:bottom w:val="none" w:sz="0" w:space="0" w:color="auto"/>
        <w:right w:val="none" w:sz="0" w:space="0" w:color="auto"/>
      </w:divBdr>
    </w:div>
    <w:div w:id="876309940">
      <w:bodyDiv w:val="1"/>
      <w:marLeft w:val="0"/>
      <w:marRight w:val="0"/>
      <w:marTop w:val="0"/>
      <w:marBottom w:val="0"/>
      <w:divBdr>
        <w:top w:val="none" w:sz="0" w:space="0" w:color="auto"/>
        <w:left w:val="none" w:sz="0" w:space="0" w:color="auto"/>
        <w:bottom w:val="none" w:sz="0" w:space="0" w:color="auto"/>
        <w:right w:val="none" w:sz="0" w:space="0" w:color="auto"/>
      </w:divBdr>
    </w:div>
    <w:div w:id="882403989">
      <w:bodyDiv w:val="1"/>
      <w:marLeft w:val="0"/>
      <w:marRight w:val="0"/>
      <w:marTop w:val="0"/>
      <w:marBottom w:val="0"/>
      <w:divBdr>
        <w:top w:val="none" w:sz="0" w:space="0" w:color="auto"/>
        <w:left w:val="none" w:sz="0" w:space="0" w:color="auto"/>
        <w:bottom w:val="none" w:sz="0" w:space="0" w:color="auto"/>
        <w:right w:val="none" w:sz="0" w:space="0" w:color="auto"/>
      </w:divBdr>
    </w:div>
    <w:div w:id="884758849">
      <w:bodyDiv w:val="1"/>
      <w:marLeft w:val="0"/>
      <w:marRight w:val="0"/>
      <w:marTop w:val="0"/>
      <w:marBottom w:val="0"/>
      <w:divBdr>
        <w:top w:val="none" w:sz="0" w:space="0" w:color="auto"/>
        <w:left w:val="none" w:sz="0" w:space="0" w:color="auto"/>
        <w:bottom w:val="none" w:sz="0" w:space="0" w:color="auto"/>
        <w:right w:val="none" w:sz="0" w:space="0" w:color="auto"/>
      </w:divBdr>
    </w:div>
    <w:div w:id="893590562">
      <w:bodyDiv w:val="1"/>
      <w:marLeft w:val="0"/>
      <w:marRight w:val="0"/>
      <w:marTop w:val="0"/>
      <w:marBottom w:val="0"/>
      <w:divBdr>
        <w:top w:val="none" w:sz="0" w:space="0" w:color="auto"/>
        <w:left w:val="none" w:sz="0" w:space="0" w:color="auto"/>
        <w:bottom w:val="none" w:sz="0" w:space="0" w:color="auto"/>
        <w:right w:val="none" w:sz="0" w:space="0" w:color="auto"/>
      </w:divBdr>
    </w:div>
    <w:div w:id="895316845">
      <w:bodyDiv w:val="1"/>
      <w:marLeft w:val="0"/>
      <w:marRight w:val="0"/>
      <w:marTop w:val="0"/>
      <w:marBottom w:val="0"/>
      <w:divBdr>
        <w:top w:val="none" w:sz="0" w:space="0" w:color="auto"/>
        <w:left w:val="none" w:sz="0" w:space="0" w:color="auto"/>
        <w:bottom w:val="none" w:sz="0" w:space="0" w:color="auto"/>
        <w:right w:val="none" w:sz="0" w:space="0" w:color="auto"/>
      </w:divBdr>
    </w:div>
    <w:div w:id="896822836">
      <w:bodyDiv w:val="1"/>
      <w:marLeft w:val="0"/>
      <w:marRight w:val="0"/>
      <w:marTop w:val="0"/>
      <w:marBottom w:val="0"/>
      <w:divBdr>
        <w:top w:val="none" w:sz="0" w:space="0" w:color="auto"/>
        <w:left w:val="none" w:sz="0" w:space="0" w:color="auto"/>
        <w:bottom w:val="none" w:sz="0" w:space="0" w:color="auto"/>
        <w:right w:val="none" w:sz="0" w:space="0" w:color="auto"/>
      </w:divBdr>
    </w:div>
    <w:div w:id="899251947">
      <w:bodyDiv w:val="1"/>
      <w:marLeft w:val="0"/>
      <w:marRight w:val="0"/>
      <w:marTop w:val="0"/>
      <w:marBottom w:val="0"/>
      <w:divBdr>
        <w:top w:val="none" w:sz="0" w:space="0" w:color="auto"/>
        <w:left w:val="none" w:sz="0" w:space="0" w:color="auto"/>
        <w:bottom w:val="none" w:sz="0" w:space="0" w:color="auto"/>
        <w:right w:val="none" w:sz="0" w:space="0" w:color="auto"/>
      </w:divBdr>
    </w:div>
    <w:div w:id="901065033">
      <w:bodyDiv w:val="1"/>
      <w:marLeft w:val="0"/>
      <w:marRight w:val="0"/>
      <w:marTop w:val="0"/>
      <w:marBottom w:val="0"/>
      <w:divBdr>
        <w:top w:val="none" w:sz="0" w:space="0" w:color="auto"/>
        <w:left w:val="none" w:sz="0" w:space="0" w:color="auto"/>
        <w:bottom w:val="none" w:sz="0" w:space="0" w:color="auto"/>
        <w:right w:val="none" w:sz="0" w:space="0" w:color="auto"/>
      </w:divBdr>
    </w:div>
    <w:div w:id="906304248">
      <w:bodyDiv w:val="1"/>
      <w:marLeft w:val="0"/>
      <w:marRight w:val="0"/>
      <w:marTop w:val="0"/>
      <w:marBottom w:val="0"/>
      <w:divBdr>
        <w:top w:val="none" w:sz="0" w:space="0" w:color="auto"/>
        <w:left w:val="none" w:sz="0" w:space="0" w:color="auto"/>
        <w:bottom w:val="none" w:sz="0" w:space="0" w:color="auto"/>
        <w:right w:val="none" w:sz="0" w:space="0" w:color="auto"/>
      </w:divBdr>
    </w:div>
    <w:div w:id="909926784">
      <w:bodyDiv w:val="1"/>
      <w:marLeft w:val="0"/>
      <w:marRight w:val="0"/>
      <w:marTop w:val="0"/>
      <w:marBottom w:val="0"/>
      <w:divBdr>
        <w:top w:val="none" w:sz="0" w:space="0" w:color="auto"/>
        <w:left w:val="none" w:sz="0" w:space="0" w:color="auto"/>
        <w:bottom w:val="none" w:sz="0" w:space="0" w:color="auto"/>
        <w:right w:val="none" w:sz="0" w:space="0" w:color="auto"/>
      </w:divBdr>
    </w:div>
    <w:div w:id="911356919">
      <w:bodyDiv w:val="1"/>
      <w:marLeft w:val="0"/>
      <w:marRight w:val="0"/>
      <w:marTop w:val="0"/>
      <w:marBottom w:val="0"/>
      <w:divBdr>
        <w:top w:val="none" w:sz="0" w:space="0" w:color="auto"/>
        <w:left w:val="none" w:sz="0" w:space="0" w:color="auto"/>
        <w:bottom w:val="none" w:sz="0" w:space="0" w:color="auto"/>
        <w:right w:val="none" w:sz="0" w:space="0" w:color="auto"/>
      </w:divBdr>
    </w:div>
    <w:div w:id="920144706">
      <w:bodyDiv w:val="1"/>
      <w:marLeft w:val="0"/>
      <w:marRight w:val="0"/>
      <w:marTop w:val="0"/>
      <w:marBottom w:val="0"/>
      <w:divBdr>
        <w:top w:val="none" w:sz="0" w:space="0" w:color="auto"/>
        <w:left w:val="none" w:sz="0" w:space="0" w:color="auto"/>
        <w:bottom w:val="none" w:sz="0" w:space="0" w:color="auto"/>
        <w:right w:val="none" w:sz="0" w:space="0" w:color="auto"/>
      </w:divBdr>
    </w:div>
    <w:div w:id="920406933">
      <w:bodyDiv w:val="1"/>
      <w:marLeft w:val="0"/>
      <w:marRight w:val="0"/>
      <w:marTop w:val="0"/>
      <w:marBottom w:val="0"/>
      <w:divBdr>
        <w:top w:val="none" w:sz="0" w:space="0" w:color="auto"/>
        <w:left w:val="none" w:sz="0" w:space="0" w:color="auto"/>
        <w:bottom w:val="none" w:sz="0" w:space="0" w:color="auto"/>
        <w:right w:val="none" w:sz="0" w:space="0" w:color="auto"/>
      </w:divBdr>
    </w:div>
    <w:div w:id="936476352">
      <w:bodyDiv w:val="1"/>
      <w:marLeft w:val="0"/>
      <w:marRight w:val="0"/>
      <w:marTop w:val="0"/>
      <w:marBottom w:val="0"/>
      <w:divBdr>
        <w:top w:val="none" w:sz="0" w:space="0" w:color="auto"/>
        <w:left w:val="none" w:sz="0" w:space="0" w:color="auto"/>
        <w:bottom w:val="none" w:sz="0" w:space="0" w:color="auto"/>
        <w:right w:val="none" w:sz="0" w:space="0" w:color="auto"/>
      </w:divBdr>
    </w:div>
    <w:div w:id="942767745">
      <w:bodyDiv w:val="1"/>
      <w:marLeft w:val="0"/>
      <w:marRight w:val="0"/>
      <w:marTop w:val="0"/>
      <w:marBottom w:val="0"/>
      <w:divBdr>
        <w:top w:val="none" w:sz="0" w:space="0" w:color="auto"/>
        <w:left w:val="none" w:sz="0" w:space="0" w:color="auto"/>
        <w:bottom w:val="none" w:sz="0" w:space="0" w:color="auto"/>
        <w:right w:val="none" w:sz="0" w:space="0" w:color="auto"/>
      </w:divBdr>
    </w:div>
    <w:div w:id="947738263">
      <w:bodyDiv w:val="1"/>
      <w:marLeft w:val="0"/>
      <w:marRight w:val="0"/>
      <w:marTop w:val="0"/>
      <w:marBottom w:val="0"/>
      <w:divBdr>
        <w:top w:val="none" w:sz="0" w:space="0" w:color="auto"/>
        <w:left w:val="none" w:sz="0" w:space="0" w:color="auto"/>
        <w:bottom w:val="none" w:sz="0" w:space="0" w:color="auto"/>
        <w:right w:val="none" w:sz="0" w:space="0" w:color="auto"/>
      </w:divBdr>
    </w:div>
    <w:div w:id="953638386">
      <w:bodyDiv w:val="1"/>
      <w:marLeft w:val="0"/>
      <w:marRight w:val="0"/>
      <w:marTop w:val="0"/>
      <w:marBottom w:val="0"/>
      <w:divBdr>
        <w:top w:val="none" w:sz="0" w:space="0" w:color="auto"/>
        <w:left w:val="none" w:sz="0" w:space="0" w:color="auto"/>
        <w:bottom w:val="none" w:sz="0" w:space="0" w:color="auto"/>
        <w:right w:val="none" w:sz="0" w:space="0" w:color="auto"/>
      </w:divBdr>
    </w:div>
    <w:div w:id="957219477">
      <w:bodyDiv w:val="1"/>
      <w:marLeft w:val="0"/>
      <w:marRight w:val="0"/>
      <w:marTop w:val="0"/>
      <w:marBottom w:val="0"/>
      <w:divBdr>
        <w:top w:val="none" w:sz="0" w:space="0" w:color="auto"/>
        <w:left w:val="none" w:sz="0" w:space="0" w:color="auto"/>
        <w:bottom w:val="none" w:sz="0" w:space="0" w:color="auto"/>
        <w:right w:val="none" w:sz="0" w:space="0" w:color="auto"/>
      </w:divBdr>
    </w:div>
    <w:div w:id="974679036">
      <w:bodyDiv w:val="1"/>
      <w:marLeft w:val="0"/>
      <w:marRight w:val="0"/>
      <w:marTop w:val="0"/>
      <w:marBottom w:val="0"/>
      <w:divBdr>
        <w:top w:val="none" w:sz="0" w:space="0" w:color="auto"/>
        <w:left w:val="none" w:sz="0" w:space="0" w:color="auto"/>
        <w:bottom w:val="none" w:sz="0" w:space="0" w:color="auto"/>
        <w:right w:val="none" w:sz="0" w:space="0" w:color="auto"/>
      </w:divBdr>
    </w:div>
    <w:div w:id="985161487">
      <w:bodyDiv w:val="1"/>
      <w:marLeft w:val="0"/>
      <w:marRight w:val="0"/>
      <w:marTop w:val="0"/>
      <w:marBottom w:val="0"/>
      <w:divBdr>
        <w:top w:val="none" w:sz="0" w:space="0" w:color="auto"/>
        <w:left w:val="none" w:sz="0" w:space="0" w:color="auto"/>
        <w:bottom w:val="none" w:sz="0" w:space="0" w:color="auto"/>
        <w:right w:val="none" w:sz="0" w:space="0" w:color="auto"/>
      </w:divBdr>
    </w:div>
    <w:div w:id="987513351">
      <w:bodyDiv w:val="1"/>
      <w:marLeft w:val="0"/>
      <w:marRight w:val="0"/>
      <w:marTop w:val="0"/>
      <w:marBottom w:val="0"/>
      <w:divBdr>
        <w:top w:val="none" w:sz="0" w:space="0" w:color="auto"/>
        <w:left w:val="none" w:sz="0" w:space="0" w:color="auto"/>
        <w:bottom w:val="none" w:sz="0" w:space="0" w:color="auto"/>
        <w:right w:val="none" w:sz="0" w:space="0" w:color="auto"/>
      </w:divBdr>
    </w:div>
    <w:div w:id="1006397328">
      <w:bodyDiv w:val="1"/>
      <w:marLeft w:val="0"/>
      <w:marRight w:val="0"/>
      <w:marTop w:val="0"/>
      <w:marBottom w:val="0"/>
      <w:divBdr>
        <w:top w:val="none" w:sz="0" w:space="0" w:color="auto"/>
        <w:left w:val="none" w:sz="0" w:space="0" w:color="auto"/>
        <w:bottom w:val="none" w:sz="0" w:space="0" w:color="auto"/>
        <w:right w:val="none" w:sz="0" w:space="0" w:color="auto"/>
      </w:divBdr>
    </w:div>
    <w:div w:id="1019160538">
      <w:bodyDiv w:val="1"/>
      <w:marLeft w:val="0"/>
      <w:marRight w:val="0"/>
      <w:marTop w:val="0"/>
      <w:marBottom w:val="0"/>
      <w:divBdr>
        <w:top w:val="none" w:sz="0" w:space="0" w:color="auto"/>
        <w:left w:val="none" w:sz="0" w:space="0" w:color="auto"/>
        <w:bottom w:val="none" w:sz="0" w:space="0" w:color="auto"/>
        <w:right w:val="none" w:sz="0" w:space="0" w:color="auto"/>
      </w:divBdr>
    </w:div>
    <w:div w:id="1023246210">
      <w:bodyDiv w:val="1"/>
      <w:marLeft w:val="0"/>
      <w:marRight w:val="0"/>
      <w:marTop w:val="0"/>
      <w:marBottom w:val="0"/>
      <w:divBdr>
        <w:top w:val="none" w:sz="0" w:space="0" w:color="auto"/>
        <w:left w:val="none" w:sz="0" w:space="0" w:color="auto"/>
        <w:bottom w:val="none" w:sz="0" w:space="0" w:color="auto"/>
        <w:right w:val="none" w:sz="0" w:space="0" w:color="auto"/>
      </w:divBdr>
    </w:div>
    <w:div w:id="1030376554">
      <w:bodyDiv w:val="1"/>
      <w:marLeft w:val="0"/>
      <w:marRight w:val="0"/>
      <w:marTop w:val="0"/>
      <w:marBottom w:val="0"/>
      <w:divBdr>
        <w:top w:val="none" w:sz="0" w:space="0" w:color="auto"/>
        <w:left w:val="none" w:sz="0" w:space="0" w:color="auto"/>
        <w:bottom w:val="none" w:sz="0" w:space="0" w:color="auto"/>
        <w:right w:val="none" w:sz="0" w:space="0" w:color="auto"/>
      </w:divBdr>
    </w:div>
    <w:div w:id="1036196789">
      <w:bodyDiv w:val="1"/>
      <w:marLeft w:val="0"/>
      <w:marRight w:val="0"/>
      <w:marTop w:val="0"/>
      <w:marBottom w:val="0"/>
      <w:divBdr>
        <w:top w:val="none" w:sz="0" w:space="0" w:color="auto"/>
        <w:left w:val="none" w:sz="0" w:space="0" w:color="auto"/>
        <w:bottom w:val="none" w:sz="0" w:space="0" w:color="auto"/>
        <w:right w:val="none" w:sz="0" w:space="0" w:color="auto"/>
      </w:divBdr>
    </w:div>
    <w:div w:id="1041324589">
      <w:bodyDiv w:val="1"/>
      <w:marLeft w:val="0"/>
      <w:marRight w:val="0"/>
      <w:marTop w:val="0"/>
      <w:marBottom w:val="0"/>
      <w:divBdr>
        <w:top w:val="none" w:sz="0" w:space="0" w:color="auto"/>
        <w:left w:val="none" w:sz="0" w:space="0" w:color="auto"/>
        <w:bottom w:val="none" w:sz="0" w:space="0" w:color="auto"/>
        <w:right w:val="none" w:sz="0" w:space="0" w:color="auto"/>
      </w:divBdr>
    </w:div>
    <w:div w:id="1046098773">
      <w:bodyDiv w:val="1"/>
      <w:marLeft w:val="0"/>
      <w:marRight w:val="0"/>
      <w:marTop w:val="0"/>
      <w:marBottom w:val="0"/>
      <w:divBdr>
        <w:top w:val="none" w:sz="0" w:space="0" w:color="auto"/>
        <w:left w:val="none" w:sz="0" w:space="0" w:color="auto"/>
        <w:bottom w:val="none" w:sz="0" w:space="0" w:color="auto"/>
        <w:right w:val="none" w:sz="0" w:space="0" w:color="auto"/>
      </w:divBdr>
    </w:div>
    <w:div w:id="1053770307">
      <w:bodyDiv w:val="1"/>
      <w:marLeft w:val="0"/>
      <w:marRight w:val="0"/>
      <w:marTop w:val="0"/>
      <w:marBottom w:val="0"/>
      <w:divBdr>
        <w:top w:val="none" w:sz="0" w:space="0" w:color="auto"/>
        <w:left w:val="none" w:sz="0" w:space="0" w:color="auto"/>
        <w:bottom w:val="none" w:sz="0" w:space="0" w:color="auto"/>
        <w:right w:val="none" w:sz="0" w:space="0" w:color="auto"/>
      </w:divBdr>
    </w:div>
    <w:div w:id="1080324486">
      <w:bodyDiv w:val="1"/>
      <w:marLeft w:val="0"/>
      <w:marRight w:val="0"/>
      <w:marTop w:val="0"/>
      <w:marBottom w:val="0"/>
      <w:divBdr>
        <w:top w:val="none" w:sz="0" w:space="0" w:color="auto"/>
        <w:left w:val="none" w:sz="0" w:space="0" w:color="auto"/>
        <w:bottom w:val="none" w:sz="0" w:space="0" w:color="auto"/>
        <w:right w:val="none" w:sz="0" w:space="0" w:color="auto"/>
      </w:divBdr>
    </w:div>
    <w:div w:id="1080520858">
      <w:bodyDiv w:val="1"/>
      <w:marLeft w:val="0"/>
      <w:marRight w:val="0"/>
      <w:marTop w:val="0"/>
      <w:marBottom w:val="0"/>
      <w:divBdr>
        <w:top w:val="none" w:sz="0" w:space="0" w:color="auto"/>
        <w:left w:val="none" w:sz="0" w:space="0" w:color="auto"/>
        <w:bottom w:val="none" w:sz="0" w:space="0" w:color="auto"/>
        <w:right w:val="none" w:sz="0" w:space="0" w:color="auto"/>
      </w:divBdr>
    </w:div>
    <w:div w:id="1084913082">
      <w:bodyDiv w:val="1"/>
      <w:marLeft w:val="0"/>
      <w:marRight w:val="0"/>
      <w:marTop w:val="0"/>
      <w:marBottom w:val="0"/>
      <w:divBdr>
        <w:top w:val="none" w:sz="0" w:space="0" w:color="auto"/>
        <w:left w:val="none" w:sz="0" w:space="0" w:color="auto"/>
        <w:bottom w:val="none" w:sz="0" w:space="0" w:color="auto"/>
        <w:right w:val="none" w:sz="0" w:space="0" w:color="auto"/>
      </w:divBdr>
    </w:div>
    <w:div w:id="1086345245">
      <w:bodyDiv w:val="1"/>
      <w:marLeft w:val="0"/>
      <w:marRight w:val="0"/>
      <w:marTop w:val="0"/>
      <w:marBottom w:val="0"/>
      <w:divBdr>
        <w:top w:val="none" w:sz="0" w:space="0" w:color="auto"/>
        <w:left w:val="none" w:sz="0" w:space="0" w:color="auto"/>
        <w:bottom w:val="none" w:sz="0" w:space="0" w:color="auto"/>
        <w:right w:val="none" w:sz="0" w:space="0" w:color="auto"/>
      </w:divBdr>
    </w:div>
    <w:div w:id="1087580750">
      <w:bodyDiv w:val="1"/>
      <w:marLeft w:val="0"/>
      <w:marRight w:val="0"/>
      <w:marTop w:val="0"/>
      <w:marBottom w:val="0"/>
      <w:divBdr>
        <w:top w:val="none" w:sz="0" w:space="0" w:color="auto"/>
        <w:left w:val="none" w:sz="0" w:space="0" w:color="auto"/>
        <w:bottom w:val="none" w:sz="0" w:space="0" w:color="auto"/>
        <w:right w:val="none" w:sz="0" w:space="0" w:color="auto"/>
      </w:divBdr>
    </w:div>
    <w:div w:id="1094672507">
      <w:bodyDiv w:val="1"/>
      <w:marLeft w:val="0"/>
      <w:marRight w:val="0"/>
      <w:marTop w:val="0"/>
      <w:marBottom w:val="0"/>
      <w:divBdr>
        <w:top w:val="none" w:sz="0" w:space="0" w:color="auto"/>
        <w:left w:val="none" w:sz="0" w:space="0" w:color="auto"/>
        <w:bottom w:val="none" w:sz="0" w:space="0" w:color="auto"/>
        <w:right w:val="none" w:sz="0" w:space="0" w:color="auto"/>
      </w:divBdr>
    </w:div>
    <w:div w:id="1102267636">
      <w:bodyDiv w:val="1"/>
      <w:marLeft w:val="0"/>
      <w:marRight w:val="0"/>
      <w:marTop w:val="0"/>
      <w:marBottom w:val="0"/>
      <w:divBdr>
        <w:top w:val="none" w:sz="0" w:space="0" w:color="auto"/>
        <w:left w:val="none" w:sz="0" w:space="0" w:color="auto"/>
        <w:bottom w:val="none" w:sz="0" w:space="0" w:color="auto"/>
        <w:right w:val="none" w:sz="0" w:space="0" w:color="auto"/>
      </w:divBdr>
    </w:div>
    <w:div w:id="1105491763">
      <w:bodyDiv w:val="1"/>
      <w:marLeft w:val="0"/>
      <w:marRight w:val="0"/>
      <w:marTop w:val="0"/>
      <w:marBottom w:val="0"/>
      <w:divBdr>
        <w:top w:val="none" w:sz="0" w:space="0" w:color="auto"/>
        <w:left w:val="none" w:sz="0" w:space="0" w:color="auto"/>
        <w:bottom w:val="none" w:sz="0" w:space="0" w:color="auto"/>
        <w:right w:val="none" w:sz="0" w:space="0" w:color="auto"/>
      </w:divBdr>
    </w:div>
    <w:div w:id="1120153063">
      <w:bodyDiv w:val="1"/>
      <w:marLeft w:val="0"/>
      <w:marRight w:val="0"/>
      <w:marTop w:val="0"/>
      <w:marBottom w:val="0"/>
      <w:divBdr>
        <w:top w:val="none" w:sz="0" w:space="0" w:color="auto"/>
        <w:left w:val="none" w:sz="0" w:space="0" w:color="auto"/>
        <w:bottom w:val="none" w:sz="0" w:space="0" w:color="auto"/>
        <w:right w:val="none" w:sz="0" w:space="0" w:color="auto"/>
      </w:divBdr>
    </w:div>
    <w:div w:id="1124232162">
      <w:bodyDiv w:val="1"/>
      <w:marLeft w:val="0"/>
      <w:marRight w:val="0"/>
      <w:marTop w:val="0"/>
      <w:marBottom w:val="0"/>
      <w:divBdr>
        <w:top w:val="none" w:sz="0" w:space="0" w:color="auto"/>
        <w:left w:val="none" w:sz="0" w:space="0" w:color="auto"/>
        <w:bottom w:val="none" w:sz="0" w:space="0" w:color="auto"/>
        <w:right w:val="none" w:sz="0" w:space="0" w:color="auto"/>
      </w:divBdr>
    </w:div>
    <w:div w:id="1140807048">
      <w:bodyDiv w:val="1"/>
      <w:marLeft w:val="0"/>
      <w:marRight w:val="0"/>
      <w:marTop w:val="0"/>
      <w:marBottom w:val="0"/>
      <w:divBdr>
        <w:top w:val="none" w:sz="0" w:space="0" w:color="auto"/>
        <w:left w:val="none" w:sz="0" w:space="0" w:color="auto"/>
        <w:bottom w:val="none" w:sz="0" w:space="0" w:color="auto"/>
        <w:right w:val="none" w:sz="0" w:space="0" w:color="auto"/>
      </w:divBdr>
    </w:div>
    <w:div w:id="1141535654">
      <w:bodyDiv w:val="1"/>
      <w:marLeft w:val="0"/>
      <w:marRight w:val="0"/>
      <w:marTop w:val="0"/>
      <w:marBottom w:val="0"/>
      <w:divBdr>
        <w:top w:val="none" w:sz="0" w:space="0" w:color="auto"/>
        <w:left w:val="none" w:sz="0" w:space="0" w:color="auto"/>
        <w:bottom w:val="none" w:sz="0" w:space="0" w:color="auto"/>
        <w:right w:val="none" w:sz="0" w:space="0" w:color="auto"/>
      </w:divBdr>
    </w:div>
    <w:div w:id="1141733552">
      <w:bodyDiv w:val="1"/>
      <w:marLeft w:val="0"/>
      <w:marRight w:val="0"/>
      <w:marTop w:val="0"/>
      <w:marBottom w:val="0"/>
      <w:divBdr>
        <w:top w:val="none" w:sz="0" w:space="0" w:color="auto"/>
        <w:left w:val="none" w:sz="0" w:space="0" w:color="auto"/>
        <w:bottom w:val="none" w:sz="0" w:space="0" w:color="auto"/>
        <w:right w:val="none" w:sz="0" w:space="0" w:color="auto"/>
      </w:divBdr>
    </w:div>
    <w:div w:id="1142237070">
      <w:bodyDiv w:val="1"/>
      <w:marLeft w:val="0"/>
      <w:marRight w:val="0"/>
      <w:marTop w:val="0"/>
      <w:marBottom w:val="0"/>
      <w:divBdr>
        <w:top w:val="none" w:sz="0" w:space="0" w:color="auto"/>
        <w:left w:val="none" w:sz="0" w:space="0" w:color="auto"/>
        <w:bottom w:val="none" w:sz="0" w:space="0" w:color="auto"/>
        <w:right w:val="none" w:sz="0" w:space="0" w:color="auto"/>
      </w:divBdr>
    </w:div>
    <w:div w:id="1144811055">
      <w:bodyDiv w:val="1"/>
      <w:marLeft w:val="0"/>
      <w:marRight w:val="0"/>
      <w:marTop w:val="0"/>
      <w:marBottom w:val="0"/>
      <w:divBdr>
        <w:top w:val="none" w:sz="0" w:space="0" w:color="auto"/>
        <w:left w:val="none" w:sz="0" w:space="0" w:color="auto"/>
        <w:bottom w:val="none" w:sz="0" w:space="0" w:color="auto"/>
        <w:right w:val="none" w:sz="0" w:space="0" w:color="auto"/>
      </w:divBdr>
    </w:div>
    <w:div w:id="1149513137">
      <w:bodyDiv w:val="1"/>
      <w:marLeft w:val="0"/>
      <w:marRight w:val="0"/>
      <w:marTop w:val="0"/>
      <w:marBottom w:val="0"/>
      <w:divBdr>
        <w:top w:val="none" w:sz="0" w:space="0" w:color="auto"/>
        <w:left w:val="none" w:sz="0" w:space="0" w:color="auto"/>
        <w:bottom w:val="none" w:sz="0" w:space="0" w:color="auto"/>
        <w:right w:val="none" w:sz="0" w:space="0" w:color="auto"/>
      </w:divBdr>
    </w:div>
    <w:div w:id="1186480318">
      <w:bodyDiv w:val="1"/>
      <w:marLeft w:val="0"/>
      <w:marRight w:val="0"/>
      <w:marTop w:val="0"/>
      <w:marBottom w:val="0"/>
      <w:divBdr>
        <w:top w:val="none" w:sz="0" w:space="0" w:color="auto"/>
        <w:left w:val="none" w:sz="0" w:space="0" w:color="auto"/>
        <w:bottom w:val="none" w:sz="0" w:space="0" w:color="auto"/>
        <w:right w:val="none" w:sz="0" w:space="0" w:color="auto"/>
      </w:divBdr>
    </w:div>
    <w:div w:id="1188444371">
      <w:bodyDiv w:val="1"/>
      <w:marLeft w:val="0"/>
      <w:marRight w:val="0"/>
      <w:marTop w:val="0"/>
      <w:marBottom w:val="0"/>
      <w:divBdr>
        <w:top w:val="none" w:sz="0" w:space="0" w:color="auto"/>
        <w:left w:val="none" w:sz="0" w:space="0" w:color="auto"/>
        <w:bottom w:val="none" w:sz="0" w:space="0" w:color="auto"/>
        <w:right w:val="none" w:sz="0" w:space="0" w:color="auto"/>
      </w:divBdr>
    </w:div>
    <w:div w:id="1191845259">
      <w:bodyDiv w:val="1"/>
      <w:marLeft w:val="0"/>
      <w:marRight w:val="0"/>
      <w:marTop w:val="0"/>
      <w:marBottom w:val="0"/>
      <w:divBdr>
        <w:top w:val="none" w:sz="0" w:space="0" w:color="auto"/>
        <w:left w:val="none" w:sz="0" w:space="0" w:color="auto"/>
        <w:bottom w:val="none" w:sz="0" w:space="0" w:color="auto"/>
        <w:right w:val="none" w:sz="0" w:space="0" w:color="auto"/>
      </w:divBdr>
    </w:div>
    <w:div w:id="1211458676">
      <w:bodyDiv w:val="1"/>
      <w:marLeft w:val="0"/>
      <w:marRight w:val="0"/>
      <w:marTop w:val="0"/>
      <w:marBottom w:val="0"/>
      <w:divBdr>
        <w:top w:val="none" w:sz="0" w:space="0" w:color="auto"/>
        <w:left w:val="none" w:sz="0" w:space="0" w:color="auto"/>
        <w:bottom w:val="none" w:sz="0" w:space="0" w:color="auto"/>
        <w:right w:val="none" w:sz="0" w:space="0" w:color="auto"/>
      </w:divBdr>
    </w:div>
    <w:div w:id="1215969343">
      <w:bodyDiv w:val="1"/>
      <w:marLeft w:val="0"/>
      <w:marRight w:val="0"/>
      <w:marTop w:val="0"/>
      <w:marBottom w:val="0"/>
      <w:divBdr>
        <w:top w:val="none" w:sz="0" w:space="0" w:color="auto"/>
        <w:left w:val="none" w:sz="0" w:space="0" w:color="auto"/>
        <w:bottom w:val="none" w:sz="0" w:space="0" w:color="auto"/>
        <w:right w:val="none" w:sz="0" w:space="0" w:color="auto"/>
      </w:divBdr>
    </w:div>
    <w:div w:id="1219827685">
      <w:bodyDiv w:val="1"/>
      <w:marLeft w:val="0"/>
      <w:marRight w:val="0"/>
      <w:marTop w:val="0"/>
      <w:marBottom w:val="0"/>
      <w:divBdr>
        <w:top w:val="none" w:sz="0" w:space="0" w:color="auto"/>
        <w:left w:val="none" w:sz="0" w:space="0" w:color="auto"/>
        <w:bottom w:val="none" w:sz="0" w:space="0" w:color="auto"/>
        <w:right w:val="none" w:sz="0" w:space="0" w:color="auto"/>
      </w:divBdr>
    </w:div>
    <w:div w:id="1226915476">
      <w:bodyDiv w:val="1"/>
      <w:marLeft w:val="0"/>
      <w:marRight w:val="0"/>
      <w:marTop w:val="0"/>
      <w:marBottom w:val="0"/>
      <w:divBdr>
        <w:top w:val="none" w:sz="0" w:space="0" w:color="auto"/>
        <w:left w:val="none" w:sz="0" w:space="0" w:color="auto"/>
        <w:bottom w:val="none" w:sz="0" w:space="0" w:color="auto"/>
        <w:right w:val="none" w:sz="0" w:space="0" w:color="auto"/>
      </w:divBdr>
    </w:div>
    <w:div w:id="1227180641">
      <w:bodyDiv w:val="1"/>
      <w:marLeft w:val="0"/>
      <w:marRight w:val="0"/>
      <w:marTop w:val="0"/>
      <w:marBottom w:val="0"/>
      <w:divBdr>
        <w:top w:val="none" w:sz="0" w:space="0" w:color="auto"/>
        <w:left w:val="none" w:sz="0" w:space="0" w:color="auto"/>
        <w:bottom w:val="none" w:sz="0" w:space="0" w:color="auto"/>
        <w:right w:val="none" w:sz="0" w:space="0" w:color="auto"/>
      </w:divBdr>
    </w:div>
    <w:div w:id="1230464271">
      <w:bodyDiv w:val="1"/>
      <w:marLeft w:val="0"/>
      <w:marRight w:val="0"/>
      <w:marTop w:val="0"/>
      <w:marBottom w:val="0"/>
      <w:divBdr>
        <w:top w:val="none" w:sz="0" w:space="0" w:color="auto"/>
        <w:left w:val="none" w:sz="0" w:space="0" w:color="auto"/>
        <w:bottom w:val="none" w:sz="0" w:space="0" w:color="auto"/>
        <w:right w:val="none" w:sz="0" w:space="0" w:color="auto"/>
      </w:divBdr>
    </w:div>
    <w:div w:id="1250232210">
      <w:bodyDiv w:val="1"/>
      <w:marLeft w:val="0"/>
      <w:marRight w:val="0"/>
      <w:marTop w:val="0"/>
      <w:marBottom w:val="0"/>
      <w:divBdr>
        <w:top w:val="none" w:sz="0" w:space="0" w:color="auto"/>
        <w:left w:val="none" w:sz="0" w:space="0" w:color="auto"/>
        <w:bottom w:val="none" w:sz="0" w:space="0" w:color="auto"/>
        <w:right w:val="none" w:sz="0" w:space="0" w:color="auto"/>
      </w:divBdr>
    </w:div>
    <w:div w:id="1253471267">
      <w:bodyDiv w:val="1"/>
      <w:marLeft w:val="0"/>
      <w:marRight w:val="0"/>
      <w:marTop w:val="0"/>
      <w:marBottom w:val="0"/>
      <w:divBdr>
        <w:top w:val="none" w:sz="0" w:space="0" w:color="auto"/>
        <w:left w:val="none" w:sz="0" w:space="0" w:color="auto"/>
        <w:bottom w:val="none" w:sz="0" w:space="0" w:color="auto"/>
        <w:right w:val="none" w:sz="0" w:space="0" w:color="auto"/>
      </w:divBdr>
    </w:div>
    <w:div w:id="1258251592">
      <w:bodyDiv w:val="1"/>
      <w:marLeft w:val="0"/>
      <w:marRight w:val="0"/>
      <w:marTop w:val="0"/>
      <w:marBottom w:val="0"/>
      <w:divBdr>
        <w:top w:val="none" w:sz="0" w:space="0" w:color="auto"/>
        <w:left w:val="none" w:sz="0" w:space="0" w:color="auto"/>
        <w:bottom w:val="none" w:sz="0" w:space="0" w:color="auto"/>
        <w:right w:val="none" w:sz="0" w:space="0" w:color="auto"/>
      </w:divBdr>
    </w:div>
    <w:div w:id="1262223401">
      <w:bodyDiv w:val="1"/>
      <w:marLeft w:val="0"/>
      <w:marRight w:val="0"/>
      <w:marTop w:val="0"/>
      <w:marBottom w:val="0"/>
      <w:divBdr>
        <w:top w:val="none" w:sz="0" w:space="0" w:color="auto"/>
        <w:left w:val="none" w:sz="0" w:space="0" w:color="auto"/>
        <w:bottom w:val="none" w:sz="0" w:space="0" w:color="auto"/>
        <w:right w:val="none" w:sz="0" w:space="0" w:color="auto"/>
      </w:divBdr>
    </w:div>
    <w:div w:id="1263219669">
      <w:bodyDiv w:val="1"/>
      <w:marLeft w:val="0"/>
      <w:marRight w:val="0"/>
      <w:marTop w:val="0"/>
      <w:marBottom w:val="0"/>
      <w:divBdr>
        <w:top w:val="none" w:sz="0" w:space="0" w:color="auto"/>
        <w:left w:val="none" w:sz="0" w:space="0" w:color="auto"/>
        <w:bottom w:val="none" w:sz="0" w:space="0" w:color="auto"/>
        <w:right w:val="none" w:sz="0" w:space="0" w:color="auto"/>
      </w:divBdr>
    </w:div>
    <w:div w:id="1284382680">
      <w:bodyDiv w:val="1"/>
      <w:marLeft w:val="0"/>
      <w:marRight w:val="0"/>
      <w:marTop w:val="0"/>
      <w:marBottom w:val="0"/>
      <w:divBdr>
        <w:top w:val="none" w:sz="0" w:space="0" w:color="auto"/>
        <w:left w:val="none" w:sz="0" w:space="0" w:color="auto"/>
        <w:bottom w:val="none" w:sz="0" w:space="0" w:color="auto"/>
        <w:right w:val="none" w:sz="0" w:space="0" w:color="auto"/>
      </w:divBdr>
    </w:div>
    <w:div w:id="1288005895">
      <w:bodyDiv w:val="1"/>
      <w:marLeft w:val="0"/>
      <w:marRight w:val="0"/>
      <w:marTop w:val="0"/>
      <w:marBottom w:val="0"/>
      <w:divBdr>
        <w:top w:val="none" w:sz="0" w:space="0" w:color="auto"/>
        <w:left w:val="none" w:sz="0" w:space="0" w:color="auto"/>
        <w:bottom w:val="none" w:sz="0" w:space="0" w:color="auto"/>
        <w:right w:val="none" w:sz="0" w:space="0" w:color="auto"/>
      </w:divBdr>
    </w:div>
    <w:div w:id="1294171416">
      <w:bodyDiv w:val="1"/>
      <w:marLeft w:val="0"/>
      <w:marRight w:val="0"/>
      <w:marTop w:val="0"/>
      <w:marBottom w:val="0"/>
      <w:divBdr>
        <w:top w:val="none" w:sz="0" w:space="0" w:color="auto"/>
        <w:left w:val="none" w:sz="0" w:space="0" w:color="auto"/>
        <w:bottom w:val="none" w:sz="0" w:space="0" w:color="auto"/>
        <w:right w:val="none" w:sz="0" w:space="0" w:color="auto"/>
      </w:divBdr>
    </w:div>
    <w:div w:id="1301959963">
      <w:bodyDiv w:val="1"/>
      <w:marLeft w:val="0"/>
      <w:marRight w:val="0"/>
      <w:marTop w:val="0"/>
      <w:marBottom w:val="0"/>
      <w:divBdr>
        <w:top w:val="none" w:sz="0" w:space="0" w:color="auto"/>
        <w:left w:val="none" w:sz="0" w:space="0" w:color="auto"/>
        <w:bottom w:val="none" w:sz="0" w:space="0" w:color="auto"/>
        <w:right w:val="none" w:sz="0" w:space="0" w:color="auto"/>
      </w:divBdr>
    </w:div>
    <w:div w:id="1304773030">
      <w:bodyDiv w:val="1"/>
      <w:marLeft w:val="0"/>
      <w:marRight w:val="0"/>
      <w:marTop w:val="0"/>
      <w:marBottom w:val="0"/>
      <w:divBdr>
        <w:top w:val="none" w:sz="0" w:space="0" w:color="auto"/>
        <w:left w:val="none" w:sz="0" w:space="0" w:color="auto"/>
        <w:bottom w:val="none" w:sz="0" w:space="0" w:color="auto"/>
        <w:right w:val="none" w:sz="0" w:space="0" w:color="auto"/>
      </w:divBdr>
    </w:div>
    <w:div w:id="1321151655">
      <w:bodyDiv w:val="1"/>
      <w:marLeft w:val="0"/>
      <w:marRight w:val="0"/>
      <w:marTop w:val="0"/>
      <w:marBottom w:val="0"/>
      <w:divBdr>
        <w:top w:val="none" w:sz="0" w:space="0" w:color="auto"/>
        <w:left w:val="none" w:sz="0" w:space="0" w:color="auto"/>
        <w:bottom w:val="none" w:sz="0" w:space="0" w:color="auto"/>
        <w:right w:val="none" w:sz="0" w:space="0" w:color="auto"/>
      </w:divBdr>
    </w:div>
    <w:div w:id="1336688946">
      <w:bodyDiv w:val="1"/>
      <w:marLeft w:val="0"/>
      <w:marRight w:val="0"/>
      <w:marTop w:val="0"/>
      <w:marBottom w:val="0"/>
      <w:divBdr>
        <w:top w:val="none" w:sz="0" w:space="0" w:color="auto"/>
        <w:left w:val="none" w:sz="0" w:space="0" w:color="auto"/>
        <w:bottom w:val="none" w:sz="0" w:space="0" w:color="auto"/>
        <w:right w:val="none" w:sz="0" w:space="0" w:color="auto"/>
      </w:divBdr>
    </w:div>
    <w:div w:id="1344895935">
      <w:bodyDiv w:val="1"/>
      <w:marLeft w:val="0"/>
      <w:marRight w:val="0"/>
      <w:marTop w:val="0"/>
      <w:marBottom w:val="0"/>
      <w:divBdr>
        <w:top w:val="none" w:sz="0" w:space="0" w:color="auto"/>
        <w:left w:val="none" w:sz="0" w:space="0" w:color="auto"/>
        <w:bottom w:val="none" w:sz="0" w:space="0" w:color="auto"/>
        <w:right w:val="none" w:sz="0" w:space="0" w:color="auto"/>
      </w:divBdr>
    </w:div>
    <w:div w:id="1349022095">
      <w:bodyDiv w:val="1"/>
      <w:marLeft w:val="0"/>
      <w:marRight w:val="0"/>
      <w:marTop w:val="0"/>
      <w:marBottom w:val="0"/>
      <w:divBdr>
        <w:top w:val="none" w:sz="0" w:space="0" w:color="auto"/>
        <w:left w:val="none" w:sz="0" w:space="0" w:color="auto"/>
        <w:bottom w:val="none" w:sz="0" w:space="0" w:color="auto"/>
        <w:right w:val="none" w:sz="0" w:space="0" w:color="auto"/>
      </w:divBdr>
    </w:div>
    <w:div w:id="1349792264">
      <w:bodyDiv w:val="1"/>
      <w:marLeft w:val="0"/>
      <w:marRight w:val="0"/>
      <w:marTop w:val="0"/>
      <w:marBottom w:val="0"/>
      <w:divBdr>
        <w:top w:val="none" w:sz="0" w:space="0" w:color="auto"/>
        <w:left w:val="none" w:sz="0" w:space="0" w:color="auto"/>
        <w:bottom w:val="none" w:sz="0" w:space="0" w:color="auto"/>
        <w:right w:val="none" w:sz="0" w:space="0" w:color="auto"/>
      </w:divBdr>
    </w:div>
    <w:div w:id="1358775648">
      <w:bodyDiv w:val="1"/>
      <w:marLeft w:val="0"/>
      <w:marRight w:val="0"/>
      <w:marTop w:val="0"/>
      <w:marBottom w:val="0"/>
      <w:divBdr>
        <w:top w:val="none" w:sz="0" w:space="0" w:color="auto"/>
        <w:left w:val="none" w:sz="0" w:space="0" w:color="auto"/>
        <w:bottom w:val="none" w:sz="0" w:space="0" w:color="auto"/>
        <w:right w:val="none" w:sz="0" w:space="0" w:color="auto"/>
      </w:divBdr>
    </w:div>
    <w:div w:id="1361007486">
      <w:bodyDiv w:val="1"/>
      <w:marLeft w:val="0"/>
      <w:marRight w:val="0"/>
      <w:marTop w:val="0"/>
      <w:marBottom w:val="0"/>
      <w:divBdr>
        <w:top w:val="none" w:sz="0" w:space="0" w:color="auto"/>
        <w:left w:val="none" w:sz="0" w:space="0" w:color="auto"/>
        <w:bottom w:val="none" w:sz="0" w:space="0" w:color="auto"/>
        <w:right w:val="none" w:sz="0" w:space="0" w:color="auto"/>
      </w:divBdr>
    </w:div>
    <w:div w:id="1363630217">
      <w:bodyDiv w:val="1"/>
      <w:marLeft w:val="0"/>
      <w:marRight w:val="0"/>
      <w:marTop w:val="0"/>
      <w:marBottom w:val="0"/>
      <w:divBdr>
        <w:top w:val="none" w:sz="0" w:space="0" w:color="auto"/>
        <w:left w:val="none" w:sz="0" w:space="0" w:color="auto"/>
        <w:bottom w:val="none" w:sz="0" w:space="0" w:color="auto"/>
        <w:right w:val="none" w:sz="0" w:space="0" w:color="auto"/>
      </w:divBdr>
    </w:div>
    <w:div w:id="1365792451">
      <w:bodyDiv w:val="1"/>
      <w:marLeft w:val="0"/>
      <w:marRight w:val="0"/>
      <w:marTop w:val="0"/>
      <w:marBottom w:val="0"/>
      <w:divBdr>
        <w:top w:val="none" w:sz="0" w:space="0" w:color="auto"/>
        <w:left w:val="none" w:sz="0" w:space="0" w:color="auto"/>
        <w:bottom w:val="none" w:sz="0" w:space="0" w:color="auto"/>
        <w:right w:val="none" w:sz="0" w:space="0" w:color="auto"/>
      </w:divBdr>
    </w:div>
    <w:div w:id="1369180077">
      <w:bodyDiv w:val="1"/>
      <w:marLeft w:val="0"/>
      <w:marRight w:val="0"/>
      <w:marTop w:val="0"/>
      <w:marBottom w:val="0"/>
      <w:divBdr>
        <w:top w:val="none" w:sz="0" w:space="0" w:color="auto"/>
        <w:left w:val="none" w:sz="0" w:space="0" w:color="auto"/>
        <w:bottom w:val="none" w:sz="0" w:space="0" w:color="auto"/>
        <w:right w:val="none" w:sz="0" w:space="0" w:color="auto"/>
      </w:divBdr>
    </w:div>
    <w:div w:id="1374187261">
      <w:bodyDiv w:val="1"/>
      <w:marLeft w:val="0"/>
      <w:marRight w:val="0"/>
      <w:marTop w:val="0"/>
      <w:marBottom w:val="0"/>
      <w:divBdr>
        <w:top w:val="none" w:sz="0" w:space="0" w:color="auto"/>
        <w:left w:val="none" w:sz="0" w:space="0" w:color="auto"/>
        <w:bottom w:val="none" w:sz="0" w:space="0" w:color="auto"/>
        <w:right w:val="none" w:sz="0" w:space="0" w:color="auto"/>
      </w:divBdr>
    </w:div>
    <w:div w:id="1382628645">
      <w:bodyDiv w:val="1"/>
      <w:marLeft w:val="0"/>
      <w:marRight w:val="0"/>
      <w:marTop w:val="0"/>
      <w:marBottom w:val="0"/>
      <w:divBdr>
        <w:top w:val="none" w:sz="0" w:space="0" w:color="auto"/>
        <w:left w:val="none" w:sz="0" w:space="0" w:color="auto"/>
        <w:bottom w:val="none" w:sz="0" w:space="0" w:color="auto"/>
        <w:right w:val="none" w:sz="0" w:space="0" w:color="auto"/>
      </w:divBdr>
    </w:div>
    <w:div w:id="1383554324">
      <w:bodyDiv w:val="1"/>
      <w:marLeft w:val="0"/>
      <w:marRight w:val="0"/>
      <w:marTop w:val="0"/>
      <w:marBottom w:val="0"/>
      <w:divBdr>
        <w:top w:val="none" w:sz="0" w:space="0" w:color="auto"/>
        <w:left w:val="none" w:sz="0" w:space="0" w:color="auto"/>
        <w:bottom w:val="none" w:sz="0" w:space="0" w:color="auto"/>
        <w:right w:val="none" w:sz="0" w:space="0" w:color="auto"/>
      </w:divBdr>
    </w:div>
    <w:div w:id="1384325892">
      <w:bodyDiv w:val="1"/>
      <w:marLeft w:val="0"/>
      <w:marRight w:val="0"/>
      <w:marTop w:val="0"/>
      <w:marBottom w:val="0"/>
      <w:divBdr>
        <w:top w:val="none" w:sz="0" w:space="0" w:color="auto"/>
        <w:left w:val="none" w:sz="0" w:space="0" w:color="auto"/>
        <w:bottom w:val="none" w:sz="0" w:space="0" w:color="auto"/>
        <w:right w:val="none" w:sz="0" w:space="0" w:color="auto"/>
      </w:divBdr>
    </w:div>
    <w:div w:id="1386685475">
      <w:bodyDiv w:val="1"/>
      <w:marLeft w:val="0"/>
      <w:marRight w:val="0"/>
      <w:marTop w:val="0"/>
      <w:marBottom w:val="0"/>
      <w:divBdr>
        <w:top w:val="none" w:sz="0" w:space="0" w:color="auto"/>
        <w:left w:val="none" w:sz="0" w:space="0" w:color="auto"/>
        <w:bottom w:val="none" w:sz="0" w:space="0" w:color="auto"/>
        <w:right w:val="none" w:sz="0" w:space="0" w:color="auto"/>
      </w:divBdr>
    </w:div>
    <w:div w:id="1391687890">
      <w:bodyDiv w:val="1"/>
      <w:marLeft w:val="0"/>
      <w:marRight w:val="0"/>
      <w:marTop w:val="0"/>
      <w:marBottom w:val="0"/>
      <w:divBdr>
        <w:top w:val="none" w:sz="0" w:space="0" w:color="auto"/>
        <w:left w:val="none" w:sz="0" w:space="0" w:color="auto"/>
        <w:bottom w:val="none" w:sz="0" w:space="0" w:color="auto"/>
        <w:right w:val="none" w:sz="0" w:space="0" w:color="auto"/>
      </w:divBdr>
    </w:div>
    <w:div w:id="1392575843">
      <w:bodyDiv w:val="1"/>
      <w:marLeft w:val="0"/>
      <w:marRight w:val="0"/>
      <w:marTop w:val="0"/>
      <w:marBottom w:val="0"/>
      <w:divBdr>
        <w:top w:val="none" w:sz="0" w:space="0" w:color="auto"/>
        <w:left w:val="none" w:sz="0" w:space="0" w:color="auto"/>
        <w:bottom w:val="none" w:sz="0" w:space="0" w:color="auto"/>
        <w:right w:val="none" w:sz="0" w:space="0" w:color="auto"/>
      </w:divBdr>
    </w:div>
    <w:div w:id="1394767794">
      <w:bodyDiv w:val="1"/>
      <w:marLeft w:val="0"/>
      <w:marRight w:val="0"/>
      <w:marTop w:val="0"/>
      <w:marBottom w:val="0"/>
      <w:divBdr>
        <w:top w:val="none" w:sz="0" w:space="0" w:color="auto"/>
        <w:left w:val="none" w:sz="0" w:space="0" w:color="auto"/>
        <w:bottom w:val="none" w:sz="0" w:space="0" w:color="auto"/>
        <w:right w:val="none" w:sz="0" w:space="0" w:color="auto"/>
      </w:divBdr>
    </w:div>
    <w:div w:id="1398357030">
      <w:bodyDiv w:val="1"/>
      <w:marLeft w:val="0"/>
      <w:marRight w:val="0"/>
      <w:marTop w:val="0"/>
      <w:marBottom w:val="0"/>
      <w:divBdr>
        <w:top w:val="none" w:sz="0" w:space="0" w:color="auto"/>
        <w:left w:val="none" w:sz="0" w:space="0" w:color="auto"/>
        <w:bottom w:val="none" w:sz="0" w:space="0" w:color="auto"/>
        <w:right w:val="none" w:sz="0" w:space="0" w:color="auto"/>
      </w:divBdr>
    </w:div>
    <w:div w:id="1402631431">
      <w:bodyDiv w:val="1"/>
      <w:marLeft w:val="0"/>
      <w:marRight w:val="0"/>
      <w:marTop w:val="0"/>
      <w:marBottom w:val="0"/>
      <w:divBdr>
        <w:top w:val="none" w:sz="0" w:space="0" w:color="auto"/>
        <w:left w:val="none" w:sz="0" w:space="0" w:color="auto"/>
        <w:bottom w:val="none" w:sz="0" w:space="0" w:color="auto"/>
        <w:right w:val="none" w:sz="0" w:space="0" w:color="auto"/>
      </w:divBdr>
    </w:div>
    <w:div w:id="1404791667">
      <w:bodyDiv w:val="1"/>
      <w:marLeft w:val="0"/>
      <w:marRight w:val="0"/>
      <w:marTop w:val="0"/>
      <w:marBottom w:val="0"/>
      <w:divBdr>
        <w:top w:val="none" w:sz="0" w:space="0" w:color="auto"/>
        <w:left w:val="none" w:sz="0" w:space="0" w:color="auto"/>
        <w:bottom w:val="none" w:sz="0" w:space="0" w:color="auto"/>
        <w:right w:val="none" w:sz="0" w:space="0" w:color="auto"/>
      </w:divBdr>
    </w:div>
    <w:div w:id="1424109649">
      <w:bodyDiv w:val="1"/>
      <w:marLeft w:val="0"/>
      <w:marRight w:val="0"/>
      <w:marTop w:val="0"/>
      <w:marBottom w:val="0"/>
      <w:divBdr>
        <w:top w:val="none" w:sz="0" w:space="0" w:color="auto"/>
        <w:left w:val="none" w:sz="0" w:space="0" w:color="auto"/>
        <w:bottom w:val="none" w:sz="0" w:space="0" w:color="auto"/>
        <w:right w:val="none" w:sz="0" w:space="0" w:color="auto"/>
      </w:divBdr>
    </w:div>
    <w:div w:id="1429734407">
      <w:bodyDiv w:val="1"/>
      <w:marLeft w:val="0"/>
      <w:marRight w:val="0"/>
      <w:marTop w:val="0"/>
      <w:marBottom w:val="0"/>
      <w:divBdr>
        <w:top w:val="none" w:sz="0" w:space="0" w:color="auto"/>
        <w:left w:val="none" w:sz="0" w:space="0" w:color="auto"/>
        <w:bottom w:val="none" w:sz="0" w:space="0" w:color="auto"/>
        <w:right w:val="none" w:sz="0" w:space="0" w:color="auto"/>
      </w:divBdr>
    </w:div>
    <w:div w:id="1445223292">
      <w:bodyDiv w:val="1"/>
      <w:marLeft w:val="0"/>
      <w:marRight w:val="0"/>
      <w:marTop w:val="0"/>
      <w:marBottom w:val="0"/>
      <w:divBdr>
        <w:top w:val="none" w:sz="0" w:space="0" w:color="auto"/>
        <w:left w:val="none" w:sz="0" w:space="0" w:color="auto"/>
        <w:bottom w:val="none" w:sz="0" w:space="0" w:color="auto"/>
        <w:right w:val="none" w:sz="0" w:space="0" w:color="auto"/>
      </w:divBdr>
    </w:div>
    <w:div w:id="1449275038">
      <w:bodyDiv w:val="1"/>
      <w:marLeft w:val="0"/>
      <w:marRight w:val="0"/>
      <w:marTop w:val="0"/>
      <w:marBottom w:val="0"/>
      <w:divBdr>
        <w:top w:val="none" w:sz="0" w:space="0" w:color="auto"/>
        <w:left w:val="none" w:sz="0" w:space="0" w:color="auto"/>
        <w:bottom w:val="none" w:sz="0" w:space="0" w:color="auto"/>
        <w:right w:val="none" w:sz="0" w:space="0" w:color="auto"/>
      </w:divBdr>
    </w:div>
    <w:div w:id="1450080681">
      <w:bodyDiv w:val="1"/>
      <w:marLeft w:val="0"/>
      <w:marRight w:val="0"/>
      <w:marTop w:val="0"/>
      <w:marBottom w:val="0"/>
      <w:divBdr>
        <w:top w:val="none" w:sz="0" w:space="0" w:color="auto"/>
        <w:left w:val="none" w:sz="0" w:space="0" w:color="auto"/>
        <w:bottom w:val="none" w:sz="0" w:space="0" w:color="auto"/>
        <w:right w:val="none" w:sz="0" w:space="0" w:color="auto"/>
      </w:divBdr>
    </w:div>
    <w:div w:id="1453943973">
      <w:bodyDiv w:val="1"/>
      <w:marLeft w:val="0"/>
      <w:marRight w:val="0"/>
      <w:marTop w:val="0"/>
      <w:marBottom w:val="0"/>
      <w:divBdr>
        <w:top w:val="none" w:sz="0" w:space="0" w:color="auto"/>
        <w:left w:val="none" w:sz="0" w:space="0" w:color="auto"/>
        <w:bottom w:val="none" w:sz="0" w:space="0" w:color="auto"/>
        <w:right w:val="none" w:sz="0" w:space="0" w:color="auto"/>
      </w:divBdr>
    </w:div>
    <w:div w:id="1454715472">
      <w:bodyDiv w:val="1"/>
      <w:marLeft w:val="0"/>
      <w:marRight w:val="0"/>
      <w:marTop w:val="0"/>
      <w:marBottom w:val="0"/>
      <w:divBdr>
        <w:top w:val="none" w:sz="0" w:space="0" w:color="auto"/>
        <w:left w:val="none" w:sz="0" w:space="0" w:color="auto"/>
        <w:bottom w:val="none" w:sz="0" w:space="0" w:color="auto"/>
        <w:right w:val="none" w:sz="0" w:space="0" w:color="auto"/>
      </w:divBdr>
    </w:div>
    <w:div w:id="1455709257">
      <w:bodyDiv w:val="1"/>
      <w:marLeft w:val="0"/>
      <w:marRight w:val="0"/>
      <w:marTop w:val="0"/>
      <w:marBottom w:val="0"/>
      <w:divBdr>
        <w:top w:val="none" w:sz="0" w:space="0" w:color="auto"/>
        <w:left w:val="none" w:sz="0" w:space="0" w:color="auto"/>
        <w:bottom w:val="none" w:sz="0" w:space="0" w:color="auto"/>
        <w:right w:val="none" w:sz="0" w:space="0" w:color="auto"/>
      </w:divBdr>
    </w:div>
    <w:div w:id="1472137193">
      <w:bodyDiv w:val="1"/>
      <w:marLeft w:val="0"/>
      <w:marRight w:val="0"/>
      <w:marTop w:val="0"/>
      <w:marBottom w:val="0"/>
      <w:divBdr>
        <w:top w:val="none" w:sz="0" w:space="0" w:color="auto"/>
        <w:left w:val="none" w:sz="0" w:space="0" w:color="auto"/>
        <w:bottom w:val="none" w:sz="0" w:space="0" w:color="auto"/>
        <w:right w:val="none" w:sz="0" w:space="0" w:color="auto"/>
      </w:divBdr>
    </w:div>
    <w:div w:id="1476681661">
      <w:bodyDiv w:val="1"/>
      <w:marLeft w:val="0"/>
      <w:marRight w:val="0"/>
      <w:marTop w:val="0"/>
      <w:marBottom w:val="0"/>
      <w:divBdr>
        <w:top w:val="none" w:sz="0" w:space="0" w:color="auto"/>
        <w:left w:val="none" w:sz="0" w:space="0" w:color="auto"/>
        <w:bottom w:val="none" w:sz="0" w:space="0" w:color="auto"/>
        <w:right w:val="none" w:sz="0" w:space="0" w:color="auto"/>
      </w:divBdr>
    </w:div>
    <w:div w:id="1492677165">
      <w:bodyDiv w:val="1"/>
      <w:marLeft w:val="0"/>
      <w:marRight w:val="0"/>
      <w:marTop w:val="0"/>
      <w:marBottom w:val="0"/>
      <w:divBdr>
        <w:top w:val="none" w:sz="0" w:space="0" w:color="auto"/>
        <w:left w:val="none" w:sz="0" w:space="0" w:color="auto"/>
        <w:bottom w:val="none" w:sz="0" w:space="0" w:color="auto"/>
        <w:right w:val="none" w:sz="0" w:space="0" w:color="auto"/>
      </w:divBdr>
    </w:div>
    <w:div w:id="1493986218">
      <w:bodyDiv w:val="1"/>
      <w:marLeft w:val="0"/>
      <w:marRight w:val="0"/>
      <w:marTop w:val="0"/>
      <w:marBottom w:val="0"/>
      <w:divBdr>
        <w:top w:val="none" w:sz="0" w:space="0" w:color="auto"/>
        <w:left w:val="none" w:sz="0" w:space="0" w:color="auto"/>
        <w:bottom w:val="none" w:sz="0" w:space="0" w:color="auto"/>
        <w:right w:val="none" w:sz="0" w:space="0" w:color="auto"/>
      </w:divBdr>
    </w:div>
    <w:div w:id="1498113347">
      <w:bodyDiv w:val="1"/>
      <w:marLeft w:val="0"/>
      <w:marRight w:val="0"/>
      <w:marTop w:val="0"/>
      <w:marBottom w:val="0"/>
      <w:divBdr>
        <w:top w:val="none" w:sz="0" w:space="0" w:color="auto"/>
        <w:left w:val="none" w:sz="0" w:space="0" w:color="auto"/>
        <w:bottom w:val="none" w:sz="0" w:space="0" w:color="auto"/>
        <w:right w:val="none" w:sz="0" w:space="0" w:color="auto"/>
      </w:divBdr>
    </w:div>
    <w:div w:id="1500778567">
      <w:bodyDiv w:val="1"/>
      <w:marLeft w:val="0"/>
      <w:marRight w:val="0"/>
      <w:marTop w:val="0"/>
      <w:marBottom w:val="0"/>
      <w:divBdr>
        <w:top w:val="none" w:sz="0" w:space="0" w:color="auto"/>
        <w:left w:val="none" w:sz="0" w:space="0" w:color="auto"/>
        <w:bottom w:val="none" w:sz="0" w:space="0" w:color="auto"/>
        <w:right w:val="none" w:sz="0" w:space="0" w:color="auto"/>
      </w:divBdr>
    </w:div>
    <w:div w:id="1509440503">
      <w:bodyDiv w:val="1"/>
      <w:marLeft w:val="0"/>
      <w:marRight w:val="0"/>
      <w:marTop w:val="0"/>
      <w:marBottom w:val="0"/>
      <w:divBdr>
        <w:top w:val="none" w:sz="0" w:space="0" w:color="auto"/>
        <w:left w:val="none" w:sz="0" w:space="0" w:color="auto"/>
        <w:bottom w:val="none" w:sz="0" w:space="0" w:color="auto"/>
        <w:right w:val="none" w:sz="0" w:space="0" w:color="auto"/>
      </w:divBdr>
    </w:div>
    <w:div w:id="1517766988">
      <w:bodyDiv w:val="1"/>
      <w:marLeft w:val="0"/>
      <w:marRight w:val="0"/>
      <w:marTop w:val="0"/>
      <w:marBottom w:val="0"/>
      <w:divBdr>
        <w:top w:val="none" w:sz="0" w:space="0" w:color="auto"/>
        <w:left w:val="none" w:sz="0" w:space="0" w:color="auto"/>
        <w:bottom w:val="none" w:sz="0" w:space="0" w:color="auto"/>
        <w:right w:val="none" w:sz="0" w:space="0" w:color="auto"/>
      </w:divBdr>
    </w:div>
    <w:div w:id="1519731312">
      <w:bodyDiv w:val="1"/>
      <w:marLeft w:val="0"/>
      <w:marRight w:val="0"/>
      <w:marTop w:val="0"/>
      <w:marBottom w:val="0"/>
      <w:divBdr>
        <w:top w:val="none" w:sz="0" w:space="0" w:color="auto"/>
        <w:left w:val="none" w:sz="0" w:space="0" w:color="auto"/>
        <w:bottom w:val="none" w:sz="0" w:space="0" w:color="auto"/>
        <w:right w:val="none" w:sz="0" w:space="0" w:color="auto"/>
      </w:divBdr>
    </w:div>
    <w:div w:id="1525633582">
      <w:bodyDiv w:val="1"/>
      <w:marLeft w:val="0"/>
      <w:marRight w:val="0"/>
      <w:marTop w:val="0"/>
      <w:marBottom w:val="0"/>
      <w:divBdr>
        <w:top w:val="none" w:sz="0" w:space="0" w:color="auto"/>
        <w:left w:val="none" w:sz="0" w:space="0" w:color="auto"/>
        <w:bottom w:val="none" w:sz="0" w:space="0" w:color="auto"/>
        <w:right w:val="none" w:sz="0" w:space="0" w:color="auto"/>
      </w:divBdr>
    </w:div>
    <w:div w:id="1535730988">
      <w:bodyDiv w:val="1"/>
      <w:marLeft w:val="0"/>
      <w:marRight w:val="0"/>
      <w:marTop w:val="0"/>
      <w:marBottom w:val="0"/>
      <w:divBdr>
        <w:top w:val="none" w:sz="0" w:space="0" w:color="auto"/>
        <w:left w:val="none" w:sz="0" w:space="0" w:color="auto"/>
        <w:bottom w:val="none" w:sz="0" w:space="0" w:color="auto"/>
        <w:right w:val="none" w:sz="0" w:space="0" w:color="auto"/>
      </w:divBdr>
    </w:div>
    <w:div w:id="1536654270">
      <w:bodyDiv w:val="1"/>
      <w:marLeft w:val="0"/>
      <w:marRight w:val="0"/>
      <w:marTop w:val="0"/>
      <w:marBottom w:val="0"/>
      <w:divBdr>
        <w:top w:val="none" w:sz="0" w:space="0" w:color="auto"/>
        <w:left w:val="none" w:sz="0" w:space="0" w:color="auto"/>
        <w:bottom w:val="none" w:sz="0" w:space="0" w:color="auto"/>
        <w:right w:val="none" w:sz="0" w:space="0" w:color="auto"/>
      </w:divBdr>
    </w:div>
    <w:div w:id="1538930268">
      <w:bodyDiv w:val="1"/>
      <w:marLeft w:val="0"/>
      <w:marRight w:val="0"/>
      <w:marTop w:val="0"/>
      <w:marBottom w:val="0"/>
      <w:divBdr>
        <w:top w:val="none" w:sz="0" w:space="0" w:color="auto"/>
        <w:left w:val="none" w:sz="0" w:space="0" w:color="auto"/>
        <w:bottom w:val="none" w:sz="0" w:space="0" w:color="auto"/>
        <w:right w:val="none" w:sz="0" w:space="0" w:color="auto"/>
      </w:divBdr>
    </w:div>
    <w:div w:id="1541473843">
      <w:bodyDiv w:val="1"/>
      <w:marLeft w:val="0"/>
      <w:marRight w:val="0"/>
      <w:marTop w:val="0"/>
      <w:marBottom w:val="0"/>
      <w:divBdr>
        <w:top w:val="none" w:sz="0" w:space="0" w:color="auto"/>
        <w:left w:val="none" w:sz="0" w:space="0" w:color="auto"/>
        <w:bottom w:val="none" w:sz="0" w:space="0" w:color="auto"/>
        <w:right w:val="none" w:sz="0" w:space="0" w:color="auto"/>
      </w:divBdr>
    </w:div>
    <w:div w:id="1549801040">
      <w:bodyDiv w:val="1"/>
      <w:marLeft w:val="0"/>
      <w:marRight w:val="0"/>
      <w:marTop w:val="0"/>
      <w:marBottom w:val="0"/>
      <w:divBdr>
        <w:top w:val="none" w:sz="0" w:space="0" w:color="auto"/>
        <w:left w:val="none" w:sz="0" w:space="0" w:color="auto"/>
        <w:bottom w:val="none" w:sz="0" w:space="0" w:color="auto"/>
        <w:right w:val="none" w:sz="0" w:space="0" w:color="auto"/>
      </w:divBdr>
    </w:div>
    <w:div w:id="1553419103">
      <w:bodyDiv w:val="1"/>
      <w:marLeft w:val="0"/>
      <w:marRight w:val="0"/>
      <w:marTop w:val="0"/>
      <w:marBottom w:val="0"/>
      <w:divBdr>
        <w:top w:val="none" w:sz="0" w:space="0" w:color="auto"/>
        <w:left w:val="none" w:sz="0" w:space="0" w:color="auto"/>
        <w:bottom w:val="none" w:sz="0" w:space="0" w:color="auto"/>
        <w:right w:val="none" w:sz="0" w:space="0" w:color="auto"/>
      </w:divBdr>
    </w:div>
    <w:div w:id="1554386452">
      <w:bodyDiv w:val="1"/>
      <w:marLeft w:val="0"/>
      <w:marRight w:val="0"/>
      <w:marTop w:val="0"/>
      <w:marBottom w:val="0"/>
      <w:divBdr>
        <w:top w:val="none" w:sz="0" w:space="0" w:color="auto"/>
        <w:left w:val="none" w:sz="0" w:space="0" w:color="auto"/>
        <w:bottom w:val="none" w:sz="0" w:space="0" w:color="auto"/>
        <w:right w:val="none" w:sz="0" w:space="0" w:color="auto"/>
      </w:divBdr>
    </w:div>
    <w:div w:id="1557930898">
      <w:bodyDiv w:val="1"/>
      <w:marLeft w:val="0"/>
      <w:marRight w:val="0"/>
      <w:marTop w:val="0"/>
      <w:marBottom w:val="0"/>
      <w:divBdr>
        <w:top w:val="none" w:sz="0" w:space="0" w:color="auto"/>
        <w:left w:val="none" w:sz="0" w:space="0" w:color="auto"/>
        <w:bottom w:val="none" w:sz="0" w:space="0" w:color="auto"/>
        <w:right w:val="none" w:sz="0" w:space="0" w:color="auto"/>
      </w:divBdr>
    </w:div>
    <w:div w:id="1558474592">
      <w:bodyDiv w:val="1"/>
      <w:marLeft w:val="0"/>
      <w:marRight w:val="0"/>
      <w:marTop w:val="0"/>
      <w:marBottom w:val="0"/>
      <w:divBdr>
        <w:top w:val="none" w:sz="0" w:space="0" w:color="auto"/>
        <w:left w:val="none" w:sz="0" w:space="0" w:color="auto"/>
        <w:bottom w:val="none" w:sz="0" w:space="0" w:color="auto"/>
        <w:right w:val="none" w:sz="0" w:space="0" w:color="auto"/>
      </w:divBdr>
    </w:div>
    <w:div w:id="1565677507">
      <w:bodyDiv w:val="1"/>
      <w:marLeft w:val="0"/>
      <w:marRight w:val="0"/>
      <w:marTop w:val="0"/>
      <w:marBottom w:val="0"/>
      <w:divBdr>
        <w:top w:val="none" w:sz="0" w:space="0" w:color="auto"/>
        <w:left w:val="none" w:sz="0" w:space="0" w:color="auto"/>
        <w:bottom w:val="none" w:sz="0" w:space="0" w:color="auto"/>
        <w:right w:val="none" w:sz="0" w:space="0" w:color="auto"/>
      </w:divBdr>
    </w:div>
    <w:div w:id="1570113339">
      <w:bodyDiv w:val="1"/>
      <w:marLeft w:val="0"/>
      <w:marRight w:val="0"/>
      <w:marTop w:val="0"/>
      <w:marBottom w:val="0"/>
      <w:divBdr>
        <w:top w:val="none" w:sz="0" w:space="0" w:color="auto"/>
        <w:left w:val="none" w:sz="0" w:space="0" w:color="auto"/>
        <w:bottom w:val="none" w:sz="0" w:space="0" w:color="auto"/>
        <w:right w:val="none" w:sz="0" w:space="0" w:color="auto"/>
      </w:divBdr>
    </w:div>
    <w:div w:id="1571386477">
      <w:bodyDiv w:val="1"/>
      <w:marLeft w:val="0"/>
      <w:marRight w:val="0"/>
      <w:marTop w:val="0"/>
      <w:marBottom w:val="0"/>
      <w:divBdr>
        <w:top w:val="none" w:sz="0" w:space="0" w:color="auto"/>
        <w:left w:val="none" w:sz="0" w:space="0" w:color="auto"/>
        <w:bottom w:val="none" w:sz="0" w:space="0" w:color="auto"/>
        <w:right w:val="none" w:sz="0" w:space="0" w:color="auto"/>
      </w:divBdr>
    </w:div>
    <w:div w:id="1576208408">
      <w:bodyDiv w:val="1"/>
      <w:marLeft w:val="0"/>
      <w:marRight w:val="0"/>
      <w:marTop w:val="0"/>
      <w:marBottom w:val="0"/>
      <w:divBdr>
        <w:top w:val="none" w:sz="0" w:space="0" w:color="auto"/>
        <w:left w:val="none" w:sz="0" w:space="0" w:color="auto"/>
        <w:bottom w:val="none" w:sz="0" w:space="0" w:color="auto"/>
        <w:right w:val="none" w:sz="0" w:space="0" w:color="auto"/>
      </w:divBdr>
    </w:div>
    <w:div w:id="1583370023">
      <w:bodyDiv w:val="1"/>
      <w:marLeft w:val="0"/>
      <w:marRight w:val="0"/>
      <w:marTop w:val="0"/>
      <w:marBottom w:val="0"/>
      <w:divBdr>
        <w:top w:val="none" w:sz="0" w:space="0" w:color="auto"/>
        <w:left w:val="none" w:sz="0" w:space="0" w:color="auto"/>
        <w:bottom w:val="none" w:sz="0" w:space="0" w:color="auto"/>
        <w:right w:val="none" w:sz="0" w:space="0" w:color="auto"/>
      </w:divBdr>
    </w:div>
    <w:div w:id="1584602233">
      <w:bodyDiv w:val="1"/>
      <w:marLeft w:val="0"/>
      <w:marRight w:val="0"/>
      <w:marTop w:val="0"/>
      <w:marBottom w:val="0"/>
      <w:divBdr>
        <w:top w:val="none" w:sz="0" w:space="0" w:color="auto"/>
        <w:left w:val="none" w:sz="0" w:space="0" w:color="auto"/>
        <w:bottom w:val="none" w:sz="0" w:space="0" w:color="auto"/>
        <w:right w:val="none" w:sz="0" w:space="0" w:color="auto"/>
      </w:divBdr>
    </w:div>
    <w:div w:id="1585601520">
      <w:bodyDiv w:val="1"/>
      <w:marLeft w:val="0"/>
      <w:marRight w:val="0"/>
      <w:marTop w:val="0"/>
      <w:marBottom w:val="0"/>
      <w:divBdr>
        <w:top w:val="none" w:sz="0" w:space="0" w:color="auto"/>
        <w:left w:val="none" w:sz="0" w:space="0" w:color="auto"/>
        <w:bottom w:val="none" w:sz="0" w:space="0" w:color="auto"/>
        <w:right w:val="none" w:sz="0" w:space="0" w:color="auto"/>
      </w:divBdr>
    </w:div>
    <w:div w:id="1595549589">
      <w:bodyDiv w:val="1"/>
      <w:marLeft w:val="0"/>
      <w:marRight w:val="0"/>
      <w:marTop w:val="0"/>
      <w:marBottom w:val="0"/>
      <w:divBdr>
        <w:top w:val="none" w:sz="0" w:space="0" w:color="auto"/>
        <w:left w:val="none" w:sz="0" w:space="0" w:color="auto"/>
        <w:bottom w:val="none" w:sz="0" w:space="0" w:color="auto"/>
        <w:right w:val="none" w:sz="0" w:space="0" w:color="auto"/>
      </w:divBdr>
    </w:div>
    <w:div w:id="1598370315">
      <w:bodyDiv w:val="1"/>
      <w:marLeft w:val="0"/>
      <w:marRight w:val="0"/>
      <w:marTop w:val="0"/>
      <w:marBottom w:val="0"/>
      <w:divBdr>
        <w:top w:val="none" w:sz="0" w:space="0" w:color="auto"/>
        <w:left w:val="none" w:sz="0" w:space="0" w:color="auto"/>
        <w:bottom w:val="none" w:sz="0" w:space="0" w:color="auto"/>
        <w:right w:val="none" w:sz="0" w:space="0" w:color="auto"/>
      </w:divBdr>
    </w:div>
    <w:div w:id="1602683546">
      <w:bodyDiv w:val="1"/>
      <w:marLeft w:val="0"/>
      <w:marRight w:val="0"/>
      <w:marTop w:val="0"/>
      <w:marBottom w:val="0"/>
      <w:divBdr>
        <w:top w:val="none" w:sz="0" w:space="0" w:color="auto"/>
        <w:left w:val="none" w:sz="0" w:space="0" w:color="auto"/>
        <w:bottom w:val="none" w:sz="0" w:space="0" w:color="auto"/>
        <w:right w:val="none" w:sz="0" w:space="0" w:color="auto"/>
      </w:divBdr>
    </w:div>
    <w:div w:id="1602715165">
      <w:bodyDiv w:val="1"/>
      <w:marLeft w:val="0"/>
      <w:marRight w:val="0"/>
      <w:marTop w:val="0"/>
      <w:marBottom w:val="0"/>
      <w:divBdr>
        <w:top w:val="none" w:sz="0" w:space="0" w:color="auto"/>
        <w:left w:val="none" w:sz="0" w:space="0" w:color="auto"/>
        <w:bottom w:val="none" w:sz="0" w:space="0" w:color="auto"/>
        <w:right w:val="none" w:sz="0" w:space="0" w:color="auto"/>
      </w:divBdr>
    </w:div>
    <w:div w:id="1606690470">
      <w:bodyDiv w:val="1"/>
      <w:marLeft w:val="0"/>
      <w:marRight w:val="0"/>
      <w:marTop w:val="0"/>
      <w:marBottom w:val="0"/>
      <w:divBdr>
        <w:top w:val="none" w:sz="0" w:space="0" w:color="auto"/>
        <w:left w:val="none" w:sz="0" w:space="0" w:color="auto"/>
        <w:bottom w:val="none" w:sz="0" w:space="0" w:color="auto"/>
        <w:right w:val="none" w:sz="0" w:space="0" w:color="auto"/>
      </w:divBdr>
    </w:div>
    <w:div w:id="1614707819">
      <w:bodyDiv w:val="1"/>
      <w:marLeft w:val="0"/>
      <w:marRight w:val="0"/>
      <w:marTop w:val="0"/>
      <w:marBottom w:val="0"/>
      <w:divBdr>
        <w:top w:val="none" w:sz="0" w:space="0" w:color="auto"/>
        <w:left w:val="none" w:sz="0" w:space="0" w:color="auto"/>
        <w:bottom w:val="none" w:sz="0" w:space="0" w:color="auto"/>
        <w:right w:val="none" w:sz="0" w:space="0" w:color="auto"/>
      </w:divBdr>
    </w:div>
    <w:div w:id="1616595066">
      <w:bodyDiv w:val="1"/>
      <w:marLeft w:val="0"/>
      <w:marRight w:val="0"/>
      <w:marTop w:val="0"/>
      <w:marBottom w:val="0"/>
      <w:divBdr>
        <w:top w:val="none" w:sz="0" w:space="0" w:color="auto"/>
        <w:left w:val="none" w:sz="0" w:space="0" w:color="auto"/>
        <w:bottom w:val="none" w:sz="0" w:space="0" w:color="auto"/>
        <w:right w:val="none" w:sz="0" w:space="0" w:color="auto"/>
      </w:divBdr>
    </w:div>
    <w:div w:id="1618676801">
      <w:bodyDiv w:val="1"/>
      <w:marLeft w:val="0"/>
      <w:marRight w:val="0"/>
      <w:marTop w:val="0"/>
      <w:marBottom w:val="0"/>
      <w:divBdr>
        <w:top w:val="none" w:sz="0" w:space="0" w:color="auto"/>
        <w:left w:val="none" w:sz="0" w:space="0" w:color="auto"/>
        <w:bottom w:val="none" w:sz="0" w:space="0" w:color="auto"/>
        <w:right w:val="none" w:sz="0" w:space="0" w:color="auto"/>
      </w:divBdr>
    </w:div>
    <w:div w:id="1623073050">
      <w:bodyDiv w:val="1"/>
      <w:marLeft w:val="0"/>
      <w:marRight w:val="0"/>
      <w:marTop w:val="0"/>
      <w:marBottom w:val="0"/>
      <w:divBdr>
        <w:top w:val="none" w:sz="0" w:space="0" w:color="auto"/>
        <w:left w:val="none" w:sz="0" w:space="0" w:color="auto"/>
        <w:bottom w:val="none" w:sz="0" w:space="0" w:color="auto"/>
        <w:right w:val="none" w:sz="0" w:space="0" w:color="auto"/>
      </w:divBdr>
    </w:div>
    <w:div w:id="1625388504">
      <w:bodyDiv w:val="1"/>
      <w:marLeft w:val="0"/>
      <w:marRight w:val="0"/>
      <w:marTop w:val="0"/>
      <w:marBottom w:val="0"/>
      <w:divBdr>
        <w:top w:val="none" w:sz="0" w:space="0" w:color="auto"/>
        <w:left w:val="none" w:sz="0" w:space="0" w:color="auto"/>
        <w:bottom w:val="none" w:sz="0" w:space="0" w:color="auto"/>
        <w:right w:val="none" w:sz="0" w:space="0" w:color="auto"/>
      </w:divBdr>
    </w:div>
    <w:div w:id="1628897460">
      <w:bodyDiv w:val="1"/>
      <w:marLeft w:val="0"/>
      <w:marRight w:val="0"/>
      <w:marTop w:val="0"/>
      <w:marBottom w:val="0"/>
      <w:divBdr>
        <w:top w:val="none" w:sz="0" w:space="0" w:color="auto"/>
        <w:left w:val="none" w:sz="0" w:space="0" w:color="auto"/>
        <w:bottom w:val="none" w:sz="0" w:space="0" w:color="auto"/>
        <w:right w:val="none" w:sz="0" w:space="0" w:color="auto"/>
      </w:divBdr>
    </w:div>
    <w:div w:id="1635523609">
      <w:bodyDiv w:val="1"/>
      <w:marLeft w:val="0"/>
      <w:marRight w:val="0"/>
      <w:marTop w:val="0"/>
      <w:marBottom w:val="0"/>
      <w:divBdr>
        <w:top w:val="none" w:sz="0" w:space="0" w:color="auto"/>
        <w:left w:val="none" w:sz="0" w:space="0" w:color="auto"/>
        <w:bottom w:val="none" w:sz="0" w:space="0" w:color="auto"/>
        <w:right w:val="none" w:sz="0" w:space="0" w:color="auto"/>
      </w:divBdr>
    </w:div>
    <w:div w:id="1646545573">
      <w:bodyDiv w:val="1"/>
      <w:marLeft w:val="0"/>
      <w:marRight w:val="0"/>
      <w:marTop w:val="0"/>
      <w:marBottom w:val="0"/>
      <w:divBdr>
        <w:top w:val="none" w:sz="0" w:space="0" w:color="auto"/>
        <w:left w:val="none" w:sz="0" w:space="0" w:color="auto"/>
        <w:bottom w:val="none" w:sz="0" w:space="0" w:color="auto"/>
        <w:right w:val="none" w:sz="0" w:space="0" w:color="auto"/>
      </w:divBdr>
    </w:div>
    <w:div w:id="1647276567">
      <w:bodyDiv w:val="1"/>
      <w:marLeft w:val="0"/>
      <w:marRight w:val="0"/>
      <w:marTop w:val="0"/>
      <w:marBottom w:val="0"/>
      <w:divBdr>
        <w:top w:val="none" w:sz="0" w:space="0" w:color="auto"/>
        <w:left w:val="none" w:sz="0" w:space="0" w:color="auto"/>
        <w:bottom w:val="none" w:sz="0" w:space="0" w:color="auto"/>
        <w:right w:val="none" w:sz="0" w:space="0" w:color="auto"/>
      </w:divBdr>
    </w:div>
    <w:div w:id="1650397754">
      <w:bodyDiv w:val="1"/>
      <w:marLeft w:val="0"/>
      <w:marRight w:val="0"/>
      <w:marTop w:val="0"/>
      <w:marBottom w:val="0"/>
      <w:divBdr>
        <w:top w:val="none" w:sz="0" w:space="0" w:color="auto"/>
        <w:left w:val="none" w:sz="0" w:space="0" w:color="auto"/>
        <w:bottom w:val="none" w:sz="0" w:space="0" w:color="auto"/>
        <w:right w:val="none" w:sz="0" w:space="0" w:color="auto"/>
      </w:divBdr>
    </w:div>
    <w:div w:id="1672561389">
      <w:bodyDiv w:val="1"/>
      <w:marLeft w:val="0"/>
      <w:marRight w:val="0"/>
      <w:marTop w:val="0"/>
      <w:marBottom w:val="0"/>
      <w:divBdr>
        <w:top w:val="none" w:sz="0" w:space="0" w:color="auto"/>
        <w:left w:val="none" w:sz="0" w:space="0" w:color="auto"/>
        <w:bottom w:val="none" w:sz="0" w:space="0" w:color="auto"/>
        <w:right w:val="none" w:sz="0" w:space="0" w:color="auto"/>
      </w:divBdr>
    </w:div>
    <w:div w:id="1674725919">
      <w:bodyDiv w:val="1"/>
      <w:marLeft w:val="0"/>
      <w:marRight w:val="0"/>
      <w:marTop w:val="0"/>
      <w:marBottom w:val="0"/>
      <w:divBdr>
        <w:top w:val="none" w:sz="0" w:space="0" w:color="auto"/>
        <w:left w:val="none" w:sz="0" w:space="0" w:color="auto"/>
        <w:bottom w:val="none" w:sz="0" w:space="0" w:color="auto"/>
        <w:right w:val="none" w:sz="0" w:space="0" w:color="auto"/>
      </w:divBdr>
    </w:div>
    <w:div w:id="1699702413">
      <w:bodyDiv w:val="1"/>
      <w:marLeft w:val="0"/>
      <w:marRight w:val="0"/>
      <w:marTop w:val="0"/>
      <w:marBottom w:val="0"/>
      <w:divBdr>
        <w:top w:val="none" w:sz="0" w:space="0" w:color="auto"/>
        <w:left w:val="none" w:sz="0" w:space="0" w:color="auto"/>
        <w:bottom w:val="none" w:sz="0" w:space="0" w:color="auto"/>
        <w:right w:val="none" w:sz="0" w:space="0" w:color="auto"/>
      </w:divBdr>
    </w:div>
    <w:div w:id="1700930486">
      <w:bodyDiv w:val="1"/>
      <w:marLeft w:val="0"/>
      <w:marRight w:val="0"/>
      <w:marTop w:val="0"/>
      <w:marBottom w:val="0"/>
      <w:divBdr>
        <w:top w:val="none" w:sz="0" w:space="0" w:color="auto"/>
        <w:left w:val="none" w:sz="0" w:space="0" w:color="auto"/>
        <w:bottom w:val="none" w:sz="0" w:space="0" w:color="auto"/>
        <w:right w:val="none" w:sz="0" w:space="0" w:color="auto"/>
      </w:divBdr>
    </w:div>
    <w:div w:id="1701587307">
      <w:bodyDiv w:val="1"/>
      <w:marLeft w:val="0"/>
      <w:marRight w:val="0"/>
      <w:marTop w:val="0"/>
      <w:marBottom w:val="0"/>
      <w:divBdr>
        <w:top w:val="none" w:sz="0" w:space="0" w:color="auto"/>
        <w:left w:val="none" w:sz="0" w:space="0" w:color="auto"/>
        <w:bottom w:val="none" w:sz="0" w:space="0" w:color="auto"/>
        <w:right w:val="none" w:sz="0" w:space="0" w:color="auto"/>
      </w:divBdr>
    </w:div>
    <w:div w:id="1702974145">
      <w:bodyDiv w:val="1"/>
      <w:marLeft w:val="0"/>
      <w:marRight w:val="0"/>
      <w:marTop w:val="0"/>
      <w:marBottom w:val="0"/>
      <w:divBdr>
        <w:top w:val="none" w:sz="0" w:space="0" w:color="auto"/>
        <w:left w:val="none" w:sz="0" w:space="0" w:color="auto"/>
        <w:bottom w:val="none" w:sz="0" w:space="0" w:color="auto"/>
        <w:right w:val="none" w:sz="0" w:space="0" w:color="auto"/>
      </w:divBdr>
    </w:div>
    <w:div w:id="1703243558">
      <w:bodyDiv w:val="1"/>
      <w:marLeft w:val="0"/>
      <w:marRight w:val="0"/>
      <w:marTop w:val="0"/>
      <w:marBottom w:val="0"/>
      <w:divBdr>
        <w:top w:val="none" w:sz="0" w:space="0" w:color="auto"/>
        <w:left w:val="none" w:sz="0" w:space="0" w:color="auto"/>
        <w:bottom w:val="none" w:sz="0" w:space="0" w:color="auto"/>
        <w:right w:val="none" w:sz="0" w:space="0" w:color="auto"/>
      </w:divBdr>
    </w:div>
    <w:div w:id="1706366674">
      <w:bodyDiv w:val="1"/>
      <w:marLeft w:val="0"/>
      <w:marRight w:val="0"/>
      <w:marTop w:val="0"/>
      <w:marBottom w:val="0"/>
      <w:divBdr>
        <w:top w:val="none" w:sz="0" w:space="0" w:color="auto"/>
        <w:left w:val="none" w:sz="0" w:space="0" w:color="auto"/>
        <w:bottom w:val="none" w:sz="0" w:space="0" w:color="auto"/>
        <w:right w:val="none" w:sz="0" w:space="0" w:color="auto"/>
      </w:divBdr>
    </w:div>
    <w:div w:id="1709143599">
      <w:bodyDiv w:val="1"/>
      <w:marLeft w:val="0"/>
      <w:marRight w:val="0"/>
      <w:marTop w:val="0"/>
      <w:marBottom w:val="0"/>
      <w:divBdr>
        <w:top w:val="none" w:sz="0" w:space="0" w:color="auto"/>
        <w:left w:val="none" w:sz="0" w:space="0" w:color="auto"/>
        <w:bottom w:val="none" w:sz="0" w:space="0" w:color="auto"/>
        <w:right w:val="none" w:sz="0" w:space="0" w:color="auto"/>
      </w:divBdr>
    </w:div>
    <w:div w:id="1719010781">
      <w:bodyDiv w:val="1"/>
      <w:marLeft w:val="0"/>
      <w:marRight w:val="0"/>
      <w:marTop w:val="0"/>
      <w:marBottom w:val="0"/>
      <w:divBdr>
        <w:top w:val="none" w:sz="0" w:space="0" w:color="auto"/>
        <w:left w:val="none" w:sz="0" w:space="0" w:color="auto"/>
        <w:bottom w:val="none" w:sz="0" w:space="0" w:color="auto"/>
        <w:right w:val="none" w:sz="0" w:space="0" w:color="auto"/>
      </w:divBdr>
    </w:div>
    <w:div w:id="1719471459">
      <w:bodyDiv w:val="1"/>
      <w:marLeft w:val="0"/>
      <w:marRight w:val="0"/>
      <w:marTop w:val="0"/>
      <w:marBottom w:val="0"/>
      <w:divBdr>
        <w:top w:val="none" w:sz="0" w:space="0" w:color="auto"/>
        <w:left w:val="none" w:sz="0" w:space="0" w:color="auto"/>
        <w:bottom w:val="none" w:sz="0" w:space="0" w:color="auto"/>
        <w:right w:val="none" w:sz="0" w:space="0" w:color="auto"/>
      </w:divBdr>
    </w:div>
    <w:div w:id="1723674937">
      <w:bodyDiv w:val="1"/>
      <w:marLeft w:val="0"/>
      <w:marRight w:val="0"/>
      <w:marTop w:val="0"/>
      <w:marBottom w:val="0"/>
      <w:divBdr>
        <w:top w:val="none" w:sz="0" w:space="0" w:color="auto"/>
        <w:left w:val="none" w:sz="0" w:space="0" w:color="auto"/>
        <w:bottom w:val="none" w:sz="0" w:space="0" w:color="auto"/>
        <w:right w:val="none" w:sz="0" w:space="0" w:color="auto"/>
      </w:divBdr>
    </w:div>
    <w:div w:id="1723747100">
      <w:bodyDiv w:val="1"/>
      <w:marLeft w:val="0"/>
      <w:marRight w:val="0"/>
      <w:marTop w:val="0"/>
      <w:marBottom w:val="0"/>
      <w:divBdr>
        <w:top w:val="none" w:sz="0" w:space="0" w:color="auto"/>
        <w:left w:val="none" w:sz="0" w:space="0" w:color="auto"/>
        <w:bottom w:val="none" w:sz="0" w:space="0" w:color="auto"/>
        <w:right w:val="none" w:sz="0" w:space="0" w:color="auto"/>
      </w:divBdr>
    </w:div>
    <w:div w:id="1740981959">
      <w:bodyDiv w:val="1"/>
      <w:marLeft w:val="0"/>
      <w:marRight w:val="0"/>
      <w:marTop w:val="0"/>
      <w:marBottom w:val="0"/>
      <w:divBdr>
        <w:top w:val="none" w:sz="0" w:space="0" w:color="auto"/>
        <w:left w:val="none" w:sz="0" w:space="0" w:color="auto"/>
        <w:bottom w:val="none" w:sz="0" w:space="0" w:color="auto"/>
        <w:right w:val="none" w:sz="0" w:space="0" w:color="auto"/>
      </w:divBdr>
    </w:div>
    <w:div w:id="1746294787">
      <w:bodyDiv w:val="1"/>
      <w:marLeft w:val="0"/>
      <w:marRight w:val="0"/>
      <w:marTop w:val="0"/>
      <w:marBottom w:val="0"/>
      <w:divBdr>
        <w:top w:val="none" w:sz="0" w:space="0" w:color="auto"/>
        <w:left w:val="none" w:sz="0" w:space="0" w:color="auto"/>
        <w:bottom w:val="none" w:sz="0" w:space="0" w:color="auto"/>
        <w:right w:val="none" w:sz="0" w:space="0" w:color="auto"/>
      </w:divBdr>
    </w:div>
    <w:div w:id="1748191878">
      <w:bodyDiv w:val="1"/>
      <w:marLeft w:val="0"/>
      <w:marRight w:val="0"/>
      <w:marTop w:val="0"/>
      <w:marBottom w:val="0"/>
      <w:divBdr>
        <w:top w:val="none" w:sz="0" w:space="0" w:color="auto"/>
        <w:left w:val="none" w:sz="0" w:space="0" w:color="auto"/>
        <w:bottom w:val="none" w:sz="0" w:space="0" w:color="auto"/>
        <w:right w:val="none" w:sz="0" w:space="0" w:color="auto"/>
      </w:divBdr>
    </w:div>
    <w:div w:id="1748914649">
      <w:bodyDiv w:val="1"/>
      <w:marLeft w:val="0"/>
      <w:marRight w:val="0"/>
      <w:marTop w:val="0"/>
      <w:marBottom w:val="0"/>
      <w:divBdr>
        <w:top w:val="none" w:sz="0" w:space="0" w:color="auto"/>
        <w:left w:val="none" w:sz="0" w:space="0" w:color="auto"/>
        <w:bottom w:val="none" w:sz="0" w:space="0" w:color="auto"/>
        <w:right w:val="none" w:sz="0" w:space="0" w:color="auto"/>
      </w:divBdr>
    </w:div>
    <w:div w:id="1759323292">
      <w:bodyDiv w:val="1"/>
      <w:marLeft w:val="0"/>
      <w:marRight w:val="0"/>
      <w:marTop w:val="0"/>
      <w:marBottom w:val="0"/>
      <w:divBdr>
        <w:top w:val="none" w:sz="0" w:space="0" w:color="auto"/>
        <w:left w:val="none" w:sz="0" w:space="0" w:color="auto"/>
        <w:bottom w:val="none" w:sz="0" w:space="0" w:color="auto"/>
        <w:right w:val="none" w:sz="0" w:space="0" w:color="auto"/>
      </w:divBdr>
    </w:div>
    <w:div w:id="1759905666">
      <w:bodyDiv w:val="1"/>
      <w:marLeft w:val="0"/>
      <w:marRight w:val="0"/>
      <w:marTop w:val="0"/>
      <w:marBottom w:val="0"/>
      <w:divBdr>
        <w:top w:val="none" w:sz="0" w:space="0" w:color="auto"/>
        <w:left w:val="none" w:sz="0" w:space="0" w:color="auto"/>
        <w:bottom w:val="none" w:sz="0" w:space="0" w:color="auto"/>
        <w:right w:val="none" w:sz="0" w:space="0" w:color="auto"/>
      </w:divBdr>
    </w:div>
    <w:div w:id="1762942759">
      <w:bodyDiv w:val="1"/>
      <w:marLeft w:val="0"/>
      <w:marRight w:val="0"/>
      <w:marTop w:val="0"/>
      <w:marBottom w:val="0"/>
      <w:divBdr>
        <w:top w:val="none" w:sz="0" w:space="0" w:color="auto"/>
        <w:left w:val="none" w:sz="0" w:space="0" w:color="auto"/>
        <w:bottom w:val="none" w:sz="0" w:space="0" w:color="auto"/>
        <w:right w:val="none" w:sz="0" w:space="0" w:color="auto"/>
      </w:divBdr>
    </w:div>
    <w:div w:id="1765372048">
      <w:bodyDiv w:val="1"/>
      <w:marLeft w:val="0"/>
      <w:marRight w:val="0"/>
      <w:marTop w:val="0"/>
      <w:marBottom w:val="0"/>
      <w:divBdr>
        <w:top w:val="none" w:sz="0" w:space="0" w:color="auto"/>
        <w:left w:val="none" w:sz="0" w:space="0" w:color="auto"/>
        <w:bottom w:val="none" w:sz="0" w:space="0" w:color="auto"/>
        <w:right w:val="none" w:sz="0" w:space="0" w:color="auto"/>
      </w:divBdr>
    </w:div>
    <w:div w:id="1773696602">
      <w:bodyDiv w:val="1"/>
      <w:marLeft w:val="0"/>
      <w:marRight w:val="0"/>
      <w:marTop w:val="0"/>
      <w:marBottom w:val="0"/>
      <w:divBdr>
        <w:top w:val="none" w:sz="0" w:space="0" w:color="auto"/>
        <w:left w:val="none" w:sz="0" w:space="0" w:color="auto"/>
        <w:bottom w:val="none" w:sz="0" w:space="0" w:color="auto"/>
        <w:right w:val="none" w:sz="0" w:space="0" w:color="auto"/>
      </w:divBdr>
    </w:div>
    <w:div w:id="1776558926">
      <w:bodyDiv w:val="1"/>
      <w:marLeft w:val="0"/>
      <w:marRight w:val="0"/>
      <w:marTop w:val="0"/>
      <w:marBottom w:val="0"/>
      <w:divBdr>
        <w:top w:val="none" w:sz="0" w:space="0" w:color="auto"/>
        <w:left w:val="none" w:sz="0" w:space="0" w:color="auto"/>
        <w:bottom w:val="none" w:sz="0" w:space="0" w:color="auto"/>
        <w:right w:val="none" w:sz="0" w:space="0" w:color="auto"/>
      </w:divBdr>
    </w:div>
    <w:div w:id="1777481418">
      <w:bodyDiv w:val="1"/>
      <w:marLeft w:val="0"/>
      <w:marRight w:val="0"/>
      <w:marTop w:val="0"/>
      <w:marBottom w:val="0"/>
      <w:divBdr>
        <w:top w:val="none" w:sz="0" w:space="0" w:color="auto"/>
        <w:left w:val="none" w:sz="0" w:space="0" w:color="auto"/>
        <w:bottom w:val="none" w:sz="0" w:space="0" w:color="auto"/>
        <w:right w:val="none" w:sz="0" w:space="0" w:color="auto"/>
      </w:divBdr>
    </w:div>
    <w:div w:id="1779257604">
      <w:bodyDiv w:val="1"/>
      <w:marLeft w:val="0"/>
      <w:marRight w:val="0"/>
      <w:marTop w:val="0"/>
      <w:marBottom w:val="0"/>
      <w:divBdr>
        <w:top w:val="none" w:sz="0" w:space="0" w:color="auto"/>
        <w:left w:val="none" w:sz="0" w:space="0" w:color="auto"/>
        <w:bottom w:val="none" w:sz="0" w:space="0" w:color="auto"/>
        <w:right w:val="none" w:sz="0" w:space="0" w:color="auto"/>
      </w:divBdr>
    </w:div>
    <w:div w:id="1779832886">
      <w:bodyDiv w:val="1"/>
      <w:marLeft w:val="0"/>
      <w:marRight w:val="0"/>
      <w:marTop w:val="0"/>
      <w:marBottom w:val="0"/>
      <w:divBdr>
        <w:top w:val="none" w:sz="0" w:space="0" w:color="auto"/>
        <w:left w:val="none" w:sz="0" w:space="0" w:color="auto"/>
        <w:bottom w:val="none" w:sz="0" w:space="0" w:color="auto"/>
        <w:right w:val="none" w:sz="0" w:space="0" w:color="auto"/>
      </w:divBdr>
    </w:div>
    <w:div w:id="1780030641">
      <w:bodyDiv w:val="1"/>
      <w:marLeft w:val="0"/>
      <w:marRight w:val="0"/>
      <w:marTop w:val="0"/>
      <w:marBottom w:val="0"/>
      <w:divBdr>
        <w:top w:val="none" w:sz="0" w:space="0" w:color="auto"/>
        <w:left w:val="none" w:sz="0" w:space="0" w:color="auto"/>
        <w:bottom w:val="none" w:sz="0" w:space="0" w:color="auto"/>
        <w:right w:val="none" w:sz="0" w:space="0" w:color="auto"/>
      </w:divBdr>
    </w:div>
    <w:div w:id="1780249520">
      <w:bodyDiv w:val="1"/>
      <w:marLeft w:val="0"/>
      <w:marRight w:val="0"/>
      <w:marTop w:val="0"/>
      <w:marBottom w:val="0"/>
      <w:divBdr>
        <w:top w:val="none" w:sz="0" w:space="0" w:color="auto"/>
        <w:left w:val="none" w:sz="0" w:space="0" w:color="auto"/>
        <w:bottom w:val="none" w:sz="0" w:space="0" w:color="auto"/>
        <w:right w:val="none" w:sz="0" w:space="0" w:color="auto"/>
      </w:divBdr>
    </w:div>
    <w:div w:id="1795057315">
      <w:bodyDiv w:val="1"/>
      <w:marLeft w:val="0"/>
      <w:marRight w:val="0"/>
      <w:marTop w:val="0"/>
      <w:marBottom w:val="0"/>
      <w:divBdr>
        <w:top w:val="none" w:sz="0" w:space="0" w:color="auto"/>
        <w:left w:val="none" w:sz="0" w:space="0" w:color="auto"/>
        <w:bottom w:val="none" w:sz="0" w:space="0" w:color="auto"/>
        <w:right w:val="none" w:sz="0" w:space="0" w:color="auto"/>
      </w:divBdr>
    </w:div>
    <w:div w:id="1799031768">
      <w:bodyDiv w:val="1"/>
      <w:marLeft w:val="0"/>
      <w:marRight w:val="0"/>
      <w:marTop w:val="0"/>
      <w:marBottom w:val="0"/>
      <w:divBdr>
        <w:top w:val="none" w:sz="0" w:space="0" w:color="auto"/>
        <w:left w:val="none" w:sz="0" w:space="0" w:color="auto"/>
        <w:bottom w:val="none" w:sz="0" w:space="0" w:color="auto"/>
        <w:right w:val="none" w:sz="0" w:space="0" w:color="auto"/>
      </w:divBdr>
    </w:div>
    <w:div w:id="1800757448">
      <w:bodyDiv w:val="1"/>
      <w:marLeft w:val="0"/>
      <w:marRight w:val="0"/>
      <w:marTop w:val="0"/>
      <w:marBottom w:val="0"/>
      <w:divBdr>
        <w:top w:val="none" w:sz="0" w:space="0" w:color="auto"/>
        <w:left w:val="none" w:sz="0" w:space="0" w:color="auto"/>
        <w:bottom w:val="none" w:sz="0" w:space="0" w:color="auto"/>
        <w:right w:val="none" w:sz="0" w:space="0" w:color="auto"/>
      </w:divBdr>
    </w:div>
    <w:div w:id="1812863808">
      <w:bodyDiv w:val="1"/>
      <w:marLeft w:val="0"/>
      <w:marRight w:val="0"/>
      <w:marTop w:val="0"/>
      <w:marBottom w:val="0"/>
      <w:divBdr>
        <w:top w:val="none" w:sz="0" w:space="0" w:color="auto"/>
        <w:left w:val="none" w:sz="0" w:space="0" w:color="auto"/>
        <w:bottom w:val="none" w:sz="0" w:space="0" w:color="auto"/>
        <w:right w:val="none" w:sz="0" w:space="0" w:color="auto"/>
      </w:divBdr>
    </w:div>
    <w:div w:id="1828209793">
      <w:bodyDiv w:val="1"/>
      <w:marLeft w:val="0"/>
      <w:marRight w:val="0"/>
      <w:marTop w:val="0"/>
      <w:marBottom w:val="0"/>
      <w:divBdr>
        <w:top w:val="none" w:sz="0" w:space="0" w:color="auto"/>
        <w:left w:val="none" w:sz="0" w:space="0" w:color="auto"/>
        <w:bottom w:val="none" w:sz="0" w:space="0" w:color="auto"/>
        <w:right w:val="none" w:sz="0" w:space="0" w:color="auto"/>
      </w:divBdr>
    </w:div>
    <w:div w:id="1832527602">
      <w:bodyDiv w:val="1"/>
      <w:marLeft w:val="0"/>
      <w:marRight w:val="0"/>
      <w:marTop w:val="0"/>
      <w:marBottom w:val="0"/>
      <w:divBdr>
        <w:top w:val="none" w:sz="0" w:space="0" w:color="auto"/>
        <w:left w:val="none" w:sz="0" w:space="0" w:color="auto"/>
        <w:bottom w:val="none" w:sz="0" w:space="0" w:color="auto"/>
        <w:right w:val="none" w:sz="0" w:space="0" w:color="auto"/>
      </w:divBdr>
    </w:div>
    <w:div w:id="1835759762">
      <w:bodyDiv w:val="1"/>
      <w:marLeft w:val="0"/>
      <w:marRight w:val="0"/>
      <w:marTop w:val="0"/>
      <w:marBottom w:val="0"/>
      <w:divBdr>
        <w:top w:val="none" w:sz="0" w:space="0" w:color="auto"/>
        <w:left w:val="none" w:sz="0" w:space="0" w:color="auto"/>
        <w:bottom w:val="none" w:sz="0" w:space="0" w:color="auto"/>
        <w:right w:val="none" w:sz="0" w:space="0" w:color="auto"/>
      </w:divBdr>
    </w:div>
    <w:div w:id="1839078454">
      <w:bodyDiv w:val="1"/>
      <w:marLeft w:val="0"/>
      <w:marRight w:val="0"/>
      <w:marTop w:val="0"/>
      <w:marBottom w:val="0"/>
      <w:divBdr>
        <w:top w:val="none" w:sz="0" w:space="0" w:color="auto"/>
        <w:left w:val="none" w:sz="0" w:space="0" w:color="auto"/>
        <w:bottom w:val="none" w:sz="0" w:space="0" w:color="auto"/>
        <w:right w:val="none" w:sz="0" w:space="0" w:color="auto"/>
      </w:divBdr>
    </w:div>
    <w:div w:id="1839341133">
      <w:bodyDiv w:val="1"/>
      <w:marLeft w:val="0"/>
      <w:marRight w:val="0"/>
      <w:marTop w:val="0"/>
      <w:marBottom w:val="0"/>
      <w:divBdr>
        <w:top w:val="none" w:sz="0" w:space="0" w:color="auto"/>
        <w:left w:val="none" w:sz="0" w:space="0" w:color="auto"/>
        <w:bottom w:val="none" w:sz="0" w:space="0" w:color="auto"/>
        <w:right w:val="none" w:sz="0" w:space="0" w:color="auto"/>
      </w:divBdr>
    </w:div>
    <w:div w:id="1840004608">
      <w:bodyDiv w:val="1"/>
      <w:marLeft w:val="0"/>
      <w:marRight w:val="0"/>
      <w:marTop w:val="0"/>
      <w:marBottom w:val="0"/>
      <w:divBdr>
        <w:top w:val="none" w:sz="0" w:space="0" w:color="auto"/>
        <w:left w:val="none" w:sz="0" w:space="0" w:color="auto"/>
        <w:bottom w:val="none" w:sz="0" w:space="0" w:color="auto"/>
        <w:right w:val="none" w:sz="0" w:space="0" w:color="auto"/>
      </w:divBdr>
    </w:div>
    <w:div w:id="1843816663">
      <w:bodyDiv w:val="1"/>
      <w:marLeft w:val="0"/>
      <w:marRight w:val="0"/>
      <w:marTop w:val="0"/>
      <w:marBottom w:val="0"/>
      <w:divBdr>
        <w:top w:val="none" w:sz="0" w:space="0" w:color="auto"/>
        <w:left w:val="none" w:sz="0" w:space="0" w:color="auto"/>
        <w:bottom w:val="none" w:sz="0" w:space="0" w:color="auto"/>
        <w:right w:val="none" w:sz="0" w:space="0" w:color="auto"/>
      </w:divBdr>
    </w:div>
    <w:div w:id="1845394804">
      <w:bodyDiv w:val="1"/>
      <w:marLeft w:val="0"/>
      <w:marRight w:val="0"/>
      <w:marTop w:val="0"/>
      <w:marBottom w:val="0"/>
      <w:divBdr>
        <w:top w:val="none" w:sz="0" w:space="0" w:color="auto"/>
        <w:left w:val="none" w:sz="0" w:space="0" w:color="auto"/>
        <w:bottom w:val="none" w:sz="0" w:space="0" w:color="auto"/>
        <w:right w:val="none" w:sz="0" w:space="0" w:color="auto"/>
      </w:divBdr>
    </w:div>
    <w:div w:id="1846020344">
      <w:bodyDiv w:val="1"/>
      <w:marLeft w:val="0"/>
      <w:marRight w:val="0"/>
      <w:marTop w:val="0"/>
      <w:marBottom w:val="0"/>
      <w:divBdr>
        <w:top w:val="none" w:sz="0" w:space="0" w:color="auto"/>
        <w:left w:val="none" w:sz="0" w:space="0" w:color="auto"/>
        <w:bottom w:val="none" w:sz="0" w:space="0" w:color="auto"/>
        <w:right w:val="none" w:sz="0" w:space="0" w:color="auto"/>
      </w:divBdr>
    </w:div>
    <w:div w:id="1848976763">
      <w:bodyDiv w:val="1"/>
      <w:marLeft w:val="0"/>
      <w:marRight w:val="0"/>
      <w:marTop w:val="0"/>
      <w:marBottom w:val="0"/>
      <w:divBdr>
        <w:top w:val="none" w:sz="0" w:space="0" w:color="auto"/>
        <w:left w:val="none" w:sz="0" w:space="0" w:color="auto"/>
        <w:bottom w:val="none" w:sz="0" w:space="0" w:color="auto"/>
        <w:right w:val="none" w:sz="0" w:space="0" w:color="auto"/>
      </w:divBdr>
    </w:div>
    <w:div w:id="1850175323">
      <w:bodyDiv w:val="1"/>
      <w:marLeft w:val="0"/>
      <w:marRight w:val="0"/>
      <w:marTop w:val="0"/>
      <w:marBottom w:val="0"/>
      <w:divBdr>
        <w:top w:val="none" w:sz="0" w:space="0" w:color="auto"/>
        <w:left w:val="none" w:sz="0" w:space="0" w:color="auto"/>
        <w:bottom w:val="none" w:sz="0" w:space="0" w:color="auto"/>
        <w:right w:val="none" w:sz="0" w:space="0" w:color="auto"/>
      </w:divBdr>
    </w:div>
    <w:div w:id="1851988362">
      <w:bodyDiv w:val="1"/>
      <w:marLeft w:val="0"/>
      <w:marRight w:val="0"/>
      <w:marTop w:val="0"/>
      <w:marBottom w:val="0"/>
      <w:divBdr>
        <w:top w:val="none" w:sz="0" w:space="0" w:color="auto"/>
        <w:left w:val="none" w:sz="0" w:space="0" w:color="auto"/>
        <w:bottom w:val="none" w:sz="0" w:space="0" w:color="auto"/>
        <w:right w:val="none" w:sz="0" w:space="0" w:color="auto"/>
      </w:divBdr>
    </w:div>
    <w:div w:id="1856339121">
      <w:bodyDiv w:val="1"/>
      <w:marLeft w:val="0"/>
      <w:marRight w:val="0"/>
      <w:marTop w:val="0"/>
      <w:marBottom w:val="0"/>
      <w:divBdr>
        <w:top w:val="none" w:sz="0" w:space="0" w:color="auto"/>
        <w:left w:val="none" w:sz="0" w:space="0" w:color="auto"/>
        <w:bottom w:val="none" w:sz="0" w:space="0" w:color="auto"/>
        <w:right w:val="none" w:sz="0" w:space="0" w:color="auto"/>
      </w:divBdr>
    </w:div>
    <w:div w:id="1858957511">
      <w:bodyDiv w:val="1"/>
      <w:marLeft w:val="0"/>
      <w:marRight w:val="0"/>
      <w:marTop w:val="0"/>
      <w:marBottom w:val="0"/>
      <w:divBdr>
        <w:top w:val="none" w:sz="0" w:space="0" w:color="auto"/>
        <w:left w:val="none" w:sz="0" w:space="0" w:color="auto"/>
        <w:bottom w:val="none" w:sz="0" w:space="0" w:color="auto"/>
        <w:right w:val="none" w:sz="0" w:space="0" w:color="auto"/>
      </w:divBdr>
    </w:div>
    <w:div w:id="1872958256">
      <w:bodyDiv w:val="1"/>
      <w:marLeft w:val="0"/>
      <w:marRight w:val="0"/>
      <w:marTop w:val="0"/>
      <w:marBottom w:val="0"/>
      <w:divBdr>
        <w:top w:val="none" w:sz="0" w:space="0" w:color="auto"/>
        <w:left w:val="none" w:sz="0" w:space="0" w:color="auto"/>
        <w:bottom w:val="none" w:sz="0" w:space="0" w:color="auto"/>
        <w:right w:val="none" w:sz="0" w:space="0" w:color="auto"/>
      </w:divBdr>
    </w:div>
    <w:div w:id="1874533173">
      <w:bodyDiv w:val="1"/>
      <w:marLeft w:val="0"/>
      <w:marRight w:val="0"/>
      <w:marTop w:val="0"/>
      <w:marBottom w:val="0"/>
      <w:divBdr>
        <w:top w:val="none" w:sz="0" w:space="0" w:color="auto"/>
        <w:left w:val="none" w:sz="0" w:space="0" w:color="auto"/>
        <w:bottom w:val="none" w:sz="0" w:space="0" w:color="auto"/>
        <w:right w:val="none" w:sz="0" w:space="0" w:color="auto"/>
      </w:divBdr>
    </w:div>
    <w:div w:id="1890846604">
      <w:bodyDiv w:val="1"/>
      <w:marLeft w:val="0"/>
      <w:marRight w:val="0"/>
      <w:marTop w:val="0"/>
      <w:marBottom w:val="0"/>
      <w:divBdr>
        <w:top w:val="none" w:sz="0" w:space="0" w:color="auto"/>
        <w:left w:val="none" w:sz="0" w:space="0" w:color="auto"/>
        <w:bottom w:val="none" w:sz="0" w:space="0" w:color="auto"/>
        <w:right w:val="none" w:sz="0" w:space="0" w:color="auto"/>
      </w:divBdr>
    </w:div>
    <w:div w:id="1893929275">
      <w:bodyDiv w:val="1"/>
      <w:marLeft w:val="0"/>
      <w:marRight w:val="0"/>
      <w:marTop w:val="0"/>
      <w:marBottom w:val="0"/>
      <w:divBdr>
        <w:top w:val="none" w:sz="0" w:space="0" w:color="auto"/>
        <w:left w:val="none" w:sz="0" w:space="0" w:color="auto"/>
        <w:bottom w:val="none" w:sz="0" w:space="0" w:color="auto"/>
        <w:right w:val="none" w:sz="0" w:space="0" w:color="auto"/>
      </w:divBdr>
    </w:div>
    <w:div w:id="1895041617">
      <w:bodyDiv w:val="1"/>
      <w:marLeft w:val="0"/>
      <w:marRight w:val="0"/>
      <w:marTop w:val="0"/>
      <w:marBottom w:val="0"/>
      <w:divBdr>
        <w:top w:val="none" w:sz="0" w:space="0" w:color="auto"/>
        <w:left w:val="none" w:sz="0" w:space="0" w:color="auto"/>
        <w:bottom w:val="none" w:sz="0" w:space="0" w:color="auto"/>
        <w:right w:val="none" w:sz="0" w:space="0" w:color="auto"/>
      </w:divBdr>
    </w:div>
    <w:div w:id="1895120072">
      <w:bodyDiv w:val="1"/>
      <w:marLeft w:val="0"/>
      <w:marRight w:val="0"/>
      <w:marTop w:val="0"/>
      <w:marBottom w:val="0"/>
      <w:divBdr>
        <w:top w:val="none" w:sz="0" w:space="0" w:color="auto"/>
        <w:left w:val="none" w:sz="0" w:space="0" w:color="auto"/>
        <w:bottom w:val="none" w:sz="0" w:space="0" w:color="auto"/>
        <w:right w:val="none" w:sz="0" w:space="0" w:color="auto"/>
      </w:divBdr>
    </w:div>
    <w:div w:id="1896890615">
      <w:bodyDiv w:val="1"/>
      <w:marLeft w:val="0"/>
      <w:marRight w:val="0"/>
      <w:marTop w:val="0"/>
      <w:marBottom w:val="0"/>
      <w:divBdr>
        <w:top w:val="none" w:sz="0" w:space="0" w:color="auto"/>
        <w:left w:val="none" w:sz="0" w:space="0" w:color="auto"/>
        <w:bottom w:val="none" w:sz="0" w:space="0" w:color="auto"/>
        <w:right w:val="none" w:sz="0" w:space="0" w:color="auto"/>
      </w:divBdr>
    </w:div>
    <w:div w:id="1913277415">
      <w:bodyDiv w:val="1"/>
      <w:marLeft w:val="0"/>
      <w:marRight w:val="0"/>
      <w:marTop w:val="0"/>
      <w:marBottom w:val="0"/>
      <w:divBdr>
        <w:top w:val="none" w:sz="0" w:space="0" w:color="auto"/>
        <w:left w:val="none" w:sz="0" w:space="0" w:color="auto"/>
        <w:bottom w:val="none" w:sz="0" w:space="0" w:color="auto"/>
        <w:right w:val="none" w:sz="0" w:space="0" w:color="auto"/>
      </w:divBdr>
    </w:div>
    <w:div w:id="1925648857">
      <w:bodyDiv w:val="1"/>
      <w:marLeft w:val="0"/>
      <w:marRight w:val="0"/>
      <w:marTop w:val="0"/>
      <w:marBottom w:val="0"/>
      <w:divBdr>
        <w:top w:val="none" w:sz="0" w:space="0" w:color="auto"/>
        <w:left w:val="none" w:sz="0" w:space="0" w:color="auto"/>
        <w:bottom w:val="none" w:sz="0" w:space="0" w:color="auto"/>
        <w:right w:val="none" w:sz="0" w:space="0" w:color="auto"/>
      </w:divBdr>
    </w:div>
    <w:div w:id="1940017993">
      <w:bodyDiv w:val="1"/>
      <w:marLeft w:val="0"/>
      <w:marRight w:val="0"/>
      <w:marTop w:val="0"/>
      <w:marBottom w:val="0"/>
      <w:divBdr>
        <w:top w:val="none" w:sz="0" w:space="0" w:color="auto"/>
        <w:left w:val="none" w:sz="0" w:space="0" w:color="auto"/>
        <w:bottom w:val="none" w:sz="0" w:space="0" w:color="auto"/>
        <w:right w:val="none" w:sz="0" w:space="0" w:color="auto"/>
      </w:divBdr>
    </w:div>
    <w:div w:id="1976566693">
      <w:bodyDiv w:val="1"/>
      <w:marLeft w:val="0"/>
      <w:marRight w:val="0"/>
      <w:marTop w:val="0"/>
      <w:marBottom w:val="0"/>
      <w:divBdr>
        <w:top w:val="none" w:sz="0" w:space="0" w:color="auto"/>
        <w:left w:val="none" w:sz="0" w:space="0" w:color="auto"/>
        <w:bottom w:val="none" w:sz="0" w:space="0" w:color="auto"/>
        <w:right w:val="none" w:sz="0" w:space="0" w:color="auto"/>
      </w:divBdr>
    </w:div>
    <w:div w:id="1979416175">
      <w:bodyDiv w:val="1"/>
      <w:marLeft w:val="0"/>
      <w:marRight w:val="0"/>
      <w:marTop w:val="0"/>
      <w:marBottom w:val="0"/>
      <w:divBdr>
        <w:top w:val="none" w:sz="0" w:space="0" w:color="auto"/>
        <w:left w:val="none" w:sz="0" w:space="0" w:color="auto"/>
        <w:bottom w:val="none" w:sz="0" w:space="0" w:color="auto"/>
        <w:right w:val="none" w:sz="0" w:space="0" w:color="auto"/>
      </w:divBdr>
    </w:div>
    <w:div w:id="1984037630">
      <w:bodyDiv w:val="1"/>
      <w:marLeft w:val="0"/>
      <w:marRight w:val="0"/>
      <w:marTop w:val="0"/>
      <w:marBottom w:val="0"/>
      <w:divBdr>
        <w:top w:val="none" w:sz="0" w:space="0" w:color="auto"/>
        <w:left w:val="none" w:sz="0" w:space="0" w:color="auto"/>
        <w:bottom w:val="none" w:sz="0" w:space="0" w:color="auto"/>
        <w:right w:val="none" w:sz="0" w:space="0" w:color="auto"/>
      </w:divBdr>
    </w:div>
    <w:div w:id="1991252264">
      <w:bodyDiv w:val="1"/>
      <w:marLeft w:val="0"/>
      <w:marRight w:val="0"/>
      <w:marTop w:val="0"/>
      <w:marBottom w:val="0"/>
      <w:divBdr>
        <w:top w:val="none" w:sz="0" w:space="0" w:color="auto"/>
        <w:left w:val="none" w:sz="0" w:space="0" w:color="auto"/>
        <w:bottom w:val="none" w:sz="0" w:space="0" w:color="auto"/>
        <w:right w:val="none" w:sz="0" w:space="0" w:color="auto"/>
      </w:divBdr>
    </w:div>
    <w:div w:id="1993289320">
      <w:bodyDiv w:val="1"/>
      <w:marLeft w:val="0"/>
      <w:marRight w:val="0"/>
      <w:marTop w:val="0"/>
      <w:marBottom w:val="0"/>
      <w:divBdr>
        <w:top w:val="none" w:sz="0" w:space="0" w:color="auto"/>
        <w:left w:val="none" w:sz="0" w:space="0" w:color="auto"/>
        <w:bottom w:val="none" w:sz="0" w:space="0" w:color="auto"/>
        <w:right w:val="none" w:sz="0" w:space="0" w:color="auto"/>
      </w:divBdr>
    </w:div>
    <w:div w:id="1999531166">
      <w:bodyDiv w:val="1"/>
      <w:marLeft w:val="0"/>
      <w:marRight w:val="0"/>
      <w:marTop w:val="0"/>
      <w:marBottom w:val="0"/>
      <w:divBdr>
        <w:top w:val="none" w:sz="0" w:space="0" w:color="auto"/>
        <w:left w:val="none" w:sz="0" w:space="0" w:color="auto"/>
        <w:bottom w:val="none" w:sz="0" w:space="0" w:color="auto"/>
        <w:right w:val="none" w:sz="0" w:space="0" w:color="auto"/>
      </w:divBdr>
    </w:div>
    <w:div w:id="2004553306">
      <w:bodyDiv w:val="1"/>
      <w:marLeft w:val="0"/>
      <w:marRight w:val="0"/>
      <w:marTop w:val="0"/>
      <w:marBottom w:val="0"/>
      <w:divBdr>
        <w:top w:val="none" w:sz="0" w:space="0" w:color="auto"/>
        <w:left w:val="none" w:sz="0" w:space="0" w:color="auto"/>
        <w:bottom w:val="none" w:sz="0" w:space="0" w:color="auto"/>
        <w:right w:val="none" w:sz="0" w:space="0" w:color="auto"/>
      </w:divBdr>
    </w:div>
    <w:div w:id="2007124042">
      <w:bodyDiv w:val="1"/>
      <w:marLeft w:val="0"/>
      <w:marRight w:val="0"/>
      <w:marTop w:val="0"/>
      <w:marBottom w:val="0"/>
      <w:divBdr>
        <w:top w:val="none" w:sz="0" w:space="0" w:color="auto"/>
        <w:left w:val="none" w:sz="0" w:space="0" w:color="auto"/>
        <w:bottom w:val="none" w:sz="0" w:space="0" w:color="auto"/>
        <w:right w:val="none" w:sz="0" w:space="0" w:color="auto"/>
      </w:divBdr>
    </w:div>
    <w:div w:id="2017149039">
      <w:bodyDiv w:val="1"/>
      <w:marLeft w:val="0"/>
      <w:marRight w:val="0"/>
      <w:marTop w:val="0"/>
      <w:marBottom w:val="0"/>
      <w:divBdr>
        <w:top w:val="none" w:sz="0" w:space="0" w:color="auto"/>
        <w:left w:val="none" w:sz="0" w:space="0" w:color="auto"/>
        <w:bottom w:val="none" w:sz="0" w:space="0" w:color="auto"/>
        <w:right w:val="none" w:sz="0" w:space="0" w:color="auto"/>
      </w:divBdr>
    </w:div>
    <w:div w:id="2025085681">
      <w:bodyDiv w:val="1"/>
      <w:marLeft w:val="0"/>
      <w:marRight w:val="0"/>
      <w:marTop w:val="0"/>
      <w:marBottom w:val="0"/>
      <w:divBdr>
        <w:top w:val="none" w:sz="0" w:space="0" w:color="auto"/>
        <w:left w:val="none" w:sz="0" w:space="0" w:color="auto"/>
        <w:bottom w:val="none" w:sz="0" w:space="0" w:color="auto"/>
        <w:right w:val="none" w:sz="0" w:space="0" w:color="auto"/>
      </w:divBdr>
    </w:div>
    <w:div w:id="2028486375">
      <w:bodyDiv w:val="1"/>
      <w:marLeft w:val="0"/>
      <w:marRight w:val="0"/>
      <w:marTop w:val="0"/>
      <w:marBottom w:val="0"/>
      <w:divBdr>
        <w:top w:val="none" w:sz="0" w:space="0" w:color="auto"/>
        <w:left w:val="none" w:sz="0" w:space="0" w:color="auto"/>
        <w:bottom w:val="none" w:sz="0" w:space="0" w:color="auto"/>
        <w:right w:val="none" w:sz="0" w:space="0" w:color="auto"/>
      </w:divBdr>
    </w:div>
    <w:div w:id="2031251279">
      <w:bodyDiv w:val="1"/>
      <w:marLeft w:val="0"/>
      <w:marRight w:val="0"/>
      <w:marTop w:val="0"/>
      <w:marBottom w:val="0"/>
      <w:divBdr>
        <w:top w:val="none" w:sz="0" w:space="0" w:color="auto"/>
        <w:left w:val="none" w:sz="0" w:space="0" w:color="auto"/>
        <w:bottom w:val="none" w:sz="0" w:space="0" w:color="auto"/>
        <w:right w:val="none" w:sz="0" w:space="0" w:color="auto"/>
      </w:divBdr>
    </w:div>
    <w:div w:id="2032488113">
      <w:bodyDiv w:val="1"/>
      <w:marLeft w:val="0"/>
      <w:marRight w:val="0"/>
      <w:marTop w:val="0"/>
      <w:marBottom w:val="0"/>
      <w:divBdr>
        <w:top w:val="none" w:sz="0" w:space="0" w:color="auto"/>
        <w:left w:val="none" w:sz="0" w:space="0" w:color="auto"/>
        <w:bottom w:val="none" w:sz="0" w:space="0" w:color="auto"/>
        <w:right w:val="none" w:sz="0" w:space="0" w:color="auto"/>
      </w:divBdr>
    </w:div>
    <w:div w:id="2035619722">
      <w:bodyDiv w:val="1"/>
      <w:marLeft w:val="0"/>
      <w:marRight w:val="0"/>
      <w:marTop w:val="0"/>
      <w:marBottom w:val="0"/>
      <w:divBdr>
        <w:top w:val="none" w:sz="0" w:space="0" w:color="auto"/>
        <w:left w:val="none" w:sz="0" w:space="0" w:color="auto"/>
        <w:bottom w:val="none" w:sz="0" w:space="0" w:color="auto"/>
        <w:right w:val="none" w:sz="0" w:space="0" w:color="auto"/>
      </w:divBdr>
    </w:div>
    <w:div w:id="2036956818">
      <w:bodyDiv w:val="1"/>
      <w:marLeft w:val="0"/>
      <w:marRight w:val="0"/>
      <w:marTop w:val="0"/>
      <w:marBottom w:val="0"/>
      <w:divBdr>
        <w:top w:val="none" w:sz="0" w:space="0" w:color="auto"/>
        <w:left w:val="none" w:sz="0" w:space="0" w:color="auto"/>
        <w:bottom w:val="none" w:sz="0" w:space="0" w:color="auto"/>
        <w:right w:val="none" w:sz="0" w:space="0" w:color="auto"/>
      </w:divBdr>
    </w:div>
    <w:div w:id="2042782434">
      <w:bodyDiv w:val="1"/>
      <w:marLeft w:val="0"/>
      <w:marRight w:val="0"/>
      <w:marTop w:val="0"/>
      <w:marBottom w:val="0"/>
      <w:divBdr>
        <w:top w:val="none" w:sz="0" w:space="0" w:color="auto"/>
        <w:left w:val="none" w:sz="0" w:space="0" w:color="auto"/>
        <w:bottom w:val="none" w:sz="0" w:space="0" w:color="auto"/>
        <w:right w:val="none" w:sz="0" w:space="0" w:color="auto"/>
      </w:divBdr>
    </w:div>
    <w:div w:id="2051878917">
      <w:bodyDiv w:val="1"/>
      <w:marLeft w:val="0"/>
      <w:marRight w:val="0"/>
      <w:marTop w:val="0"/>
      <w:marBottom w:val="0"/>
      <w:divBdr>
        <w:top w:val="none" w:sz="0" w:space="0" w:color="auto"/>
        <w:left w:val="none" w:sz="0" w:space="0" w:color="auto"/>
        <w:bottom w:val="none" w:sz="0" w:space="0" w:color="auto"/>
        <w:right w:val="none" w:sz="0" w:space="0" w:color="auto"/>
      </w:divBdr>
    </w:div>
    <w:div w:id="2059620689">
      <w:bodyDiv w:val="1"/>
      <w:marLeft w:val="0"/>
      <w:marRight w:val="0"/>
      <w:marTop w:val="0"/>
      <w:marBottom w:val="0"/>
      <w:divBdr>
        <w:top w:val="none" w:sz="0" w:space="0" w:color="auto"/>
        <w:left w:val="none" w:sz="0" w:space="0" w:color="auto"/>
        <w:bottom w:val="none" w:sz="0" w:space="0" w:color="auto"/>
        <w:right w:val="none" w:sz="0" w:space="0" w:color="auto"/>
      </w:divBdr>
    </w:div>
    <w:div w:id="2060981234">
      <w:bodyDiv w:val="1"/>
      <w:marLeft w:val="0"/>
      <w:marRight w:val="0"/>
      <w:marTop w:val="0"/>
      <w:marBottom w:val="0"/>
      <w:divBdr>
        <w:top w:val="none" w:sz="0" w:space="0" w:color="auto"/>
        <w:left w:val="none" w:sz="0" w:space="0" w:color="auto"/>
        <w:bottom w:val="none" w:sz="0" w:space="0" w:color="auto"/>
        <w:right w:val="none" w:sz="0" w:space="0" w:color="auto"/>
      </w:divBdr>
    </w:div>
    <w:div w:id="2064281302">
      <w:bodyDiv w:val="1"/>
      <w:marLeft w:val="0"/>
      <w:marRight w:val="0"/>
      <w:marTop w:val="0"/>
      <w:marBottom w:val="0"/>
      <w:divBdr>
        <w:top w:val="none" w:sz="0" w:space="0" w:color="auto"/>
        <w:left w:val="none" w:sz="0" w:space="0" w:color="auto"/>
        <w:bottom w:val="none" w:sz="0" w:space="0" w:color="auto"/>
        <w:right w:val="none" w:sz="0" w:space="0" w:color="auto"/>
      </w:divBdr>
    </w:div>
    <w:div w:id="2064526424">
      <w:bodyDiv w:val="1"/>
      <w:marLeft w:val="0"/>
      <w:marRight w:val="0"/>
      <w:marTop w:val="0"/>
      <w:marBottom w:val="0"/>
      <w:divBdr>
        <w:top w:val="none" w:sz="0" w:space="0" w:color="auto"/>
        <w:left w:val="none" w:sz="0" w:space="0" w:color="auto"/>
        <w:bottom w:val="none" w:sz="0" w:space="0" w:color="auto"/>
        <w:right w:val="none" w:sz="0" w:space="0" w:color="auto"/>
      </w:divBdr>
    </w:div>
    <w:div w:id="2065828403">
      <w:bodyDiv w:val="1"/>
      <w:marLeft w:val="0"/>
      <w:marRight w:val="0"/>
      <w:marTop w:val="0"/>
      <w:marBottom w:val="0"/>
      <w:divBdr>
        <w:top w:val="none" w:sz="0" w:space="0" w:color="auto"/>
        <w:left w:val="none" w:sz="0" w:space="0" w:color="auto"/>
        <w:bottom w:val="none" w:sz="0" w:space="0" w:color="auto"/>
        <w:right w:val="none" w:sz="0" w:space="0" w:color="auto"/>
      </w:divBdr>
    </w:div>
    <w:div w:id="2072805344">
      <w:bodyDiv w:val="1"/>
      <w:marLeft w:val="0"/>
      <w:marRight w:val="0"/>
      <w:marTop w:val="0"/>
      <w:marBottom w:val="0"/>
      <w:divBdr>
        <w:top w:val="none" w:sz="0" w:space="0" w:color="auto"/>
        <w:left w:val="none" w:sz="0" w:space="0" w:color="auto"/>
        <w:bottom w:val="none" w:sz="0" w:space="0" w:color="auto"/>
        <w:right w:val="none" w:sz="0" w:space="0" w:color="auto"/>
      </w:divBdr>
    </w:div>
    <w:div w:id="2077702549">
      <w:bodyDiv w:val="1"/>
      <w:marLeft w:val="0"/>
      <w:marRight w:val="0"/>
      <w:marTop w:val="0"/>
      <w:marBottom w:val="0"/>
      <w:divBdr>
        <w:top w:val="none" w:sz="0" w:space="0" w:color="auto"/>
        <w:left w:val="none" w:sz="0" w:space="0" w:color="auto"/>
        <w:bottom w:val="none" w:sz="0" w:space="0" w:color="auto"/>
        <w:right w:val="none" w:sz="0" w:space="0" w:color="auto"/>
      </w:divBdr>
    </w:div>
    <w:div w:id="2081902335">
      <w:bodyDiv w:val="1"/>
      <w:marLeft w:val="0"/>
      <w:marRight w:val="0"/>
      <w:marTop w:val="0"/>
      <w:marBottom w:val="0"/>
      <w:divBdr>
        <w:top w:val="none" w:sz="0" w:space="0" w:color="auto"/>
        <w:left w:val="none" w:sz="0" w:space="0" w:color="auto"/>
        <w:bottom w:val="none" w:sz="0" w:space="0" w:color="auto"/>
        <w:right w:val="none" w:sz="0" w:space="0" w:color="auto"/>
      </w:divBdr>
    </w:div>
    <w:div w:id="2081905099">
      <w:bodyDiv w:val="1"/>
      <w:marLeft w:val="0"/>
      <w:marRight w:val="0"/>
      <w:marTop w:val="0"/>
      <w:marBottom w:val="0"/>
      <w:divBdr>
        <w:top w:val="none" w:sz="0" w:space="0" w:color="auto"/>
        <w:left w:val="none" w:sz="0" w:space="0" w:color="auto"/>
        <w:bottom w:val="none" w:sz="0" w:space="0" w:color="auto"/>
        <w:right w:val="none" w:sz="0" w:space="0" w:color="auto"/>
      </w:divBdr>
    </w:div>
    <w:div w:id="2081974074">
      <w:bodyDiv w:val="1"/>
      <w:marLeft w:val="0"/>
      <w:marRight w:val="0"/>
      <w:marTop w:val="0"/>
      <w:marBottom w:val="0"/>
      <w:divBdr>
        <w:top w:val="none" w:sz="0" w:space="0" w:color="auto"/>
        <w:left w:val="none" w:sz="0" w:space="0" w:color="auto"/>
        <w:bottom w:val="none" w:sz="0" w:space="0" w:color="auto"/>
        <w:right w:val="none" w:sz="0" w:space="0" w:color="auto"/>
      </w:divBdr>
    </w:div>
    <w:div w:id="2082478121">
      <w:bodyDiv w:val="1"/>
      <w:marLeft w:val="0"/>
      <w:marRight w:val="0"/>
      <w:marTop w:val="0"/>
      <w:marBottom w:val="0"/>
      <w:divBdr>
        <w:top w:val="none" w:sz="0" w:space="0" w:color="auto"/>
        <w:left w:val="none" w:sz="0" w:space="0" w:color="auto"/>
        <w:bottom w:val="none" w:sz="0" w:space="0" w:color="auto"/>
        <w:right w:val="none" w:sz="0" w:space="0" w:color="auto"/>
      </w:divBdr>
    </w:div>
    <w:div w:id="2084913162">
      <w:bodyDiv w:val="1"/>
      <w:marLeft w:val="0"/>
      <w:marRight w:val="0"/>
      <w:marTop w:val="0"/>
      <w:marBottom w:val="0"/>
      <w:divBdr>
        <w:top w:val="none" w:sz="0" w:space="0" w:color="auto"/>
        <w:left w:val="none" w:sz="0" w:space="0" w:color="auto"/>
        <w:bottom w:val="none" w:sz="0" w:space="0" w:color="auto"/>
        <w:right w:val="none" w:sz="0" w:space="0" w:color="auto"/>
      </w:divBdr>
    </w:div>
    <w:div w:id="2087418547">
      <w:bodyDiv w:val="1"/>
      <w:marLeft w:val="0"/>
      <w:marRight w:val="0"/>
      <w:marTop w:val="0"/>
      <w:marBottom w:val="0"/>
      <w:divBdr>
        <w:top w:val="none" w:sz="0" w:space="0" w:color="auto"/>
        <w:left w:val="none" w:sz="0" w:space="0" w:color="auto"/>
        <w:bottom w:val="none" w:sz="0" w:space="0" w:color="auto"/>
        <w:right w:val="none" w:sz="0" w:space="0" w:color="auto"/>
      </w:divBdr>
    </w:div>
    <w:div w:id="2106807197">
      <w:bodyDiv w:val="1"/>
      <w:marLeft w:val="0"/>
      <w:marRight w:val="0"/>
      <w:marTop w:val="0"/>
      <w:marBottom w:val="0"/>
      <w:divBdr>
        <w:top w:val="none" w:sz="0" w:space="0" w:color="auto"/>
        <w:left w:val="none" w:sz="0" w:space="0" w:color="auto"/>
        <w:bottom w:val="none" w:sz="0" w:space="0" w:color="auto"/>
        <w:right w:val="none" w:sz="0" w:space="0" w:color="auto"/>
      </w:divBdr>
    </w:div>
    <w:div w:id="2107574880">
      <w:bodyDiv w:val="1"/>
      <w:marLeft w:val="0"/>
      <w:marRight w:val="0"/>
      <w:marTop w:val="0"/>
      <w:marBottom w:val="0"/>
      <w:divBdr>
        <w:top w:val="none" w:sz="0" w:space="0" w:color="auto"/>
        <w:left w:val="none" w:sz="0" w:space="0" w:color="auto"/>
        <w:bottom w:val="none" w:sz="0" w:space="0" w:color="auto"/>
        <w:right w:val="none" w:sz="0" w:space="0" w:color="auto"/>
      </w:divBdr>
    </w:div>
    <w:div w:id="2118674813">
      <w:bodyDiv w:val="1"/>
      <w:marLeft w:val="0"/>
      <w:marRight w:val="0"/>
      <w:marTop w:val="0"/>
      <w:marBottom w:val="0"/>
      <w:divBdr>
        <w:top w:val="none" w:sz="0" w:space="0" w:color="auto"/>
        <w:left w:val="none" w:sz="0" w:space="0" w:color="auto"/>
        <w:bottom w:val="none" w:sz="0" w:space="0" w:color="auto"/>
        <w:right w:val="none" w:sz="0" w:space="0" w:color="auto"/>
      </w:divBdr>
    </w:div>
    <w:div w:id="2119061700">
      <w:bodyDiv w:val="1"/>
      <w:marLeft w:val="0"/>
      <w:marRight w:val="0"/>
      <w:marTop w:val="0"/>
      <w:marBottom w:val="0"/>
      <w:divBdr>
        <w:top w:val="none" w:sz="0" w:space="0" w:color="auto"/>
        <w:left w:val="none" w:sz="0" w:space="0" w:color="auto"/>
        <w:bottom w:val="none" w:sz="0" w:space="0" w:color="auto"/>
        <w:right w:val="none" w:sz="0" w:space="0" w:color="auto"/>
      </w:divBdr>
    </w:div>
    <w:div w:id="2119596962">
      <w:bodyDiv w:val="1"/>
      <w:marLeft w:val="0"/>
      <w:marRight w:val="0"/>
      <w:marTop w:val="0"/>
      <w:marBottom w:val="0"/>
      <w:divBdr>
        <w:top w:val="none" w:sz="0" w:space="0" w:color="auto"/>
        <w:left w:val="none" w:sz="0" w:space="0" w:color="auto"/>
        <w:bottom w:val="none" w:sz="0" w:space="0" w:color="auto"/>
        <w:right w:val="none" w:sz="0" w:space="0" w:color="auto"/>
      </w:divBdr>
    </w:div>
    <w:div w:id="2124379515">
      <w:bodyDiv w:val="1"/>
      <w:marLeft w:val="0"/>
      <w:marRight w:val="0"/>
      <w:marTop w:val="0"/>
      <w:marBottom w:val="0"/>
      <w:divBdr>
        <w:top w:val="none" w:sz="0" w:space="0" w:color="auto"/>
        <w:left w:val="none" w:sz="0" w:space="0" w:color="auto"/>
        <w:bottom w:val="none" w:sz="0" w:space="0" w:color="auto"/>
        <w:right w:val="none" w:sz="0" w:space="0" w:color="auto"/>
      </w:divBdr>
    </w:div>
    <w:div w:id="2128624075">
      <w:bodyDiv w:val="1"/>
      <w:marLeft w:val="0"/>
      <w:marRight w:val="0"/>
      <w:marTop w:val="0"/>
      <w:marBottom w:val="0"/>
      <w:divBdr>
        <w:top w:val="none" w:sz="0" w:space="0" w:color="auto"/>
        <w:left w:val="none" w:sz="0" w:space="0" w:color="auto"/>
        <w:bottom w:val="none" w:sz="0" w:space="0" w:color="auto"/>
        <w:right w:val="none" w:sz="0" w:space="0" w:color="auto"/>
      </w:divBdr>
    </w:div>
    <w:div w:id="2143881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AEDADEF-2CD5-42E7-B786-D946997665F3}">
  <we:reference id="f78a3046-9e99-4300-aa2b-5814002b01a2" version="1.16.0.0" store="EXCatalog" storeType="EXCatalog"/>
  <we:alternateReferences>
    <we:reference id="WA104382081" version="1.16.0.0" store="en-GB" storeType="OMEX"/>
  </we:alternateReferences>
  <we:properties>
    <we:property name="MENDELEY_CITATIONS" value="[]"/>
    <we:property name="MENDELEY_CITATIONS_STYLE" value="&quot;https://www.zotero.org/styles/british-journal-of-clinical-pharmacology&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6FAE98E0725340AA54BF6C37EBD441" ma:contentTypeVersion="7" ma:contentTypeDescription="Create a new document." ma:contentTypeScope="" ma:versionID="0313dac2cc0038b4b206f0cedb8fb96d">
  <xsd:schema xmlns:xsd="http://www.w3.org/2001/XMLSchema" xmlns:xs="http://www.w3.org/2001/XMLSchema" xmlns:p="http://schemas.microsoft.com/office/2006/metadata/properties" xmlns:ns3="fe17946d-473b-4586-81ce-d4c04b62babd" xmlns:ns4="c665fd62-4853-463e-bebb-3fe726021d2f" targetNamespace="http://schemas.microsoft.com/office/2006/metadata/properties" ma:root="true" ma:fieldsID="7b6be77092f18d28dcab4ffa3361f47f" ns3:_="" ns4:_="">
    <xsd:import namespace="fe17946d-473b-4586-81ce-d4c04b62babd"/>
    <xsd:import namespace="c665fd62-4853-463e-bebb-3fe726021d2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17946d-473b-4586-81ce-d4c04b62ba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65fd62-4853-463e-bebb-3fe726021d2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BAS21</b:Tag>
    <b:SourceType>InternetSite</b:SourceType>
    <b:Guid>{6B76ECE6-18D8-4566-9D69-DD27FEF25CEA}</b:Guid>
    <b:Title>What do social workers do?</b:Title>
    <b:Year>2021</b:Year>
    <b:Author>
      <b:Author>
        <b:Corporate>BASW</b:Corporate>
      </b:Author>
    </b:Author>
    <b:YearAccessed>2021</b:YearAccessed>
    <b:MonthAccessed>March</b:MonthAccessed>
    <b:DayAccessed>21</b:DayAccessed>
    <b:URL>https://www.basw.co.uk/resources/become-social-worker/what-do-social-workers-do</b:URL>
    <b:RefOrder>1</b:RefOrder>
  </b:Source>
  <b:Source>
    <b:Tag>Fin76</b:Tag>
    <b:SourceType>BookSection</b:SourceType>
    <b:Guid>{F4BF2A64-CC8B-46E3-92C3-D559F5E31E53}</b:Guid>
    <b:Title>The role of imaginative play in cognitive development.</b:Title>
    <b:Year>1976</b:Year>
    <b:Author>
      <b:Author>
        <b:NameList>
          <b:Person>
            <b:Last>Fink</b:Last>
            <b:First>R.</b:First>
            <b:Middle>S</b:Middle>
          </b:Person>
        </b:NameList>
      </b:Author>
      <b:Editor>
        <b:NameList>
          <b:Person>
            <b:Last>Poulsen</b:Last>
            <b:First>M.</b:First>
            <b:Middle>K.</b:Middle>
          </b:Person>
          <b:Person>
            <b:Last>Magary</b:Last>
            <b:First>J.</b:First>
            <b:Middle>F.</b:Middle>
          </b:Person>
          <b:Person>
            <b:Last>Lubin</b:Last>
            <b:First>G.</b:First>
            <b:Middle>I.</b:Middle>
          </b:Person>
        </b:NameList>
      </b:Editor>
    </b:Author>
    <b:City>Los Angeles</b:City>
    <b:Publisher>University of Southern California (UAP)</b:Publisher>
    <b:BookTitle>Piagetian theory and the helping professions: Proceedings of the fifth annual conference</b:BookTitle>
    <b:YearAccessed>2021</b:YearAccessed>
    <b:MonthAccessed>March</b:MonthAccessed>
    <b:DayAccessed>21</b:DayAccessed>
    <b:URL>https://files.eric.ed.gov/fulltext/ED085612.pdf</b:URL>
    <b:RefOrder>11</b:RefOrder>
  </b:Source>
  <b:Source>
    <b:Tag>Ado21</b:Tag>
    <b:SourceType>JournalArticle</b:SourceType>
    <b:Guid>{37B8FCCB-063F-45A7-B19F-DFC16505BF2B}</b:Guid>
    <b:Title>Adolescent Development and Pathways</b:Title>
    <b:YearAccessed>2021</b:YearAccessed>
    <b:MonthAccessed>March</b:MonthAccessed>
    <b:DayAccessed>10</b:DayAccessed>
    <b:Author>
      <b:Author>
        <b:NameList>
          <b:Person>
            <b:Last>Hemphill</b:Last>
            <b:First>Sheryl</b:First>
            <b:Middle>A.</b:Middle>
          </b:Person>
          <b:Person>
            <b:Last>Herrenkohl</b:Last>
            <b:First>Todd</b:First>
            <b:Middle>I.</b:Middle>
          </b:Person>
          <b:Person>
            <b:Last>LaFazia</b:Last>
            <b:First>Andrea</b:First>
            <b:Middle>N.</b:Middle>
          </b:Person>
          <b:Person>
            <b:Last>McMorris</b:Last>
            <b:First>Barbara</b:First>
            <b:Middle>J.</b:Middle>
          </b:Person>
          <b:Person>
            <b:Last>Toumbourou</b:Last>
            <b:First>John</b:First>
            <b:Middle>W.</b:Middle>
          </b:Person>
          <b:Person>
            <b:Last>Arthur</b:Last>
            <b:First>Michael</b:First>
            <b:Middle>W.</b:Middle>
          </b:Person>
          <b:Person>
            <b:Last>Catalano</b:Last>
            <b:First>Richard</b:First>
            <b:Middle>F.</b:Middle>
          </b:Person>
          <b:Person>
            <b:Last>Hawkins</b:Last>
            <b:First>J.</b:First>
            <b:Middle>David</b:Middle>
          </b:Person>
          <b:Person>
            <b:Last>Bond</b:Last>
            <b:First>Lyndal</b:First>
          </b:Person>
        </b:NameList>
      </b:Author>
    </b:Author>
    <b:Year>2007</b:Year>
    <b:Pages>303-321</b:Pages>
    <b:Volume>53</b:Volume>
    <b:Issue>2</b:Issue>
    <b:DOI>https://doi.org/10.1177/0011128705284682</b:DOI>
    <b:JournalName>Crime &amp; Delinquency (CAD)</b:JournalName>
    <b:RefOrder>12</b:RefOrder>
  </b:Source>
  <b:Source>
    <b:Tag>Bri191</b:Tag>
    <b:SourceType>InternetSite</b:SourceType>
    <b:Guid>{48F8FDC5-F676-4F90-8554-977797D65B5E}</b:Guid>
    <b:Author>
      <b:Author>
        <b:NameList>
          <b:Person>
            <b:Last>Allen</b:Last>
            <b:First>Brittany</b:First>
          </b:Person>
          <b:Person>
            <b:Last>Waterman</b:Last>
            <b:First>Helen</b:First>
          </b:Person>
        </b:NameList>
      </b:Author>
    </b:Author>
    <b:Title>Stages of Adolescence</b:Title>
    <b:Year>2019</b:Year>
    <b:YearAccessed>2021</b:YearAccessed>
    <b:MonthAccessed>March</b:MonthAccessed>
    <b:DayAccessed>10</b:DayAccessed>
    <b:URL>https://www.healthychildren.org/English/ages-stages/teen/Pages/Stages-of-Adolescence.aspx</b:URL>
    <b:RefOrder>2</b:RefOrder>
  </b:Source>
  <b:Source>
    <b:Tag>Soc</b:Tag>
    <b:SourceType>InternetSite</b:SourceType>
    <b:Guid>{2A0E54DD-0A89-40AC-B3FB-D8C17C71BEE5}</b:Guid>
    <b:Title>Social worker who blamed ‘excessive’ caseload for shortcomings struck off</b:Title>
    <b:Author>
      <b:Author>
        <b:NameList>
          <b:Person>
            <b:Last>Silman</b:Last>
            <b:First>Joanna</b:First>
          </b:Person>
        </b:NameList>
      </b:Author>
    </b:Author>
    <b:Year>2016</b:Year>
    <b:YearAccessed>2021</b:YearAccessed>
    <b:MonthAccessed>April</b:MonthAccessed>
    <b:DayAccessed>3</b:DayAccessed>
    <b:URL>https://www.communitycare.co.uk/2016/11/01/social-worker-blamed-excessive-caseload-shortcomings-struck/</b:URL>
    <b:Month>November</b:Month>
    <b:Day>1</b:Day>
    <b:RefOrder>9</b:RefOrder>
  </b:Source>
  <b:Source>
    <b:Tag>Cha20</b:Tag>
    <b:SourceType>InternetSite</b:SourceType>
    <b:Guid>{75CD1995-EEE2-4D60-94DC-AFE63C359032}</b:Guid>
    <b:Author>
      <b:Author>
        <b:NameList>
          <b:Person>
            <b:Last>Carter</b:Last>
            <b:First>Charlotte</b:First>
          </b:Person>
        </b:NameList>
      </b:Author>
    </b:Author>
    <b:Title>Social worker suspended for copying and pasting information between DoLS forms</b:Title>
    <b:Year>2020</b:Year>
    <b:YearAccessed>2021</b:YearAccessed>
    <b:MonthAccessed>April</b:MonthAccessed>
    <b:DayAccessed>25</b:DayAccessed>
    <b:URL>https://www.communitycare.co.uk/2020/03/04/social-worker-suspended-copying-pasting-information-dols-forms/</b:URL>
    <b:RefOrder>10</b:RefOrder>
  </b:Source>
  <b:Source>
    <b:Tag>Jag15</b:Tag>
    <b:SourceType>JournalArticle</b:SourceType>
    <b:Guid>{1CF07D38-B53C-447B-A4E9-F3DC1869AD9F}</b:Guid>
    <b:Author>
      <b:Author>
        <b:NameList>
          <b:Person>
            <b:Last>Jager</b:Last>
            <b:First>Justin</b:First>
          </b:Person>
          <b:Person>
            <b:Last>Yuen</b:Last>
            <b:First>Cynthia</b:First>
            <b:Middle>X.</b:Middle>
          </b:Person>
          <b:Person>
            <b:Last>Putnick</b:Last>
            <b:First>Diane</b:First>
            <b:Middle>L.</b:Middle>
          </b:Person>
          <b:Person>
            <b:Last>Hendricks</b:Last>
            <b:First>Charlene</b:First>
          </b:Person>
          <b:Person>
            <b:Last>Bornstein</b:Last>
            <b:First>Marc</b:First>
            <b:Middle>H.</b:Middle>
          </b:Person>
        </b:NameList>
      </b:Author>
    </b:Author>
    <b:Title>Adolescent-Peer Relationships, Separation and Detachment from Parents, and Internalizing and Externalizing Behaviors: Linkages and Interactions</b:Title>
    <b:JournalName>The Journal of Early Adolescence</b:JournalName>
    <b:Year>2015</b:Year>
    <b:Pages>511–537</b:Pages>
    <b:Volume>35</b:Volume>
    <b:Issue>4</b:Issue>
    <b:Month>June</b:Month>
    <b:Day>9</b:Day>
    <b:YearAccessed>2021</b:YearAccessed>
    <b:MonthAccessed>April</b:MonthAccessed>
    <b:DayAccessed>27</b:DayAccessed>
    <b:URL>https://www.ncbi.nlm.nih.gov/pmc/articles/PMC5844272/#:~:text=Adolescent%20separation%20is%20commonly%20referred,relying%20less%20(or%20at%20least</b:URL>
    <b:DOI>10.1177/0272431614537116</b:DOI>
    <b:RefOrder>3</b:RefOrder>
  </b:Source>
  <b:Source>
    <b:Tag>Pro21</b:Tag>
    <b:SourceType>InternetSite</b:SourceType>
    <b:Guid>{2A26067A-85EA-43E6-B795-78843F97A303}</b:Guid>
    <b:Title>Professional standards</b:Title>
    <b:Year>2021</b:Year>
    <b:YearAccessed>2021</b:YearAccessed>
    <b:MonthAccessed>April</b:MonthAccessed>
    <b:DayAccessed>22</b:DayAccessed>
    <b:URL>https://www.socialworkengland.org.uk/standards/professional-standards/#:~:text=2.1%20Be%20open%2C%20honest%2C%20reliable,social%20worker%20in%20their%20lives.</b:URL>
    <b:Author>
      <b:Author>
        <b:Corporate>Social Work England</b:Corporate>
      </b:Author>
    </b:Author>
    <b:RefOrder>6</b:RefOrder>
  </b:Source>
  <b:Source>
    <b:Tag>Ton20</b:Tag>
    <b:SourceType>JournalArticle</b:SourceType>
    <b:Guid>{A0F6755C-1781-4301-97BB-441E39E2EB0A}</b:Guid>
    <b:Title>Family group decision‐making for children at risk of abuse or neglect: A systematic review</b:Title>
    <b:JournalName>Campbell Systematic Reviews</b:JournalName>
    <b:Year>2020</b:Year>
    <b:Volume>16</b:Volume>
    <b:Issue>3</b:Issue>
    <b:Author>
      <b:Author>
        <b:NameList>
          <b:Person>
            <b:Last>McGinn</b:Last>
            <b:First>Tony</b:First>
          </b:Person>
          <b:Person>
            <b:Last>Best</b:Last>
            <b:First>Paul</b:First>
          </b:Person>
          <b:Person>
            <b:Last>Wilson</b:Last>
            <b:First>Jason</b:First>
          </b:Person>
          <b:Person>
            <b:Last>Chereni</b:Last>
            <b:First>Admire</b:First>
          </b:Person>
          <b:Person>
            <b:Last>Kamndaya</b:Last>
            <b:First>Mphatso</b:First>
          </b:Person>
          <b:Person>
            <b:Last>Shlonsky</b:Last>
            <b:First>Aron</b:First>
          </b:Person>
        </b:NameList>
      </b:Author>
    </b:Author>
    <b:Month>July </b:Month>
    <b:Day>12 </b:Day>
    <b:Publisher>Wiley</b:Publisher>
    <b:YearAccessed>2021</b:YearAccessed>
    <b:MonthAccessed>April</b:MonthAccessed>
    <b:DayAccessed>26</b:DayAccessed>
    <b:URL>https://onlinelibrary.wiley.com/doi/10.1002/cl2.1088</b:URL>
    <b:DOI>10.1002/cl2.1088</b:DOI>
    <b:RefOrder>8</b:RefOrder>
  </b:Source>
  <b:Source>
    <b:Tag>Che19</b:Tag>
    <b:SourceType>InternetSite</b:SourceType>
    <b:Guid>{E29E227D-1BEF-48F8-BEE0-D4D0609A3FC2}</b:Guid>
    <b:Title>Support and Criticism of Piaget's Stage Theory</b:Title>
    <b:Year>2019</b:Year>
    <b:Author>
      <b:Author>
        <b:NameList>
          <b:Person>
            <b:Last>Cherry</b:Last>
            <b:First>Kendra</b:First>
          </b:Person>
        </b:NameList>
      </b:Author>
    </b:Author>
    <b:YearAccessed>2021</b:YearAccessed>
    <b:MonthAccessed>April</b:MonthAccessed>
    <b:DayAccessed>26</b:DayAccessed>
    <b:URL>https://www.verywellmind.com/support-and-criticism-of-piagets-stage-theory-2795460</b:URL>
    <b:InternetSiteTitle>Very Well Mind</b:InternetSiteTitle>
    <b:Month>August</b:Month>
    <b:Day>2</b:Day>
    <b:RefOrder>4</b:RefOrder>
  </b:Source>
  <b:Source>
    <b:Tag>APi78</b:Tag>
    <b:SourceType>JournalArticle</b:SourceType>
    <b:Guid>{E910114C-167C-43D1-A0C9-764BC4C294FA}</b:Guid>
    <b:Title>A Piagetian approach to social work practice with children and adolescents</b:Title>
    <b:Year>1978</b:Year>
    <b:YearAccessed>2021</b:YearAccessed>
    <b:MonthAccessed>April</b:MonthAccessed>
    <b:DayAccessed>26</b:DayAccessed>
    <b:URL>https://link.springer.com/article/10.1007%2FBF00760502</b:URL>
    <b:JournalName>Clinical Social Work Journal volume</b:JournalName>
    <b:Pages>3-12</b:Pages>
    <b:Volume>6</b:Volume>
    <b:Author>
      <b:Author>
        <b:NameList>
          <b:Person>
            <b:Last>Edleson</b:Last>
            <b:First>Jeffrey</b:First>
            <b:Middle>L.</b:Middle>
          </b:Person>
        </b:NameList>
      </b:Author>
    </b:Author>
    <b:RefOrder>5</b:RefOrder>
  </b:Source>
  <b:Source>
    <b:Tag>Und12</b:Tag>
    <b:SourceType>InternetSite</b:SourceType>
    <b:Guid>{99218809-1EE5-422E-8E65-AFA13915C89F}</b:Guid>
    <b:Title>Understanding common induction</b:Title>
    <b:Year>2012</b:Year>
    <b:Author>
      <b:Author>
        <b:Corporate>Social Care Institute for Excellence [SCIE]</b:Corporate>
      </b:Author>
    </b:Author>
    <b:YearAccessed>2021</b:YearAccessed>
    <b:MonthAccessed>April</b:MonthAccessed>
    <b:DayAccessed>26</b:DayAccessed>
    <b:URL>https://www.scie.org.uk/workforce/induction/standards/cis05_dutyofcare.asp#:~:text=Duty%20of%20Care%20is%20defined,believe%20you%20can%20safely%20do.</b:URL>
    <b:RefOrder>7</b:RefOrder>
  </b:Source>
  <b:Source>
    <b:Tag>Ann21</b:Tag>
    <b:SourceType>JournalArticle</b:SourceType>
    <b:Guid>{C7636637-93F2-4784-95E5-4D32837921ED}</b:Guid>
    <b:Author>
      <b:Author>
        <b:NameList>
          <b:Person>
            <b:Last>Bornioli</b:Last>
            <b:First>Anna</b:First>
          </b:Person>
          <b:Person>
            <b:Last>Lewis-Smith</b:Last>
            <b:First>Helena</b:First>
          </b:Person>
          <b:Person>
            <b:Last>Smith</b:Last>
            <b:First>Andrew</b:First>
          </b:Person>
          <b:Person>
            <b:Last>Slater</b:Last>
            <b:First>Amy</b:First>
          </b:Person>
          <b:Person>
            <b:Last>Bray</b:Last>
            <b:First>Isabelle</b:First>
          </b:Person>
        </b:NameList>
      </b:Author>
    </b:Author>
    <b:Title>Adolescent body dissatisfaction and disordered eating: Predictors of later risky health behaviours</b:Title>
    <b:JournalName>Journal of Epidemiology and Community Health</b:JournalName>
    <b:Year>2019</b:Year>
    <b:Pages>343-348</b:Pages>
    <b:Volume>238</b:Volume>
    <b:City>Rotterdam</b:City>
    <b:YearAccessed>2021</b:YearAccessed>
    <b:MonthAccessed>April</b:MonthAccessed>
    <b:DayAccessed>23</b:DayAccessed>
    <b:URL>https://www.sciencedirect.com/science/article/abs/pii/S0277953619304526?via%3Dihub</b:URL>
    <b:DOI>10.1016/j.socscimed.2019.112458</b:DOI>
    <b:Month>October</b:Month>
    <b:RefOrder>15</b:RefOrder>
  </b:Source>
  <b:Source>
    <b:Tag>Wrioi</b:Tag>
    <b:SourceType>JournalArticle</b:SourceType>
    <b:Guid>{C618A970-F01F-4A4D-A9CB-26B8A3EB868C}</b:Guid>
    <b:Title>Effect of multiple risk behaviours in adolescence on educational attainment at age 16 years: a UK birth cohort study</b:Title>
    <b:Year>2018</b:Year>
    <b:Author>
      <b:Author>
        <b:NameList>
          <b:Person>
            <b:Last>Wright</b:Last>
            <b:First>Caroline</b:First>
          </b:Person>
          <b:Person>
            <b:Last>Kipping</b:Last>
            <b:First>Ruth</b:First>
          </b:Person>
          <b:Person>
            <b:Last>Hickman</b:Last>
            <b:First>Matthew</b:First>
          </b:Person>
          <b:Person>
            <b:Last>Campbell</b:Last>
            <b:First>Rona</b:First>
          </b:Person>
          <b:Person>
            <b:Last>Heron</b:Last>
            <b:First>Jon</b:First>
          </b:Person>
        </b:NameList>
      </b:Author>
    </b:Author>
    <b:JournalName>BMJ Open</b:JournalName>
    <b:DOI>10.1136/bmjopen-2017-020182</b:DOI>
    <b:Pages>1-9</b:Pages>
    <b:Volume>8</b:Volume>
    <b:Issue>7</b:Issue>
    <b:YearAccessed>2021</b:YearAccessed>
    <b:MonthAccessed>April</b:MonthAccessed>
    <b:DayAccessed>23</b:DayAccessed>
    <b:URL>https://bmjopen.bmj.com/content/bmjopen/8/7/e020182.full.pdf</b:URL>
    <b:RefOrder>14</b:RefOrder>
  </b:Source>
  <b:Source>
    <b:Tag>Mif19</b:Tag>
    <b:SourceType>JournalArticle</b:SourceType>
    <b:Guid>{CB43B829-BBDE-4FBD-8DF0-E2D7B3D785D4}</b:Guid>
    <b:Title>The clustering of risk behaviours in adolescence and health consequences in middle age</b:Title>
    <b:JournalName>Journal of Adolescence</b:JournalName>
    <b:Year>2019</b:Year>
    <b:Pages>188-197</b:Pages>
    <b:Volume>77</b:Volume>
    <b:Author>
      <b:Author>
        <b:NameList>
          <b:Person>
            <b:Last>Akasaki</b:Last>
            <b:First>Mifuyu</b:First>
          </b:Person>
          <b:Person>
            <b:Last>Ploubidis</b:Last>
            <b:First>George</b:First>
            <b:Middle>B.</b:Middle>
          </b:Person>
          <b:Person>
            <b:Last>Dodgeon</b:Last>
            <b:First>Brian</b:First>
          </b:Person>
          <b:Person>
            <b:Last>P.Bonell</b:Last>
            <b:First>Chris</b:First>
          </b:Person>
        </b:NameList>
      </b:Author>
    </b:Author>
    <b:Month>December</b:Month>
    <b:YearAccessed>2021</b:YearAccessed>
    <b:MonthAccessed>April</b:MonthAccessed>
    <b:DayAccessed>23</b:DayAccessed>
    <b:URL>https://www.sciencedirect.com/science/article/abs/pii/S0140197119301861</b:URL>
    <b:DOI>10.1016/j.adolescence.2019.11.003</b:DOI>
    <b:RefOrder>13</b:RefOrder>
  </b:Source>
  <b:Source>
    <b:Tag>Car20</b:Tag>
    <b:SourceType>ArticleInAPeriodical</b:SourceType>
    <b:Guid>{9C32C6E9-6104-44A3-A9E8-08BAE077F916}</b:Guid>
    <b:Author>
      <b:Author>
        <b:NameList>
          <b:Person>
            <b:Last>Carpani</b:Last>
            <b:First>Jessica</b:First>
          </b:Person>
        </b:NameList>
      </b:Author>
    </b:Author>
    <b:Title>Social media giants accused of fueling body dysmorphia with filters tell MPs they are 'playful'</b:Title>
    <b:Year>2020</b:Year>
    <b:YearAccessed>2021</b:YearAccessed>
    <b:MonthAccessed>April</b:MonthAccessed>
    <b:DayAccessed>26</b:DayAccessed>
    <b:URL>https://www.telegraph.co.uk/news/2020/12/16/social-media-giants-accused-fueling-body-dysmorphia-filters/</b:URL>
    <b:PeriodicalTitle>The Telegraph</b:PeriodicalTitle>
    <b:Month>December</b:Month>
    <b:Day>16</b:Day>
    <b:RefOrder>16</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F33FBA-9692-4D7A-AC7B-144966619D07}">
  <ds:schemaRefs>
    <ds:schemaRef ds:uri="http://schemas.microsoft.com/office/2006/metadata/contentType"/>
    <ds:schemaRef ds:uri="http://schemas.microsoft.com/office/2006/metadata/properties/metaAttributes"/>
    <ds:schemaRef ds:uri="http://www.w3.org/2000/xmlns/"/>
    <ds:schemaRef ds:uri="http://www.w3.org/2001/XMLSchema"/>
    <ds:schemaRef ds:uri="fe17946d-473b-4586-81ce-d4c04b62babd"/>
    <ds:schemaRef ds:uri="c665fd62-4853-463e-bebb-3fe726021d2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72609C-9770-4FDB-B538-4C5A22C2FE27}">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E303889E-07C6-4A8B-BDDE-32FC3A926F93}">
  <ds:schemaRefs>
    <ds:schemaRef ds:uri="http://schemas.openxmlformats.org/package/2006/metadata/core-properties"/>
    <ds:schemaRef ds:uri="http://schemas.microsoft.com/office/2006/documentManagement/types"/>
    <ds:schemaRef ds:uri="http://schemas.microsoft.com/office/infopath/2007/PartnerControls"/>
    <ds:schemaRef ds:uri="fe17946d-473b-4586-81ce-d4c04b62babd"/>
    <ds:schemaRef ds:uri="http://purl.org/dc/elements/1.1/"/>
    <ds:schemaRef ds:uri="http://schemas.microsoft.com/office/2006/metadata/properties"/>
    <ds:schemaRef ds:uri="http://purl.org/dc/terms/"/>
    <ds:schemaRef ds:uri="c665fd62-4853-463e-bebb-3fe726021d2f"/>
    <ds:schemaRef ds:uri="http://www.w3.org/XML/1998/namespace"/>
    <ds:schemaRef ds:uri="http://purl.org/dc/dcmitype/"/>
  </ds:schemaRefs>
</ds:datastoreItem>
</file>

<file path=customXml/itemProps4.xml><?xml version="1.0" encoding="utf-8"?>
<ds:datastoreItem xmlns:ds="http://schemas.openxmlformats.org/officeDocument/2006/customXml" ds:itemID="{EE78B8E5-E323-46E7-A1A5-A588D79BDD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2668</Words>
  <Characters>15212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Michael (1913894)</dc:creator>
  <cp:keywords/>
  <dc:description/>
  <cp:lastModifiedBy>Maria Michael (1913894)</cp:lastModifiedBy>
  <cp:revision>2</cp:revision>
  <dcterms:created xsi:type="dcterms:W3CDTF">2021-05-04T22:46:00Z</dcterms:created>
  <dcterms:modified xsi:type="dcterms:W3CDTF">2021-05-04T22:46:00Z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0x0101006C6FAE98E0725340AA54BF6C37EBD441</vt:lpwstr>
  </property>
</Properties>
</file>