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1B29" w:rsidRDefault="00C91B29" w:rsidP="002164F1">
      <w:pPr>
        <w:pStyle w:val="Normal1"/>
        <w:spacing w:line="360" w:lineRule="auto"/>
        <w:jc w:val="both"/>
        <w:rPr>
          <w:rFonts w:ascii="Times New Roman" w:eastAsia="Times New Roman" w:hAnsi="Times New Roman" w:cs="Times New Roman"/>
          <w:b/>
          <w:color w:val="000000" w:themeColor="text1"/>
          <w:sz w:val="24"/>
          <w:szCs w:val="24"/>
        </w:rPr>
      </w:pPr>
    </w:p>
    <w:p w:rsidR="007904C7" w:rsidRDefault="007904C7" w:rsidP="002164F1">
      <w:pPr>
        <w:pStyle w:val="Normal1"/>
        <w:spacing w:line="360" w:lineRule="auto"/>
        <w:jc w:val="both"/>
        <w:rPr>
          <w:rFonts w:ascii="Times New Roman" w:eastAsia="Times New Roman" w:hAnsi="Times New Roman" w:cs="Times New Roman"/>
          <w:b/>
          <w:color w:val="000000" w:themeColor="text1"/>
          <w:sz w:val="24"/>
          <w:szCs w:val="24"/>
        </w:rPr>
      </w:pPr>
    </w:p>
    <w:p w:rsidR="00363CEB" w:rsidRPr="000C69AD" w:rsidRDefault="00363CEB" w:rsidP="00363CEB">
      <w:pPr>
        <w:pStyle w:val="Normal1"/>
        <w:spacing w:line="360" w:lineRule="auto"/>
        <w:rPr>
          <w:rFonts w:ascii="Times New Roman" w:eastAsia="Times New Roman" w:hAnsi="Times New Roman" w:cs="Times New Roman"/>
          <w:b/>
          <w:color w:val="000000" w:themeColor="text1"/>
          <w:sz w:val="44"/>
          <w:szCs w:val="44"/>
        </w:rPr>
      </w:pPr>
      <w:r w:rsidRPr="000C69AD">
        <w:rPr>
          <w:rFonts w:ascii="Times New Roman" w:eastAsia="Times New Roman" w:hAnsi="Times New Roman" w:cs="Times New Roman"/>
          <w:b/>
          <w:color w:val="000000" w:themeColor="text1"/>
          <w:sz w:val="44"/>
          <w:szCs w:val="44"/>
        </w:rPr>
        <w:t xml:space="preserve">             The </w:t>
      </w:r>
      <w:r w:rsidR="008F1304" w:rsidRPr="000C69AD">
        <w:rPr>
          <w:rFonts w:ascii="Times New Roman" w:eastAsia="Times New Roman" w:hAnsi="Times New Roman" w:cs="Times New Roman"/>
          <w:b/>
          <w:color w:val="000000" w:themeColor="text1"/>
          <w:sz w:val="44"/>
          <w:szCs w:val="44"/>
        </w:rPr>
        <w:t>G</w:t>
      </w:r>
      <w:r w:rsidRPr="000C69AD">
        <w:rPr>
          <w:rFonts w:ascii="Times New Roman" w:eastAsia="Times New Roman" w:hAnsi="Times New Roman" w:cs="Times New Roman"/>
          <w:b/>
          <w:color w:val="000000" w:themeColor="text1"/>
          <w:sz w:val="44"/>
          <w:szCs w:val="44"/>
        </w:rPr>
        <w:t>lobal</w:t>
      </w:r>
      <w:r w:rsidR="008F1304" w:rsidRPr="000C69AD">
        <w:rPr>
          <w:rFonts w:ascii="Times New Roman" w:eastAsia="Times New Roman" w:hAnsi="Times New Roman" w:cs="Times New Roman"/>
          <w:b/>
          <w:color w:val="000000" w:themeColor="text1"/>
          <w:sz w:val="44"/>
          <w:szCs w:val="44"/>
        </w:rPr>
        <w:t xml:space="preserve"> B</w:t>
      </w:r>
      <w:r w:rsidRPr="000C69AD">
        <w:rPr>
          <w:rFonts w:ascii="Times New Roman" w:eastAsia="Times New Roman" w:hAnsi="Times New Roman" w:cs="Times New Roman"/>
          <w:b/>
          <w:color w:val="000000" w:themeColor="text1"/>
          <w:sz w:val="44"/>
          <w:szCs w:val="44"/>
        </w:rPr>
        <w:t>usiness</w:t>
      </w:r>
      <w:r w:rsidR="008F1304" w:rsidRPr="000C69AD">
        <w:rPr>
          <w:rFonts w:ascii="Times New Roman" w:eastAsia="Times New Roman" w:hAnsi="Times New Roman" w:cs="Times New Roman"/>
          <w:b/>
          <w:color w:val="000000" w:themeColor="text1"/>
          <w:sz w:val="44"/>
          <w:szCs w:val="44"/>
        </w:rPr>
        <w:t xml:space="preserve"> </w:t>
      </w:r>
      <w:r w:rsidRPr="000C69AD">
        <w:rPr>
          <w:rFonts w:ascii="Times New Roman" w:eastAsia="Times New Roman" w:hAnsi="Times New Roman" w:cs="Times New Roman"/>
          <w:b/>
          <w:color w:val="000000" w:themeColor="text1"/>
          <w:sz w:val="44"/>
          <w:szCs w:val="44"/>
        </w:rPr>
        <w:t xml:space="preserve">Environment </w:t>
      </w:r>
    </w:p>
    <w:p w:rsidR="00363CEB" w:rsidRPr="000C69AD" w:rsidRDefault="00363CEB" w:rsidP="00363CEB">
      <w:pPr>
        <w:pStyle w:val="Normal1"/>
        <w:spacing w:line="360" w:lineRule="auto"/>
        <w:rPr>
          <w:rFonts w:ascii="Times New Roman" w:hAnsi="Times New Roman" w:cs="Times New Roman"/>
          <w:b/>
          <w:bCs/>
          <w:color w:val="000000" w:themeColor="text1"/>
          <w:sz w:val="44"/>
          <w:szCs w:val="44"/>
        </w:rPr>
      </w:pPr>
      <w:r w:rsidRPr="000C69AD">
        <w:rPr>
          <w:rFonts w:ascii="Times New Roman" w:hAnsi="Times New Roman" w:cs="Times New Roman"/>
          <w:b/>
          <w:bCs/>
          <w:color w:val="000000" w:themeColor="text1"/>
          <w:sz w:val="44"/>
          <w:szCs w:val="44"/>
        </w:rPr>
        <w:t xml:space="preserve">                                 LCBB4005</w:t>
      </w:r>
    </w:p>
    <w:p w:rsidR="00363CEB" w:rsidRPr="000C69AD" w:rsidRDefault="00363CEB" w:rsidP="00363CEB">
      <w:pPr>
        <w:pStyle w:val="Normal1"/>
        <w:spacing w:line="360" w:lineRule="auto"/>
        <w:rPr>
          <w:rFonts w:ascii="Times New Roman" w:hAnsi="Times New Roman" w:cs="Times New Roman"/>
          <w:b/>
          <w:bCs/>
          <w:color w:val="000000" w:themeColor="text1"/>
          <w:sz w:val="44"/>
          <w:szCs w:val="44"/>
        </w:rPr>
      </w:pPr>
    </w:p>
    <w:p w:rsidR="00363CEB" w:rsidRPr="000C69AD" w:rsidRDefault="00363CEB" w:rsidP="00363CEB">
      <w:pPr>
        <w:pStyle w:val="Normal1"/>
        <w:spacing w:line="360" w:lineRule="auto"/>
        <w:rPr>
          <w:rFonts w:ascii="Times New Roman" w:hAnsi="Times New Roman" w:cs="Times New Roman"/>
          <w:b/>
          <w:bCs/>
          <w:color w:val="000000" w:themeColor="text1"/>
          <w:sz w:val="44"/>
          <w:szCs w:val="44"/>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0C69AD" w:rsidP="00363CEB">
      <w:pPr>
        <w:pStyle w:val="Normal1"/>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Volvo</w:t>
      </w: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p>
    <w:p w:rsidR="00363CEB" w:rsidRDefault="00363CEB" w:rsidP="00363CEB">
      <w:pPr>
        <w:pStyle w:val="Normal1"/>
        <w:spacing w:line="360" w:lineRule="auto"/>
        <w:rPr>
          <w:rFonts w:ascii="Times New Roman" w:hAnsi="Times New Roman" w:cs="Times New Roman"/>
          <w:b/>
          <w:bCs/>
          <w:color w:val="000000" w:themeColor="text1"/>
          <w:sz w:val="32"/>
          <w:szCs w:val="32"/>
        </w:rPr>
      </w:pPr>
      <w:bookmarkStart w:id="0" w:name="_GoBack"/>
      <w:bookmarkEnd w:id="0"/>
      <w:r>
        <w:rPr>
          <w:rFonts w:ascii="Times New Roman" w:hAnsi="Times New Roman" w:cs="Times New Roman"/>
          <w:b/>
          <w:bCs/>
          <w:color w:val="000000" w:themeColor="text1"/>
          <w:sz w:val="32"/>
          <w:szCs w:val="32"/>
        </w:rPr>
        <w:t>Name: Cornel Valentin Gabriel Bondor</w:t>
      </w:r>
    </w:p>
    <w:p w:rsidR="00363CEB" w:rsidRDefault="00363CEB" w:rsidP="00363CEB">
      <w:pPr>
        <w:pStyle w:val="Normal1"/>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Id: 1813451</w:t>
      </w:r>
    </w:p>
    <w:p w:rsidR="0035031D" w:rsidRPr="00363CEB" w:rsidRDefault="00363CEB" w:rsidP="00363CEB">
      <w:pPr>
        <w:pStyle w:val="Normal1"/>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Lecturer</w:t>
      </w:r>
      <w:r w:rsidR="000C69AD">
        <w:rPr>
          <w:rFonts w:ascii="Times New Roman" w:hAnsi="Times New Roman" w:cs="Times New Roman"/>
          <w:b/>
          <w:bCs/>
          <w:color w:val="000000" w:themeColor="text1"/>
          <w:sz w:val="32"/>
          <w:szCs w:val="32"/>
        </w:rPr>
        <w:t>: Dr Amare Desta</w:t>
      </w:r>
      <w:r w:rsidR="008F1304" w:rsidRPr="00363CEB">
        <w:rPr>
          <w:rFonts w:ascii="Times New Roman" w:hAnsi="Times New Roman" w:cs="Times New Roman"/>
          <w:b/>
          <w:bCs/>
          <w:color w:val="000000" w:themeColor="text1"/>
          <w:sz w:val="32"/>
          <w:szCs w:val="32"/>
        </w:rPr>
        <w:br w:type="page"/>
      </w:r>
    </w:p>
    <w:sdt>
      <w:sdtPr>
        <w:rPr>
          <w:rFonts w:ascii="Times New Roman" w:eastAsia="Arial" w:hAnsi="Times New Roman" w:cs="Times New Roman"/>
          <w:b w:val="0"/>
          <w:bCs w:val="0"/>
          <w:color w:val="000000" w:themeColor="text1"/>
          <w:sz w:val="24"/>
          <w:szCs w:val="24"/>
        </w:rPr>
        <w:id w:val="23371468"/>
        <w:docPartObj>
          <w:docPartGallery w:val="Table of Contents"/>
          <w:docPartUnique/>
        </w:docPartObj>
      </w:sdtPr>
      <w:sdtEndPr/>
      <w:sdtContent>
        <w:p w:rsidR="00CB3328" w:rsidRPr="00CB3328" w:rsidRDefault="00CB3328" w:rsidP="00CB3328">
          <w:pPr>
            <w:pStyle w:val="Titlucuprins"/>
            <w:spacing w:line="360" w:lineRule="auto"/>
            <w:jc w:val="center"/>
            <w:rPr>
              <w:rFonts w:ascii="Times New Roman" w:hAnsi="Times New Roman" w:cs="Times New Roman"/>
              <w:color w:val="000000" w:themeColor="text1"/>
              <w:sz w:val="24"/>
              <w:szCs w:val="24"/>
            </w:rPr>
          </w:pPr>
          <w:r w:rsidRPr="00CB3328">
            <w:rPr>
              <w:rFonts w:ascii="Times New Roman" w:hAnsi="Times New Roman" w:cs="Times New Roman"/>
              <w:color w:val="000000" w:themeColor="text1"/>
              <w:sz w:val="24"/>
              <w:szCs w:val="24"/>
            </w:rPr>
            <w:t>Table of Contents</w:t>
          </w:r>
        </w:p>
        <w:p w:rsidR="00CB3328" w:rsidRPr="00CB3328" w:rsidRDefault="001E57A0" w:rsidP="00CB3328">
          <w:pPr>
            <w:pStyle w:val="Cuprins1"/>
            <w:tabs>
              <w:tab w:val="right" w:leader="dot" w:pos="9019"/>
            </w:tabs>
            <w:spacing w:line="360" w:lineRule="auto"/>
            <w:rPr>
              <w:rFonts w:ascii="Times New Roman" w:hAnsi="Times New Roman" w:cs="Times New Roman"/>
              <w:noProof/>
              <w:color w:val="000000" w:themeColor="text1"/>
              <w:sz w:val="24"/>
              <w:szCs w:val="24"/>
            </w:rPr>
          </w:pPr>
          <w:r w:rsidRPr="00CB3328">
            <w:rPr>
              <w:rFonts w:ascii="Times New Roman" w:hAnsi="Times New Roman" w:cs="Times New Roman"/>
              <w:color w:val="000000" w:themeColor="text1"/>
              <w:sz w:val="24"/>
              <w:szCs w:val="24"/>
            </w:rPr>
            <w:fldChar w:fldCharType="begin"/>
          </w:r>
          <w:r w:rsidR="00CB3328" w:rsidRPr="00CB3328">
            <w:rPr>
              <w:rFonts w:ascii="Times New Roman" w:hAnsi="Times New Roman" w:cs="Times New Roman"/>
              <w:color w:val="000000" w:themeColor="text1"/>
              <w:sz w:val="24"/>
              <w:szCs w:val="24"/>
            </w:rPr>
            <w:instrText xml:space="preserve"> TOC \o "1-3" \h \z \u </w:instrText>
          </w:r>
          <w:r w:rsidRPr="00CB3328">
            <w:rPr>
              <w:rFonts w:ascii="Times New Roman" w:hAnsi="Times New Roman" w:cs="Times New Roman"/>
              <w:color w:val="000000" w:themeColor="text1"/>
              <w:sz w:val="24"/>
              <w:szCs w:val="24"/>
            </w:rPr>
            <w:fldChar w:fldCharType="separate"/>
          </w:r>
          <w:hyperlink w:anchor="_Toc18119729" w:history="1">
            <w:r w:rsidR="00CB3328" w:rsidRPr="00CB3328">
              <w:rPr>
                <w:rStyle w:val="Hyperlink"/>
                <w:rFonts w:ascii="Times New Roman" w:hAnsi="Times New Roman" w:cs="Times New Roman"/>
                <w:noProof/>
                <w:color w:val="000000" w:themeColor="text1"/>
                <w:sz w:val="24"/>
                <w:szCs w:val="24"/>
              </w:rPr>
              <w:t>Introduction:</w:t>
            </w:r>
            <w:r w:rsidR="00CB3328" w:rsidRPr="00CB3328">
              <w:rPr>
                <w:rFonts w:ascii="Times New Roman" w:hAnsi="Times New Roman" w:cs="Times New Roman"/>
                <w:noProof/>
                <w:webHidden/>
                <w:color w:val="000000" w:themeColor="text1"/>
                <w:sz w:val="24"/>
                <w:szCs w:val="24"/>
              </w:rPr>
              <w:tab/>
            </w:r>
            <w:r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_Toc18119729 \h </w:instrText>
            </w:r>
            <w:r w:rsidRPr="00CB3328">
              <w:rPr>
                <w:rFonts w:ascii="Times New Roman" w:hAnsi="Times New Roman" w:cs="Times New Roman"/>
                <w:noProof/>
                <w:webHidden/>
                <w:color w:val="000000" w:themeColor="text1"/>
                <w:sz w:val="24"/>
                <w:szCs w:val="24"/>
              </w:rPr>
            </w:r>
            <w:r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3</w:t>
            </w:r>
            <w:r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0" w:history="1">
            <w:r w:rsidR="00CB3328" w:rsidRPr="00CB3328">
              <w:rPr>
                <w:rStyle w:val="Hyperlink"/>
                <w:rFonts w:ascii="Times New Roman" w:hAnsi="Times New Roman" w:cs="Times New Roman"/>
                <w:noProof/>
                <w:color w:val="000000" w:themeColor="text1"/>
                <w:sz w:val="24"/>
                <w:szCs w:val="24"/>
              </w:rPr>
              <w:t>Research informed literature:</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_Toc18119730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3</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1" w:history="1">
            <w:r w:rsidR="00CB3328" w:rsidRPr="00CB3328">
              <w:rPr>
                <w:rStyle w:val="Hyperlink"/>
                <w:rFonts w:ascii="Times New Roman" w:hAnsi="Times New Roman" w:cs="Times New Roman"/>
                <w:noProof/>
                <w:color w:val="000000" w:themeColor="text1"/>
                <w:sz w:val="24"/>
                <w:szCs w:val="24"/>
              </w:rPr>
              <w:t>Knowledge and understanding of subject:</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_Toc18119731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4</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2" w:history="1">
            <w:r w:rsidR="00CB3328" w:rsidRPr="00CB3328">
              <w:rPr>
                <w:rStyle w:val="Hyperlink"/>
                <w:rFonts w:ascii="Times New Roman" w:hAnsi="Times New Roman" w:cs="Times New Roman"/>
                <w:noProof/>
                <w:color w:val="000000" w:themeColor="text1"/>
                <w:sz w:val="24"/>
                <w:szCs w:val="24"/>
              </w:rPr>
              <w:t>Analysis:</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_Toc18119732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6</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3" w:history="1">
            <w:r w:rsidR="00CB3328" w:rsidRPr="00CB3328">
              <w:rPr>
                <w:rStyle w:val="Hyperlink"/>
                <w:rFonts w:ascii="Times New Roman" w:hAnsi="Times New Roman" w:cs="Times New Roman"/>
                <w:noProof/>
                <w:color w:val="000000" w:themeColor="text1"/>
                <w:sz w:val="24"/>
                <w:szCs w:val="24"/>
              </w:rPr>
              <w:t>Supporting safer driving:</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_Toc18119733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7</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4" w:history="1">
            <w:r w:rsidR="00CB3328" w:rsidRPr="00CB3328">
              <w:rPr>
                <w:rStyle w:val="Hyperlink"/>
                <w:rFonts w:ascii="Times New Roman" w:hAnsi="Times New Roman" w:cs="Times New Roman"/>
                <w:noProof/>
                <w:color w:val="000000" w:themeColor="text1"/>
                <w:sz w:val="24"/>
                <w:szCs w:val="24"/>
              </w:rPr>
              <w:t>Practical Application and deployment:</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_Toc18119734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8</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5" w:history="1">
            <w:r w:rsidR="00CB3328" w:rsidRPr="00CB3328">
              <w:rPr>
                <w:rStyle w:val="Hyperlink"/>
                <w:rFonts w:ascii="Times New Roman" w:hAnsi="Times New Roman" w:cs="Times New Roman"/>
                <w:noProof/>
                <w:color w:val="000000" w:themeColor="text1"/>
                <w:sz w:val="24"/>
                <w:szCs w:val="24"/>
              </w:rPr>
              <w:t>Skills for professional practice:</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_Toc18119735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9</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6" w:history="1">
            <w:r w:rsidR="00CB3328" w:rsidRPr="00CB3328">
              <w:rPr>
                <w:rStyle w:val="Hyperlink"/>
                <w:rFonts w:ascii="Times New Roman" w:hAnsi="Times New Roman" w:cs="Times New Roman"/>
                <w:noProof/>
                <w:color w:val="000000" w:themeColor="text1"/>
                <w:sz w:val="24"/>
                <w:szCs w:val="24"/>
              </w:rPr>
              <w:t>Product manager:</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_Toc18119736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10</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7" w:history="1">
            <w:r w:rsidR="00CB3328" w:rsidRPr="00CB3328">
              <w:rPr>
                <w:rStyle w:val="Hyperlink"/>
                <w:rFonts w:ascii="Times New Roman" w:hAnsi="Times New Roman" w:cs="Times New Roman"/>
                <w:noProof/>
                <w:color w:val="000000" w:themeColor="text1"/>
                <w:sz w:val="24"/>
                <w:szCs w:val="24"/>
              </w:rPr>
              <w:t>Supply chain manager:</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_Toc18119737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10</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8" w:history="1">
            <w:r w:rsidR="00CB3328" w:rsidRPr="00CB3328">
              <w:rPr>
                <w:rStyle w:val="Hyperlink"/>
                <w:rFonts w:ascii="Times New Roman" w:hAnsi="Times New Roman" w:cs="Times New Roman"/>
                <w:noProof/>
                <w:color w:val="000000" w:themeColor="text1"/>
                <w:sz w:val="24"/>
                <w:szCs w:val="24"/>
              </w:rPr>
              <w:t>Business executive:</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_Toc18119738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11</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39" w:history="1">
            <w:r w:rsidR="00CB3328" w:rsidRPr="00CB3328">
              <w:rPr>
                <w:rStyle w:val="Hyperlink"/>
                <w:rFonts w:ascii="Times New Roman" w:hAnsi="Times New Roman" w:cs="Times New Roman"/>
                <w:noProof/>
                <w:color w:val="000000" w:themeColor="text1"/>
                <w:sz w:val="24"/>
                <w:szCs w:val="24"/>
              </w:rPr>
              <w:t>Client or account vice president:</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_Toc18119739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11</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40" w:history="1">
            <w:r w:rsidR="00CB3328" w:rsidRPr="00CB3328">
              <w:rPr>
                <w:rStyle w:val="Hyperlink"/>
                <w:rFonts w:ascii="Times New Roman" w:hAnsi="Times New Roman" w:cs="Times New Roman"/>
                <w:noProof/>
                <w:color w:val="000000" w:themeColor="text1"/>
                <w:sz w:val="24"/>
                <w:szCs w:val="24"/>
              </w:rPr>
              <w:t>Conclusion:</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_Toc18119740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12</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4E29DD" w:rsidP="00CB3328">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8119741" w:history="1">
            <w:r w:rsidR="00CB3328" w:rsidRPr="00CB3328">
              <w:rPr>
                <w:rStyle w:val="Hyperlink"/>
                <w:rFonts w:ascii="Times New Roman" w:hAnsi="Times New Roman" w:cs="Times New Roman"/>
                <w:noProof/>
                <w:color w:val="000000" w:themeColor="text1"/>
                <w:sz w:val="24"/>
                <w:szCs w:val="24"/>
              </w:rPr>
              <w:t>References:</w:t>
            </w:r>
            <w:r w:rsidR="00CB3328" w:rsidRPr="00CB3328">
              <w:rPr>
                <w:rFonts w:ascii="Times New Roman" w:hAnsi="Times New Roman" w:cs="Times New Roman"/>
                <w:noProof/>
                <w:webHidden/>
                <w:color w:val="000000" w:themeColor="text1"/>
                <w:sz w:val="24"/>
                <w:szCs w:val="24"/>
              </w:rPr>
              <w:tab/>
            </w:r>
            <w:r w:rsidR="001E57A0" w:rsidRPr="00CB3328">
              <w:rPr>
                <w:rFonts w:ascii="Times New Roman" w:hAnsi="Times New Roman" w:cs="Times New Roman"/>
                <w:noProof/>
                <w:webHidden/>
                <w:color w:val="000000" w:themeColor="text1"/>
                <w:sz w:val="24"/>
                <w:szCs w:val="24"/>
              </w:rPr>
              <w:fldChar w:fldCharType="begin"/>
            </w:r>
            <w:r w:rsidR="00CB3328" w:rsidRPr="00CB3328">
              <w:rPr>
                <w:rFonts w:ascii="Times New Roman" w:hAnsi="Times New Roman" w:cs="Times New Roman"/>
                <w:noProof/>
                <w:webHidden/>
                <w:color w:val="000000" w:themeColor="text1"/>
                <w:sz w:val="24"/>
                <w:szCs w:val="24"/>
              </w:rPr>
              <w:instrText xml:space="preserve"> PAGEREF _Toc18119741 \h </w:instrText>
            </w:r>
            <w:r w:rsidR="001E57A0" w:rsidRPr="00CB3328">
              <w:rPr>
                <w:rFonts w:ascii="Times New Roman" w:hAnsi="Times New Roman" w:cs="Times New Roman"/>
                <w:noProof/>
                <w:webHidden/>
                <w:color w:val="000000" w:themeColor="text1"/>
                <w:sz w:val="24"/>
                <w:szCs w:val="24"/>
              </w:rPr>
            </w:r>
            <w:r w:rsidR="001E57A0" w:rsidRPr="00CB3328">
              <w:rPr>
                <w:rFonts w:ascii="Times New Roman" w:hAnsi="Times New Roman" w:cs="Times New Roman"/>
                <w:noProof/>
                <w:webHidden/>
                <w:color w:val="000000" w:themeColor="text1"/>
                <w:sz w:val="24"/>
                <w:szCs w:val="24"/>
              </w:rPr>
              <w:fldChar w:fldCharType="separate"/>
            </w:r>
            <w:r w:rsidR="003B6F5D">
              <w:rPr>
                <w:rFonts w:ascii="Times New Roman" w:hAnsi="Times New Roman" w:cs="Times New Roman"/>
                <w:noProof/>
                <w:webHidden/>
                <w:color w:val="000000" w:themeColor="text1"/>
                <w:sz w:val="24"/>
                <w:szCs w:val="24"/>
              </w:rPr>
              <w:t>13</w:t>
            </w:r>
            <w:r w:rsidR="001E57A0" w:rsidRPr="00CB3328">
              <w:rPr>
                <w:rFonts w:ascii="Times New Roman" w:hAnsi="Times New Roman" w:cs="Times New Roman"/>
                <w:noProof/>
                <w:webHidden/>
                <w:color w:val="000000" w:themeColor="text1"/>
                <w:sz w:val="24"/>
                <w:szCs w:val="24"/>
              </w:rPr>
              <w:fldChar w:fldCharType="end"/>
            </w:r>
          </w:hyperlink>
        </w:p>
        <w:p w:rsidR="00CB3328" w:rsidRPr="00CB3328" w:rsidRDefault="001E57A0" w:rsidP="00CB3328">
          <w:pPr>
            <w:spacing w:line="360" w:lineRule="auto"/>
            <w:rPr>
              <w:rFonts w:ascii="Times New Roman" w:hAnsi="Times New Roman" w:cs="Times New Roman"/>
              <w:color w:val="000000" w:themeColor="text1"/>
              <w:sz w:val="24"/>
              <w:szCs w:val="24"/>
            </w:rPr>
          </w:pPr>
          <w:r w:rsidRPr="00CB3328">
            <w:rPr>
              <w:rFonts w:ascii="Times New Roman" w:hAnsi="Times New Roman" w:cs="Times New Roman"/>
              <w:color w:val="000000" w:themeColor="text1"/>
              <w:sz w:val="24"/>
              <w:szCs w:val="24"/>
            </w:rPr>
            <w:fldChar w:fldCharType="end"/>
          </w:r>
        </w:p>
      </w:sdtContent>
    </w:sdt>
    <w:p w:rsidR="00CB3328" w:rsidRPr="00CB3328" w:rsidRDefault="00CB3328" w:rsidP="00CB3328">
      <w:pPr>
        <w:pStyle w:val="Titlu1"/>
        <w:spacing w:line="360" w:lineRule="auto"/>
        <w:rPr>
          <w:rFonts w:cs="Times New Roman"/>
          <w:color w:val="000000" w:themeColor="text1"/>
          <w:sz w:val="24"/>
          <w:szCs w:val="24"/>
        </w:rPr>
      </w:pPr>
    </w:p>
    <w:p w:rsidR="00CB3328" w:rsidRPr="00CB3328" w:rsidRDefault="00CB3328" w:rsidP="00CB3328">
      <w:pPr>
        <w:spacing w:line="360" w:lineRule="auto"/>
        <w:rPr>
          <w:rFonts w:ascii="Times New Roman" w:hAnsi="Times New Roman" w:cs="Times New Roman"/>
          <w:b/>
          <w:color w:val="000000" w:themeColor="text1"/>
          <w:sz w:val="24"/>
          <w:szCs w:val="24"/>
        </w:rPr>
      </w:pPr>
      <w:bookmarkStart w:id="1" w:name="_Toc18119729"/>
      <w:r w:rsidRPr="00CB3328">
        <w:rPr>
          <w:rFonts w:ascii="Times New Roman" w:hAnsi="Times New Roman" w:cs="Times New Roman"/>
          <w:color w:val="000000" w:themeColor="text1"/>
          <w:sz w:val="24"/>
          <w:szCs w:val="24"/>
        </w:rPr>
        <w:br w:type="page"/>
      </w:r>
    </w:p>
    <w:p w:rsidR="0035031D" w:rsidRPr="003A4C41" w:rsidRDefault="008F1304" w:rsidP="00F13F21">
      <w:pPr>
        <w:pStyle w:val="Titlu1"/>
      </w:pPr>
      <w:r w:rsidRPr="003A4C41">
        <w:lastRenderedPageBreak/>
        <w:t>Introduction:</w:t>
      </w:r>
      <w:bookmarkEnd w:id="1"/>
      <w:r w:rsidRPr="003A4C41">
        <w:t xml:space="preserve"> </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 </w:t>
      </w:r>
      <w:r w:rsidRPr="003A4C41">
        <w:rPr>
          <w:rFonts w:ascii="Times New Roman" w:eastAsia="Times New Roman" w:hAnsi="Times New Roman" w:cs="Times New Roman"/>
          <w:color w:val="000000" w:themeColor="text1"/>
          <w:sz w:val="24"/>
          <w:szCs w:val="24"/>
        </w:rPr>
        <w:t>The term “Global Business” denotes the effective activity throughout countries over the years. It also achieves profit from time to time. Global business plays a pivotal role to increase prosperity, growth and forecasting of a country. An organization and allowance is needed to perform and continue a business through the members of organization and carried it out among various people of a nation. Under global business environment “Electric vehicles in Australia” is mainly described and a research work also included. Many theories, concepts and ideas are also explained in detail. Various conceptual descriptions are described by several stages. Professional practice and deployment also described and an evaluation of it’s also analyzed</w:t>
      </w:r>
      <w:r w:rsidRPr="003A4C41">
        <w:rPr>
          <w:rFonts w:ascii="Times New Roman" w:eastAsia="Times New Roman" w:hAnsi="Times New Roman" w:cs="Times New Roman"/>
          <w:color w:val="000000" w:themeColor="text1"/>
          <w:sz w:val="24"/>
          <w:szCs w:val="24"/>
          <w:highlight w:val="white"/>
        </w:rPr>
        <w:t xml:space="preserve">. </w:t>
      </w:r>
      <w:r w:rsidRPr="003A4C41">
        <w:rPr>
          <w:rFonts w:ascii="Times New Roman" w:eastAsia="Times New Roman" w:hAnsi="Times New Roman" w:cs="Times New Roman"/>
          <w:color w:val="000000" w:themeColor="text1"/>
          <w:sz w:val="24"/>
          <w:szCs w:val="24"/>
        </w:rPr>
        <w:t>The procedure should be taken to spread out rapidly of global business internationally is also used. Effect on economy globally is also designed. For an example Volvo Cars are created a new designation to the international market. It switches on the movement in the moving world. Electrified Volvo Cars are the brand new invention and plug in hybrid cars are the world’s first diesel cars. Depends on sustainable movement and reduction of fume emissions a natural but competitive movement has progressed.</w:t>
      </w:r>
    </w:p>
    <w:p w:rsidR="0035031D" w:rsidRPr="003A4C41" w:rsidRDefault="008F1304" w:rsidP="00F13F21">
      <w:pPr>
        <w:pStyle w:val="Titlu1"/>
      </w:pPr>
      <w:bookmarkStart w:id="2" w:name="_Toc18119730"/>
      <w:r w:rsidRPr="003A4C41">
        <w:t>Research informed literature:</w:t>
      </w:r>
      <w:bookmarkEnd w:id="2"/>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Customers and consumers are proficient source of any business environment. Based on good and effective service</w:t>
      </w:r>
      <w:r w:rsidR="007904C7">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rPr>
        <w:t xml:space="preserve"> durabi</w:t>
      </w:r>
      <w:r w:rsidR="007904C7">
        <w:rPr>
          <w:rFonts w:ascii="Times New Roman" w:eastAsia="Times New Roman" w:hAnsi="Times New Roman" w:cs="Times New Roman"/>
          <w:color w:val="000000" w:themeColor="text1"/>
          <w:sz w:val="24"/>
          <w:szCs w:val="24"/>
        </w:rPr>
        <w:t>lity of a market research dep</w:t>
      </w:r>
      <w:r w:rsidRPr="003A4C41">
        <w:rPr>
          <w:rFonts w:ascii="Times New Roman" w:eastAsia="Times New Roman" w:hAnsi="Times New Roman" w:cs="Times New Roman"/>
          <w:color w:val="000000" w:themeColor="text1"/>
          <w:sz w:val="24"/>
          <w:szCs w:val="24"/>
        </w:rPr>
        <w:t>en</w:t>
      </w:r>
      <w:r w:rsidR="007904C7">
        <w:rPr>
          <w:rFonts w:ascii="Times New Roman" w:eastAsia="Times New Roman" w:hAnsi="Times New Roman" w:cs="Times New Roman"/>
          <w:color w:val="000000" w:themeColor="text1"/>
          <w:sz w:val="24"/>
          <w:szCs w:val="24"/>
        </w:rPr>
        <w:t>ds</w:t>
      </w:r>
      <w:r w:rsidRPr="003A4C41">
        <w:rPr>
          <w:rFonts w:ascii="Times New Roman" w:eastAsia="Times New Roman" w:hAnsi="Times New Roman" w:cs="Times New Roman"/>
          <w:color w:val="000000" w:themeColor="text1"/>
          <w:sz w:val="24"/>
          <w:szCs w:val="24"/>
        </w:rPr>
        <w:t>. The sustainability of a business is increased through research oriented procedure</w:t>
      </w:r>
      <w:r w:rsidR="00A7757F" w:rsidRPr="003A4C41">
        <w:rPr>
          <w:rFonts w:ascii="Times New Roman" w:hAnsi="Times New Roman" w:cs="Times New Roman"/>
          <w:color w:val="000000" w:themeColor="text1"/>
          <w:sz w:val="24"/>
          <w:szCs w:val="24"/>
          <w:shd w:val="clear" w:color="auto" w:fill="FFFFFF"/>
        </w:rPr>
        <w:t xml:space="preserve"> (Nieuwenhuis </w:t>
      </w:r>
      <w:r w:rsidR="00A7757F" w:rsidRPr="003A4C41">
        <w:rPr>
          <w:rFonts w:ascii="Times New Roman" w:hAnsi="Times New Roman" w:cs="Times New Roman"/>
          <w:i/>
          <w:color w:val="000000" w:themeColor="text1"/>
          <w:sz w:val="24"/>
          <w:szCs w:val="24"/>
          <w:shd w:val="clear" w:color="auto" w:fill="FFFFFF"/>
        </w:rPr>
        <w:t>et al.</w:t>
      </w:r>
      <w:r w:rsidR="00A7757F" w:rsidRPr="003A4C41">
        <w:rPr>
          <w:rFonts w:ascii="Times New Roman" w:hAnsi="Times New Roman" w:cs="Times New Roman"/>
          <w:color w:val="000000" w:themeColor="text1"/>
          <w:sz w:val="24"/>
          <w:szCs w:val="24"/>
          <w:shd w:val="clear" w:color="auto" w:fill="FFFFFF"/>
        </w:rPr>
        <w:t xml:space="preserve"> 2017, p.114)</w:t>
      </w:r>
      <w:r w:rsidR="007904C7">
        <w:rPr>
          <w:rFonts w:ascii="Times New Roman" w:eastAsia="Times New Roman" w:hAnsi="Times New Roman" w:cs="Times New Roman"/>
          <w:color w:val="000000" w:themeColor="text1"/>
          <w:sz w:val="24"/>
          <w:szCs w:val="24"/>
        </w:rPr>
        <w:t>. Organization fix</w:t>
      </w:r>
      <w:r w:rsidRPr="003A4C41">
        <w:rPr>
          <w:rFonts w:ascii="Times New Roman" w:eastAsia="Times New Roman" w:hAnsi="Times New Roman" w:cs="Times New Roman"/>
          <w:color w:val="000000" w:themeColor="text1"/>
          <w:sz w:val="24"/>
          <w:szCs w:val="24"/>
        </w:rPr>
        <w:t xml:space="preserve"> and targets to achieve exact goal </w:t>
      </w:r>
      <w:r w:rsidR="007904C7">
        <w:rPr>
          <w:rFonts w:ascii="Times New Roman" w:eastAsia="Times New Roman" w:hAnsi="Times New Roman" w:cs="Times New Roman"/>
          <w:color w:val="000000" w:themeColor="text1"/>
          <w:sz w:val="24"/>
          <w:szCs w:val="24"/>
        </w:rPr>
        <w:t xml:space="preserve">from </w:t>
      </w:r>
      <w:r w:rsidRPr="003A4C41">
        <w:rPr>
          <w:rFonts w:ascii="Times New Roman" w:eastAsia="Times New Roman" w:hAnsi="Times New Roman" w:cs="Times New Roman"/>
          <w:color w:val="000000" w:themeColor="text1"/>
          <w:sz w:val="24"/>
          <w:szCs w:val="24"/>
        </w:rPr>
        <w:t>time to time servicing also done to discover demand of the market. Keep obtained data based on interest to a product of a customer. Sometimes it is also done by overall survey on the available products.</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Much cheaper and quality product need to bring on that occasion so that it increases the keen interest of people. With the help of demographic criteria and others effective procedure professionally and scientifically sound question should be maintained as a format (</w:t>
      </w:r>
      <w:r w:rsidRPr="003A4C41">
        <w:rPr>
          <w:rFonts w:ascii="Times New Roman" w:eastAsia="Times New Roman" w:hAnsi="Times New Roman" w:cs="Times New Roman"/>
          <w:color w:val="000000" w:themeColor="text1"/>
          <w:sz w:val="24"/>
          <w:szCs w:val="24"/>
          <w:highlight w:val="white"/>
        </w:rPr>
        <w:t>O'brien and Marakas, 2015, p.599)</w:t>
      </w:r>
      <w:r w:rsidRPr="003A4C41">
        <w:rPr>
          <w:rFonts w:ascii="Times New Roman" w:eastAsia="Times New Roman" w:hAnsi="Times New Roman" w:cs="Times New Roman"/>
          <w:color w:val="000000" w:themeColor="text1"/>
          <w:sz w:val="24"/>
          <w:szCs w:val="24"/>
        </w:rPr>
        <w:t>. Correct and verified ideas need to take and execute decisions as early as possible. There are several factors which enhances global business:</w:t>
      </w:r>
    </w:p>
    <w:p w:rsidR="0035031D" w:rsidRPr="003A4C41" w:rsidRDefault="008F1304" w:rsidP="002164F1">
      <w:pPr>
        <w:pStyle w:val="Normal1"/>
        <w:numPr>
          <w:ilvl w:val="0"/>
          <w:numId w:val="6"/>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statistics on relevant data</w:t>
      </w:r>
    </w:p>
    <w:p w:rsidR="0035031D" w:rsidRPr="003A4C41" w:rsidRDefault="008F1304" w:rsidP="002164F1">
      <w:pPr>
        <w:pStyle w:val="Normal1"/>
        <w:numPr>
          <w:ilvl w:val="0"/>
          <w:numId w:val="6"/>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Forecasting</w:t>
      </w:r>
    </w:p>
    <w:p w:rsidR="0035031D" w:rsidRPr="003A4C41" w:rsidRDefault="008F1304" w:rsidP="002164F1">
      <w:pPr>
        <w:pStyle w:val="Normal1"/>
        <w:numPr>
          <w:ilvl w:val="0"/>
          <w:numId w:val="6"/>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Trends and demands</w:t>
      </w:r>
    </w:p>
    <w:p w:rsidR="0035031D" w:rsidRPr="003A4C41" w:rsidRDefault="008F1304" w:rsidP="002164F1">
      <w:pPr>
        <w:pStyle w:val="Normal1"/>
        <w:numPr>
          <w:ilvl w:val="0"/>
          <w:numId w:val="6"/>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Economy</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lastRenderedPageBreak/>
        <w:t>The business organization needs finding of several internal and external activities to elaborate rapidly growth throughout the planet. Strength and weakness analysis is done for internal health and performance appraisal of that organization.  Identification of challenges, threats and opportunities are analyzed among overall activity and to create an impression in upcoming days on global market. Competitors and customers analysis should be done for the sake of outgrowth in market globally (</w:t>
      </w:r>
      <w:r w:rsidRPr="003A4C41">
        <w:rPr>
          <w:rFonts w:ascii="Times New Roman" w:eastAsia="Times New Roman" w:hAnsi="Times New Roman" w:cs="Times New Roman"/>
          <w:color w:val="000000" w:themeColor="text1"/>
          <w:sz w:val="24"/>
          <w:szCs w:val="24"/>
          <w:highlight w:val="white"/>
        </w:rPr>
        <w:t>Hill, 2015</w:t>
      </w:r>
      <w:r w:rsidRPr="003A4C41">
        <w:rPr>
          <w:rFonts w:ascii="Times New Roman" w:eastAsia="Times New Roman" w:hAnsi="Times New Roman" w:cs="Times New Roman"/>
          <w:color w:val="000000" w:themeColor="text1"/>
          <w:sz w:val="24"/>
          <w:szCs w:val="24"/>
        </w:rPr>
        <w:t>, p.24). In terms of Volvo Cars from 2019 launched their electrified motor. It is performing a lead role through cleaner mobility and less impact on the environment by the products. Volvo Company upgrades their technology by implementing T8-T6 twin engine plug in hybrid power trains, improving the quality of battery and also using plug-in option in each model. A rage of mild hybrids based on kinetic energy recovery technology is introduced from the start of this year (</w:t>
      </w:r>
      <w:r w:rsidRPr="003A4C41">
        <w:rPr>
          <w:rFonts w:ascii="Times New Roman" w:eastAsia="Times New Roman" w:hAnsi="Times New Roman" w:cs="Times New Roman"/>
          <w:color w:val="000000" w:themeColor="text1"/>
          <w:sz w:val="24"/>
          <w:szCs w:val="24"/>
          <w:highlight w:val="white"/>
        </w:rPr>
        <w:t>Berggren and Kågeson, p.230</w:t>
      </w:r>
      <w:r w:rsidRPr="003A4C41">
        <w:rPr>
          <w:rFonts w:ascii="Times New Roman" w:eastAsia="Times New Roman" w:hAnsi="Times New Roman" w:cs="Times New Roman"/>
          <w:color w:val="000000" w:themeColor="text1"/>
          <w:sz w:val="24"/>
          <w:szCs w:val="24"/>
        </w:rPr>
        <w:t>).</w:t>
      </w:r>
    </w:p>
    <w:p w:rsidR="00F13F21" w:rsidRDefault="008F1304" w:rsidP="00F13F21">
      <w:pPr>
        <w:pStyle w:val="Titlu1"/>
      </w:pPr>
      <w:bookmarkStart w:id="3" w:name="_Toc18119731"/>
      <w:r w:rsidRPr="003A4C41">
        <w:t>Knowledge and understanding of subject:</w:t>
      </w:r>
      <w:bookmarkEnd w:id="3"/>
      <w:r w:rsidRPr="003A4C41">
        <w:t xml:space="preserve"> </w:t>
      </w:r>
    </w:p>
    <w:p w:rsidR="0035031D" w:rsidRPr="003A4C41" w:rsidRDefault="008F1304" w:rsidP="002164F1">
      <w:pPr>
        <w:pStyle w:val="Normal1"/>
        <w:spacing w:line="360" w:lineRule="auto"/>
        <w:jc w:val="both"/>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color w:val="000000" w:themeColor="text1"/>
          <w:sz w:val="24"/>
          <w:szCs w:val="24"/>
        </w:rPr>
        <w:t xml:space="preserve">The subject regarding globalisation of business is described into several stages. Multidimensional activities including political risks, legal and taxation issues, cultural differences, regulatory and tax keep up the global business.  There are several theories to discuss the world trade systems. </w:t>
      </w:r>
    </w:p>
    <w:p w:rsidR="0035031D" w:rsidRPr="003A4C41" w:rsidRDefault="008F1304" w:rsidP="002164F1">
      <w:pPr>
        <w:pStyle w:val="Normal1"/>
        <w:numPr>
          <w:ilvl w:val="0"/>
          <w:numId w:val="7"/>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Modern firm based theories</w:t>
      </w:r>
      <w:r w:rsidRPr="003A4C41">
        <w:rPr>
          <w:rFonts w:ascii="Times New Roman" w:eastAsia="Times New Roman" w:hAnsi="Times New Roman" w:cs="Times New Roman"/>
          <w:color w:val="000000" w:themeColor="text1"/>
          <w:sz w:val="24"/>
          <w:szCs w:val="24"/>
        </w:rPr>
        <w:t>: Excepting the ancient theories this modern firm based theory creates its remark largely all over the world at short time</w:t>
      </w:r>
      <w:r w:rsidR="00DA11E5">
        <w:rPr>
          <w:rFonts w:ascii="Times New Roman" w:eastAsia="Times New Roman" w:hAnsi="Times New Roman" w:cs="Times New Roman"/>
          <w:color w:val="000000" w:themeColor="text1"/>
          <w:sz w:val="24"/>
          <w:szCs w:val="24"/>
        </w:rPr>
        <w:t xml:space="preserve"> </w:t>
      </w:r>
      <w:r w:rsidR="00A7757F" w:rsidRPr="003A4C41">
        <w:rPr>
          <w:rFonts w:ascii="Times New Roman" w:hAnsi="Times New Roman" w:cs="Times New Roman"/>
          <w:color w:val="000000" w:themeColor="text1"/>
          <w:sz w:val="24"/>
          <w:szCs w:val="24"/>
          <w:shd w:val="clear" w:color="auto" w:fill="FFFFFF"/>
        </w:rPr>
        <w:t xml:space="preserve">(Nieuwenhuis </w:t>
      </w:r>
      <w:r w:rsidR="00A7757F" w:rsidRPr="003A4C41">
        <w:rPr>
          <w:rFonts w:ascii="Times New Roman" w:hAnsi="Times New Roman" w:cs="Times New Roman"/>
          <w:i/>
          <w:color w:val="000000" w:themeColor="text1"/>
          <w:sz w:val="24"/>
          <w:szCs w:val="24"/>
          <w:shd w:val="clear" w:color="auto" w:fill="FFFFFF"/>
        </w:rPr>
        <w:t xml:space="preserve"> et al.</w:t>
      </w:r>
      <w:r w:rsidR="00A7757F" w:rsidRPr="003A4C41">
        <w:rPr>
          <w:rFonts w:ascii="Times New Roman" w:hAnsi="Times New Roman" w:cs="Times New Roman"/>
          <w:color w:val="000000" w:themeColor="text1"/>
          <w:sz w:val="24"/>
          <w:szCs w:val="24"/>
          <w:shd w:val="clear" w:color="auto" w:fill="FFFFFF"/>
        </w:rPr>
        <w:t xml:space="preserve"> 2017, p.114)</w:t>
      </w:r>
      <w:r w:rsidRPr="003A4C41">
        <w:rPr>
          <w:rFonts w:ascii="Times New Roman" w:eastAsia="Times New Roman" w:hAnsi="Times New Roman" w:cs="Times New Roman"/>
          <w:color w:val="000000" w:themeColor="text1"/>
          <w:sz w:val="24"/>
          <w:szCs w:val="24"/>
        </w:rPr>
        <w:t>. Multinational companies (MNC) rapidly growth depends on that theory. The procedure of working of this theory acts as dealing with two organization of goods production of same industry. For an example: Australia exports Volvo cars to Japan and imports Toyota from Japan (</w:t>
      </w:r>
      <w:r w:rsidR="00A7757F" w:rsidRPr="003A4C41">
        <w:rPr>
          <w:rFonts w:ascii="Times New Roman" w:eastAsia="Times New Roman" w:hAnsi="Times New Roman" w:cs="Times New Roman"/>
          <w:color w:val="000000" w:themeColor="text1"/>
          <w:sz w:val="24"/>
          <w:szCs w:val="24"/>
          <w:highlight w:val="white"/>
        </w:rPr>
        <w:t>Marginson,</w:t>
      </w:r>
      <w:r w:rsidRPr="003A4C41">
        <w:rPr>
          <w:rFonts w:ascii="Times New Roman" w:eastAsia="Times New Roman" w:hAnsi="Times New Roman" w:cs="Times New Roman"/>
          <w:color w:val="000000" w:themeColor="text1"/>
          <w:sz w:val="24"/>
          <w:szCs w:val="24"/>
          <w:highlight w:val="white"/>
        </w:rPr>
        <w:t xml:space="preserve"> 2016, p. 409)</w:t>
      </w:r>
      <w:r w:rsidRPr="003A4C41">
        <w:rPr>
          <w:rFonts w:ascii="Times New Roman" w:eastAsia="Times New Roman" w:hAnsi="Times New Roman" w:cs="Times New Roman"/>
          <w:color w:val="000000" w:themeColor="text1"/>
          <w:sz w:val="24"/>
          <w:szCs w:val="24"/>
        </w:rPr>
        <w:t>.</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noProof/>
          <w:color w:val="000000" w:themeColor="text1"/>
          <w:sz w:val="24"/>
          <w:szCs w:val="24"/>
        </w:rPr>
        <w:drawing>
          <wp:inline distT="114300" distB="114300" distL="114300" distR="114300">
            <wp:extent cx="2424113" cy="239153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24113" cy="2391530"/>
                    </a:xfrm>
                    <a:prstGeom prst="rect">
                      <a:avLst/>
                    </a:prstGeom>
                    <a:ln/>
                  </pic:spPr>
                </pic:pic>
              </a:graphicData>
            </a:graphic>
          </wp:inline>
        </w:drawing>
      </w:r>
    </w:p>
    <w:p w:rsidR="0035031D" w:rsidRPr="003A4C41" w:rsidRDefault="008F1304" w:rsidP="007904C7">
      <w:pPr>
        <w:pStyle w:val="Normal1"/>
        <w:spacing w:line="360" w:lineRule="auto"/>
        <w:ind w:left="720"/>
        <w:jc w:val="center"/>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b/>
          <w:color w:val="000000" w:themeColor="text1"/>
          <w:sz w:val="24"/>
          <w:szCs w:val="24"/>
        </w:rPr>
        <w:lastRenderedPageBreak/>
        <w:t>Figure 1: Modern firm based theory.</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(Source: </w:t>
      </w:r>
      <w:r w:rsidR="007904C7">
        <w:rPr>
          <w:rFonts w:ascii="Times New Roman" w:eastAsia="Times New Roman" w:hAnsi="Times New Roman" w:cs="Times New Roman"/>
          <w:color w:val="000000" w:themeColor="text1"/>
          <w:sz w:val="24"/>
          <w:szCs w:val="24"/>
          <w:highlight w:val="white"/>
        </w:rPr>
        <w:t>Marginson,</w:t>
      </w:r>
      <w:r w:rsidRPr="003A4C41">
        <w:rPr>
          <w:rFonts w:ascii="Times New Roman" w:eastAsia="Times New Roman" w:hAnsi="Times New Roman" w:cs="Times New Roman"/>
          <w:color w:val="000000" w:themeColor="text1"/>
          <w:sz w:val="24"/>
          <w:szCs w:val="24"/>
          <w:highlight w:val="white"/>
        </w:rPr>
        <w:t xml:space="preserve"> 2016).</w:t>
      </w:r>
    </w:p>
    <w:p w:rsidR="0035031D" w:rsidRPr="003A4C41" w:rsidRDefault="008F1304" w:rsidP="002164F1">
      <w:pPr>
        <w:pStyle w:val="Normal1"/>
        <w:numPr>
          <w:ilvl w:val="0"/>
          <w:numId w:val="7"/>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Product life cycle theory: The life cycle of a product depends on its quality and performance over time. Depends on invention and manufacturing of goods it can describe lightly of the advanced business growth. For development of the business and marketing highly skilled labors and advanced resources should be needed. As a result more cheaper and useful product could be made for the society. Product life cycle curve denotes sales with respect to time</w:t>
      </w:r>
      <w:r w:rsidR="00DA11E5">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highlight w:val="white"/>
        </w:rPr>
        <w:t xml:space="preserve">Pitt </w:t>
      </w:r>
      <w:r w:rsidRPr="003A4C41">
        <w:rPr>
          <w:rFonts w:ascii="Times New Roman" w:eastAsia="Times New Roman" w:hAnsi="Times New Roman" w:cs="Times New Roman"/>
          <w:i/>
          <w:color w:val="000000" w:themeColor="text1"/>
          <w:sz w:val="24"/>
          <w:szCs w:val="24"/>
          <w:highlight w:val="white"/>
        </w:rPr>
        <w:t>et al</w:t>
      </w:r>
      <w:r w:rsidRPr="003A4C41">
        <w:rPr>
          <w:rFonts w:ascii="Times New Roman" w:eastAsia="Times New Roman" w:hAnsi="Times New Roman" w:cs="Times New Roman"/>
          <w:color w:val="000000" w:themeColor="text1"/>
          <w:sz w:val="24"/>
          <w:szCs w:val="24"/>
          <w:highlight w:val="white"/>
        </w:rPr>
        <w:t>. 2006,</w:t>
      </w:r>
      <w:r w:rsidR="00363CEB">
        <w:rPr>
          <w:rFonts w:ascii="Times New Roman" w:eastAsia="Times New Roman" w:hAnsi="Times New Roman" w:cs="Times New Roman"/>
          <w:color w:val="000000" w:themeColor="text1"/>
          <w:sz w:val="24"/>
          <w:szCs w:val="24"/>
          <w:highlight w:val="white"/>
        </w:rPr>
        <w:t xml:space="preserve"> </w:t>
      </w:r>
      <w:r w:rsidRPr="003A4C41">
        <w:rPr>
          <w:rFonts w:ascii="Times New Roman" w:eastAsia="Times New Roman" w:hAnsi="Times New Roman" w:cs="Times New Roman"/>
          <w:color w:val="000000" w:themeColor="text1"/>
          <w:sz w:val="24"/>
          <w:szCs w:val="24"/>
          <w:highlight w:val="white"/>
        </w:rPr>
        <w:t>p</w:t>
      </w:r>
      <w:r w:rsidRPr="003A4C41">
        <w:rPr>
          <w:rFonts w:ascii="Times New Roman" w:eastAsia="Times New Roman" w:hAnsi="Times New Roman" w:cs="Times New Roman"/>
          <w:color w:val="000000" w:themeColor="text1"/>
          <w:sz w:val="24"/>
          <w:szCs w:val="24"/>
        </w:rPr>
        <w:t>. 610). Sales increases with increasing of time and after certain time reach the stage of maturity. In this stage the rate of selling is maximum and after that declination comes with increasing time.</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noProof/>
          <w:color w:val="000000" w:themeColor="text1"/>
          <w:sz w:val="24"/>
          <w:szCs w:val="24"/>
        </w:rPr>
        <w:drawing>
          <wp:inline distT="114300" distB="114300" distL="114300" distR="114300">
            <wp:extent cx="3309938" cy="23717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309938" cy="2371725"/>
                    </a:xfrm>
                    <a:prstGeom prst="rect">
                      <a:avLst/>
                    </a:prstGeom>
                    <a:ln/>
                  </pic:spPr>
                </pic:pic>
              </a:graphicData>
            </a:graphic>
          </wp:inline>
        </w:drawing>
      </w:r>
    </w:p>
    <w:p w:rsidR="0035031D" w:rsidRPr="003A4C41" w:rsidRDefault="008F1304" w:rsidP="007904C7">
      <w:pPr>
        <w:pStyle w:val="Normal1"/>
        <w:spacing w:line="360" w:lineRule="auto"/>
        <w:jc w:val="center"/>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b/>
          <w:color w:val="000000" w:themeColor="text1"/>
          <w:sz w:val="24"/>
          <w:szCs w:val="24"/>
        </w:rPr>
        <w:t>Figure2: Product life cycle curve.</w:t>
      </w:r>
    </w:p>
    <w:p w:rsidR="0035031D" w:rsidRPr="003A4C41" w:rsidRDefault="008F1304" w:rsidP="007904C7">
      <w:pPr>
        <w:pStyle w:val="Normal1"/>
        <w:spacing w:line="360" w:lineRule="auto"/>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(Source: </w:t>
      </w:r>
      <w:r w:rsidRPr="003A4C41">
        <w:rPr>
          <w:rFonts w:ascii="Times New Roman" w:eastAsia="Times New Roman" w:hAnsi="Times New Roman" w:cs="Times New Roman"/>
          <w:color w:val="000000" w:themeColor="text1"/>
          <w:sz w:val="24"/>
          <w:szCs w:val="24"/>
          <w:highlight w:val="white"/>
        </w:rPr>
        <w:t xml:space="preserve">Pitt </w:t>
      </w:r>
      <w:r w:rsidRPr="003A4C41">
        <w:rPr>
          <w:rFonts w:ascii="Times New Roman" w:eastAsia="Times New Roman" w:hAnsi="Times New Roman" w:cs="Times New Roman"/>
          <w:i/>
          <w:color w:val="000000" w:themeColor="text1"/>
          <w:sz w:val="24"/>
          <w:szCs w:val="24"/>
          <w:highlight w:val="white"/>
        </w:rPr>
        <w:t>et al</w:t>
      </w:r>
      <w:r w:rsidRPr="003A4C41">
        <w:rPr>
          <w:rFonts w:ascii="Times New Roman" w:eastAsia="Times New Roman" w:hAnsi="Times New Roman" w:cs="Times New Roman"/>
          <w:color w:val="000000" w:themeColor="text1"/>
          <w:sz w:val="24"/>
          <w:szCs w:val="24"/>
          <w:highlight w:val="white"/>
        </w:rPr>
        <w:t>. 2016)</w:t>
      </w:r>
    </w:p>
    <w:p w:rsidR="0035031D" w:rsidRPr="003A4C41" w:rsidRDefault="0035031D" w:rsidP="002164F1">
      <w:pPr>
        <w:pStyle w:val="Normal1"/>
        <w:spacing w:line="360" w:lineRule="auto"/>
        <w:ind w:left="720"/>
        <w:jc w:val="both"/>
        <w:rPr>
          <w:rFonts w:ascii="Times New Roman" w:eastAsia="Times New Roman" w:hAnsi="Times New Roman" w:cs="Times New Roman"/>
          <w:color w:val="000000" w:themeColor="text1"/>
          <w:sz w:val="24"/>
          <w:szCs w:val="24"/>
        </w:rPr>
      </w:pP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These useful theories are maintained by the multinational companies all over the world because of they helped promoting, managing and regulating an organization. Economic growth is increased by the effect of these theories. Any particular theory is not dominant over another</w:t>
      </w:r>
      <w:r w:rsidR="00DA11E5">
        <w:rPr>
          <w:rFonts w:ascii="Times New Roman" w:eastAsia="Times New Roman" w:hAnsi="Times New Roman" w:cs="Times New Roman"/>
          <w:color w:val="000000" w:themeColor="text1"/>
          <w:sz w:val="24"/>
          <w:szCs w:val="24"/>
        </w:rPr>
        <w:t xml:space="preserve">. Each and every theory is the </w:t>
      </w:r>
      <w:r w:rsidRPr="003A4C41">
        <w:rPr>
          <w:rFonts w:ascii="Times New Roman" w:eastAsia="Times New Roman" w:hAnsi="Times New Roman" w:cs="Times New Roman"/>
          <w:color w:val="000000" w:themeColor="text1"/>
          <w:sz w:val="24"/>
          <w:szCs w:val="24"/>
        </w:rPr>
        <w:t>important from their functions to raise and increase rating of business. For that reason organization use a compile of these theories to develop their strategy and quick procedure to complete of work at a time.</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In terms of Volvo Electrified Motor Cars a new project strategy named “Volvo way to market” is created. Sales and service, dealerships, digital leaderships and moreover scientific marketing tools has been looked after under this strategy.</w:t>
      </w:r>
    </w:p>
    <w:p w:rsidR="00F13F21" w:rsidRDefault="008F1304" w:rsidP="00F13F21">
      <w:pPr>
        <w:pStyle w:val="Titlu1"/>
      </w:pPr>
      <w:bookmarkStart w:id="4" w:name="_Toc18119732"/>
      <w:r w:rsidRPr="003A4C41">
        <w:lastRenderedPageBreak/>
        <w:t>Analysis:</w:t>
      </w:r>
      <w:bookmarkEnd w:id="4"/>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 </w:t>
      </w:r>
      <w:r w:rsidRPr="003A4C41">
        <w:rPr>
          <w:rFonts w:ascii="Times New Roman" w:eastAsia="Times New Roman" w:hAnsi="Times New Roman" w:cs="Times New Roman"/>
          <w:color w:val="000000" w:themeColor="text1"/>
          <w:sz w:val="24"/>
          <w:szCs w:val="24"/>
        </w:rPr>
        <w:t>Analytical and logical thinking creates an impression over several issues regarding resolution of purpose of the global business environment. The decision making procedure is to be maintained carefully and implement through the experiments. The organization needs to accurate their ideas and planning of business and evaluate them so that inherent assumptions and effective ideas find out easily. Logical thinking can be explained by continuous formulation of statements and systematic evaluation for standardization. Global economic and business climates are modified by the global business. The world economy is increased by studying international business. There are seven most prefer advantages on international business environment to expand the flow of business very quickly (</w:t>
      </w:r>
      <w:r w:rsidRPr="003A4C41">
        <w:rPr>
          <w:rFonts w:ascii="Times New Roman" w:eastAsia="Times New Roman" w:hAnsi="Times New Roman" w:cs="Times New Roman"/>
          <w:color w:val="000000" w:themeColor="text1"/>
          <w:sz w:val="24"/>
          <w:szCs w:val="24"/>
          <w:highlight w:val="white"/>
        </w:rPr>
        <w:t>Lewis</w:t>
      </w:r>
      <w:r w:rsidRPr="003A4C41">
        <w:rPr>
          <w:rFonts w:ascii="Times New Roman" w:eastAsia="Times New Roman" w:hAnsi="Times New Roman" w:cs="Times New Roman"/>
          <w:i/>
          <w:color w:val="000000" w:themeColor="text1"/>
          <w:sz w:val="24"/>
          <w:szCs w:val="24"/>
          <w:highlight w:val="white"/>
        </w:rPr>
        <w:t xml:space="preserve"> et al</w:t>
      </w:r>
      <w:r w:rsidRPr="003A4C41">
        <w:rPr>
          <w:rFonts w:ascii="Times New Roman" w:eastAsia="Times New Roman" w:hAnsi="Times New Roman" w:cs="Times New Roman"/>
          <w:color w:val="000000" w:themeColor="text1"/>
          <w:sz w:val="24"/>
          <w:szCs w:val="24"/>
        </w:rPr>
        <w:t>. 2017,</w:t>
      </w:r>
      <w:r w:rsidR="00DA11E5">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 xml:space="preserve">p.191). They are described as: </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New revenue potential: It denotes the overturn income of an organization over a year.</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Diversifying company markets: Companies invest different types of property reducing the investment risk to avoid the poor performance of the organization.</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Greater access to talent: The experts are introduced who helps to increase the growth of business to an international level.</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Exposure to foreign investment opportunities: The organization have to trustworthy to the international level so that it can gain any type of investment and increase the financial growth for the organization.</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Improving reputation of company: Time to time prestige, prosperity and reputation will be increased.</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Ability to help more people: The main objectives of any organization in international level have to help the surrounding people as well as taking care of the environment. So that it will be beneficial for all. </w:t>
      </w:r>
    </w:p>
    <w:p w:rsidR="0035031D" w:rsidRPr="003A4C41" w:rsidRDefault="008F1304" w:rsidP="002164F1">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Learning a new culture: In terms of culture and heritage of any organization learning ability also gained the members and employees throughout their work and performance.</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Global business spread out rapidly by the following procedure:</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Close relationships set up with local business.</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Preparation of tax and finance.</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A deep jump Is needed for diligence.</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Final budget preparation has to prepare.</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Market going activities required to increase..</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lastRenderedPageBreak/>
        <w:t>Lagan preparation.</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Organizational readiness.</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Product arrangements required.</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Establish a beachhead team.</w:t>
      </w:r>
    </w:p>
    <w:p w:rsidR="0035031D" w:rsidRPr="003A4C41" w:rsidRDefault="008F1304" w:rsidP="002164F1">
      <w:pPr>
        <w:pStyle w:val="Normal1"/>
        <w:numPr>
          <w:ilvl w:val="0"/>
          <w:numId w:val="5"/>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Develop a well defined strategy and business plan.</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noProof/>
          <w:color w:val="000000" w:themeColor="text1"/>
          <w:sz w:val="24"/>
          <w:szCs w:val="24"/>
        </w:rPr>
        <w:drawing>
          <wp:inline distT="114300" distB="114300" distL="114300" distR="114300">
            <wp:extent cx="3105150" cy="231994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105150" cy="2319940"/>
                    </a:xfrm>
                    <a:prstGeom prst="rect">
                      <a:avLst/>
                    </a:prstGeom>
                    <a:ln/>
                  </pic:spPr>
                </pic:pic>
              </a:graphicData>
            </a:graphic>
          </wp:inline>
        </w:drawing>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Figure3: Global business strategy.</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(Source: </w:t>
      </w:r>
      <w:r w:rsidRPr="003A4C41">
        <w:rPr>
          <w:rFonts w:ascii="Times New Roman" w:eastAsia="Times New Roman" w:hAnsi="Times New Roman" w:cs="Times New Roman"/>
          <w:color w:val="000000" w:themeColor="text1"/>
          <w:sz w:val="24"/>
          <w:szCs w:val="24"/>
          <w:highlight w:val="white"/>
        </w:rPr>
        <w:t>Lewis</w:t>
      </w:r>
      <w:r w:rsidRPr="003A4C41">
        <w:rPr>
          <w:rFonts w:ascii="Times New Roman" w:eastAsia="Times New Roman" w:hAnsi="Times New Roman" w:cs="Times New Roman"/>
          <w:i/>
          <w:color w:val="000000" w:themeColor="text1"/>
          <w:sz w:val="24"/>
          <w:szCs w:val="24"/>
          <w:highlight w:val="white"/>
        </w:rPr>
        <w:t xml:space="preserve"> et al</w:t>
      </w:r>
      <w:r w:rsidRPr="003A4C41">
        <w:rPr>
          <w:rFonts w:ascii="Times New Roman" w:eastAsia="Times New Roman" w:hAnsi="Times New Roman" w:cs="Times New Roman"/>
          <w:color w:val="000000" w:themeColor="text1"/>
          <w:sz w:val="24"/>
          <w:szCs w:val="24"/>
        </w:rPr>
        <w:t>. 2017)</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Future of global business basically based on regarding categories: compliance rules, tax laws and global regulations</w:t>
      </w:r>
      <w:r w:rsidR="0090644D" w:rsidRPr="003A4C41">
        <w:rPr>
          <w:rFonts w:ascii="Times New Roman" w:eastAsia="Times New Roman" w:hAnsi="Times New Roman" w:cs="Times New Roman"/>
          <w:color w:val="000000" w:themeColor="text1"/>
          <w:sz w:val="24"/>
          <w:szCs w:val="24"/>
        </w:rPr>
        <w:t xml:space="preserve"> trustworthy sources</w:t>
      </w:r>
      <w:r w:rsidRPr="003A4C41">
        <w:rPr>
          <w:rFonts w:ascii="Times New Roman" w:eastAsia="Times New Roman" w:hAnsi="Times New Roman" w:cs="Times New Roman"/>
          <w:color w:val="000000" w:themeColor="text1"/>
          <w:sz w:val="24"/>
          <w:szCs w:val="24"/>
        </w:rPr>
        <w:t xml:space="preserve"> on tax regulatory changes all over the world. International business organizations want to achieve the platform in the present century, they should maintain several trends needs to follow:</w:t>
      </w:r>
    </w:p>
    <w:p w:rsidR="0035031D" w:rsidRPr="003A4C41" w:rsidRDefault="008F1304" w:rsidP="002164F1">
      <w:pPr>
        <w:pStyle w:val="Normal1"/>
        <w:numPr>
          <w:ilvl w:val="0"/>
          <w:numId w:val="8"/>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Interoperability.</w:t>
      </w:r>
    </w:p>
    <w:p w:rsidR="0035031D" w:rsidRPr="003A4C41" w:rsidRDefault="008F1304" w:rsidP="002164F1">
      <w:pPr>
        <w:pStyle w:val="Normal1"/>
        <w:numPr>
          <w:ilvl w:val="0"/>
          <w:numId w:val="8"/>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Compliance.</w:t>
      </w:r>
    </w:p>
    <w:p w:rsidR="0035031D" w:rsidRPr="003A4C41" w:rsidRDefault="008F1304" w:rsidP="002164F1">
      <w:pPr>
        <w:pStyle w:val="Normal1"/>
        <w:numPr>
          <w:ilvl w:val="0"/>
          <w:numId w:val="8"/>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High flexibility and fast adaptation.</w:t>
      </w:r>
    </w:p>
    <w:p w:rsidR="0035031D" w:rsidRPr="003A4C41" w:rsidRDefault="008F1304" w:rsidP="002164F1">
      <w:pPr>
        <w:pStyle w:val="Normal1"/>
        <w:numPr>
          <w:ilvl w:val="0"/>
          <w:numId w:val="8"/>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Customer experience.</w:t>
      </w:r>
    </w:p>
    <w:p w:rsidR="0035031D" w:rsidRPr="003A4C41" w:rsidRDefault="008F1304" w:rsidP="002164F1">
      <w:pPr>
        <w:pStyle w:val="Normal1"/>
        <w:numPr>
          <w:ilvl w:val="0"/>
          <w:numId w:val="8"/>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Complexity.</w:t>
      </w:r>
    </w:p>
    <w:p w:rsidR="0035031D" w:rsidRPr="003A4C41" w:rsidRDefault="008F1304" w:rsidP="002164F1">
      <w:pPr>
        <w:pStyle w:val="Normal1"/>
        <w:numPr>
          <w:ilvl w:val="0"/>
          <w:numId w:val="8"/>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Co-creation.</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The product of Volvo Electrified Motor Cars is preferred due to several internal and external reasons as well as safety and security purpose. Three challenging for road safety: speeding, intoxication, distraction which has to overcome by several alerting strategies.</w:t>
      </w:r>
    </w:p>
    <w:p w:rsidR="00F13F21" w:rsidRDefault="008F1304" w:rsidP="00F13F21">
      <w:pPr>
        <w:pStyle w:val="Titlu1"/>
      </w:pPr>
      <w:bookmarkStart w:id="5" w:name="_Toc18119733"/>
      <w:r w:rsidRPr="003A4C41">
        <w:t>Supporting safer driving:</w:t>
      </w:r>
      <w:bookmarkEnd w:id="5"/>
    </w:p>
    <w:p w:rsidR="0035031D" w:rsidRPr="003A4C41" w:rsidRDefault="008F1304" w:rsidP="00F13F2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The three challenging of road safety is required b y the advanced safety innovation that supports drivers. They improve the technology to find dangerous spot and take corrective </w:t>
      </w:r>
      <w:r w:rsidRPr="003A4C41">
        <w:rPr>
          <w:rFonts w:ascii="Times New Roman" w:eastAsia="Times New Roman" w:hAnsi="Times New Roman" w:cs="Times New Roman"/>
          <w:color w:val="000000" w:themeColor="text1"/>
          <w:sz w:val="24"/>
          <w:szCs w:val="24"/>
        </w:rPr>
        <w:lastRenderedPageBreak/>
        <w:t xml:space="preserve">action with respect to the situation. Beside this there are also facilities of care key, geo fencing and in car cameras which are effective to avoid the accident and fluently driving.  </w:t>
      </w:r>
    </w:p>
    <w:p w:rsidR="00F13F21" w:rsidRDefault="008F1304" w:rsidP="00F13F21">
      <w:pPr>
        <w:pStyle w:val="Titlu1"/>
      </w:pPr>
      <w:bookmarkStart w:id="6" w:name="_Toc18119734"/>
      <w:r w:rsidRPr="003A4C41">
        <w:t>Practical Application and deployment:</w:t>
      </w:r>
      <w:bookmarkEnd w:id="6"/>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 </w:t>
      </w:r>
      <w:r w:rsidRPr="003A4C41">
        <w:rPr>
          <w:rFonts w:ascii="Times New Roman" w:eastAsia="Times New Roman" w:hAnsi="Times New Roman" w:cs="Times New Roman"/>
          <w:color w:val="000000" w:themeColor="text1"/>
          <w:sz w:val="24"/>
          <w:szCs w:val="24"/>
        </w:rPr>
        <w:t xml:space="preserve">Every new trustworthy business </w:t>
      </w:r>
      <w:r w:rsidR="0090644D" w:rsidRPr="003A4C41">
        <w:rPr>
          <w:rFonts w:ascii="Times New Roman" w:eastAsia="Times New Roman" w:hAnsi="Times New Roman" w:cs="Times New Roman"/>
          <w:color w:val="000000" w:themeColor="text1"/>
          <w:sz w:val="24"/>
          <w:szCs w:val="24"/>
        </w:rPr>
        <w:t>wants</w:t>
      </w:r>
      <w:r w:rsidRPr="003A4C41">
        <w:rPr>
          <w:rFonts w:ascii="Times New Roman" w:eastAsia="Times New Roman" w:hAnsi="Times New Roman" w:cs="Times New Roman"/>
          <w:color w:val="000000" w:themeColor="text1"/>
          <w:sz w:val="24"/>
          <w:szCs w:val="24"/>
        </w:rPr>
        <w:t xml:space="preserve"> to acquire success after certain times by their specific skills and effective performance throughout the world. In practical application global business achieve its success by some of unique market planning and specific decision and become one of the most renowned businesses globally.</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The management of that business is quite similar with local business. Proper planning, leadership skills, well defined strategy and their effective execution make the business to reach another upward stage in the world. Global business manager follows some procedure to execute the application of the environment of global business (</w:t>
      </w:r>
      <w:r w:rsidRPr="003A4C41">
        <w:rPr>
          <w:rFonts w:ascii="Times New Roman" w:eastAsia="Times New Roman" w:hAnsi="Times New Roman" w:cs="Times New Roman"/>
          <w:color w:val="000000" w:themeColor="text1"/>
          <w:sz w:val="24"/>
          <w:szCs w:val="24"/>
          <w:highlight w:val="white"/>
        </w:rPr>
        <w:t>Newson, and Deegan, 2002</w:t>
      </w:r>
      <w:r w:rsidRPr="003A4C41">
        <w:rPr>
          <w:rFonts w:ascii="Times New Roman" w:eastAsia="Times New Roman" w:hAnsi="Times New Roman" w:cs="Times New Roman"/>
          <w:color w:val="000000" w:themeColor="text1"/>
          <w:sz w:val="24"/>
          <w:szCs w:val="24"/>
        </w:rPr>
        <w:t xml:space="preserve">, p. 183). The characteristics are described below:  </w:t>
      </w:r>
    </w:p>
    <w:p w:rsidR="0035031D" w:rsidRPr="003A4C41" w:rsidRDefault="008F1304" w:rsidP="002164F1">
      <w:pPr>
        <w:pStyle w:val="Normal1"/>
        <w:numPr>
          <w:ilvl w:val="0"/>
          <w:numId w:val="4"/>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A global mindset: </w:t>
      </w:r>
      <w:r w:rsidRPr="003A4C41">
        <w:rPr>
          <w:rFonts w:ascii="Times New Roman" w:eastAsia="Times New Roman" w:hAnsi="Times New Roman" w:cs="Times New Roman"/>
          <w:color w:val="000000" w:themeColor="text1"/>
          <w:sz w:val="24"/>
          <w:szCs w:val="24"/>
        </w:rPr>
        <w:t xml:space="preserve">It is the proper planning and execution of work from the prospect. </w:t>
      </w:r>
    </w:p>
    <w:p w:rsidR="0035031D" w:rsidRPr="003A4C41" w:rsidRDefault="008F1304" w:rsidP="002164F1">
      <w:pPr>
        <w:pStyle w:val="Normal1"/>
        <w:numPr>
          <w:ilvl w:val="0"/>
          <w:numId w:val="4"/>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Cultural awareness:</w:t>
      </w:r>
      <w:r w:rsidRPr="003A4C41">
        <w:rPr>
          <w:rFonts w:ascii="Times New Roman" w:eastAsia="Times New Roman" w:hAnsi="Times New Roman" w:cs="Times New Roman"/>
          <w:color w:val="000000" w:themeColor="text1"/>
          <w:sz w:val="24"/>
          <w:szCs w:val="24"/>
        </w:rPr>
        <w:t xml:space="preserve"> Depends upon various cultural </w:t>
      </w:r>
      <w:r w:rsidR="0090644D" w:rsidRPr="003A4C41">
        <w:rPr>
          <w:rFonts w:ascii="Times New Roman" w:eastAsia="Times New Roman" w:hAnsi="Times New Roman" w:cs="Times New Roman"/>
          <w:color w:val="000000" w:themeColor="text1"/>
          <w:sz w:val="24"/>
          <w:szCs w:val="24"/>
        </w:rPr>
        <w:t>beliefs and</w:t>
      </w:r>
      <w:r w:rsidRPr="003A4C41">
        <w:rPr>
          <w:rFonts w:ascii="Times New Roman" w:eastAsia="Times New Roman" w:hAnsi="Times New Roman" w:cs="Times New Roman"/>
          <w:color w:val="000000" w:themeColor="text1"/>
          <w:sz w:val="24"/>
          <w:szCs w:val="24"/>
        </w:rPr>
        <w:t xml:space="preserve"> ideas need to recognize of involvement of the using process.</w:t>
      </w:r>
    </w:p>
    <w:p w:rsidR="0035031D" w:rsidRPr="003A4C41" w:rsidRDefault="008F1304" w:rsidP="002164F1">
      <w:pPr>
        <w:pStyle w:val="Normal1"/>
        <w:numPr>
          <w:ilvl w:val="0"/>
          <w:numId w:val="4"/>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Comfort with uncertainty: </w:t>
      </w:r>
      <w:r w:rsidRPr="003A4C41">
        <w:rPr>
          <w:rFonts w:ascii="Times New Roman" w:eastAsia="Times New Roman" w:hAnsi="Times New Roman" w:cs="Times New Roman"/>
          <w:color w:val="000000" w:themeColor="text1"/>
          <w:sz w:val="24"/>
          <w:szCs w:val="24"/>
        </w:rPr>
        <w:t>There are several discomforts situations and uncertain future have to face while execution of the marketing plans.</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noProof/>
          <w:color w:val="000000" w:themeColor="text1"/>
          <w:sz w:val="24"/>
          <w:szCs w:val="24"/>
        </w:rPr>
        <w:drawing>
          <wp:inline distT="114300" distB="114300" distL="114300" distR="114300">
            <wp:extent cx="3581400" cy="2306522"/>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581400" cy="2306522"/>
                    </a:xfrm>
                    <a:prstGeom prst="rect">
                      <a:avLst/>
                    </a:prstGeom>
                    <a:ln/>
                  </pic:spPr>
                </pic:pic>
              </a:graphicData>
            </a:graphic>
          </wp:inline>
        </w:drawing>
      </w:r>
    </w:p>
    <w:p w:rsidR="0035031D" w:rsidRPr="003A4C41" w:rsidRDefault="008F1304" w:rsidP="007904C7">
      <w:pPr>
        <w:pStyle w:val="Normal1"/>
        <w:spacing w:line="360" w:lineRule="auto"/>
        <w:ind w:left="720"/>
        <w:jc w:val="center"/>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b/>
          <w:color w:val="000000" w:themeColor="text1"/>
          <w:sz w:val="24"/>
          <w:szCs w:val="24"/>
        </w:rPr>
        <w:t>Figure 4: Practical application of global business</w:t>
      </w:r>
    </w:p>
    <w:p w:rsidR="0035031D" w:rsidRPr="003A4C41" w:rsidRDefault="008F1304" w:rsidP="007904C7">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(Source: </w:t>
      </w:r>
      <w:r w:rsidRPr="003A4C41">
        <w:rPr>
          <w:rFonts w:ascii="Times New Roman" w:eastAsia="Times New Roman" w:hAnsi="Times New Roman" w:cs="Times New Roman"/>
          <w:color w:val="000000" w:themeColor="text1"/>
          <w:sz w:val="24"/>
          <w:szCs w:val="24"/>
          <w:highlight w:val="white"/>
        </w:rPr>
        <w:t>Newson, and Deegan, 2015</w:t>
      </w:r>
      <w:r w:rsidRPr="003A4C41">
        <w:rPr>
          <w:rFonts w:ascii="Times New Roman" w:eastAsia="Times New Roman" w:hAnsi="Times New Roman" w:cs="Times New Roman"/>
          <w:color w:val="000000" w:themeColor="text1"/>
          <w:sz w:val="24"/>
          <w:szCs w:val="24"/>
        </w:rPr>
        <w:t>)</w:t>
      </w: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F13F21" w:rsidRDefault="008F1304" w:rsidP="00F13F21">
      <w:pPr>
        <w:pStyle w:val="Titlu1"/>
      </w:pPr>
      <w:bookmarkStart w:id="7" w:name="_Toc18119735"/>
      <w:r w:rsidRPr="003A4C41">
        <w:lastRenderedPageBreak/>
        <w:t>Skills for professional practice:</w:t>
      </w:r>
      <w:bookmarkEnd w:id="7"/>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 </w:t>
      </w:r>
      <w:r w:rsidRPr="003A4C41">
        <w:rPr>
          <w:rFonts w:ascii="Times New Roman" w:eastAsia="Times New Roman" w:hAnsi="Times New Roman" w:cs="Times New Roman"/>
          <w:color w:val="000000" w:themeColor="text1"/>
          <w:sz w:val="24"/>
          <w:szCs w:val="24"/>
        </w:rPr>
        <w:t>Ability, Craftsmanship and proficiency are main factors of any well established business. Suppose a small family business is started. Owner of that business always wants to spread out his business through people in locality market to national market and international market</w:t>
      </w:r>
      <w:r w:rsidR="00A7757F" w:rsidRPr="003A4C41">
        <w:rPr>
          <w:rFonts w:ascii="Times New Roman" w:eastAsia="Times New Roman" w:hAnsi="Times New Roman" w:cs="Times New Roman"/>
          <w:color w:val="000000" w:themeColor="text1"/>
          <w:sz w:val="24"/>
          <w:szCs w:val="24"/>
        </w:rPr>
        <w:t xml:space="preserve"> (</w:t>
      </w:r>
      <w:r w:rsidR="00A7757F" w:rsidRPr="003A4C41">
        <w:rPr>
          <w:rFonts w:ascii="Times New Roman" w:hAnsi="Times New Roman" w:cs="Times New Roman"/>
          <w:color w:val="000000" w:themeColor="text1"/>
          <w:sz w:val="24"/>
          <w:szCs w:val="24"/>
          <w:shd w:val="clear" w:color="auto" w:fill="FFFFFF"/>
        </w:rPr>
        <w:t xml:space="preserve">Noe </w:t>
      </w:r>
      <w:r w:rsidR="00A7757F" w:rsidRPr="003A4C41">
        <w:rPr>
          <w:rFonts w:ascii="Times New Roman" w:hAnsi="Times New Roman" w:cs="Times New Roman"/>
          <w:i/>
          <w:color w:val="000000" w:themeColor="text1"/>
          <w:sz w:val="24"/>
          <w:szCs w:val="24"/>
          <w:shd w:val="clear" w:color="auto" w:fill="FFFFFF"/>
        </w:rPr>
        <w:t xml:space="preserve">et al. </w:t>
      </w:r>
      <w:r w:rsidR="00A7757F" w:rsidRPr="003A4C41">
        <w:rPr>
          <w:rFonts w:ascii="Times New Roman" w:hAnsi="Times New Roman" w:cs="Times New Roman"/>
          <w:color w:val="000000" w:themeColor="text1"/>
          <w:sz w:val="24"/>
          <w:szCs w:val="24"/>
          <w:shd w:val="clear" w:color="auto" w:fill="FFFFFF"/>
        </w:rPr>
        <w:t>2017, p.58</w:t>
      </w:r>
      <w:r w:rsidR="00A7757F" w:rsidRPr="003A4C41">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rPr>
        <w:t>. So, a plan needs to arrange previously. No of proficient and experienced employers are employed to expand business quickly in the international market of multinational company (MNC). Theoretical knowledge is not enough for employers but a field work experience and professional practice is also needed to improve their skills for that field of business</w:t>
      </w:r>
      <w:r w:rsidR="00A7757F" w:rsidRPr="003A4C41">
        <w:rPr>
          <w:rFonts w:ascii="Times New Roman" w:eastAsia="Times New Roman" w:hAnsi="Times New Roman" w:cs="Times New Roman"/>
          <w:color w:val="000000" w:themeColor="text1"/>
          <w:sz w:val="24"/>
          <w:szCs w:val="24"/>
        </w:rPr>
        <w:t xml:space="preserve"> (</w:t>
      </w:r>
      <w:r w:rsidR="00A7757F" w:rsidRPr="003A4C41">
        <w:rPr>
          <w:rFonts w:ascii="Times New Roman" w:hAnsi="Times New Roman" w:cs="Times New Roman"/>
          <w:color w:val="000000" w:themeColor="text1"/>
          <w:sz w:val="24"/>
          <w:szCs w:val="24"/>
          <w:shd w:val="clear" w:color="auto" w:fill="FFFFFF"/>
        </w:rPr>
        <w:t>Epstein, 2018, p.547</w:t>
      </w:r>
      <w:r w:rsidR="00A7757F" w:rsidRPr="003A4C41">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rPr>
        <w:t xml:space="preserve">. Career of </w:t>
      </w:r>
      <w:r w:rsidR="007904C7">
        <w:rPr>
          <w:rFonts w:ascii="Times New Roman" w:eastAsia="Times New Roman" w:hAnsi="Times New Roman" w:cs="Times New Roman"/>
          <w:color w:val="000000" w:themeColor="text1"/>
          <w:sz w:val="24"/>
          <w:szCs w:val="24"/>
        </w:rPr>
        <w:t>m</w:t>
      </w:r>
      <w:r w:rsidRPr="003A4C41">
        <w:rPr>
          <w:rFonts w:ascii="Times New Roman" w:eastAsia="Times New Roman" w:hAnsi="Times New Roman" w:cs="Times New Roman"/>
          <w:color w:val="000000" w:themeColor="text1"/>
          <w:sz w:val="24"/>
          <w:szCs w:val="24"/>
        </w:rPr>
        <w:t>any employee enhanced by management, trade and international business which is conducted with respect to global business scale (</w:t>
      </w:r>
      <w:r w:rsidRPr="003A4C41">
        <w:rPr>
          <w:rFonts w:ascii="Times New Roman" w:eastAsia="Times New Roman" w:hAnsi="Times New Roman" w:cs="Times New Roman"/>
          <w:color w:val="000000" w:themeColor="text1"/>
          <w:sz w:val="24"/>
          <w:szCs w:val="24"/>
          <w:highlight w:val="white"/>
        </w:rPr>
        <w:t xml:space="preserve">Mounce </w:t>
      </w:r>
      <w:r w:rsidRPr="003A4C41">
        <w:rPr>
          <w:rFonts w:ascii="Times New Roman" w:eastAsia="Times New Roman" w:hAnsi="Times New Roman" w:cs="Times New Roman"/>
          <w:i/>
          <w:color w:val="000000" w:themeColor="text1"/>
          <w:sz w:val="24"/>
          <w:szCs w:val="24"/>
          <w:highlight w:val="white"/>
        </w:rPr>
        <w:t>et al.</w:t>
      </w:r>
      <w:r w:rsidRPr="003A4C41">
        <w:rPr>
          <w:rFonts w:ascii="Times New Roman" w:eastAsia="Times New Roman" w:hAnsi="Times New Roman" w:cs="Times New Roman"/>
          <w:color w:val="000000" w:themeColor="text1"/>
          <w:sz w:val="24"/>
          <w:szCs w:val="24"/>
          <w:highlight w:val="white"/>
        </w:rPr>
        <w:t xml:space="preserve"> 2019, p. 154</w:t>
      </w:r>
      <w:r w:rsidRPr="003A4C41">
        <w:rPr>
          <w:rFonts w:ascii="Times New Roman" w:eastAsia="Times New Roman" w:hAnsi="Times New Roman" w:cs="Times New Roman"/>
          <w:color w:val="000000" w:themeColor="text1"/>
          <w:sz w:val="24"/>
          <w:szCs w:val="24"/>
        </w:rPr>
        <w:t>). There are several types of professional practice implemented by multinational companies:</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Logistics management.  </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Export-Import management</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Brand management</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Compliance management</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Key account management</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Finance and forex management</w:t>
      </w:r>
    </w:p>
    <w:p w:rsidR="0035031D" w:rsidRPr="003A4C41" w:rsidRDefault="008F1304" w:rsidP="002164F1">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Marketing</w:t>
      </w:r>
    </w:p>
    <w:p w:rsidR="0035031D" w:rsidRPr="003A4C41" w:rsidRDefault="008F1304" w:rsidP="002164F1">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noProof/>
          <w:color w:val="000000" w:themeColor="text1"/>
          <w:sz w:val="24"/>
          <w:szCs w:val="24"/>
        </w:rPr>
        <w:drawing>
          <wp:inline distT="114300" distB="114300" distL="114300" distR="114300">
            <wp:extent cx="3205163" cy="261521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205163" cy="2615218"/>
                    </a:xfrm>
                    <a:prstGeom prst="rect">
                      <a:avLst/>
                    </a:prstGeom>
                    <a:ln/>
                  </pic:spPr>
                </pic:pic>
              </a:graphicData>
            </a:graphic>
          </wp:inline>
        </w:drawing>
      </w:r>
    </w:p>
    <w:p w:rsidR="0035031D" w:rsidRPr="003A4C41" w:rsidRDefault="008F1304" w:rsidP="002164F1">
      <w:pPr>
        <w:pStyle w:val="Normal1"/>
        <w:spacing w:line="360" w:lineRule="auto"/>
        <w:ind w:left="720"/>
        <w:jc w:val="center"/>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b/>
          <w:color w:val="000000" w:themeColor="text1"/>
          <w:sz w:val="24"/>
          <w:szCs w:val="24"/>
        </w:rPr>
        <w:t>Figure 5: Skills for professional practice</w:t>
      </w:r>
    </w:p>
    <w:p w:rsidR="0035031D" w:rsidRPr="003A4C41" w:rsidRDefault="008F1304" w:rsidP="002164F1">
      <w:pPr>
        <w:pStyle w:val="Normal1"/>
        <w:spacing w:line="360" w:lineRule="auto"/>
        <w:ind w:left="720"/>
        <w:jc w:val="center"/>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(Source: </w:t>
      </w:r>
      <w:r w:rsidRPr="003A4C41">
        <w:rPr>
          <w:rFonts w:ascii="Times New Roman" w:eastAsia="Times New Roman" w:hAnsi="Times New Roman" w:cs="Times New Roman"/>
          <w:color w:val="000000" w:themeColor="text1"/>
          <w:sz w:val="24"/>
          <w:szCs w:val="24"/>
          <w:highlight w:val="white"/>
        </w:rPr>
        <w:t xml:space="preserve">Mounce </w:t>
      </w:r>
      <w:r w:rsidRPr="003A4C41">
        <w:rPr>
          <w:rFonts w:ascii="Times New Roman" w:eastAsia="Times New Roman" w:hAnsi="Times New Roman" w:cs="Times New Roman"/>
          <w:i/>
          <w:color w:val="000000" w:themeColor="text1"/>
          <w:sz w:val="24"/>
          <w:szCs w:val="24"/>
          <w:highlight w:val="white"/>
        </w:rPr>
        <w:t>et al.</w:t>
      </w:r>
      <w:r w:rsidRPr="003A4C41">
        <w:rPr>
          <w:rFonts w:ascii="Times New Roman" w:eastAsia="Times New Roman" w:hAnsi="Times New Roman" w:cs="Times New Roman"/>
          <w:color w:val="000000" w:themeColor="text1"/>
          <w:sz w:val="24"/>
          <w:szCs w:val="24"/>
          <w:highlight w:val="white"/>
        </w:rPr>
        <w:t xml:space="preserve"> 2019</w:t>
      </w:r>
      <w:r w:rsidRPr="003A4C41">
        <w:rPr>
          <w:rFonts w:ascii="Times New Roman" w:eastAsia="Times New Roman" w:hAnsi="Times New Roman" w:cs="Times New Roman"/>
          <w:color w:val="000000" w:themeColor="text1"/>
          <w:sz w:val="24"/>
          <w:szCs w:val="24"/>
        </w:rPr>
        <w:t>)</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lastRenderedPageBreak/>
        <w:t>Training is performed to improve the skills of employers. On the basis of global business oriented topic which uplift the organization in international market. Trainees have to focus on the following topics and subjects:</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Economic aspects</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Legal aspects</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Import management</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Export management</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Accounting practices</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International trade finance</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Trade agreement</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International capital management</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Foreign trade policy</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Foreign exchange</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Communication skills</w:t>
      </w:r>
    </w:p>
    <w:p w:rsidR="0035031D" w:rsidRPr="003A4C41" w:rsidRDefault="008F1304" w:rsidP="002164F1">
      <w:pPr>
        <w:pStyle w:val="Normal1"/>
        <w:numPr>
          <w:ilvl w:val="0"/>
          <w:numId w:val="3"/>
        </w:numPr>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International labor laws</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Beside these there are five types of scopes on global business are:</w:t>
      </w:r>
    </w:p>
    <w:p w:rsidR="00F13F21" w:rsidRDefault="008F1304" w:rsidP="00F13F21">
      <w:pPr>
        <w:pStyle w:val="Titlu1"/>
      </w:pPr>
      <w:bookmarkStart w:id="8" w:name="_Toc18119736"/>
      <w:r w:rsidRPr="003A4C41">
        <w:t>Product manager:</w:t>
      </w:r>
      <w:bookmarkEnd w:id="8"/>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 xml:space="preserve"> </w:t>
      </w:r>
      <w:r w:rsidRPr="003A4C41">
        <w:rPr>
          <w:rFonts w:ascii="Times New Roman" w:eastAsia="Times New Roman" w:hAnsi="Times New Roman" w:cs="Times New Roman"/>
          <w:color w:val="000000" w:themeColor="text1"/>
          <w:sz w:val="24"/>
          <w:szCs w:val="24"/>
        </w:rPr>
        <w:t xml:space="preserve"> The field of product manager is very common for holders for getting chance. About the details of the product and marketing of that have to understand about plans, managing in controls, review and creation of it. In order to equate the best of the approaches for positioning in the market and competitive analysis are researched previously while planning. The profitability of potential product and recommended enhancements are also determines. At last some of the product managers and consultant reviewed labeling and materials are created to use regarding sales terms (</w:t>
      </w:r>
      <w:r w:rsidR="00DA11E5">
        <w:rPr>
          <w:rFonts w:ascii="Times New Roman" w:eastAsia="Times New Roman" w:hAnsi="Times New Roman" w:cs="Times New Roman"/>
          <w:color w:val="000000" w:themeColor="text1"/>
          <w:sz w:val="24"/>
          <w:szCs w:val="24"/>
          <w:highlight w:val="white"/>
        </w:rPr>
        <w:t xml:space="preserve">Muratori, </w:t>
      </w:r>
      <w:r w:rsidRPr="003A4C41">
        <w:rPr>
          <w:rFonts w:ascii="Times New Roman" w:eastAsia="Times New Roman" w:hAnsi="Times New Roman" w:cs="Times New Roman"/>
          <w:color w:val="000000" w:themeColor="text1"/>
          <w:sz w:val="24"/>
          <w:szCs w:val="24"/>
          <w:highlight w:val="white"/>
        </w:rPr>
        <w:t>2018,</w:t>
      </w:r>
      <w:r w:rsidR="00DA11E5">
        <w:rPr>
          <w:rFonts w:ascii="Times New Roman" w:eastAsia="Times New Roman" w:hAnsi="Times New Roman" w:cs="Times New Roman"/>
          <w:color w:val="000000" w:themeColor="text1"/>
          <w:sz w:val="24"/>
          <w:szCs w:val="24"/>
          <w:highlight w:val="white"/>
        </w:rPr>
        <w:t xml:space="preserve"> </w:t>
      </w:r>
      <w:r w:rsidRPr="003A4C41">
        <w:rPr>
          <w:rFonts w:ascii="Times New Roman" w:eastAsia="Times New Roman" w:hAnsi="Times New Roman" w:cs="Times New Roman"/>
          <w:color w:val="000000" w:themeColor="text1"/>
          <w:sz w:val="24"/>
          <w:szCs w:val="24"/>
          <w:highlight w:val="white"/>
        </w:rPr>
        <w:t>p. 121</w:t>
      </w:r>
      <w:r w:rsidRPr="003A4C41">
        <w:rPr>
          <w:rFonts w:ascii="Times New Roman" w:eastAsia="Times New Roman" w:hAnsi="Times New Roman" w:cs="Times New Roman"/>
          <w:color w:val="000000" w:themeColor="text1"/>
          <w:sz w:val="24"/>
          <w:szCs w:val="24"/>
        </w:rPr>
        <w:t>).</w:t>
      </w:r>
    </w:p>
    <w:p w:rsidR="0035031D" w:rsidRPr="003A4C41" w:rsidRDefault="008F1304" w:rsidP="00F13F21">
      <w:pPr>
        <w:pStyle w:val="Titlu1"/>
      </w:pPr>
      <w:bookmarkStart w:id="9" w:name="_Toc18119737"/>
      <w:r w:rsidRPr="003A4C41">
        <w:t>Supply chain manager:</w:t>
      </w:r>
      <w:bookmarkEnd w:id="9"/>
      <w:r w:rsidRPr="003A4C41">
        <w:t xml:space="preserve"> </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w:t>
      </w:r>
      <w:r w:rsidR="008D7018" w:rsidRPr="003A4C41">
        <w:rPr>
          <w:rFonts w:ascii="Times New Roman" w:eastAsia="Times New Roman" w:hAnsi="Times New Roman" w:cs="Times New Roman"/>
          <w:color w:val="000000" w:themeColor="text1"/>
          <w:sz w:val="24"/>
          <w:szCs w:val="24"/>
        </w:rPr>
        <w:t>Managers control</w:t>
      </w:r>
      <w:r w:rsidRPr="003A4C41">
        <w:rPr>
          <w:rFonts w:ascii="Times New Roman" w:eastAsia="Times New Roman" w:hAnsi="Times New Roman" w:cs="Times New Roman"/>
          <w:color w:val="000000" w:themeColor="text1"/>
          <w:sz w:val="24"/>
          <w:szCs w:val="24"/>
        </w:rPr>
        <w:t xml:space="preserve"> </w:t>
      </w:r>
      <w:r w:rsidR="008D7018" w:rsidRPr="003A4C41">
        <w:rPr>
          <w:rFonts w:ascii="Times New Roman" w:eastAsia="Times New Roman" w:hAnsi="Times New Roman" w:cs="Times New Roman"/>
          <w:color w:val="000000" w:themeColor="text1"/>
          <w:sz w:val="24"/>
          <w:szCs w:val="24"/>
        </w:rPr>
        <w:t>the logistics</w:t>
      </w:r>
      <w:r w:rsidRPr="003A4C41">
        <w:rPr>
          <w:rFonts w:ascii="Times New Roman" w:eastAsia="Times New Roman" w:hAnsi="Times New Roman" w:cs="Times New Roman"/>
          <w:color w:val="000000" w:themeColor="text1"/>
          <w:sz w:val="24"/>
          <w:szCs w:val="24"/>
        </w:rPr>
        <w:t xml:space="preserve"> curve of the international markets. Regional managers, senior sketch holders and board of directors of any company are supervised the products</w:t>
      </w:r>
      <w:r w:rsidR="00A7757F" w:rsidRPr="003A4C41">
        <w:rPr>
          <w:rFonts w:ascii="Times New Roman" w:eastAsia="Times New Roman" w:hAnsi="Times New Roman" w:cs="Times New Roman"/>
          <w:color w:val="000000" w:themeColor="text1"/>
          <w:sz w:val="24"/>
          <w:szCs w:val="24"/>
        </w:rPr>
        <w:t xml:space="preserve"> (</w:t>
      </w:r>
      <w:r w:rsidR="00A7757F" w:rsidRPr="003A4C41">
        <w:rPr>
          <w:rFonts w:ascii="Times New Roman" w:hAnsi="Times New Roman" w:cs="Times New Roman"/>
          <w:color w:val="000000" w:themeColor="text1"/>
          <w:sz w:val="24"/>
          <w:szCs w:val="24"/>
          <w:shd w:val="clear" w:color="auto" w:fill="FFFFFF"/>
        </w:rPr>
        <w:t xml:space="preserve">Evans </w:t>
      </w:r>
      <w:r w:rsidR="00A7757F" w:rsidRPr="003A4C41">
        <w:rPr>
          <w:rFonts w:ascii="Times New Roman" w:hAnsi="Times New Roman" w:cs="Times New Roman"/>
          <w:i/>
          <w:color w:val="000000" w:themeColor="text1"/>
          <w:sz w:val="24"/>
          <w:szCs w:val="24"/>
          <w:shd w:val="clear" w:color="auto" w:fill="FFFFFF"/>
        </w:rPr>
        <w:t xml:space="preserve">et al. </w:t>
      </w:r>
      <w:r w:rsidR="00A7757F" w:rsidRPr="003A4C41">
        <w:rPr>
          <w:rFonts w:ascii="Times New Roman" w:hAnsi="Times New Roman" w:cs="Times New Roman"/>
          <w:color w:val="000000" w:themeColor="text1"/>
          <w:sz w:val="24"/>
          <w:szCs w:val="24"/>
          <w:shd w:val="clear" w:color="auto" w:fill="FFFFFF"/>
        </w:rPr>
        <w:t>2017, p.95</w:t>
      </w:r>
      <w:r w:rsidR="00A7757F" w:rsidRPr="003A4C41">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rPr>
        <w:t>. Supply chain managers are the pivotal part of any organization because they are responsible for the lean logistics, cost negotiation and moreover management expertise.</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b/>
          <w:color w:val="000000" w:themeColor="text1"/>
          <w:sz w:val="24"/>
          <w:szCs w:val="24"/>
        </w:rPr>
        <w:t>Sales directors:</w:t>
      </w:r>
      <w:r w:rsidRPr="003A4C41">
        <w:rPr>
          <w:rFonts w:ascii="Times New Roman" w:eastAsia="Times New Roman" w:hAnsi="Times New Roman" w:cs="Times New Roman"/>
          <w:color w:val="000000" w:themeColor="text1"/>
          <w:sz w:val="24"/>
          <w:szCs w:val="24"/>
        </w:rPr>
        <w:t xml:space="preserve"> Sales directors are responsible for the</w:t>
      </w:r>
      <w:r w:rsidR="00A7757F" w:rsidRPr="003A4C41">
        <w:rPr>
          <w:rFonts w:ascii="Times New Roman" w:eastAsia="Times New Roman" w:hAnsi="Times New Roman" w:cs="Times New Roman"/>
          <w:color w:val="000000" w:themeColor="text1"/>
          <w:sz w:val="24"/>
          <w:szCs w:val="24"/>
        </w:rPr>
        <w:t xml:space="preserve"> c</w:t>
      </w:r>
      <w:r w:rsidRPr="003A4C41">
        <w:rPr>
          <w:rFonts w:ascii="Times New Roman" w:eastAsia="Times New Roman" w:hAnsi="Times New Roman" w:cs="Times New Roman"/>
          <w:color w:val="000000" w:themeColor="text1"/>
          <w:sz w:val="24"/>
          <w:szCs w:val="24"/>
        </w:rPr>
        <w:t>reation of budget of the product, evaluation of product financial impacts and</w:t>
      </w:r>
      <w:r w:rsidR="00A7757F" w:rsidRPr="003A4C41">
        <w:rPr>
          <w:rFonts w:ascii="Times New Roman" w:eastAsia="Times New Roman" w:hAnsi="Times New Roman" w:cs="Times New Roman"/>
          <w:color w:val="000000" w:themeColor="text1"/>
          <w:sz w:val="24"/>
          <w:szCs w:val="24"/>
        </w:rPr>
        <w:t xml:space="preserve"> c</w:t>
      </w:r>
      <w:r w:rsidRPr="003A4C41">
        <w:rPr>
          <w:rFonts w:ascii="Times New Roman" w:eastAsia="Times New Roman" w:hAnsi="Times New Roman" w:cs="Times New Roman"/>
          <w:color w:val="000000" w:themeColor="text1"/>
          <w:sz w:val="24"/>
          <w:szCs w:val="24"/>
        </w:rPr>
        <w:t xml:space="preserve">ontrol the budget and track it. They have the </w:t>
      </w:r>
      <w:r w:rsidRPr="003A4C41">
        <w:rPr>
          <w:rFonts w:ascii="Times New Roman" w:eastAsia="Times New Roman" w:hAnsi="Times New Roman" w:cs="Times New Roman"/>
          <w:color w:val="000000" w:themeColor="text1"/>
          <w:sz w:val="24"/>
          <w:szCs w:val="24"/>
        </w:rPr>
        <w:lastRenderedPageBreak/>
        <w:t>ability to maintain the sales</w:t>
      </w:r>
      <w:r w:rsidR="00A7757F"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and marketing collaboration of any particular day. They analyze and develop</w:t>
      </w:r>
      <w:r w:rsidR="00A7757F" w:rsidRPr="003A4C41">
        <w:rPr>
          <w:rFonts w:ascii="Times New Roman" w:eastAsia="Times New Roman" w:hAnsi="Times New Roman" w:cs="Times New Roman"/>
          <w:color w:val="000000" w:themeColor="text1"/>
          <w:sz w:val="24"/>
          <w:szCs w:val="24"/>
        </w:rPr>
        <w:t xml:space="preserve"> i</w:t>
      </w:r>
      <w:r w:rsidRPr="003A4C41">
        <w:rPr>
          <w:rFonts w:ascii="Times New Roman" w:eastAsia="Times New Roman" w:hAnsi="Times New Roman" w:cs="Times New Roman"/>
          <w:color w:val="000000" w:themeColor="text1"/>
          <w:sz w:val="24"/>
          <w:szCs w:val="24"/>
        </w:rPr>
        <w:t>nternal and external validate data from data sources. Based on these</w:t>
      </w:r>
      <w:r w:rsidR="00A7757F" w:rsidRPr="003A4C41">
        <w:rPr>
          <w:rFonts w:ascii="Times New Roman" w:eastAsia="Times New Roman" w:hAnsi="Times New Roman" w:cs="Times New Roman"/>
          <w:color w:val="000000" w:themeColor="text1"/>
          <w:sz w:val="24"/>
          <w:szCs w:val="24"/>
        </w:rPr>
        <w:t xml:space="preserve"> A</w:t>
      </w:r>
      <w:r w:rsidRPr="003A4C41">
        <w:rPr>
          <w:rFonts w:ascii="Times New Roman" w:eastAsia="Times New Roman" w:hAnsi="Times New Roman" w:cs="Times New Roman"/>
          <w:color w:val="000000" w:themeColor="text1"/>
          <w:sz w:val="24"/>
          <w:szCs w:val="24"/>
        </w:rPr>
        <w:t>ctivities a final report related to market share, sales, price tag and</w:t>
      </w:r>
      <w:r w:rsidR="00A7757F" w:rsidRPr="003A4C41">
        <w:rPr>
          <w:rFonts w:ascii="Times New Roman" w:eastAsia="Times New Roman" w:hAnsi="Times New Roman" w:cs="Times New Roman"/>
          <w:color w:val="000000" w:themeColor="text1"/>
          <w:sz w:val="24"/>
          <w:szCs w:val="24"/>
        </w:rPr>
        <w:t xml:space="preserve"> c</w:t>
      </w:r>
      <w:r w:rsidRPr="003A4C41">
        <w:rPr>
          <w:rFonts w:ascii="Times New Roman" w:eastAsia="Times New Roman" w:hAnsi="Times New Roman" w:cs="Times New Roman"/>
          <w:color w:val="000000" w:themeColor="text1"/>
          <w:sz w:val="24"/>
          <w:szCs w:val="24"/>
        </w:rPr>
        <w:t>ustomers review has to submit after analyze</w:t>
      </w:r>
      <w:r w:rsidR="00A7757F" w:rsidRPr="003A4C41">
        <w:rPr>
          <w:rFonts w:ascii="Times New Roman" w:eastAsia="Times New Roman" w:hAnsi="Times New Roman" w:cs="Times New Roman"/>
          <w:color w:val="000000" w:themeColor="text1"/>
          <w:sz w:val="24"/>
          <w:szCs w:val="24"/>
        </w:rPr>
        <w:t xml:space="preserve"> (</w:t>
      </w:r>
      <w:r w:rsidR="00A7757F" w:rsidRPr="003A4C41">
        <w:rPr>
          <w:rFonts w:ascii="Times New Roman" w:hAnsi="Times New Roman" w:cs="Times New Roman"/>
          <w:color w:val="000000" w:themeColor="text1"/>
          <w:sz w:val="24"/>
          <w:szCs w:val="24"/>
          <w:shd w:val="clear" w:color="auto" w:fill="FFFFFF"/>
        </w:rPr>
        <w:t>Rupp, 2015, p.58</w:t>
      </w:r>
      <w:r w:rsidR="00A7757F" w:rsidRPr="003A4C41">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rPr>
        <w:t>. Global business market and trade</w:t>
      </w:r>
      <w:r w:rsidR="00A7757F" w:rsidRPr="003A4C41">
        <w:rPr>
          <w:rFonts w:ascii="Times New Roman" w:eastAsia="Times New Roman" w:hAnsi="Times New Roman" w:cs="Times New Roman"/>
          <w:color w:val="000000" w:themeColor="text1"/>
          <w:sz w:val="24"/>
          <w:szCs w:val="24"/>
        </w:rPr>
        <w:t xml:space="preserve"> c</w:t>
      </w:r>
      <w:r w:rsidRPr="003A4C41">
        <w:rPr>
          <w:rFonts w:ascii="Times New Roman" w:eastAsia="Times New Roman" w:hAnsi="Times New Roman" w:cs="Times New Roman"/>
          <w:color w:val="000000" w:themeColor="text1"/>
          <w:sz w:val="24"/>
          <w:szCs w:val="24"/>
        </w:rPr>
        <w:t>enter organized the strategies and tactics to advertise the international</w:t>
      </w:r>
      <w:r w:rsidR="00A7757F"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events and shows. Sales directors look after the performance of business and</w:t>
      </w:r>
      <w:r w:rsidR="00A7757F" w:rsidRPr="003A4C41">
        <w:rPr>
          <w:rFonts w:ascii="Times New Roman" w:eastAsia="Times New Roman" w:hAnsi="Times New Roman" w:cs="Times New Roman"/>
          <w:color w:val="000000" w:themeColor="text1"/>
          <w:sz w:val="24"/>
          <w:szCs w:val="24"/>
        </w:rPr>
        <w:t xml:space="preserve"> d</w:t>
      </w:r>
      <w:r w:rsidRPr="003A4C41">
        <w:rPr>
          <w:rFonts w:ascii="Times New Roman" w:eastAsia="Times New Roman" w:hAnsi="Times New Roman" w:cs="Times New Roman"/>
          <w:color w:val="000000" w:themeColor="text1"/>
          <w:sz w:val="24"/>
          <w:szCs w:val="24"/>
        </w:rPr>
        <w:t xml:space="preserve">ifferent types of duties. </w:t>
      </w:r>
    </w:p>
    <w:p w:rsidR="0035031D" w:rsidRPr="003A4C41" w:rsidRDefault="008F1304" w:rsidP="00F13F21">
      <w:pPr>
        <w:pStyle w:val="Titlu1"/>
      </w:pPr>
      <w:bookmarkStart w:id="10" w:name="_Toc18119738"/>
      <w:r w:rsidRPr="003A4C41">
        <w:t>Business executive:</w:t>
      </w:r>
      <w:bookmarkEnd w:id="10"/>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Preparing and running projects several activities has</w:t>
      </w:r>
      <w:r w:rsidR="00A7757F" w:rsidRPr="003A4C41">
        <w:rPr>
          <w:rFonts w:ascii="Times New Roman" w:eastAsia="Times New Roman" w:hAnsi="Times New Roman" w:cs="Times New Roman"/>
          <w:color w:val="000000" w:themeColor="text1"/>
          <w:sz w:val="24"/>
          <w:szCs w:val="24"/>
        </w:rPr>
        <w:t xml:space="preserve"> b</w:t>
      </w:r>
      <w:r w:rsidRPr="003A4C41">
        <w:rPr>
          <w:rFonts w:ascii="Times New Roman" w:eastAsia="Times New Roman" w:hAnsi="Times New Roman" w:cs="Times New Roman"/>
          <w:color w:val="000000" w:themeColor="text1"/>
          <w:sz w:val="24"/>
          <w:szCs w:val="24"/>
        </w:rPr>
        <w:t>een needed which is performed by the business executives. They supervise</w:t>
      </w:r>
      <w:r w:rsidR="00A7757F" w:rsidRPr="003A4C41">
        <w:rPr>
          <w:rFonts w:ascii="Times New Roman" w:eastAsia="Times New Roman" w:hAnsi="Times New Roman" w:cs="Times New Roman"/>
          <w:color w:val="000000" w:themeColor="text1"/>
          <w:sz w:val="24"/>
          <w:szCs w:val="24"/>
        </w:rPr>
        <w:t xml:space="preserve"> d</w:t>
      </w:r>
      <w:r w:rsidRPr="003A4C41">
        <w:rPr>
          <w:rFonts w:ascii="Times New Roman" w:eastAsia="Times New Roman" w:hAnsi="Times New Roman" w:cs="Times New Roman"/>
          <w:color w:val="000000" w:themeColor="text1"/>
          <w:sz w:val="24"/>
          <w:szCs w:val="24"/>
        </w:rPr>
        <w:t xml:space="preserve">ifferent functions </w:t>
      </w:r>
      <w:r w:rsidR="00A7757F" w:rsidRPr="003A4C41">
        <w:rPr>
          <w:rFonts w:ascii="Times New Roman" w:eastAsia="Times New Roman" w:hAnsi="Times New Roman" w:cs="Times New Roman"/>
          <w:color w:val="000000" w:themeColor="text1"/>
          <w:sz w:val="24"/>
          <w:szCs w:val="24"/>
        </w:rPr>
        <w:t xml:space="preserve">and duties like financial goals </w:t>
      </w:r>
      <w:r w:rsidRPr="003A4C41">
        <w:rPr>
          <w:rFonts w:ascii="Times New Roman" w:eastAsia="Times New Roman" w:hAnsi="Times New Roman" w:cs="Times New Roman"/>
          <w:color w:val="000000" w:themeColor="text1"/>
          <w:sz w:val="24"/>
          <w:szCs w:val="24"/>
        </w:rPr>
        <w:t>reviewing, setting budget</w:t>
      </w:r>
      <w:r w:rsidR="00A7757F" w:rsidRPr="003A4C41">
        <w:rPr>
          <w:rFonts w:ascii="Times New Roman" w:eastAsia="Times New Roman" w:hAnsi="Times New Roman" w:cs="Times New Roman"/>
          <w:color w:val="000000" w:themeColor="text1"/>
          <w:sz w:val="24"/>
          <w:szCs w:val="24"/>
        </w:rPr>
        <w:t xml:space="preserve"> a</w:t>
      </w:r>
      <w:r w:rsidRPr="003A4C41">
        <w:rPr>
          <w:rFonts w:ascii="Times New Roman" w:eastAsia="Times New Roman" w:hAnsi="Times New Roman" w:cs="Times New Roman"/>
          <w:color w:val="000000" w:themeColor="text1"/>
          <w:sz w:val="24"/>
          <w:szCs w:val="24"/>
        </w:rPr>
        <w:t>chievements and set up the budget of any region.</w:t>
      </w:r>
      <w:r w:rsidR="00A7757F"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They collect the performance data and create the financial</w:t>
      </w:r>
      <w:r w:rsidR="00A7757F" w:rsidRPr="003A4C41">
        <w:rPr>
          <w:rFonts w:ascii="Times New Roman" w:eastAsia="Times New Roman" w:hAnsi="Times New Roman" w:cs="Times New Roman"/>
          <w:color w:val="000000" w:themeColor="text1"/>
          <w:sz w:val="24"/>
          <w:szCs w:val="24"/>
        </w:rPr>
        <w:t xml:space="preserve"> b</w:t>
      </w:r>
      <w:r w:rsidRPr="003A4C41">
        <w:rPr>
          <w:rFonts w:ascii="Times New Roman" w:eastAsia="Times New Roman" w:hAnsi="Times New Roman" w:cs="Times New Roman"/>
          <w:color w:val="000000" w:themeColor="text1"/>
          <w:sz w:val="24"/>
          <w:szCs w:val="24"/>
        </w:rPr>
        <w:t>udget of upco</w:t>
      </w:r>
      <w:r w:rsidR="00A7757F" w:rsidRPr="003A4C41">
        <w:rPr>
          <w:rFonts w:ascii="Times New Roman" w:eastAsia="Times New Roman" w:hAnsi="Times New Roman" w:cs="Times New Roman"/>
          <w:color w:val="000000" w:themeColor="text1"/>
          <w:sz w:val="24"/>
          <w:szCs w:val="24"/>
        </w:rPr>
        <w:t xml:space="preserve">ming days. They suggest overall </w:t>
      </w:r>
      <w:r w:rsidRPr="003A4C41">
        <w:rPr>
          <w:rFonts w:ascii="Times New Roman" w:eastAsia="Times New Roman" w:hAnsi="Times New Roman" w:cs="Times New Roman"/>
          <w:color w:val="000000" w:themeColor="text1"/>
          <w:sz w:val="24"/>
          <w:szCs w:val="24"/>
        </w:rPr>
        <w:t>data on production and</w:t>
      </w:r>
      <w:r w:rsidR="00A7757F" w:rsidRPr="003A4C41">
        <w:rPr>
          <w:rFonts w:ascii="Times New Roman" w:eastAsia="Times New Roman" w:hAnsi="Times New Roman" w:cs="Times New Roman"/>
          <w:color w:val="000000" w:themeColor="text1"/>
          <w:sz w:val="24"/>
          <w:szCs w:val="24"/>
        </w:rPr>
        <w:t xml:space="preserve"> o</w:t>
      </w:r>
      <w:r w:rsidRPr="003A4C41">
        <w:rPr>
          <w:rFonts w:ascii="Times New Roman" w:eastAsia="Times New Roman" w:hAnsi="Times New Roman" w:cs="Times New Roman"/>
          <w:color w:val="000000" w:themeColor="text1"/>
          <w:sz w:val="24"/>
          <w:szCs w:val="24"/>
        </w:rPr>
        <w:t>perational activities changes</w:t>
      </w:r>
      <w:r w:rsidR="00A7757F" w:rsidRPr="003A4C41">
        <w:rPr>
          <w:rFonts w:ascii="Times New Roman" w:eastAsia="Times New Roman" w:hAnsi="Times New Roman" w:cs="Times New Roman"/>
          <w:color w:val="000000" w:themeColor="text1"/>
          <w:sz w:val="24"/>
          <w:szCs w:val="24"/>
        </w:rPr>
        <w:t xml:space="preserve"> (</w:t>
      </w:r>
      <w:r w:rsidR="00A7757F" w:rsidRPr="003A4C41">
        <w:rPr>
          <w:rFonts w:ascii="Times New Roman" w:hAnsi="Times New Roman" w:cs="Times New Roman"/>
          <w:color w:val="000000" w:themeColor="text1"/>
          <w:sz w:val="24"/>
          <w:szCs w:val="24"/>
          <w:shd w:val="clear" w:color="auto" w:fill="FFFFFF"/>
        </w:rPr>
        <w:t>Young, 2018, p.45</w:t>
      </w:r>
      <w:r w:rsidR="00A7757F" w:rsidRPr="003A4C41">
        <w:rPr>
          <w:rFonts w:ascii="Times New Roman" w:eastAsia="Times New Roman" w:hAnsi="Times New Roman" w:cs="Times New Roman"/>
          <w:color w:val="000000" w:themeColor="text1"/>
          <w:sz w:val="24"/>
          <w:szCs w:val="24"/>
        </w:rPr>
        <w:t>)</w:t>
      </w:r>
      <w:r w:rsidRPr="003A4C41">
        <w:rPr>
          <w:rFonts w:ascii="Times New Roman" w:eastAsia="Times New Roman" w:hAnsi="Times New Roman" w:cs="Times New Roman"/>
          <w:color w:val="000000" w:themeColor="text1"/>
          <w:sz w:val="24"/>
          <w:szCs w:val="24"/>
        </w:rPr>
        <w:t xml:space="preserve">. </w:t>
      </w:r>
    </w:p>
    <w:p w:rsidR="00F13F21" w:rsidRDefault="008F1304" w:rsidP="00F13F21">
      <w:pPr>
        <w:pStyle w:val="Titlu1"/>
      </w:pPr>
      <w:bookmarkStart w:id="11" w:name="_Toc18119739"/>
      <w:r w:rsidRPr="003A4C41">
        <w:t>Client or account vice president:</w:t>
      </w:r>
      <w:bookmarkEnd w:id="11"/>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Increase customer</w:t>
      </w:r>
      <w:r w:rsidR="00A7757F" w:rsidRPr="003A4C41">
        <w:rPr>
          <w:rFonts w:ascii="Times New Roman" w:eastAsia="Times New Roman" w:hAnsi="Times New Roman" w:cs="Times New Roman"/>
          <w:color w:val="000000" w:themeColor="text1"/>
          <w:sz w:val="24"/>
          <w:szCs w:val="24"/>
        </w:rPr>
        <w:t xml:space="preserve"> s</w:t>
      </w:r>
      <w:r w:rsidRPr="003A4C41">
        <w:rPr>
          <w:rFonts w:ascii="Times New Roman" w:eastAsia="Times New Roman" w:hAnsi="Times New Roman" w:cs="Times New Roman"/>
          <w:color w:val="000000" w:themeColor="text1"/>
          <w:sz w:val="24"/>
          <w:szCs w:val="24"/>
        </w:rPr>
        <w:t>atisfaction and leverage resources are constructed and defined solutions by</w:t>
      </w:r>
      <w:r w:rsidR="00A7757F" w:rsidRPr="003A4C41">
        <w:rPr>
          <w:rFonts w:ascii="Times New Roman" w:eastAsia="Times New Roman" w:hAnsi="Times New Roman" w:cs="Times New Roman"/>
          <w:color w:val="000000" w:themeColor="text1"/>
          <w:sz w:val="24"/>
          <w:szCs w:val="24"/>
        </w:rPr>
        <w:t xml:space="preserve"> t</w:t>
      </w:r>
      <w:r w:rsidR="008D7018" w:rsidRPr="003A4C41">
        <w:rPr>
          <w:rFonts w:ascii="Times New Roman" w:eastAsia="Times New Roman" w:hAnsi="Times New Roman" w:cs="Times New Roman"/>
          <w:color w:val="000000" w:themeColor="text1"/>
          <w:sz w:val="24"/>
          <w:szCs w:val="24"/>
        </w:rPr>
        <w:t>he vice president or client’s p</w:t>
      </w:r>
      <w:r w:rsidRPr="003A4C41">
        <w:rPr>
          <w:rFonts w:ascii="Times New Roman" w:eastAsia="Times New Roman" w:hAnsi="Times New Roman" w:cs="Times New Roman"/>
          <w:color w:val="000000" w:themeColor="text1"/>
          <w:sz w:val="24"/>
          <w:szCs w:val="24"/>
        </w:rPr>
        <w:t>erformance management, process formworks and</w:t>
      </w:r>
      <w:r w:rsidR="00A7757F" w:rsidRPr="003A4C41">
        <w:rPr>
          <w:rFonts w:ascii="Times New Roman" w:eastAsia="Times New Roman" w:hAnsi="Times New Roman" w:cs="Times New Roman"/>
          <w:color w:val="000000" w:themeColor="text1"/>
          <w:sz w:val="24"/>
          <w:szCs w:val="24"/>
        </w:rPr>
        <w:t xml:space="preserve"> p</w:t>
      </w:r>
      <w:r w:rsidRPr="003A4C41">
        <w:rPr>
          <w:rFonts w:ascii="Times New Roman" w:eastAsia="Times New Roman" w:hAnsi="Times New Roman" w:cs="Times New Roman"/>
          <w:color w:val="000000" w:themeColor="text1"/>
          <w:sz w:val="24"/>
          <w:szCs w:val="24"/>
        </w:rPr>
        <w:t xml:space="preserve">roduct or service management </w:t>
      </w:r>
      <w:r w:rsidR="008D7018" w:rsidRPr="003A4C41">
        <w:rPr>
          <w:rFonts w:ascii="Times New Roman" w:eastAsia="Times New Roman" w:hAnsi="Times New Roman" w:cs="Times New Roman"/>
          <w:color w:val="000000" w:themeColor="text1"/>
          <w:sz w:val="24"/>
          <w:szCs w:val="24"/>
        </w:rPr>
        <w:t>is</w:t>
      </w:r>
      <w:r w:rsidRPr="003A4C41">
        <w:rPr>
          <w:rFonts w:ascii="Times New Roman" w:eastAsia="Times New Roman" w:hAnsi="Times New Roman" w:cs="Times New Roman"/>
          <w:color w:val="000000" w:themeColor="text1"/>
          <w:sz w:val="24"/>
          <w:szCs w:val="24"/>
        </w:rPr>
        <w:t xml:space="preserve"> reviewed by them. All the managerial</w:t>
      </w:r>
      <w:r w:rsidR="00A7757F" w:rsidRPr="003A4C41">
        <w:rPr>
          <w:rFonts w:ascii="Times New Roman" w:eastAsia="Times New Roman" w:hAnsi="Times New Roman" w:cs="Times New Roman"/>
          <w:color w:val="000000" w:themeColor="text1"/>
          <w:sz w:val="24"/>
          <w:szCs w:val="24"/>
        </w:rPr>
        <w:t xml:space="preserve"> d</w:t>
      </w:r>
      <w:r w:rsidRPr="003A4C41">
        <w:rPr>
          <w:rFonts w:ascii="Times New Roman" w:eastAsia="Times New Roman" w:hAnsi="Times New Roman" w:cs="Times New Roman"/>
          <w:color w:val="000000" w:themeColor="text1"/>
          <w:sz w:val="24"/>
          <w:szCs w:val="24"/>
        </w:rPr>
        <w:t>ecisions, developing process, driving the successful outcomes, transparency</w:t>
      </w:r>
      <w:r w:rsidR="00A7757F" w:rsidRPr="003A4C41">
        <w:rPr>
          <w:rFonts w:ascii="Times New Roman" w:eastAsia="Times New Roman" w:hAnsi="Times New Roman" w:cs="Times New Roman"/>
          <w:color w:val="000000" w:themeColor="text1"/>
          <w:sz w:val="24"/>
          <w:szCs w:val="24"/>
        </w:rPr>
        <w:t xml:space="preserve"> a</w:t>
      </w:r>
      <w:r w:rsidR="008D7018" w:rsidRPr="003A4C41">
        <w:rPr>
          <w:rFonts w:ascii="Times New Roman" w:eastAsia="Times New Roman" w:hAnsi="Times New Roman" w:cs="Times New Roman"/>
          <w:color w:val="000000" w:themeColor="text1"/>
          <w:sz w:val="24"/>
          <w:szCs w:val="24"/>
        </w:rPr>
        <w:t>nd</w:t>
      </w:r>
      <w:r w:rsidRPr="003A4C41">
        <w:rPr>
          <w:rFonts w:ascii="Times New Roman" w:eastAsia="Times New Roman" w:hAnsi="Times New Roman" w:cs="Times New Roman"/>
          <w:color w:val="000000" w:themeColor="text1"/>
          <w:sz w:val="24"/>
          <w:szCs w:val="24"/>
        </w:rPr>
        <w:t xml:space="preserve"> influencing strategies are also taken by the client and help the executives.</w:t>
      </w:r>
      <w:r w:rsidR="00A7757F"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 xml:space="preserve">The vice president helps to achieve values, ethics and moral activities, implicity, user </w:t>
      </w:r>
      <w:r w:rsidR="008D7018" w:rsidRPr="003A4C41">
        <w:rPr>
          <w:rFonts w:ascii="Times New Roman" w:eastAsia="Times New Roman" w:hAnsi="Times New Roman" w:cs="Times New Roman"/>
          <w:color w:val="000000" w:themeColor="text1"/>
          <w:sz w:val="24"/>
          <w:szCs w:val="24"/>
        </w:rPr>
        <w:t>friendliness and</w:t>
      </w:r>
      <w:r w:rsidRPr="003A4C41">
        <w:rPr>
          <w:rFonts w:ascii="Times New Roman" w:eastAsia="Times New Roman" w:hAnsi="Times New Roman" w:cs="Times New Roman"/>
          <w:color w:val="000000" w:themeColor="text1"/>
          <w:sz w:val="24"/>
          <w:szCs w:val="24"/>
        </w:rPr>
        <w:t xml:space="preserve"> Effective collaboration programs of effective regions to the members of the organization. The procedures ensures professional skills improvement and development the quality of the business organizations (</w:t>
      </w:r>
      <w:r w:rsidRPr="003A4C41">
        <w:rPr>
          <w:rFonts w:ascii="Times New Roman" w:eastAsia="Times New Roman" w:hAnsi="Times New Roman" w:cs="Times New Roman"/>
          <w:color w:val="000000" w:themeColor="text1"/>
          <w:sz w:val="24"/>
          <w:szCs w:val="24"/>
          <w:highlight w:val="white"/>
        </w:rPr>
        <w:t>Pereirinha</w:t>
      </w:r>
      <w:r w:rsidRPr="003A4C41">
        <w:rPr>
          <w:rFonts w:ascii="Times New Roman" w:eastAsia="Times New Roman" w:hAnsi="Times New Roman" w:cs="Times New Roman"/>
          <w:i/>
          <w:color w:val="000000" w:themeColor="text1"/>
          <w:sz w:val="24"/>
          <w:szCs w:val="24"/>
          <w:highlight w:val="white"/>
        </w:rPr>
        <w:t xml:space="preserve"> et al</w:t>
      </w:r>
      <w:r w:rsidRPr="003A4C41">
        <w:rPr>
          <w:rFonts w:ascii="Times New Roman" w:eastAsia="Times New Roman" w:hAnsi="Times New Roman" w:cs="Times New Roman"/>
          <w:color w:val="000000" w:themeColor="text1"/>
          <w:sz w:val="24"/>
          <w:szCs w:val="24"/>
          <w:highlight w:val="white"/>
        </w:rPr>
        <w:t>. 2018,p. 601)</w:t>
      </w:r>
      <w:r w:rsidR="000C69AD">
        <w:rPr>
          <w:rFonts w:ascii="Times New Roman" w:eastAsia="Times New Roman" w:hAnsi="Times New Roman" w:cs="Times New Roman"/>
          <w:color w:val="000000" w:themeColor="text1"/>
          <w:sz w:val="24"/>
          <w:szCs w:val="24"/>
        </w:rPr>
        <w:t>.</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Volvo Electrified Motor Cars has spread out globally with their new invented electrified cars.2300 dealers are working under Volvo Company. The dealers are responsible for the sales growth of Electrified Motor Vehicle of Volvo from last few years. 642253 no of cars </w:t>
      </w:r>
      <w:r w:rsidR="00DA11E5" w:rsidRPr="003A4C41">
        <w:rPr>
          <w:rFonts w:ascii="Times New Roman" w:eastAsia="Times New Roman" w:hAnsi="Times New Roman" w:cs="Times New Roman"/>
          <w:color w:val="000000" w:themeColor="text1"/>
          <w:sz w:val="24"/>
          <w:szCs w:val="24"/>
        </w:rPr>
        <w:t>have</w:t>
      </w:r>
      <w:r w:rsidRPr="003A4C41">
        <w:rPr>
          <w:rFonts w:ascii="Times New Roman" w:eastAsia="Times New Roman" w:hAnsi="Times New Roman" w:cs="Times New Roman"/>
          <w:color w:val="000000" w:themeColor="text1"/>
          <w:sz w:val="24"/>
          <w:szCs w:val="24"/>
        </w:rPr>
        <w:t xml:space="preserve"> been sold out among 100 countries in 2018.   </w:t>
      </w:r>
    </w:p>
    <w:p w:rsidR="0035031D" w:rsidRPr="003A4C41" w:rsidRDefault="008F1304" w:rsidP="00F13F21">
      <w:pPr>
        <w:pStyle w:val="Titlu1"/>
      </w:pPr>
      <w:bookmarkStart w:id="12" w:name="_Toc18119740"/>
      <w:r w:rsidRPr="003A4C41">
        <w:t>Conclusion:</w:t>
      </w:r>
      <w:bookmarkEnd w:id="12"/>
      <w:r w:rsidRPr="003A4C41">
        <w:t xml:space="preserve">  </w:t>
      </w:r>
    </w:p>
    <w:p w:rsidR="0090644D"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It can be concluded that all the commercial transactions happens beyond the political boundaries between two or more nations. There are some advantages and disadvantages over global business environment. Human resource advantages are lies on the improvement of </w:t>
      </w:r>
      <w:r w:rsidRPr="003A4C41">
        <w:rPr>
          <w:rFonts w:ascii="Times New Roman" w:eastAsia="Times New Roman" w:hAnsi="Times New Roman" w:cs="Times New Roman"/>
          <w:color w:val="000000" w:themeColor="text1"/>
          <w:sz w:val="24"/>
          <w:szCs w:val="24"/>
        </w:rPr>
        <w:lastRenderedPageBreak/>
        <w:t>working culture and conditions, increase labor productivity and also better understanding within the employees. Production advantages are stands for rate of large scale production, using global resources and natural resources.  Increase sales and profits, optimum uses of resources and scale of economics the factors enhancing the growth of the business.</w:t>
      </w:r>
    </w:p>
    <w:p w:rsidR="0090644D"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 Depends on overseas marketing, business expansion and use of new strategies the development of the business has been increased. There are some drawbacks created regarding global business. Competition of the domestic business organization, difference in cultural and language barriers, corruption, political stability, war and terrorism and bureaucratic practices by host countries pulls back the development of the organization. </w:t>
      </w:r>
    </w:p>
    <w:p w:rsidR="0035031D" w:rsidRPr="003A4C41" w:rsidRDefault="008F1304"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rPr>
        <w:t xml:space="preserve">In terms of the privacy of technology, tariffs, quotas and trade barriers the declination of growth of the company mostly affected. International business environment helps in mutual growth and investment in infrastructure. In terms of Volvo Electrified Modified Cars has already launched electrified, plug in hybrid and mild hybrid and now Volvo proposed to launch three fully electrified cars and two high performance electric cars from polyester. It also said petrol and diesel supplemented cars by mild hybrid and plug in hybrid with 48volt in all model. </w:t>
      </w: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35031D" w:rsidRPr="003A4C41" w:rsidRDefault="0035031D" w:rsidP="002164F1">
      <w:pPr>
        <w:pStyle w:val="Normal1"/>
        <w:spacing w:line="360" w:lineRule="auto"/>
        <w:jc w:val="both"/>
        <w:rPr>
          <w:rFonts w:ascii="Times New Roman" w:eastAsia="Times New Roman" w:hAnsi="Times New Roman" w:cs="Times New Roman"/>
          <w:color w:val="000000" w:themeColor="text1"/>
          <w:sz w:val="24"/>
          <w:szCs w:val="24"/>
        </w:rPr>
      </w:pPr>
    </w:p>
    <w:p w:rsidR="00C91B29" w:rsidRPr="003A4C41" w:rsidRDefault="008F1304" w:rsidP="002164F1">
      <w:pPr>
        <w:pStyle w:val="Normal1"/>
        <w:spacing w:line="360" w:lineRule="auto"/>
        <w:jc w:val="both"/>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b/>
          <w:color w:val="000000" w:themeColor="text1"/>
          <w:sz w:val="24"/>
          <w:szCs w:val="24"/>
        </w:rPr>
        <w:t xml:space="preserve"> </w:t>
      </w:r>
    </w:p>
    <w:p w:rsidR="00C91B29" w:rsidRPr="003A4C41" w:rsidRDefault="00C91B29" w:rsidP="002164F1">
      <w:pPr>
        <w:spacing w:line="360" w:lineRule="auto"/>
        <w:jc w:val="both"/>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b/>
          <w:color w:val="000000" w:themeColor="text1"/>
          <w:sz w:val="24"/>
          <w:szCs w:val="24"/>
        </w:rPr>
        <w:br w:type="page"/>
      </w:r>
    </w:p>
    <w:p w:rsidR="00C91B29" w:rsidRPr="003A4C41" w:rsidRDefault="008F1304" w:rsidP="00F13F21">
      <w:pPr>
        <w:pStyle w:val="Titlu1"/>
      </w:pPr>
      <w:bookmarkStart w:id="13" w:name="_Toc18119741"/>
      <w:r w:rsidRPr="003A4C41">
        <w:lastRenderedPageBreak/>
        <w:t>References:</w:t>
      </w:r>
      <w:bookmarkEnd w:id="13"/>
      <w:r w:rsidRPr="003A4C41">
        <w:t xml:space="preserve">    </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 xml:space="preserve">Adekola, A. and Sergi, B.S., </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2016</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Global business management: A cross-cultural perspective</w:t>
      </w:r>
      <w:r w:rsidRPr="003A4C41">
        <w:rPr>
          <w:rFonts w:ascii="Times New Roman" w:hAnsi="Times New Roman" w:cs="Times New Roman"/>
          <w:color w:val="000000" w:themeColor="text1"/>
          <w:sz w:val="24"/>
          <w:szCs w:val="24"/>
          <w:shd w:val="clear" w:color="auto" w:fill="FFFFFF"/>
        </w:rPr>
        <w:t>. Routledge.</w:t>
      </w:r>
    </w:p>
    <w:p w:rsidR="00F13F21" w:rsidRPr="003A4C41" w:rsidRDefault="00F13F21" w:rsidP="002164F1">
      <w:pPr>
        <w:pStyle w:val="Normal1"/>
        <w:spacing w:line="360" w:lineRule="auto"/>
        <w:jc w:val="both"/>
        <w:rPr>
          <w:rFonts w:ascii="Times New Roman" w:eastAsia="Times New Roman" w:hAnsi="Times New Roman" w:cs="Times New Roman"/>
          <w:b/>
          <w:color w:val="000000" w:themeColor="text1"/>
          <w:sz w:val="24"/>
          <w:szCs w:val="24"/>
        </w:rPr>
      </w:pPr>
      <w:r w:rsidRPr="003A4C41">
        <w:rPr>
          <w:rFonts w:ascii="Times New Roman" w:eastAsia="Times New Roman" w:hAnsi="Times New Roman" w:cs="Times New Roman"/>
          <w:color w:val="000000" w:themeColor="text1"/>
          <w:sz w:val="24"/>
          <w:szCs w:val="24"/>
          <w:highlight w:val="white"/>
        </w:rPr>
        <w:t xml:space="preserve">Berggren, C. and Kågeson, P., </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2017</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 xml:space="preserve">. </w:t>
      </w:r>
      <w:r w:rsidRPr="003A4C41">
        <w:rPr>
          <w:rFonts w:ascii="Times New Roman" w:eastAsia="Times New Roman" w:hAnsi="Times New Roman" w:cs="Times New Roman"/>
          <w:i/>
          <w:color w:val="000000" w:themeColor="text1"/>
          <w:sz w:val="24"/>
          <w:szCs w:val="24"/>
        </w:rPr>
        <w:t>Speeding up electro-mobility: How to electrify half</w:t>
      </w:r>
      <w:r w:rsidRPr="003A4C41">
        <w:rPr>
          <w:rFonts w:ascii="Times New Roman" w:eastAsia="Times New Roman" w:hAnsi="Times New Roman" w:cs="Times New Roman"/>
          <w:b/>
          <w:color w:val="000000" w:themeColor="text1"/>
          <w:sz w:val="24"/>
          <w:szCs w:val="24"/>
        </w:rPr>
        <w:t xml:space="preserve"> </w:t>
      </w:r>
      <w:r w:rsidRPr="003A4C41">
        <w:rPr>
          <w:rFonts w:ascii="Times New Roman" w:eastAsia="Times New Roman" w:hAnsi="Times New Roman" w:cs="Times New Roman"/>
          <w:i/>
          <w:color w:val="000000" w:themeColor="text1"/>
          <w:sz w:val="24"/>
          <w:szCs w:val="24"/>
          <w:highlight w:val="white"/>
        </w:rPr>
        <w:t xml:space="preserve">of new car sales by </w:t>
      </w:r>
      <w:r w:rsidR="00363CEB">
        <w:rPr>
          <w:rFonts w:ascii="Times New Roman" w:eastAsia="Times New Roman" w:hAnsi="Times New Roman" w:cs="Times New Roman"/>
          <w:i/>
          <w:color w:val="000000" w:themeColor="text1"/>
          <w:sz w:val="24"/>
          <w:szCs w:val="24"/>
          <w:highlight w:val="white"/>
        </w:rPr>
        <w:t>(</w:t>
      </w:r>
      <w:r w:rsidRPr="003A4C41">
        <w:rPr>
          <w:rFonts w:ascii="Times New Roman" w:eastAsia="Times New Roman" w:hAnsi="Times New Roman" w:cs="Times New Roman"/>
          <w:i/>
          <w:color w:val="000000" w:themeColor="text1"/>
          <w:sz w:val="24"/>
          <w:szCs w:val="24"/>
          <w:highlight w:val="white"/>
        </w:rPr>
        <w:t>2030</w:t>
      </w:r>
      <w:r w:rsidR="00363CEB">
        <w:rPr>
          <w:rFonts w:ascii="Times New Roman" w:eastAsia="Times New Roman" w:hAnsi="Times New Roman" w:cs="Times New Roman"/>
          <w:i/>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 Transport and Environment.</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 xml:space="preserve">Epstein, M.J., </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2018</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Making sustainability work: Best practices in managing and measuring corporate social, environmental and economic impacts</w:t>
      </w:r>
      <w:r w:rsidRPr="003A4C41">
        <w:rPr>
          <w:rFonts w:ascii="Times New Roman" w:hAnsi="Times New Roman" w:cs="Times New Roman"/>
          <w:color w:val="000000" w:themeColor="text1"/>
          <w:sz w:val="24"/>
          <w:szCs w:val="24"/>
          <w:shd w:val="clear" w:color="auto" w:fill="FFFFFF"/>
        </w:rPr>
        <w:t>. Routledge.</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 xml:space="preserve">Evans, S., Vladimirova, D., Holgado, M., Van Fossen, K., Yang, M., Silva, E.A. and Barlow, C.Y., </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2017</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Business model innovation for sustainability: Towards a unified perspective for creation of sustainable business models. </w:t>
      </w:r>
      <w:r w:rsidRPr="003A4C41">
        <w:rPr>
          <w:rFonts w:ascii="Times New Roman" w:hAnsi="Times New Roman" w:cs="Times New Roman"/>
          <w:i/>
          <w:iCs/>
          <w:color w:val="000000" w:themeColor="text1"/>
          <w:sz w:val="24"/>
          <w:szCs w:val="24"/>
          <w:shd w:val="clear" w:color="auto" w:fill="FFFFFF"/>
        </w:rPr>
        <w:t>Business Strategy and the Environment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26</w:t>
      </w:r>
      <w:r w:rsidRPr="003A4C41">
        <w:rPr>
          <w:rFonts w:ascii="Times New Roman" w:hAnsi="Times New Roman" w:cs="Times New Roman"/>
          <w:color w:val="000000" w:themeColor="text1"/>
          <w:sz w:val="24"/>
          <w:szCs w:val="24"/>
          <w:shd w:val="clear" w:color="auto" w:fill="FFFFFF"/>
        </w:rPr>
        <w:t>(5), pp.597-608.</w:t>
      </w:r>
    </w:p>
    <w:p w:rsidR="00F13F21" w:rsidRPr="003A4C41" w:rsidRDefault="00F13F21"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highlight w:val="white"/>
        </w:rPr>
        <w:t xml:space="preserve">Katzev, R., </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2003</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 xml:space="preserve">. Car sharing: A new approach to urban transportation problems. </w:t>
      </w:r>
      <w:r w:rsidRPr="003A4C41">
        <w:rPr>
          <w:rFonts w:ascii="Times New Roman" w:eastAsia="Times New Roman" w:hAnsi="Times New Roman" w:cs="Times New Roman"/>
          <w:i/>
          <w:color w:val="000000" w:themeColor="text1"/>
          <w:sz w:val="24"/>
          <w:szCs w:val="24"/>
        </w:rPr>
        <w:t>Analyses of social issues and public policy</w:t>
      </w:r>
      <w:r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i/>
          <w:color w:val="000000" w:themeColor="text1"/>
          <w:sz w:val="24"/>
          <w:szCs w:val="24"/>
        </w:rPr>
        <w:t>3</w:t>
      </w:r>
      <w:r w:rsidRPr="003A4C41">
        <w:rPr>
          <w:rFonts w:ascii="Times New Roman" w:eastAsia="Times New Roman" w:hAnsi="Times New Roman" w:cs="Times New Roman"/>
          <w:color w:val="000000" w:themeColor="text1"/>
          <w:sz w:val="24"/>
          <w:szCs w:val="24"/>
        </w:rPr>
        <w:t>(1), pp.65-86.</w:t>
      </w:r>
    </w:p>
    <w:p w:rsidR="00F13F21" w:rsidRPr="003A4C41" w:rsidRDefault="00F13F21" w:rsidP="002164F1">
      <w:pPr>
        <w:pStyle w:val="Normal1"/>
        <w:spacing w:line="360" w:lineRule="auto"/>
        <w:jc w:val="both"/>
        <w:rPr>
          <w:rFonts w:ascii="Times New Roman" w:eastAsia="Times New Roman" w:hAnsi="Times New Roman" w:cs="Times New Roman"/>
          <w:color w:val="000000" w:themeColor="text1"/>
          <w:sz w:val="24"/>
          <w:szCs w:val="24"/>
        </w:rPr>
      </w:pPr>
      <w:r w:rsidRPr="003A4C41">
        <w:rPr>
          <w:rFonts w:ascii="Times New Roman" w:eastAsia="Times New Roman" w:hAnsi="Times New Roman" w:cs="Times New Roman"/>
          <w:color w:val="000000" w:themeColor="text1"/>
          <w:sz w:val="24"/>
          <w:szCs w:val="24"/>
          <w:highlight w:val="white"/>
        </w:rPr>
        <w:t xml:space="preserve">Mounce, R. and Nelson, J.D., 2019. On the potential for one-way electric vehicle car-sharing in future mobility systems. </w:t>
      </w:r>
      <w:r w:rsidRPr="003A4C41">
        <w:rPr>
          <w:rFonts w:ascii="Times New Roman" w:eastAsia="Times New Roman" w:hAnsi="Times New Roman" w:cs="Times New Roman"/>
          <w:i/>
          <w:color w:val="000000" w:themeColor="text1"/>
          <w:sz w:val="24"/>
          <w:szCs w:val="24"/>
        </w:rPr>
        <w:t>Transportation Research Part A: Policy and Practice</w:t>
      </w:r>
      <w:r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i/>
          <w:color w:val="000000" w:themeColor="text1"/>
          <w:sz w:val="24"/>
          <w:szCs w:val="24"/>
        </w:rPr>
        <w:t>120</w:t>
      </w:r>
      <w:r w:rsidRPr="003A4C41">
        <w:rPr>
          <w:rFonts w:ascii="Times New Roman" w:eastAsia="Times New Roman" w:hAnsi="Times New Roman" w:cs="Times New Roman"/>
          <w:color w:val="000000" w:themeColor="text1"/>
          <w:sz w:val="24"/>
          <w:szCs w:val="24"/>
        </w:rPr>
        <w:t>, pp.17-30.</w:t>
      </w:r>
    </w:p>
    <w:p w:rsidR="00F13F21" w:rsidRPr="003A4C41" w:rsidRDefault="00F13F21" w:rsidP="002164F1">
      <w:pPr>
        <w:pStyle w:val="Normal1"/>
        <w:spacing w:line="360" w:lineRule="auto"/>
        <w:jc w:val="both"/>
        <w:rPr>
          <w:rFonts w:ascii="Times New Roman" w:eastAsia="Times New Roman" w:hAnsi="Times New Roman" w:cs="Times New Roman"/>
          <w:color w:val="000000" w:themeColor="text1"/>
          <w:sz w:val="24"/>
          <w:szCs w:val="24"/>
          <w:highlight w:val="white"/>
        </w:rPr>
      </w:pPr>
      <w:r w:rsidRPr="003A4C41">
        <w:rPr>
          <w:rFonts w:ascii="Times New Roman" w:eastAsia="Times New Roman" w:hAnsi="Times New Roman" w:cs="Times New Roman"/>
          <w:color w:val="000000" w:themeColor="text1"/>
          <w:sz w:val="24"/>
          <w:szCs w:val="24"/>
          <w:highlight w:val="white"/>
        </w:rPr>
        <w:t xml:space="preserve">Muratori, M., </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2018</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 xml:space="preserve">. </w:t>
      </w:r>
      <w:r w:rsidRPr="003A4C41">
        <w:rPr>
          <w:rFonts w:ascii="Times New Roman" w:eastAsia="Times New Roman" w:hAnsi="Times New Roman" w:cs="Times New Roman"/>
          <w:i/>
          <w:color w:val="000000" w:themeColor="text1"/>
          <w:sz w:val="24"/>
          <w:szCs w:val="24"/>
        </w:rPr>
        <w:t>Electrification Opportunities in the Transportation Sector and Impact of Residential Charging</w:t>
      </w:r>
      <w:r w:rsidRPr="003A4C41">
        <w:rPr>
          <w:rFonts w:ascii="Times New Roman" w:eastAsia="Times New Roman" w:hAnsi="Times New Roman" w:cs="Times New Roman"/>
          <w:color w:val="000000" w:themeColor="text1"/>
          <w:sz w:val="24"/>
          <w:szCs w:val="24"/>
        </w:rPr>
        <w:t xml:space="preserve"> (No. NREL/PR-5400-71102). National Renewable Energy Lab.</w:t>
      </w:r>
      <w:r w:rsidR="00363CEB">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color w:val="000000" w:themeColor="text1"/>
          <w:sz w:val="24"/>
          <w:szCs w:val="24"/>
        </w:rPr>
        <w:t>(NREL), Golden, CO (United States).</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 xml:space="preserve">Nieuwenhuis, P., Vergragt, P. and Wells, P., </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2017</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The business of sustainable mobility: from vision to reality</w:t>
      </w:r>
      <w:r w:rsidRPr="003A4C41">
        <w:rPr>
          <w:rFonts w:ascii="Times New Roman" w:hAnsi="Times New Roman" w:cs="Times New Roman"/>
          <w:color w:val="000000" w:themeColor="text1"/>
          <w:sz w:val="24"/>
          <w:szCs w:val="24"/>
          <w:shd w:val="clear" w:color="auto" w:fill="FFFFFF"/>
        </w:rPr>
        <w:t>. Routledge.</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 xml:space="preserve">Noe, R.A., Hollenbeck, J.R., Gerhart, B. and Wright, P.M., </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2017</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Human resource management: Gaining a competitive advantage</w:t>
      </w:r>
      <w:r w:rsidRPr="003A4C41">
        <w:rPr>
          <w:rFonts w:ascii="Times New Roman" w:hAnsi="Times New Roman" w:cs="Times New Roman"/>
          <w:color w:val="000000" w:themeColor="text1"/>
          <w:sz w:val="24"/>
          <w:szCs w:val="24"/>
          <w:shd w:val="clear" w:color="auto" w:fill="FFFFFF"/>
        </w:rPr>
        <w:t>. New York, NY: McGraw-Hill Education.</w:t>
      </w:r>
    </w:p>
    <w:p w:rsidR="00F13F21" w:rsidRPr="003A4C41" w:rsidRDefault="00F13F21" w:rsidP="002164F1">
      <w:pPr>
        <w:pStyle w:val="Normal1"/>
        <w:spacing w:line="360" w:lineRule="auto"/>
        <w:jc w:val="both"/>
        <w:rPr>
          <w:rFonts w:ascii="Times New Roman" w:eastAsia="Times New Roman" w:hAnsi="Times New Roman" w:cs="Times New Roman"/>
          <w:color w:val="000000" w:themeColor="text1"/>
          <w:sz w:val="24"/>
          <w:szCs w:val="24"/>
          <w:highlight w:val="white"/>
        </w:rPr>
      </w:pPr>
      <w:r w:rsidRPr="003A4C41">
        <w:rPr>
          <w:rFonts w:ascii="Times New Roman" w:eastAsia="Times New Roman" w:hAnsi="Times New Roman" w:cs="Times New Roman"/>
          <w:color w:val="000000" w:themeColor="text1"/>
          <w:sz w:val="24"/>
          <w:szCs w:val="24"/>
          <w:highlight w:val="white"/>
        </w:rPr>
        <w:t xml:space="preserve">Pereirinha, P.G., González, M., Carrilero, I., Anseán, D., Alonso, J. and Viera, J.C., </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2018</w:t>
      </w:r>
      <w:r w:rsidR="00363CEB">
        <w:rPr>
          <w:rFonts w:ascii="Times New Roman" w:eastAsia="Times New Roman" w:hAnsi="Times New Roman" w:cs="Times New Roman"/>
          <w:color w:val="000000" w:themeColor="text1"/>
          <w:sz w:val="24"/>
          <w:szCs w:val="24"/>
          <w:highlight w:val="white"/>
        </w:rPr>
        <w:t>)</w:t>
      </w:r>
      <w:r w:rsidRPr="003A4C41">
        <w:rPr>
          <w:rFonts w:ascii="Times New Roman" w:eastAsia="Times New Roman" w:hAnsi="Times New Roman" w:cs="Times New Roman"/>
          <w:color w:val="000000" w:themeColor="text1"/>
          <w:sz w:val="24"/>
          <w:szCs w:val="24"/>
          <w:highlight w:val="white"/>
        </w:rPr>
        <w:t xml:space="preserve">. Main trends and challenges in road transportation electrification. </w:t>
      </w:r>
      <w:r w:rsidRPr="003A4C41">
        <w:rPr>
          <w:rFonts w:ascii="Times New Roman" w:eastAsia="Times New Roman" w:hAnsi="Times New Roman" w:cs="Times New Roman"/>
          <w:i/>
          <w:color w:val="000000" w:themeColor="text1"/>
          <w:sz w:val="24"/>
          <w:szCs w:val="24"/>
        </w:rPr>
        <w:t>Transportation research procedia</w:t>
      </w:r>
      <w:r w:rsidRPr="003A4C41">
        <w:rPr>
          <w:rFonts w:ascii="Times New Roman" w:eastAsia="Times New Roman" w:hAnsi="Times New Roman" w:cs="Times New Roman"/>
          <w:color w:val="000000" w:themeColor="text1"/>
          <w:sz w:val="24"/>
          <w:szCs w:val="24"/>
        </w:rPr>
        <w:t xml:space="preserve">, </w:t>
      </w:r>
      <w:r w:rsidRPr="003A4C41">
        <w:rPr>
          <w:rFonts w:ascii="Times New Roman" w:eastAsia="Times New Roman" w:hAnsi="Times New Roman" w:cs="Times New Roman"/>
          <w:i/>
          <w:color w:val="000000" w:themeColor="text1"/>
          <w:sz w:val="24"/>
          <w:szCs w:val="24"/>
        </w:rPr>
        <w:t>33</w:t>
      </w:r>
      <w:r w:rsidRPr="003A4C41">
        <w:rPr>
          <w:rFonts w:ascii="Times New Roman" w:eastAsia="Times New Roman" w:hAnsi="Times New Roman" w:cs="Times New Roman"/>
          <w:color w:val="000000" w:themeColor="text1"/>
          <w:sz w:val="24"/>
          <w:szCs w:val="24"/>
        </w:rPr>
        <w:t>, pp.235-242.</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Rupp, M.Y., Engelman, G.H., Miller, A.M., Zwicky, T.D., Tellis, L. and Stephenson, R.L., Ford Global Technologies LLC, 2015. </w:t>
      </w:r>
      <w:r w:rsidRPr="003A4C41">
        <w:rPr>
          <w:rFonts w:ascii="Times New Roman" w:hAnsi="Times New Roman" w:cs="Times New Roman"/>
          <w:i/>
          <w:iCs/>
          <w:color w:val="000000" w:themeColor="text1"/>
          <w:sz w:val="24"/>
          <w:szCs w:val="24"/>
          <w:shd w:val="clear" w:color="auto" w:fill="FFFFFF"/>
        </w:rPr>
        <w:t>Autonomous control in a dense vehicle environment</w:t>
      </w:r>
      <w:r w:rsidRPr="003A4C41">
        <w:rPr>
          <w:rFonts w:ascii="Times New Roman" w:hAnsi="Times New Roman" w:cs="Times New Roman"/>
          <w:color w:val="000000" w:themeColor="text1"/>
          <w:sz w:val="24"/>
          <w:szCs w:val="24"/>
          <w:shd w:val="clear" w:color="auto" w:fill="FFFFFF"/>
        </w:rPr>
        <w:t>. U.S. Patent 9,079,587.</w:t>
      </w:r>
    </w:p>
    <w:p w:rsidR="00F13F21" w:rsidRPr="003A4C41" w:rsidRDefault="00F13F21" w:rsidP="002164F1">
      <w:pPr>
        <w:pStyle w:val="Normal1"/>
        <w:spacing w:line="360" w:lineRule="auto"/>
        <w:jc w:val="both"/>
        <w:rPr>
          <w:rFonts w:ascii="Times New Roman" w:hAnsi="Times New Roman" w:cs="Times New Roman"/>
          <w:color w:val="000000" w:themeColor="text1"/>
          <w:sz w:val="24"/>
          <w:szCs w:val="24"/>
          <w:shd w:val="clear" w:color="auto" w:fill="FFFFFF"/>
        </w:rPr>
      </w:pPr>
      <w:r w:rsidRPr="003A4C41">
        <w:rPr>
          <w:rFonts w:ascii="Times New Roman" w:hAnsi="Times New Roman" w:cs="Times New Roman"/>
          <w:color w:val="000000" w:themeColor="text1"/>
          <w:sz w:val="24"/>
          <w:szCs w:val="24"/>
          <w:shd w:val="clear" w:color="auto" w:fill="FFFFFF"/>
        </w:rPr>
        <w:t>Uhl, A. and Gollenia, L.A. eds.,</w:t>
      </w:r>
      <w:r w:rsidR="00363CEB">
        <w:rPr>
          <w:rFonts w:ascii="Times New Roman" w:hAnsi="Times New Roman" w:cs="Times New Roman"/>
          <w:color w:val="000000" w:themeColor="text1"/>
          <w:sz w:val="24"/>
          <w:szCs w:val="24"/>
          <w:shd w:val="clear" w:color="auto" w:fill="FFFFFF"/>
        </w:rPr>
        <w:t xml:space="preserve"> (</w:t>
      </w:r>
      <w:r w:rsidRPr="003A4C41">
        <w:rPr>
          <w:rFonts w:ascii="Times New Roman" w:hAnsi="Times New Roman" w:cs="Times New Roman"/>
          <w:color w:val="000000" w:themeColor="text1"/>
          <w:sz w:val="24"/>
          <w:szCs w:val="24"/>
          <w:shd w:val="clear" w:color="auto" w:fill="FFFFFF"/>
        </w:rPr>
        <w:t>2016</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A handbook of business transformation management methodology</w:t>
      </w:r>
      <w:r w:rsidRPr="003A4C41">
        <w:rPr>
          <w:rFonts w:ascii="Times New Roman" w:hAnsi="Times New Roman" w:cs="Times New Roman"/>
          <w:color w:val="000000" w:themeColor="text1"/>
          <w:sz w:val="24"/>
          <w:szCs w:val="24"/>
          <w:shd w:val="clear" w:color="auto" w:fill="FFFFFF"/>
        </w:rPr>
        <w:t>. Routledge.</w:t>
      </w:r>
    </w:p>
    <w:p w:rsidR="0035031D" w:rsidRPr="00F13F21" w:rsidRDefault="00F13F21" w:rsidP="002164F1">
      <w:pPr>
        <w:pStyle w:val="Normal1"/>
        <w:spacing w:line="360" w:lineRule="auto"/>
        <w:jc w:val="both"/>
        <w:rPr>
          <w:rFonts w:ascii="Times New Roman" w:eastAsia="Times New Roman" w:hAnsi="Times New Roman" w:cs="Times New Roman"/>
          <w:color w:val="000000" w:themeColor="text1"/>
          <w:sz w:val="24"/>
          <w:szCs w:val="24"/>
          <w:highlight w:val="white"/>
        </w:rPr>
      </w:pPr>
      <w:r w:rsidRPr="003A4C41">
        <w:rPr>
          <w:rFonts w:ascii="Times New Roman" w:hAnsi="Times New Roman" w:cs="Times New Roman"/>
          <w:color w:val="000000" w:themeColor="text1"/>
          <w:sz w:val="24"/>
          <w:szCs w:val="24"/>
          <w:shd w:val="clear" w:color="auto" w:fill="FFFFFF"/>
        </w:rPr>
        <w:t xml:space="preserve">Young, M.S.C. ed., </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2018</w:t>
      </w:r>
      <w:r w:rsidR="00363CEB">
        <w:rPr>
          <w:rFonts w:ascii="Times New Roman" w:hAnsi="Times New Roman" w:cs="Times New Roman"/>
          <w:color w:val="000000" w:themeColor="text1"/>
          <w:sz w:val="24"/>
          <w:szCs w:val="24"/>
          <w:shd w:val="clear" w:color="auto" w:fill="FFFFFF"/>
        </w:rPr>
        <w:t>)</w:t>
      </w:r>
      <w:r w:rsidRPr="003A4C41">
        <w:rPr>
          <w:rFonts w:ascii="Times New Roman" w:hAnsi="Times New Roman" w:cs="Times New Roman"/>
          <w:color w:val="000000" w:themeColor="text1"/>
          <w:sz w:val="24"/>
          <w:szCs w:val="24"/>
          <w:shd w:val="clear" w:color="auto" w:fill="FFFFFF"/>
        </w:rPr>
        <w:t>. </w:t>
      </w:r>
      <w:r w:rsidRPr="003A4C41">
        <w:rPr>
          <w:rFonts w:ascii="Times New Roman" w:hAnsi="Times New Roman" w:cs="Times New Roman"/>
          <w:i/>
          <w:iCs/>
          <w:color w:val="000000" w:themeColor="text1"/>
          <w:sz w:val="24"/>
          <w:szCs w:val="24"/>
          <w:shd w:val="clear" w:color="auto" w:fill="FFFFFF"/>
        </w:rPr>
        <w:t>The emergence of ecological modernisation: integrating the environment and the economy?</w:t>
      </w:r>
      <w:r w:rsidRPr="003A4C41">
        <w:rPr>
          <w:rFonts w:ascii="Times New Roman" w:hAnsi="Times New Roman" w:cs="Times New Roman"/>
          <w:color w:val="000000" w:themeColor="text1"/>
          <w:sz w:val="24"/>
          <w:szCs w:val="24"/>
          <w:shd w:val="clear" w:color="auto" w:fill="FFFFFF"/>
        </w:rPr>
        <w:t xml:space="preserve"> Routledge.</w:t>
      </w:r>
    </w:p>
    <w:sectPr w:rsidR="0035031D" w:rsidRPr="00F13F21" w:rsidSect="00C23C94">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29DD" w:rsidRDefault="004E29DD" w:rsidP="00C23C94">
      <w:pPr>
        <w:spacing w:line="240" w:lineRule="auto"/>
      </w:pPr>
      <w:r>
        <w:separator/>
      </w:r>
    </w:p>
  </w:endnote>
  <w:endnote w:type="continuationSeparator" w:id="0">
    <w:p w:rsidR="004E29DD" w:rsidRDefault="004E29DD" w:rsidP="00C23C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371467"/>
      <w:docPartObj>
        <w:docPartGallery w:val="Page Numbers (Bottom of Page)"/>
        <w:docPartUnique/>
      </w:docPartObj>
    </w:sdtPr>
    <w:sdtEndPr/>
    <w:sdtContent>
      <w:p w:rsidR="00C23C94" w:rsidRDefault="004E29DD">
        <w:pPr>
          <w:pStyle w:val="Subsol"/>
          <w:jc w:val="right"/>
        </w:pPr>
        <w:r>
          <w:fldChar w:fldCharType="begin"/>
        </w:r>
        <w:r>
          <w:instrText xml:space="preserve"> PAGE   \* MERGEFORMAT </w:instrText>
        </w:r>
        <w:r>
          <w:fldChar w:fldCharType="separate"/>
        </w:r>
        <w:r w:rsidR="00DA11E5">
          <w:rPr>
            <w:noProof/>
          </w:rPr>
          <w:t>13</w:t>
        </w:r>
        <w:r>
          <w:rPr>
            <w:noProof/>
          </w:rPr>
          <w:fldChar w:fldCharType="end"/>
        </w:r>
      </w:p>
    </w:sdtContent>
  </w:sdt>
  <w:p w:rsidR="00C23C94" w:rsidRDefault="00C23C9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29DD" w:rsidRDefault="004E29DD" w:rsidP="00C23C94">
      <w:pPr>
        <w:spacing w:line="240" w:lineRule="auto"/>
      </w:pPr>
      <w:r>
        <w:separator/>
      </w:r>
    </w:p>
  </w:footnote>
  <w:footnote w:type="continuationSeparator" w:id="0">
    <w:p w:rsidR="004E29DD" w:rsidRDefault="004E29DD" w:rsidP="00C23C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52DB6"/>
    <w:multiLevelType w:val="multilevel"/>
    <w:tmpl w:val="BA5CF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9310065"/>
    <w:multiLevelType w:val="multilevel"/>
    <w:tmpl w:val="8F0C6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4F5122"/>
    <w:multiLevelType w:val="multilevel"/>
    <w:tmpl w:val="9CC01F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63373B0"/>
    <w:multiLevelType w:val="multilevel"/>
    <w:tmpl w:val="03588B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F56043B"/>
    <w:multiLevelType w:val="multilevel"/>
    <w:tmpl w:val="173CA8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5B57B5F"/>
    <w:multiLevelType w:val="multilevel"/>
    <w:tmpl w:val="5746A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854137C"/>
    <w:multiLevelType w:val="multilevel"/>
    <w:tmpl w:val="66E028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CFD4E91"/>
    <w:multiLevelType w:val="multilevel"/>
    <w:tmpl w:val="AB289B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4"/>
  </w:num>
  <w:num w:numId="3">
    <w:abstractNumId w:val="7"/>
  </w:num>
  <w:num w:numId="4">
    <w:abstractNumId w:val="5"/>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031D"/>
    <w:rsid w:val="000C69AD"/>
    <w:rsid w:val="001E57A0"/>
    <w:rsid w:val="002164F1"/>
    <w:rsid w:val="002F45F6"/>
    <w:rsid w:val="0035031D"/>
    <w:rsid w:val="00363CEB"/>
    <w:rsid w:val="003A4C41"/>
    <w:rsid w:val="003B6F5D"/>
    <w:rsid w:val="004E29DD"/>
    <w:rsid w:val="005F1738"/>
    <w:rsid w:val="00743D1D"/>
    <w:rsid w:val="007904C7"/>
    <w:rsid w:val="008D7018"/>
    <w:rsid w:val="008F1304"/>
    <w:rsid w:val="0090644D"/>
    <w:rsid w:val="00A7757F"/>
    <w:rsid w:val="00BF1C54"/>
    <w:rsid w:val="00C23C94"/>
    <w:rsid w:val="00C91B29"/>
    <w:rsid w:val="00CB3328"/>
    <w:rsid w:val="00DA11E5"/>
    <w:rsid w:val="00DE55BB"/>
    <w:rsid w:val="00F13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A50D2"/>
  <w15:docId w15:val="{3AE8444A-1CD9-4ABD-83AE-C4875DB3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43D1D"/>
  </w:style>
  <w:style w:type="paragraph" w:styleId="Titlu1">
    <w:name w:val="heading 1"/>
    <w:basedOn w:val="Normal1"/>
    <w:next w:val="Normal1"/>
    <w:rsid w:val="00F13F21"/>
    <w:pPr>
      <w:keepNext/>
      <w:keepLines/>
      <w:spacing w:before="400" w:after="120"/>
      <w:outlineLvl w:val="0"/>
    </w:pPr>
    <w:rPr>
      <w:rFonts w:ascii="Times New Roman" w:hAnsi="Times New Roman"/>
      <w:b/>
      <w:sz w:val="28"/>
      <w:szCs w:val="40"/>
    </w:rPr>
  </w:style>
  <w:style w:type="paragraph" w:styleId="Titlu2">
    <w:name w:val="heading 2"/>
    <w:basedOn w:val="Normal1"/>
    <w:next w:val="Normal1"/>
    <w:rsid w:val="0035031D"/>
    <w:pPr>
      <w:keepNext/>
      <w:keepLines/>
      <w:spacing w:before="360" w:after="120"/>
      <w:outlineLvl w:val="1"/>
    </w:pPr>
    <w:rPr>
      <w:sz w:val="32"/>
      <w:szCs w:val="32"/>
    </w:rPr>
  </w:style>
  <w:style w:type="paragraph" w:styleId="Titlu3">
    <w:name w:val="heading 3"/>
    <w:basedOn w:val="Normal1"/>
    <w:next w:val="Normal1"/>
    <w:rsid w:val="0035031D"/>
    <w:pPr>
      <w:keepNext/>
      <w:keepLines/>
      <w:spacing w:before="320" w:after="80"/>
      <w:outlineLvl w:val="2"/>
    </w:pPr>
    <w:rPr>
      <w:color w:val="434343"/>
      <w:sz w:val="28"/>
      <w:szCs w:val="28"/>
    </w:rPr>
  </w:style>
  <w:style w:type="paragraph" w:styleId="Titlu4">
    <w:name w:val="heading 4"/>
    <w:basedOn w:val="Normal1"/>
    <w:next w:val="Normal1"/>
    <w:rsid w:val="0035031D"/>
    <w:pPr>
      <w:keepNext/>
      <w:keepLines/>
      <w:spacing w:before="280" w:after="80"/>
      <w:outlineLvl w:val="3"/>
    </w:pPr>
    <w:rPr>
      <w:color w:val="666666"/>
      <w:sz w:val="24"/>
      <w:szCs w:val="24"/>
    </w:rPr>
  </w:style>
  <w:style w:type="paragraph" w:styleId="Titlu5">
    <w:name w:val="heading 5"/>
    <w:basedOn w:val="Normal1"/>
    <w:next w:val="Normal1"/>
    <w:rsid w:val="0035031D"/>
    <w:pPr>
      <w:keepNext/>
      <w:keepLines/>
      <w:spacing w:before="240" w:after="80"/>
      <w:outlineLvl w:val="4"/>
    </w:pPr>
    <w:rPr>
      <w:color w:val="666666"/>
    </w:rPr>
  </w:style>
  <w:style w:type="paragraph" w:styleId="Titlu6">
    <w:name w:val="heading 6"/>
    <w:basedOn w:val="Normal1"/>
    <w:next w:val="Normal1"/>
    <w:rsid w:val="0035031D"/>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35031D"/>
  </w:style>
  <w:style w:type="paragraph" w:styleId="Titlu">
    <w:name w:val="Title"/>
    <w:basedOn w:val="Normal1"/>
    <w:next w:val="Normal1"/>
    <w:rsid w:val="0035031D"/>
    <w:pPr>
      <w:keepNext/>
      <w:keepLines/>
      <w:spacing w:after="60"/>
    </w:pPr>
    <w:rPr>
      <w:sz w:val="52"/>
      <w:szCs w:val="52"/>
    </w:rPr>
  </w:style>
  <w:style w:type="paragraph" w:styleId="Subtitlu">
    <w:name w:val="Subtitle"/>
    <w:basedOn w:val="Normal1"/>
    <w:next w:val="Normal1"/>
    <w:rsid w:val="0035031D"/>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35031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35031D"/>
    <w:rPr>
      <w:sz w:val="20"/>
      <w:szCs w:val="20"/>
    </w:rPr>
  </w:style>
  <w:style w:type="character" w:styleId="Referincomentariu">
    <w:name w:val="annotation reference"/>
    <w:basedOn w:val="Fontdeparagrafimplicit"/>
    <w:uiPriority w:val="99"/>
    <w:semiHidden/>
    <w:unhideWhenUsed/>
    <w:rsid w:val="0035031D"/>
    <w:rPr>
      <w:sz w:val="16"/>
      <w:szCs w:val="16"/>
    </w:rPr>
  </w:style>
  <w:style w:type="paragraph" w:styleId="TextnBalon">
    <w:name w:val="Balloon Text"/>
    <w:basedOn w:val="Normal"/>
    <w:link w:val="TextnBalonCaracter"/>
    <w:uiPriority w:val="99"/>
    <w:semiHidden/>
    <w:unhideWhenUsed/>
    <w:rsid w:val="008F130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F1304"/>
    <w:rPr>
      <w:rFonts w:ascii="Tahoma" w:hAnsi="Tahoma" w:cs="Tahoma"/>
      <w:sz w:val="16"/>
      <w:szCs w:val="16"/>
    </w:rPr>
  </w:style>
  <w:style w:type="paragraph" w:styleId="Antet">
    <w:name w:val="header"/>
    <w:basedOn w:val="Normal"/>
    <w:link w:val="AntetCaracter"/>
    <w:uiPriority w:val="99"/>
    <w:semiHidden/>
    <w:unhideWhenUsed/>
    <w:rsid w:val="00C23C94"/>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C23C94"/>
  </w:style>
  <w:style w:type="paragraph" w:styleId="Subsol">
    <w:name w:val="footer"/>
    <w:basedOn w:val="Normal"/>
    <w:link w:val="SubsolCaracter"/>
    <w:uiPriority w:val="99"/>
    <w:unhideWhenUsed/>
    <w:rsid w:val="00C23C94"/>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23C94"/>
  </w:style>
  <w:style w:type="paragraph" w:styleId="Titlucuprins">
    <w:name w:val="TOC Heading"/>
    <w:basedOn w:val="Titlu1"/>
    <w:next w:val="Normal"/>
    <w:uiPriority w:val="39"/>
    <w:semiHidden/>
    <w:unhideWhenUsed/>
    <w:qFormat/>
    <w:rsid w:val="00CB3328"/>
    <w:pPr>
      <w:spacing w:before="480" w:after="0"/>
      <w:outlineLvl w:val="9"/>
    </w:pPr>
    <w:rPr>
      <w:rFonts w:asciiTheme="majorHAnsi" w:eastAsiaTheme="majorEastAsia" w:hAnsiTheme="majorHAnsi" w:cstheme="majorBidi"/>
      <w:bCs/>
      <w:color w:val="365F91" w:themeColor="accent1" w:themeShade="BF"/>
      <w:szCs w:val="28"/>
    </w:rPr>
  </w:style>
  <w:style w:type="paragraph" w:styleId="Cuprins1">
    <w:name w:val="toc 1"/>
    <w:basedOn w:val="Normal"/>
    <w:next w:val="Normal"/>
    <w:autoRedefine/>
    <w:uiPriority w:val="39"/>
    <w:unhideWhenUsed/>
    <w:rsid w:val="00CB3328"/>
    <w:pPr>
      <w:spacing w:after="100"/>
    </w:pPr>
  </w:style>
  <w:style w:type="character" w:styleId="Hyperlink">
    <w:name w:val="Hyperlink"/>
    <w:basedOn w:val="Fontdeparagrafimplicit"/>
    <w:uiPriority w:val="99"/>
    <w:unhideWhenUsed/>
    <w:rsid w:val="00CB33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F2FAB3F-9A1D-454B-9623-CDF28E2E2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3085</Words>
  <Characters>17585</Characters>
  <Application>Microsoft Office Word</Application>
  <DocSecurity>0</DocSecurity>
  <Lines>146</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cornel bondor</cp:lastModifiedBy>
  <cp:revision>43</cp:revision>
  <dcterms:created xsi:type="dcterms:W3CDTF">2019-08-30T22:14:00Z</dcterms:created>
  <dcterms:modified xsi:type="dcterms:W3CDTF">2019-09-03T22:08:00Z</dcterms:modified>
</cp:coreProperties>
</file>