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663F8" w14:textId="77DC5296" w:rsidR="00BF4095" w:rsidRPr="001A4DCD" w:rsidRDefault="0017006A" w:rsidP="005B12ED">
      <w:pPr>
        <w:spacing w:line="240" w:lineRule="auto"/>
        <w:rPr>
          <w:rFonts w:ascii="Arial" w:hAnsi="Arial" w:cs="Arial"/>
          <w:b/>
          <w:bCs/>
          <w:sz w:val="24"/>
          <w:szCs w:val="24"/>
        </w:rPr>
      </w:pPr>
      <w:r w:rsidRPr="001A4DCD">
        <w:rPr>
          <w:rFonts w:ascii="Arial" w:hAnsi="Arial" w:cs="Arial"/>
          <w:b/>
          <w:bCs/>
          <w:sz w:val="24"/>
          <w:szCs w:val="24"/>
        </w:rPr>
        <w:t xml:space="preserve">AC 1.1 </w:t>
      </w:r>
      <w:r w:rsidR="00BF4095" w:rsidRPr="001A4DCD">
        <w:rPr>
          <w:rFonts w:ascii="Arial" w:hAnsi="Arial" w:cs="Arial"/>
          <w:b/>
          <w:bCs/>
          <w:sz w:val="24"/>
          <w:szCs w:val="24"/>
        </w:rPr>
        <w:t xml:space="preserve"> </w:t>
      </w:r>
    </w:p>
    <w:p w14:paraId="293B5807" w14:textId="06930A83" w:rsidR="00474276" w:rsidRPr="001A4DCD" w:rsidRDefault="00474276" w:rsidP="005B12ED">
      <w:pPr>
        <w:spacing w:line="240" w:lineRule="auto"/>
        <w:rPr>
          <w:rFonts w:ascii="Arial" w:hAnsi="Arial" w:cs="Arial"/>
          <w:sz w:val="24"/>
          <w:szCs w:val="24"/>
        </w:rPr>
      </w:pPr>
      <w:r w:rsidRPr="001A4DCD">
        <w:rPr>
          <w:rFonts w:ascii="Arial" w:hAnsi="Arial" w:cs="Arial"/>
          <w:sz w:val="24"/>
          <w:szCs w:val="24"/>
        </w:rPr>
        <w:t>(</w:t>
      </w:r>
      <w:r w:rsidR="0017006A" w:rsidRPr="001A4DCD">
        <w:rPr>
          <w:rFonts w:ascii="Arial" w:hAnsi="Arial" w:cs="Arial"/>
          <w:sz w:val="24"/>
          <w:szCs w:val="24"/>
        </w:rPr>
        <w:t>Buchanan and Huczynski</w:t>
      </w:r>
      <w:r w:rsidRPr="001A4DCD">
        <w:rPr>
          <w:rFonts w:ascii="Arial" w:hAnsi="Arial" w:cs="Arial"/>
          <w:sz w:val="24"/>
          <w:szCs w:val="24"/>
        </w:rPr>
        <w:t xml:space="preserve">, 2023, p.551) </w:t>
      </w:r>
      <w:r w:rsidR="00B376AC" w:rsidRPr="001A4DCD">
        <w:rPr>
          <w:rFonts w:ascii="Arial" w:hAnsi="Arial" w:cs="Arial"/>
          <w:sz w:val="24"/>
          <w:szCs w:val="24"/>
        </w:rPr>
        <w:t>defined a Divisional Structure as</w:t>
      </w:r>
      <w:r w:rsidR="0017006A" w:rsidRPr="001A4DCD">
        <w:rPr>
          <w:rFonts w:ascii="Arial" w:hAnsi="Arial" w:cs="Arial"/>
          <w:sz w:val="24"/>
          <w:szCs w:val="24"/>
        </w:rPr>
        <w:t xml:space="preserve"> </w:t>
      </w:r>
      <w:r w:rsidR="007413FE" w:rsidRPr="001A4DCD">
        <w:rPr>
          <w:rFonts w:ascii="Arial" w:hAnsi="Arial" w:cs="Arial"/>
          <w:sz w:val="24"/>
          <w:szCs w:val="24"/>
        </w:rPr>
        <w:t>“</w:t>
      </w:r>
      <w:r w:rsidR="007C33DD" w:rsidRPr="001A4DCD">
        <w:rPr>
          <w:rFonts w:ascii="Arial" w:hAnsi="Arial" w:cs="Arial"/>
          <w:sz w:val="24"/>
          <w:szCs w:val="24"/>
        </w:rPr>
        <w:t>an</w:t>
      </w:r>
      <w:r w:rsidR="0017006A" w:rsidRPr="001A4DCD">
        <w:rPr>
          <w:rFonts w:ascii="Arial" w:hAnsi="Arial" w:cs="Arial"/>
          <w:sz w:val="24"/>
          <w:szCs w:val="24"/>
        </w:rPr>
        <w:t xml:space="preserve"> organisation design that groups departments together based on the product sold, the geographical areas operated </w:t>
      </w:r>
      <w:r w:rsidR="00A55EB3" w:rsidRPr="001A4DCD">
        <w:rPr>
          <w:rFonts w:ascii="Arial" w:hAnsi="Arial" w:cs="Arial"/>
          <w:sz w:val="24"/>
          <w:szCs w:val="24"/>
        </w:rPr>
        <w:t>in, or</w:t>
      </w:r>
      <w:r w:rsidR="0017006A" w:rsidRPr="001A4DCD">
        <w:rPr>
          <w:rFonts w:ascii="Arial" w:hAnsi="Arial" w:cs="Arial"/>
          <w:sz w:val="24"/>
          <w:szCs w:val="24"/>
        </w:rPr>
        <w:t xml:space="preserve"> the type of customer serv</w:t>
      </w:r>
      <w:r w:rsidRPr="001A4DCD">
        <w:rPr>
          <w:rFonts w:ascii="Arial" w:hAnsi="Arial" w:cs="Arial"/>
          <w:sz w:val="24"/>
          <w:szCs w:val="24"/>
        </w:rPr>
        <w:t>ed</w:t>
      </w:r>
      <w:r w:rsidR="009D325C" w:rsidRPr="001A4DCD">
        <w:rPr>
          <w:rFonts w:ascii="Arial" w:hAnsi="Arial" w:cs="Arial"/>
          <w:sz w:val="24"/>
          <w:szCs w:val="24"/>
        </w:rPr>
        <w:t>”</w:t>
      </w:r>
      <w:r w:rsidR="0017006A" w:rsidRPr="001A4DCD">
        <w:rPr>
          <w:rFonts w:ascii="Arial" w:hAnsi="Arial" w:cs="Arial"/>
          <w:sz w:val="24"/>
          <w:szCs w:val="24"/>
        </w:rPr>
        <w:t>.</w:t>
      </w:r>
      <w:r w:rsidR="0017006A" w:rsidRPr="001A4DCD">
        <w:rPr>
          <w:rFonts w:ascii="Arial" w:hAnsi="Arial" w:cs="Arial"/>
          <w:i/>
          <w:iCs/>
          <w:sz w:val="24"/>
          <w:szCs w:val="24"/>
        </w:rPr>
        <w:t xml:space="preserve"> </w:t>
      </w:r>
    </w:p>
    <w:p w14:paraId="49A22D02" w14:textId="5EC483E5" w:rsidR="0096619C" w:rsidRPr="001A4DCD" w:rsidRDefault="00044EF5" w:rsidP="005B12ED">
      <w:pPr>
        <w:spacing w:line="240" w:lineRule="auto"/>
        <w:rPr>
          <w:rFonts w:ascii="Arial" w:hAnsi="Arial" w:cs="Arial"/>
          <w:sz w:val="24"/>
          <w:szCs w:val="24"/>
        </w:rPr>
      </w:pPr>
      <w:r w:rsidRPr="001A4DCD">
        <w:rPr>
          <w:rFonts w:ascii="Arial" w:hAnsi="Arial" w:cs="Arial"/>
          <w:sz w:val="24"/>
          <w:szCs w:val="24"/>
        </w:rPr>
        <w:t xml:space="preserve">This structure </w:t>
      </w:r>
      <w:r w:rsidR="0017006A" w:rsidRPr="001A4DCD">
        <w:rPr>
          <w:rFonts w:ascii="Arial" w:hAnsi="Arial" w:cs="Arial"/>
          <w:sz w:val="24"/>
          <w:szCs w:val="24"/>
        </w:rPr>
        <w:t>enables strategic control at Headquarter level with a further divisional hierarchy depending on the needs of the area working within to ensure successful embedding of processes and standards on the need of the market and strategic goals. Headquarter</w:t>
      </w:r>
      <w:r w:rsidR="0096619C" w:rsidRPr="001A4DCD">
        <w:rPr>
          <w:rFonts w:ascii="Arial" w:hAnsi="Arial" w:cs="Arial"/>
          <w:sz w:val="24"/>
          <w:szCs w:val="24"/>
        </w:rPr>
        <w:t xml:space="preserve">s will </w:t>
      </w:r>
      <w:r w:rsidR="0017006A" w:rsidRPr="001A4DCD">
        <w:rPr>
          <w:rFonts w:ascii="Arial" w:hAnsi="Arial" w:cs="Arial"/>
          <w:sz w:val="24"/>
          <w:szCs w:val="24"/>
        </w:rPr>
        <w:t xml:space="preserve">established organisational standards and processes that feed down </w:t>
      </w:r>
      <w:r w:rsidR="0096619C" w:rsidRPr="001A4DCD">
        <w:rPr>
          <w:rFonts w:ascii="Arial" w:hAnsi="Arial" w:cs="Arial"/>
          <w:sz w:val="24"/>
          <w:szCs w:val="24"/>
        </w:rPr>
        <w:t>regionally, providing direction</w:t>
      </w:r>
      <w:r w:rsidR="0017006A" w:rsidRPr="001A4DCD">
        <w:rPr>
          <w:rFonts w:ascii="Arial" w:hAnsi="Arial" w:cs="Arial"/>
          <w:sz w:val="24"/>
          <w:szCs w:val="24"/>
        </w:rPr>
        <w:t>, work</w:t>
      </w:r>
      <w:r w:rsidRPr="001A4DCD">
        <w:rPr>
          <w:rFonts w:ascii="Arial" w:hAnsi="Arial" w:cs="Arial"/>
          <w:sz w:val="24"/>
          <w:szCs w:val="24"/>
        </w:rPr>
        <w:t>ing</w:t>
      </w:r>
      <w:r w:rsidR="0017006A" w:rsidRPr="001A4DCD">
        <w:rPr>
          <w:rFonts w:ascii="Arial" w:hAnsi="Arial" w:cs="Arial"/>
          <w:sz w:val="24"/>
          <w:szCs w:val="24"/>
        </w:rPr>
        <w:t xml:space="preserve"> together</w:t>
      </w:r>
      <w:r w:rsidR="00EA2E01" w:rsidRPr="001A4DCD">
        <w:rPr>
          <w:rFonts w:ascii="Arial" w:hAnsi="Arial" w:cs="Arial"/>
          <w:sz w:val="24"/>
          <w:szCs w:val="24"/>
        </w:rPr>
        <w:t xml:space="preserve"> </w:t>
      </w:r>
      <w:r w:rsidR="0017006A" w:rsidRPr="001A4DCD">
        <w:rPr>
          <w:rFonts w:ascii="Arial" w:hAnsi="Arial" w:cs="Arial"/>
          <w:sz w:val="24"/>
          <w:szCs w:val="24"/>
        </w:rPr>
        <w:t>feed</w:t>
      </w:r>
      <w:r w:rsidR="0096619C" w:rsidRPr="001A4DCD">
        <w:rPr>
          <w:rFonts w:ascii="Arial" w:hAnsi="Arial" w:cs="Arial"/>
          <w:sz w:val="24"/>
          <w:szCs w:val="24"/>
        </w:rPr>
        <w:t>ing back</w:t>
      </w:r>
      <w:r w:rsidR="0017006A" w:rsidRPr="001A4DCD">
        <w:rPr>
          <w:rFonts w:ascii="Arial" w:hAnsi="Arial" w:cs="Arial"/>
          <w:sz w:val="24"/>
          <w:szCs w:val="24"/>
        </w:rPr>
        <w:t xml:space="preserve"> into the overall strategic plan (</w:t>
      </w:r>
      <w:r w:rsidR="00474276" w:rsidRPr="001A4DCD">
        <w:rPr>
          <w:rFonts w:ascii="Arial" w:hAnsi="Arial" w:cs="Arial"/>
          <w:sz w:val="24"/>
          <w:szCs w:val="24"/>
        </w:rPr>
        <w:t>Taylor and Woodhams, 2022).</w:t>
      </w:r>
      <w:r w:rsidR="0096619C" w:rsidRPr="001A4DCD">
        <w:rPr>
          <w:rFonts w:ascii="Arial" w:hAnsi="Arial" w:cs="Arial"/>
          <w:sz w:val="24"/>
          <w:szCs w:val="24"/>
        </w:rPr>
        <w:t xml:space="preserve"> </w:t>
      </w:r>
    </w:p>
    <w:p w14:paraId="1B0E8117" w14:textId="5E211A26" w:rsidR="0017006A" w:rsidRPr="001A4DCD" w:rsidRDefault="00881F59" w:rsidP="005B12ED">
      <w:pPr>
        <w:spacing w:line="240" w:lineRule="auto"/>
        <w:rPr>
          <w:rFonts w:ascii="Arial" w:hAnsi="Arial" w:cs="Arial"/>
          <w:sz w:val="24"/>
          <w:szCs w:val="24"/>
        </w:rPr>
      </w:pPr>
      <w:r w:rsidRPr="001A4DCD">
        <w:rPr>
          <w:rFonts w:ascii="Arial" w:hAnsi="Arial" w:cs="Arial"/>
          <w:sz w:val="24"/>
          <w:szCs w:val="24"/>
        </w:rPr>
        <w:t xml:space="preserve">Advantages are </w:t>
      </w:r>
      <w:r w:rsidR="0017006A" w:rsidRPr="001A4DCD">
        <w:rPr>
          <w:rFonts w:ascii="Arial" w:hAnsi="Arial" w:cs="Arial"/>
          <w:sz w:val="24"/>
          <w:szCs w:val="24"/>
        </w:rPr>
        <w:t>having greater accountability and transparency, thus easier to hold staff accountable for their actions</w:t>
      </w:r>
      <w:r w:rsidR="001915E3" w:rsidRPr="001A4DCD">
        <w:rPr>
          <w:rFonts w:ascii="Arial" w:hAnsi="Arial" w:cs="Arial"/>
          <w:sz w:val="24"/>
          <w:szCs w:val="24"/>
        </w:rPr>
        <w:t xml:space="preserve">. </w:t>
      </w:r>
      <w:r w:rsidR="0017006A" w:rsidRPr="001A4DCD">
        <w:rPr>
          <w:rFonts w:ascii="Arial" w:hAnsi="Arial" w:cs="Arial"/>
          <w:sz w:val="24"/>
          <w:szCs w:val="24"/>
        </w:rPr>
        <w:t xml:space="preserve">It </w:t>
      </w:r>
      <w:r w:rsidR="001915E3" w:rsidRPr="001A4DCD">
        <w:rPr>
          <w:rFonts w:ascii="Arial" w:hAnsi="Arial" w:cs="Arial"/>
          <w:sz w:val="24"/>
          <w:szCs w:val="24"/>
        </w:rPr>
        <w:t>allows</w:t>
      </w:r>
      <w:r w:rsidR="0017006A" w:rsidRPr="001A4DCD">
        <w:rPr>
          <w:rFonts w:ascii="Arial" w:hAnsi="Arial" w:cs="Arial"/>
          <w:sz w:val="24"/>
          <w:szCs w:val="24"/>
        </w:rPr>
        <w:t xml:space="preserve"> for each Division to concentrate on a specific area within the market or product, generat</w:t>
      </w:r>
      <w:r w:rsidR="00A071B2" w:rsidRPr="001A4DCD">
        <w:rPr>
          <w:rFonts w:ascii="Arial" w:hAnsi="Arial" w:cs="Arial"/>
          <w:sz w:val="24"/>
          <w:szCs w:val="24"/>
        </w:rPr>
        <w:t>ing</w:t>
      </w:r>
      <w:r w:rsidR="0017006A" w:rsidRPr="001A4DCD">
        <w:rPr>
          <w:rFonts w:ascii="Arial" w:hAnsi="Arial" w:cs="Arial"/>
          <w:sz w:val="24"/>
          <w:szCs w:val="24"/>
        </w:rPr>
        <w:t xml:space="preserve"> demand. </w:t>
      </w:r>
      <w:r w:rsidR="00373339" w:rsidRPr="001A4DCD">
        <w:rPr>
          <w:rFonts w:ascii="Arial" w:hAnsi="Arial" w:cs="Arial"/>
          <w:sz w:val="24"/>
          <w:szCs w:val="24"/>
        </w:rPr>
        <w:t>Also having</w:t>
      </w:r>
      <w:r w:rsidR="0017006A" w:rsidRPr="001A4DCD">
        <w:rPr>
          <w:rFonts w:ascii="Arial" w:hAnsi="Arial" w:cs="Arial"/>
          <w:sz w:val="24"/>
          <w:szCs w:val="24"/>
        </w:rPr>
        <w:t xml:space="preserve"> geographical specialisation in </w:t>
      </w:r>
      <w:proofErr w:type="gramStart"/>
      <w:r w:rsidR="00474276" w:rsidRPr="001A4DCD">
        <w:rPr>
          <w:rFonts w:ascii="Arial" w:hAnsi="Arial" w:cs="Arial"/>
          <w:sz w:val="24"/>
          <w:szCs w:val="24"/>
        </w:rPr>
        <w:t>several</w:t>
      </w:r>
      <w:proofErr w:type="gramEnd"/>
      <w:r w:rsidR="0017006A" w:rsidRPr="001A4DCD">
        <w:rPr>
          <w:rFonts w:ascii="Arial" w:hAnsi="Arial" w:cs="Arial"/>
          <w:sz w:val="24"/>
          <w:szCs w:val="24"/>
        </w:rPr>
        <w:t xml:space="preserve"> key areas, allow</w:t>
      </w:r>
      <w:r w:rsidR="00373339" w:rsidRPr="001A4DCD">
        <w:rPr>
          <w:rFonts w:ascii="Arial" w:hAnsi="Arial" w:cs="Arial"/>
          <w:sz w:val="24"/>
          <w:szCs w:val="24"/>
        </w:rPr>
        <w:t>s</w:t>
      </w:r>
      <w:r w:rsidR="0017006A" w:rsidRPr="001A4DCD">
        <w:rPr>
          <w:rFonts w:ascii="Arial" w:hAnsi="Arial" w:cs="Arial"/>
          <w:sz w:val="24"/>
          <w:szCs w:val="24"/>
        </w:rPr>
        <w:t xml:space="preserve"> for growth</w:t>
      </w:r>
      <w:r w:rsidR="00CB78B0" w:rsidRPr="001A4DCD">
        <w:rPr>
          <w:rFonts w:ascii="Arial" w:hAnsi="Arial" w:cs="Arial"/>
          <w:sz w:val="24"/>
          <w:szCs w:val="24"/>
        </w:rPr>
        <w:t xml:space="preserve"> as </w:t>
      </w:r>
      <w:r w:rsidR="009338DE" w:rsidRPr="001A4DCD">
        <w:rPr>
          <w:rFonts w:ascii="Arial" w:hAnsi="Arial" w:cs="Arial"/>
          <w:sz w:val="24"/>
          <w:szCs w:val="24"/>
        </w:rPr>
        <w:t xml:space="preserve">there is not the need to go through multiple hierarchies, </w:t>
      </w:r>
      <w:r w:rsidR="00C4190C" w:rsidRPr="001A4DCD">
        <w:rPr>
          <w:rFonts w:ascii="Arial" w:hAnsi="Arial" w:cs="Arial"/>
          <w:sz w:val="24"/>
          <w:szCs w:val="24"/>
        </w:rPr>
        <w:t>d</w:t>
      </w:r>
      <w:r w:rsidR="00A071B2" w:rsidRPr="001A4DCD">
        <w:rPr>
          <w:rFonts w:ascii="Arial" w:hAnsi="Arial" w:cs="Arial"/>
          <w:sz w:val="24"/>
          <w:szCs w:val="24"/>
        </w:rPr>
        <w:t>ecision making can be quicker</w:t>
      </w:r>
      <w:r w:rsidR="009338DE" w:rsidRPr="001A4DCD">
        <w:rPr>
          <w:rFonts w:ascii="Arial" w:hAnsi="Arial" w:cs="Arial"/>
          <w:sz w:val="24"/>
          <w:szCs w:val="24"/>
        </w:rPr>
        <w:t xml:space="preserve"> as</w:t>
      </w:r>
      <w:r w:rsidR="00373339" w:rsidRPr="001A4DCD">
        <w:rPr>
          <w:rFonts w:ascii="Arial" w:hAnsi="Arial" w:cs="Arial"/>
          <w:sz w:val="24"/>
          <w:szCs w:val="24"/>
        </w:rPr>
        <w:t xml:space="preserve"> each</w:t>
      </w:r>
      <w:r w:rsidR="0017006A" w:rsidRPr="001A4DCD">
        <w:rPr>
          <w:rFonts w:ascii="Arial" w:hAnsi="Arial" w:cs="Arial"/>
          <w:sz w:val="24"/>
          <w:szCs w:val="24"/>
        </w:rPr>
        <w:t xml:space="preserve"> division operates separatel</w:t>
      </w:r>
      <w:r w:rsidR="00C4190C" w:rsidRPr="001A4DCD">
        <w:rPr>
          <w:rFonts w:ascii="Arial" w:hAnsi="Arial" w:cs="Arial"/>
          <w:sz w:val="24"/>
          <w:szCs w:val="24"/>
        </w:rPr>
        <w:t>y</w:t>
      </w:r>
      <w:r w:rsidR="00FF1E89" w:rsidRPr="001A4DCD">
        <w:rPr>
          <w:rFonts w:ascii="Arial" w:hAnsi="Arial" w:cs="Arial"/>
          <w:sz w:val="24"/>
          <w:szCs w:val="24"/>
        </w:rPr>
        <w:t xml:space="preserve"> and </w:t>
      </w:r>
      <w:r w:rsidR="00373339" w:rsidRPr="001A4DCD">
        <w:rPr>
          <w:rFonts w:ascii="Arial" w:hAnsi="Arial" w:cs="Arial"/>
          <w:sz w:val="24"/>
          <w:szCs w:val="24"/>
        </w:rPr>
        <w:t xml:space="preserve">having </w:t>
      </w:r>
      <w:r w:rsidR="0017006A" w:rsidRPr="001A4DCD">
        <w:rPr>
          <w:rFonts w:ascii="Arial" w:hAnsi="Arial" w:cs="Arial"/>
          <w:sz w:val="24"/>
          <w:szCs w:val="24"/>
        </w:rPr>
        <w:t xml:space="preserve">innovation and knowledge in regions or products retain expert personnel and improve service delivery. </w:t>
      </w:r>
    </w:p>
    <w:p w14:paraId="167B2108" w14:textId="243C09FD" w:rsidR="0017006A" w:rsidRPr="001A4DCD" w:rsidRDefault="00696599" w:rsidP="005B12ED">
      <w:pPr>
        <w:spacing w:line="240" w:lineRule="auto"/>
        <w:rPr>
          <w:rFonts w:ascii="Arial" w:hAnsi="Arial" w:cs="Arial"/>
          <w:sz w:val="24"/>
          <w:szCs w:val="24"/>
        </w:rPr>
      </w:pPr>
      <w:r w:rsidRPr="001A4DCD">
        <w:rPr>
          <w:rFonts w:ascii="Arial" w:hAnsi="Arial" w:cs="Arial"/>
          <w:sz w:val="24"/>
          <w:szCs w:val="24"/>
        </w:rPr>
        <w:t>Di</w:t>
      </w:r>
      <w:r w:rsidR="0017006A" w:rsidRPr="001A4DCD">
        <w:rPr>
          <w:rFonts w:ascii="Arial" w:hAnsi="Arial" w:cs="Arial"/>
          <w:sz w:val="24"/>
          <w:szCs w:val="24"/>
        </w:rPr>
        <w:t>sadvantages</w:t>
      </w:r>
      <w:r w:rsidR="002853DA" w:rsidRPr="001A4DCD">
        <w:rPr>
          <w:rFonts w:ascii="Arial" w:hAnsi="Arial" w:cs="Arial"/>
          <w:sz w:val="24"/>
          <w:szCs w:val="24"/>
        </w:rPr>
        <w:t xml:space="preserve"> are that it</w:t>
      </w:r>
      <w:r w:rsidR="0017006A" w:rsidRPr="001A4DCD">
        <w:rPr>
          <w:rFonts w:ascii="Arial" w:hAnsi="Arial" w:cs="Arial"/>
          <w:sz w:val="24"/>
          <w:szCs w:val="24"/>
        </w:rPr>
        <w:t xml:space="preserve"> implies that there may be the requirement of the presetting of personnel, </w:t>
      </w:r>
      <w:r w:rsidR="00CB78B0" w:rsidRPr="001A4DCD">
        <w:rPr>
          <w:rFonts w:ascii="Arial" w:hAnsi="Arial" w:cs="Arial"/>
          <w:sz w:val="24"/>
          <w:szCs w:val="24"/>
        </w:rPr>
        <w:t>facilities,</w:t>
      </w:r>
      <w:r w:rsidR="0017006A" w:rsidRPr="001A4DCD">
        <w:rPr>
          <w:rFonts w:ascii="Arial" w:hAnsi="Arial" w:cs="Arial"/>
          <w:sz w:val="24"/>
          <w:szCs w:val="24"/>
        </w:rPr>
        <w:t xml:space="preserve"> and equipment, this in turn can result in the organisation incurring increased costs and time consumption. This structure can also lead to conflict between </w:t>
      </w:r>
      <w:r w:rsidR="00DF0503" w:rsidRPr="001A4DCD">
        <w:rPr>
          <w:rFonts w:ascii="Arial" w:hAnsi="Arial" w:cs="Arial"/>
          <w:sz w:val="24"/>
          <w:szCs w:val="24"/>
        </w:rPr>
        <w:t>semi</w:t>
      </w:r>
      <w:r w:rsidR="00114224" w:rsidRPr="001A4DCD">
        <w:rPr>
          <w:rFonts w:ascii="Arial" w:hAnsi="Arial" w:cs="Arial"/>
          <w:sz w:val="24"/>
          <w:szCs w:val="24"/>
        </w:rPr>
        <w:t xml:space="preserve"> </w:t>
      </w:r>
      <w:r w:rsidR="00DF0503" w:rsidRPr="001A4DCD">
        <w:rPr>
          <w:rFonts w:ascii="Arial" w:hAnsi="Arial" w:cs="Arial"/>
          <w:sz w:val="24"/>
          <w:szCs w:val="24"/>
        </w:rPr>
        <w:t>autonomous</w:t>
      </w:r>
      <w:r w:rsidR="0017006A" w:rsidRPr="001A4DCD">
        <w:rPr>
          <w:rFonts w:ascii="Arial" w:hAnsi="Arial" w:cs="Arial"/>
          <w:sz w:val="24"/>
          <w:szCs w:val="24"/>
        </w:rPr>
        <w:t xml:space="preserve"> divisions within the organisation leading to poor organisational culture</w:t>
      </w:r>
      <w:r w:rsidR="00474837" w:rsidRPr="001A4DCD">
        <w:rPr>
          <w:rFonts w:ascii="Arial" w:hAnsi="Arial" w:cs="Arial"/>
          <w:sz w:val="24"/>
          <w:szCs w:val="24"/>
        </w:rPr>
        <w:t xml:space="preserve">. </w:t>
      </w:r>
      <w:r w:rsidR="0096619C" w:rsidRPr="001A4DCD">
        <w:rPr>
          <w:rFonts w:ascii="Arial" w:hAnsi="Arial" w:cs="Arial"/>
          <w:sz w:val="24"/>
          <w:szCs w:val="24"/>
        </w:rPr>
        <w:t xml:space="preserve">Adaptability </w:t>
      </w:r>
      <w:r w:rsidR="00474837" w:rsidRPr="001A4DCD">
        <w:rPr>
          <w:rFonts w:ascii="Arial" w:hAnsi="Arial" w:cs="Arial"/>
          <w:sz w:val="24"/>
          <w:szCs w:val="24"/>
        </w:rPr>
        <w:t xml:space="preserve">can also </w:t>
      </w:r>
      <w:proofErr w:type="gramStart"/>
      <w:r w:rsidR="00474837" w:rsidRPr="001A4DCD">
        <w:rPr>
          <w:rFonts w:ascii="Arial" w:hAnsi="Arial" w:cs="Arial"/>
          <w:sz w:val="24"/>
          <w:szCs w:val="24"/>
        </w:rPr>
        <w:t>be limited</w:t>
      </w:r>
      <w:proofErr w:type="gramEnd"/>
      <w:r w:rsidR="00474837" w:rsidRPr="001A4DCD">
        <w:rPr>
          <w:rFonts w:ascii="Arial" w:hAnsi="Arial" w:cs="Arial"/>
          <w:sz w:val="24"/>
          <w:szCs w:val="24"/>
        </w:rPr>
        <w:t>, as divisions often become highly bureaucratic (Kew and Stredwick, 2016)</w:t>
      </w:r>
      <w:r w:rsidR="0096619C" w:rsidRPr="001A4DCD">
        <w:rPr>
          <w:rFonts w:ascii="Arial" w:hAnsi="Arial" w:cs="Arial"/>
          <w:sz w:val="24"/>
          <w:szCs w:val="24"/>
        </w:rPr>
        <w:t>.</w:t>
      </w:r>
    </w:p>
    <w:p w14:paraId="2C44B90D" w14:textId="18687E61" w:rsidR="0017006A" w:rsidRPr="001A4DCD" w:rsidRDefault="00F25AAA" w:rsidP="005B12ED">
      <w:pPr>
        <w:spacing w:line="240" w:lineRule="auto"/>
        <w:rPr>
          <w:rFonts w:ascii="Arial" w:hAnsi="Arial" w:cs="Arial"/>
          <w:sz w:val="24"/>
          <w:szCs w:val="24"/>
        </w:rPr>
      </w:pPr>
      <w:r w:rsidRPr="001A4DCD">
        <w:rPr>
          <w:rFonts w:ascii="Arial" w:hAnsi="Arial" w:cs="Arial"/>
          <w:sz w:val="24"/>
          <w:szCs w:val="24"/>
        </w:rPr>
        <w:t xml:space="preserve">According to </w:t>
      </w:r>
      <w:r w:rsidR="00C60DBA" w:rsidRPr="001A4DCD">
        <w:rPr>
          <w:rFonts w:ascii="Arial" w:hAnsi="Arial" w:cs="Arial"/>
          <w:sz w:val="24"/>
          <w:szCs w:val="24"/>
        </w:rPr>
        <w:t>(Buchanan and Huczynski, 2023, p.552</w:t>
      </w:r>
      <w:r w:rsidR="00C60DBA" w:rsidRPr="001A4DCD">
        <w:rPr>
          <w:rFonts w:ascii="Arial" w:hAnsi="Arial" w:cs="Arial"/>
          <w:sz w:val="24"/>
          <w:szCs w:val="24"/>
        </w:rPr>
        <w:t>), a</w:t>
      </w:r>
      <w:r w:rsidR="0017006A" w:rsidRPr="001A4DCD">
        <w:rPr>
          <w:rFonts w:ascii="Arial" w:hAnsi="Arial" w:cs="Arial"/>
          <w:sz w:val="24"/>
          <w:szCs w:val="24"/>
        </w:rPr>
        <w:t xml:space="preserve"> Matrix organisational structure combines aspects of both hierarchical and </w:t>
      </w:r>
      <w:r w:rsidR="002853DA" w:rsidRPr="001A4DCD">
        <w:rPr>
          <w:rFonts w:ascii="Arial" w:hAnsi="Arial" w:cs="Arial"/>
          <w:sz w:val="24"/>
          <w:szCs w:val="24"/>
        </w:rPr>
        <w:t>flat</w:t>
      </w:r>
      <w:r w:rsidR="0017006A" w:rsidRPr="001A4DCD">
        <w:rPr>
          <w:rFonts w:ascii="Arial" w:hAnsi="Arial" w:cs="Arial"/>
          <w:sz w:val="24"/>
          <w:szCs w:val="24"/>
        </w:rPr>
        <w:t xml:space="preserve"> models,</w:t>
      </w:r>
      <w:r w:rsidR="00213A0A" w:rsidRPr="001A4DCD">
        <w:rPr>
          <w:rFonts w:ascii="Arial" w:hAnsi="Arial" w:cs="Arial"/>
          <w:sz w:val="24"/>
          <w:szCs w:val="24"/>
        </w:rPr>
        <w:t xml:space="preserve"> where </w:t>
      </w:r>
      <w:r w:rsidR="00BD00CE" w:rsidRPr="001A4DCD">
        <w:rPr>
          <w:rFonts w:ascii="Arial" w:hAnsi="Arial" w:cs="Arial"/>
          <w:sz w:val="24"/>
          <w:szCs w:val="24"/>
        </w:rPr>
        <w:t>an employee will have two reporting relationships simultaneously</w:t>
      </w:r>
      <w:r w:rsidR="003F4F8F" w:rsidRPr="001A4DCD">
        <w:rPr>
          <w:rFonts w:ascii="Arial" w:hAnsi="Arial" w:cs="Arial"/>
          <w:sz w:val="24"/>
          <w:szCs w:val="24"/>
        </w:rPr>
        <w:t xml:space="preserve">. </w:t>
      </w:r>
      <w:r w:rsidR="00BA6ED9" w:rsidRPr="001A4DCD">
        <w:rPr>
          <w:rFonts w:ascii="Arial" w:hAnsi="Arial" w:cs="Arial"/>
          <w:sz w:val="24"/>
          <w:szCs w:val="24"/>
        </w:rPr>
        <w:t xml:space="preserve">Taylor </w:t>
      </w:r>
      <w:r w:rsidR="00043E4B" w:rsidRPr="001A4DCD">
        <w:rPr>
          <w:rFonts w:ascii="Arial" w:hAnsi="Arial" w:cs="Arial"/>
          <w:sz w:val="24"/>
          <w:szCs w:val="24"/>
        </w:rPr>
        <w:t xml:space="preserve">and </w:t>
      </w:r>
      <w:r w:rsidR="000D031D" w:rsidRPr="001A4DCD">
        <w:rPr>
          <w:rFonts w:ascii="Arial" w:hAnsi="Arial" w:cs="Arial"/>
          <w:sz w:val="24"/>
          <w:szCs w:val="24"/>
        </w:rPr>
        <w:t>Woodhams</w:t>
      </w:r>
      <w:r w:rsidR="0047762F" w:rsidRPr="001A4DCD">
        <w:rPr>
          <w:rFonts w:ascii="Arial" w:hAnsi="Arial" w:cs="Arial"/>
          <w:sz w:val="24"/>
          <w:szCs w:val="24"/>
        </w:rPr>
        <w:t xml:space="preserve"> (</w:t>
      </w:r>
      <w:r w:rsidR="000D031D" w:rsidRPr="001A4DCD">
        <w:rPr>
          <w:rFonts w:ascii="Arial" w:hAnsi="Arial" w:cs="Arial"/>
          <w:sz w:val="24"/>
          <w:szCs w:val="24"/>
        </w:rPr>
        <w:t>202</w:t>
      </w:r>
      <w:r w:rsidR="00FB465D" w:rsidRPr="001A4DCD">
        <w:rPr>
          <w:rFonts w:ascii="Arial" w:hAnsi="Arial" w:cs="Arial"/>
          <w:sz w:val="24"/>
          <w:szCs w:val="24"/>
        </w:rPr>
        <w:t>2</w:t>
      </w:r>
      <w:r w:rsidR="00A55EB3" w:rsidRPr="001A4DCD">
        <w:rPr>
          <w:rFonts w:ascii="Arial" w:hAnsi="Arial" w:cs="Arial"/>
          <w:sz w:val="24"/>
          <w:szCs w:val="24"/>
        </w:rPr>
        <w:t xml:space="preserve">) </w:t>
      </w:r>
      <w:r w:rsidR="0017006A" w:rsidRPr="001A4DCD">
        <w:rPr>
          <w:rFonts w:ascii="Arial" w:hAnsi="Arial" w:cs="Arial"/>
          <w:sz w:val="24"/>
          <w:szCs w:val="24"/>
        </w:rPr>
        <w:t xml:space="preserve">identifies an organisation structure consisting of a function structure with </w:t>
      </w:r>
      <w:proofErr w:type="gramStart"/>
      <w:r w:rsidR="0017006A" w:rsidRPr="001A4DCD">
        <w:rPr>
          <w:rFonts w:ascii="Arial" w:hAnsi="Arial" w:cs="Arial"/>
          <w:sz w:val="24"/>
          <w:szCs w:val="24"/>
        </w:rPr>
        <w:t>a number of</w:t>
      </w:r>
      <w:proofErr w:type="gramEnd"/>
      <w:r w:rsidR="0017006A" w:rsidRPr="001A4DCD">
        <w:rPr>
          <w:rFonts w:ascii="Arial" w:hAnsi="Arial" w:cs="Arial"/>
          <w:sz w:val="24"/>
          <w:szCs w:val="24"/>
        </w:rPr>
        <w:t xml:space="preserve"> different disciplines and a project structure, with project teams from </w:t>
      </w:r>
      <w:proofErr w:type="gramStart"/>
      <w:r w:rsidR="0017006A" w:rsidRPr="001A4DCD">
        <w:rPr>
          <w:rFonts w:ascii="Arial" w:hAnsi="Arial" w:cs="Arial"/>
          <w:sz w:val="24"/>
          <w:szCs w:val="24"/>
        </w:rPr>
        <w:t xml:space="preserve">a number </w:t>
      </w:r>
      <w:r w:rsidR="005352C3" w:rsidRPr="001A4DCD">
        <w:rPr>
          <w:rFonts w:ascii="Arial" w:hAnsi="Arial" w:cs="Arial"/>
          <w:sz w:val="24"/>
          <w:szCs w:val="24"/>
        </w:rPr>
        <w:t>o</w:t>
      </w:r>
      <w:r w:rsidR="0017006A" w:rsidRPr="001A4DCD">
        <w:rPr>
          <w:rFonts w:ascii="Arial" w:hAnsi="Arial" w:cs="Arial"/>
          <w:sz w:val="24"/>
          <w:szCs w:val="24"/>
        </w:rPr>
        <w:t>f</w:t>
      </w:r>
      <w:proofErr w:type="gramEnd"/>
      <w:r w:rsidR="0017006A" w:rsidRPr="001A4DCD">
        <w:rPr>
          <w:rFonts w:ascii="Arial" w:hAnsi="Arial" w:cs="Arial"/>
          <w:sz w:val="24"/>
          <w:szCs w:val="24"/>
        </w:rPr>
        <w:t xml:space="preserve"> </w:t>
      </w:r>
      <w:r w:rsidR="005352C3" w:rsidRPr="001A4DCD">
        <w:rPr>
          <w:rFonts w:ascii="Arial" w:hAnsi="Arial" w:cs="Arial"/>
          <w:sz w:val="24"/>
          <w:szCs w:val="24"/>
        </w:rPr>
        <w:t>disciplines</w:t>
      </w:r>
      <w:r w:rsidR="0017006A" w:rsidRPr="001A4DCD">
        <w:rPr>
          <w:rFonts w:ascii="Arial" w:hAnsi="Arial" w:cs="Arial"/>
          <w:sz w:val="24"/>
          <w:szCs w:val="24"/>
        </w:rPr>
        <w:t xml:space="preserve">, </w:t>
      </w:r>
    </w:p>
    <w:p w14:paraId="25385B4D" w14:textId="7B5723AA" w:rsidR="0017006A" w:rsidRDefault="0017006A" w:rsidP="005B12ED">
      <w:pPr>
        <w:spacing w:line="240" w:lineRule="auto"/>
        <w:rPr>
          <w:rFonts w:ascii="Arial" w:hAnsi="Arial" w:cs="Arial"/>
          <w:sz w:val="24"/>
          <w:szCs w:val="24"/>
        </w:rPr>
      </w:pPr>
      <w:r w:rsidRPr="001A4DCD">
        <w:rPr>
          <w:rFonts w:ascii="Arial" w:hAnsi="Arial" w:cs="Arial"/>
          <w:sz w:val="24"/>
          <w:szCs w:val="24"/>
        </w:rPr>
        <w:t>One of the main advantages of this structure is the opportunity for efficient resource application, such as sharing expertise, and personnel across all projects. This flexibility is extremely advantageous as it enhances efficiency whilst minimising operational overheads. It can also provide positive working environments and motivation where employees develop new skills</w:t>
      </w:r>
      <w:r w:rsidR="002853DA" w:rsidRPr="001A4DCD">
        <w:rPr>
          <w:rFonts w:ascii="Arial" w:hAnsi="Arial" w:cs="Arial"/>
          <w:sz w:val="24"/>
          <w:szCs w:val="24"/>
        </w:rPr>
        <w:t xml:space="preserve"> </w:t>
      </w:r>
      <w:r w:rsidRPr="001A4DCD">
        <w:rPr>
          <w:rFonts w:ascii="Arial" w:hAnsi="Arial" w:cs="Arial"/>
          <w:sz w:val="24"/>
          <w:szCs w:val="24"/>
        </w:rPr>
        <w:t>Th</w:t>
      </w:r>
      <w:r w:rsidR="00B376AC" w:rsidRPr="001A4DCD">
        <w:rPr>
          <w:rFonts w:ascii="Arial" w:hAnsi="Arial" w:cs="Arial"/>
          <w:sz w:val="24"/>
          <w:szCs w:val="24"/>
        </w:rPr>
        <w:t xml:space="preserve">is structure allows a service to be </w:t>
      </w:r>
      <w:r w:rsidRPr="001A4DCD">
        <w:rPr>
          <w:rFonts w:ascii="Arial" w:hAnsi="Arial" w:cs="Arial"/>
          <w:sz w:val="24"/>
          <w:szCs w:val="24"/>
        </w:rPr>
        <w:t xml:space="preserve">responsive to </w:t>
      </w:r>
      <w:r w:rsidR="00B376AC" w:rsidRPr="001A4DCD">
        <w:rPr>
          <w:rFonts w:ascii="Arial" w:hAnsi="Arial" w:cs="Arial"/>
          <w:sz w:val="24"/>
          <w:szCs w:val="24"/>
        </w:rPr>
        <w:t>emerging</w:t>
      </w:r>
      <w:r w:rsidRPr="001A4DCD">
        <w:rPr>
          <w:rFonts w:ascii="Arial" w:hAnsi="Arial" w:cs="Arial"/>
          <w:sz w:val="24"/>
          <w:szCs w:val="24"/>
        </w:rPr>
        <w:t xml:space="preserve"> needs, where teams can be reconfigured at pace. </w:t>
      </w:r>
      <w:r w:rsidR="00E00DCF" w:rsidRPr="001A4DCD">
        <w:rPr>
          <w:rFonts w:ascii="Arial" w:hAnsi="Arial" w:cs="Arial"/>
          <w:sz w:val="24"/>
          <w:szCs w:val="24"/>
        </w:rPr>
        <w:t xml:space="preserve">Communication </w:t>
      </w:r>
      <w:proofErr w:type="gramStart"/>
      <w:r w:rsidR="004B54A8" w:rsidRPr="001A4DCD">
        <w:rPr>
          <w:rFonts w:ascii="Arial" w:hAnsi="Arial" w:cs="Arial"/>
          <w:sz w:val="24"/>
          <w:szCs w:val="24"/>
        </w:rPr>
        <w:t>is improved</w:t>
      </w:r>
      <w:proofErr w:type="gramEnd"/>
      <w:r w:rsidR="004B54A8" w:rsidRPr="001A4DCD">
        <w:rPr>
          <w:rFonts w:ascii="Arial" w:hAnsi="Arial" w:cs="Arial"/>
          <w:sz w:val="24"/>
          <w:szCs w:val="24"/>
        </w:rPr>
        <w:t xml:space="preserve">, making for more </w:t>
      </w:r>
      <w:r w:rsidR="0063465E" w:rsidRPr="001A4DCD">
        <w:rPr>
          <w:rFonts w:ascii="Arial" w:hAnsi="Arial" w:cs="Arial"/>
          <w:sz w:val="24"/>
          <w:szCs w:val="24"/>
        </w:rPr>
        <w:t xml:space="preserve">productive </w:t>
      </w:r>
      <w:r w:rsidR="00B136F1" w:rsidRPr="001A4DCD">
        <w:rPr>
          <w:rFonts w:ascii="Arial" w:hAnsi="Arial" w:cs="Arial"/>
          <w:sz w:val="24"/>
          <w:szCs w:val="24"/>
        </w:rPr>
        <w:t>and faster decision making</w:t>
      </w:r>
      <w:r w:rsidR="00881F59" w:rsidRPr="001A4DCD">
        <w:rPr>
          <w:rFonts w:ascii="Arial" w:hAnsi="Arial" w:cs="Arial"/>
          <w:sz w:val="24"/>
          <w:szCs w:val="24"/>
        </w:rPr>
        <w:t xml:space="preserve"> (Kew and Stredwick, 2016)</w:t>
      </w:r>
      <w:r w:rsidR="00B136F1" w:rsidRPr="001A4DCD">
        <w:rPr>
          <w:rFonts w:ascii="Arial" w:hAnsi="Arial" w:cs="Arial"/>
          <w:sz w:val="24"/>
          <w:szCs w:val="24"/>
        </w:rPr>
        <w:t xml:space="preserve">. </w:t>
      </w:r>
      <w:r w:rsidR="006A3B5B" w:rsidRPr="001A4DCD">
        <w:rPr>
          <w:rFonts w:ascii="Arial" w:hAnsi="Arial" w:cs="Arial"/>
          <w:sz w:val="24"/>
          <w:szCs w:val="24"/>
        </w:rPr>
        <w:t>It disad</w:t>
      </w:r>
      <w:r w:rsidR="000B7EF3" w:rsidRPr="001A4DCD">
        <w:rPr>
          <w:rFonts w:ascii="Arial" w:hAnsi="Arial" w:cs="Arial"/>
          <w:sz w:val="24"/>
          <w:szCs w:val="24"/>
        </w:rPr>
        <w:t xml:space="preserve">vantages, however can </w:t>
      </w:r>
      <w:r w:rsidRPr="001A4DCD">
        <w:rPr>
          <w:rFonts w:ascii="Arial" w:hAnsi="Arial" w:cs="Arial"/>
          <w:sz w:val="24"/>
          <w:szCs w:val="24"/>
        </w:rPr>
        <w:t xml:space="preserve">result in conflict of interests, tension between employees and may lead to delays in decision making </w:t>
      </w:r>
      <w:proofErr w:type="gramStart"/>
      <w:r w:rsidRPr="001A4DCD">
        <w:rPr>
          <w:rFonts w:ascii="Arial" w:hAnsi="Arial" w:cs="Arial"/>
          <w:sz w:val="24"/>
          <w:szCs w:val="24"/>
        </w:rPr>
        <w:t>as a result of</w:t>
      </w:r>
      <w:proofErr w:type="gramEnd"/>
      <w:r w:rsidRPr="001A4DCD">
        <w:rPr>
          <w:rFonts w:ascii="Arial" w:hAnsi="Arial" w:cs="Arial"/>
          <w:sz w:val="24"/>
          <w:szCs w:val="24"/>
        </w:rPr>
        <w:t xml:space="preserve"> being unable to adjust to market changes. This may also produce a lack of clarity to whom the individual reports to causing distress and demotivation.</w:t>
      </w:r>
      <w:r w:rsidR="006A3B5B" w:rsidRPr="001A4DCD">
        <w:rPr>
          <w:rFonts w:ascii="Arial" w:hAnsi="Arial" w:cs="Arial"/>
          <w:sz w:val="24"/>
          <w:szCs w:val="24"/>
        </w:rPr>
        <w:t xml:space="preserve"> (Taylor and Woodham, 2022).</w:t>
      </w:r>
    </w:p>
    <w:p w14:paraId="111D7F62" w14:textId="77777777" w:rsidR="001A4DCD" w:rsidRDefault="001A4DCD" w:rsidP="005B12ED">
      <w:pPr>
        <w:spacing w:line="240" w:lineRule="auto"/>
        <w:rPr>
          <w:rFonts w:ascii="Arial" w:hAnsi="Arial" w:cs="Arial"/>
          <w:sz w:val="24"/>
          <w:szCs w:val="24"/>
        </w:rPr>
      </w:pPr>
    </w:p>
    <w:p w14:paraId="7DB192A6" w14:textId="77777777" w:rsidR="001A4DCD" w:rsidRDefault="001A4DCD" w:rsidP="005B12ED">
      <w:pPr>
        <w:spacing w:line="240" w:lineRule="auto"/>
        <w:rPr>
          <w:rFonts w:ascii="Arial" w:hAnsi="Arial" w:cs="Arial"/>
          <w:sz w:val="24"/>
          <w:szCs w:val="24"/>
        </w:rPr>
      </w:pPr>
    </w:p>
    <w:p w14:paraId="4D193D41" w14:textId="77777777" w:rsidR="001A4DCD" w:rsidRPr="001A4DCD" w:rsidRDefault="001A4DCD" w:rsidP="005B12ED">
      <w:pPr>
        <w:spacing w:line="240" w:lineRule="auto"/>
        <w:rPr>
          <w:rFonts w:ascii="Arial" w:hAnsi="Arial" w:cs="Arial"/>
          <w:sz w:val="24"/>
          <w:szCs w:val="24"/>
        </w:rPr>
      </w:pPr>
    </w:p>
    <w:p w14:paraId="35CC50F6" w14:textId="5D833CE3" w:rsidR="00BF4095" w:rsidRPr="001A4DCD" w:rsidRDefault="008F4F48" w:rsidP="005B12ED">
      <w:pPr>
        <w:spacing w:line="240" w:lineRule="auto"/>
        <w:rPr>
          <w:rFonts w:ascii="Arial" w:eastAsia="Arial" w:hAnsi="Arial" w:cs="Arial"/>
          <w:b/>
          <w:bCs/>
          <w:sz w:val="24"/>
          <w:szCs w:val="24"/>
        </w:rPr>
      </w:pPr>
      <w:r w:rsidRPr="001A4DCD">
        <w:rPr>
          <w:rFonts w:ascii="Arial" w:hAnsi="Arial" w:cs="Arial"/>
          <w:b/>
          <w:bCs/>
          <w:sz w:val="24"/>
          <w:szCs w:val="24"/>
        </w:rPr>
        <w:lastRenderedPageBreak/>
        <w:t xml:space="preserve">AC </w:t>
      </w:r>
      <w:r w:rsidR="008E69B9" w:rsidRPr="001A4DCD">
        <w:rPr>
          <w:rFonts w:ascii="Arial" w:eastAsia="Arial" w:hAnsi="Arial" w:cs="Arial"/>
          <w:b/>
          <w:bCs/>
          <w:sz w:val="24"/>
          <w:szCs w:val="24"/>
        </w:rPr>
        <w:t xml:space="preserve">1.2 </w:t>
      </w:r>
      <w:r w:rsidR="00BF4095" w:rsidRPr="001A4DCD">
        <w:rPr>
          <w:rFonts w:ascii="Arial" w:eastAsia="Arial" w:hAnsi="Arial" w:cs="Arial"/>
          <w:b/>
          <w:bCs/>
          <w:sz w:val="24"/>
          <w:szCs w:val="24"/>
        </w:rPr>
        <w:t xml:space="preserve"> </w:t>
      </w:r>
    </w:p>
    <w:p w14:paraId="625A5ED1" w14:textId="2A40ABC0" w:rsidR="0039246C" w:rsidRPr="001A4DCD" w:rsidRDefault="008E69B9" w:rsidP="005B12ED">
      <w:pPr>
        <w:spacing w:line="240" w:lineRule="auto"/>
        <w:rPr>
          <w:rFonts w:ascii="Arial" w:hAnsi="Arial" w:cs="Arial"/>
          <w:sz w:val="24"/>
          <w:szCs w:val="24"/>
        </w:rPr>
      </w:pPr>
      <w:r w:rsidRPr="001A4DCD">
        <w:rPr>
          <w:rFonts w:ascii="Arial" w:hAnsi="Arial" w:cs="Arial"/>
          <w:sz w:val="24"/>
          <w:szCs w:val="24"/>
        </w:rPr>
        <w:t>Chandler (1962</w:t>
      </w:r>
      <w:r w:rsidR="000D3975" w:rsidRPr="001A4DCD">
        <w:rPr>
          <w:rFonts w:ascii="Arial" w:hAnsi="Arial" w:cs="Arial"/>
          <w:sz w:val="24"/>
          <w:szCs w:val="24"/>
        </w:rPr>
        <w:t xml:space="preserve">, </w:t>
      </w:r>
      <w:r w:rsidR="008F76C7" w:rsidRPr="001A4DCD">
        <w:rPr>
          <w:rFonts w:ascii="Arial" w:hAnsi="Arial" w:cs="Arial"/>
          <w:sz w:val="24"/>
          <w:szCs w:val="24"/>
        </w:rPr>
        <w:t xml:space="preserve">quoted in </w:t>
      </w:r>
      <w:r w:rsidR="000D3975" w:rsidRPr="001A4DCD">
        <w:rPr>
          <w:rFonts w:ascii="Arial" w:hAnsi="Arial" w:cs="Arial"/>
          <w:sz w:val="24"/>
          <w:szCs w:val="24"/>
        </w:rPr>
        <w:t>Taylor and Woodman, 2023, p.42)</w:t>
      </w:r>
      <w:r w:rsidRPr="001A4DCD">
        <w:rPr>
          <w:rFonts w:ascii="Arial" w:hAnsi="Arial" w:cs="Arial"/>
          <w:sz w:val="24"/>
          <w:szCs w:val="24"/>
        </w:rPr>
        <w:t xml:space="preserve"> define</w:t>
      </w:r>
      <w:r w:rsidR="008F76C7" w:rsidRPr="001A4DCD">
        <w:rPr>
          <w:rFonts w:ascii="Arial" w:hAnsi="Arial" w:cs="Arial"/>
          <w:sz w:val="24"/>
          <w:szCs w:val="24"/>
        </w:rPr>
        <w:t>s</w:t>
      </w:r>
      <w:r w:rsidRPr="001A4DCD">
        <w:rPr>
          <w:rFonts w:ascii="Arial" w:hAnsi="Arial" w:cs="Arial"/>
          <w:sz w:val="24"/>
          <w:szCs w:val="24"/>
        </w:rPr>
        <w:t xml:space="preserve"> Strategy as </w:t>
      </w:r>
      <w:r w:rsidR="00623225" w:rsidRPr="001A4DCD">
        <w:rPr>
          <w:rFonts w:ascii="Arial" w:hAnsi="Arial" w:cs="Arial"/>
          <w:sz w:val="24"/>
          <w:szCs w:val="24"/>
        </w:rPr>
        <w:t>“</w:t>
      </w:r>
      <w:r w:rsidRPr="001A4DCD">
        <w:rPr>
          <w:rFonts w:ascii="Arial" w:hAnsi="Arial" w:cs="Arial"/>
          <w:sz w:val="24"/>
          <w:szCs w:val="24"/>
        </w:rPr>
        <w:t xml:space="preserve">the determination of long-term goals and objectives of an enterprise, and the adoption of courses of action and the allocation of resources necessary for carrying out these </w:t>
      </w:r>
      <w:r w:rsidR="00C849E8" w:rsidRPr="001A4DCD">
        <w:rPr>
          <w:rFonts w:ascii="Arial" w:hAnsi="Arial" w:cs="Arial"/>
          <w:sz w:val="24"/>
          <w:szCs w:val="24"/>
        </w:rPr>
        <w:t>goals”.</w:t>
      </w:r>
    </w:p>
    <w:p w14:paraId="21A98AE6" w14:textId="5AA70B06" w:rsidR="008E69B9" w:rsidRPr="001A4DCD" w:rsidRDefault="008E69B9" w:rsidP="005B12ED">
      <w:pPr>
        <w:spacing w:line="240" w:lineRule="auto"/>
        <w:rPr>
          <w:rFonts w:ascii="Arial" w:hAnsi="Arial" w:cs="Arial"/>
          <w:sz w:val="24"/>
          <w:szCs w:val="24"/>
        </w:rPr>
      </w:pPr>
      <w:r w:rsidRPr="001A4DCD">
        <w:rPr>
          <w:rFonts w:ascii="Arial" w:hAnsi="Arial" w:cs="Arial"/>
          <w:sz w:val="24"/>
          <w:szCs w:val="24"/>
        </w:rPr>
        <w:t>(Lynch, 2023</w:t>
      </w:r>
      <w:r w:rsidR="00D22FF7" w:rsidRPr="001A4DCD">
        <w:rPr>
          <w:rFonts w:ascii="Arial" w:hAnsi="Arial" w:cs="Arial"/>
          <w:sz w:val="24"/>
          <w:szCs w:val="24"/>
        </w:rPr>
        <w:t xml:space="preserve">, cited </w:t>
      </w:r>
      <w:r w:rsidR="00D22FF7" w:rsidRPr="001A4DCD">
        <w:rPr>
          <w:rFonts w:ascii="Arial" w:hAnsi="Arial" w:cs="Arial"/>
          <w:sz w:val="24"/>
          <w:szCs w:val="24"/>
        </w:rPr>
        <w:t>Taylor and Woodman, 2023. P 44</w:t>
      </w:r>
      <w:r w:rsidRPr="001A4DCD">
        <w:rPr>
          <w:rFonts w:ascii="Arial" w:hAnsi="Arial" w:cs="Arial"/>
          <w:sz w:val="24"/>
          <w:szCs w:val="24"/>
        </w:rPr>
        <w:t xml:space="preserve">) identified </w:t>
      </w:r>
      <w:r w:rsidR="00183CC2" w:rsidRPr="001A4DCD">
        <w:rPr>
          <w:rFonts w:ascii="Arial" w:hAnsi="Arial" w:cs="Arial"/>
          <w:sz w:val="24"/>
          <w:szCs w:val="24"/>
        </w:rPr>
        <w:t>that it has</w:t>
      </w:r>
      <w:r w:rsidRPr="001A4DCD">
        <w:rPr>
          <w:rFonts w:ascii="Arial" w:hAnsi="Arial" w:cs="Arial"/>
          <w:sz w:val="24"/>
          <w:szCs w:val="24"/>
        </w:rPr>
        <w:t xml:space="preserve"> 3 key areas, Strategic Analysis, Strategy Development and Strategy </w:t>
      </w:r>
      <w:r w:rsidR="00443469" w:rsidRPr="001A4DCD">
        <w:rPr>
          <w:rFonts w:ascii="Arial" w:hAnsi="Arial" w:cs="Arial"/>
          <w:sz w:val="24"/>
          <w:szCs w:val="24"/>
        </w:rPr>
        <w:t>Implementation</w:t>
      </w:r>
      <w:r w:rsidR="00C77478" w:rsidRPr="001A4DCD">
        <w:rPr>
          <w:rFonts w:ascii="Arial" w:hAnsi="Arial" w:cs="Arial"/>
          <w:sz w:val="24"/>
          <w:szCs w:val="24"/>
        </w:rPr>
        <w:t xml:space="preserve">: </w:t>
      </w:r>
      <w:r w:rsidRPr="001A4DCD">
        <w:rPr>
          <w:rFonts w:ascii="Arial" w:hAnsi="Arial" w:cs="Arial"/>
          <w:sz w:val="24"/>
          <w:szCs w:val="24"/>
        </w:rPr>
        <w:t xml:space="preserve">Strategic Analysis is undertaken </w:t>
      </w:r>
      <w:r w:rsidR="00E56925" w:rsidRPr="001A4DCD">
        <w:rPr>
          <w:rFonts w:ascii="Arial" w:hAnsi="Arial" w:cs="Arial"/>
          <w:sz w:val="24"/>
          <w:szCs w:val="24"/>
        </w:rPr>
        <w:t>mainly</w:t>
      </w:r>
      <w:r w:rsidRPr="001A4DCD">
        <w:rPr>
          <w:rFonts w:ascii="Arial" w:hAnsi="Arial" w:cs="Arial"/>
          <w:sz w:val="24"/>
          <w:szCs w:val="24"/>
        </w:rPr>
        <w:t xml:space="preserve"> by the Executive team who strategically and </w:t>
      </w:r>
      <w:r w:rsidR="007E35AA" w:rsidRPr="001A4DCD">
        <w:rPr>
          <w:rFonts w:ascii="Arial" w:hAnsi="Arial" w:cs="Arial"/>
          <w:sz w:val="24"/>
          <w:szCs w:val="24"/>
        </w:rPr>
        <w:t xml:space="preserve">logically </w:t>
      </w:r>
      <w:r w:rsidRPr="001A4DCD">
        <w:rPr>
          <w:rFonts w:ascii="Arial" w:hAnsi="Arial" w:cs="Arial"/>
          <w:sz w:val="24"/>
          <w:szCs w:val="24"/>
        </w:rPr>
        <w:t>consider the overall mission, vision and objectives by understanding business internal (Micros) and external (Macro) environments (Waite et al, 2021).  This then leads on to the Strategy Development, where different strategic options are identified and evaluated to reach a</w:t>
      </w:r>
      <w:r w:rsidR="00BF38C9" w:rsidRPr="001A4DCD">
        <w:rPr>
          <w:rFonts w:ascii="Arial" w:hAnsi="Arial" w:cs="Arial"/>
          <w:sz w:val="24"/>
          <w:szCs w:val="24"/>
        </w:rPr>
        <w:t xml:space="preserve">n outcome </w:t>
      </w:r>
      <w:r w:rsidRPr="001A4DCD">
        <w:rPr>
          <w:rFonts w:ascii="Arial" w:hAnsi="Arial" w:cs="Arial"/>
          <w:sz w:val="24"/>
          <w:szCs w:val="24"/>
        </w:rPr>
        <w:t>on what strategy to take, using analysis tools such as PESTLE (Maco) Political, Economic, Social-Cultural, Technological, Legal and Environmental, and examining a SWOT, Strengths, Weaknesses and Opportunities and Threats</w:t>
      </w:r>
      <w:r w:rsidR="003F5468" w:rsidRPr="001A4DCD">
        <w:rPr>
          <w:rFonts w:ascii="Arial" w:hAnsi="Arial" w:cs="Arial"/>
          <w:sz w:val="24"/>
          <w:szCs w:val="24"/>
        </w:rPr>
        <w:t xml:space="preserve"> </w:t>
      </w:r>
      <w:r w:rsidRPr="001A4DCD">
        <w:rPr>
          <w:rFonts w:ascii="Arial" w:hAnsi="Arial" w:cs="Arial"/>
          <w:sz w:val="24"/>
          <w:szCs w:val="24"/>
        </w:rPr>
        <w:t xml:space="preserve">(Micros &amp; </w:t>
      </w:r>
      <w:r w:rsidR="00670DA2" w:rsidRPr="001A4DCD">
        <w:rPr>
          <w:rFonts w:ascii="Arial" w:hAnsi="Arial" w:cs="Arial"/>
          <w:sz w:val="24"/>
          <w:szCs w:val="24"/>
        </w:rPr>
        <w:t>Macros</w:t>
      </w:r>
      <w:r w:rsidRPr="001A4DCD">
        <w:rPr>
          <w:rFonts w:ascii="Arial" w:hAnsi="Arial" w:cs="Arial"/>
          <w:sz w:val="24"/>
          <w:szCs w:val="24"/>
        </w:rPr>
        <w:t>) to enable Strategy Implementation.</w:t>
      </w:r>
    </w:p>
    <w:p w14:paraId="00426F5A" w14:textId="667CC424" w:rsidR="008E69B9" w:rsidRPr="001A4DCD" w:rsidRDefault="008E69B9" w:rsidP="005B12ED">
      <w:pPr>
        <w:spacing w:line="240" w:lineRule="auto"/>
        <w:rPr>
          <w:rFonts w:ascii="Arial" w:hAnsi="Arial" w:cs="Arial"/>
          <w:sz w:val="24"/>
          <w:szCs w:val="24"/>
        </w:rPr>
      </w:pPr>
      <w:r w:rsidRPr="001A4DCD">
        <w:rPr>
          <w:rFonts w:ascii="Arial" w:hAnsi="Arial" w:cs="Arial"/>
          <w:sz w:val="24"/>
          <w:szCs w:val="24"/>
        </w:rPr>
        <w:t>Hywell Dda Health Board</w:t>
      </w:r>
      <w:r w:rsidR="00237170" w:rsidRPr="001A4DCD">
        <w:rPr>
          <w:rFonts w:ascii="Arial" w:hAnsi="Arial" w:cs="Arial"/>
          <w:sz w:val="24"/>
          <w:szCs w:val="24"/>
        </w:rPr>
        <w:t>’s</w:t>
      </w:r>
      <w:r w:rsidRPr="001A4DCD">
        <w:rPr>
          <w:rFonts w:ascii="Arial" w:hAnsi="Arial" w:cs="Arial"/>
          <w:sz w:val="24"/>
          <w:szCs w:val="24"/>
        </w:rPr>
        <w:t xml:space="preserve"> (HDUHB)</w:t>
      </w:r>
      <w:r w:rsidR="006A65EB" w:rsidRPr="001A4DCD">
        <w:rPr>
          <w:rFonts w:ascii="Arial" w:hAnsi="Arial" w:cs="Arial"/>
          <w:sz w:val="24"/>
          <w:szCs w:val="24"/>
        </w:rPr>
        <w:t xml:space="preserve"> </w:t>
      </w:r>
      <w:r w:rsidRPr="001A4DCD">
        <w:rPr>
          <w:rFonts w:ascii="Arial" w:hAnsi="Arial" w:cs="Arial"/>
          <w:sz w:val="24"/>
          <w:szCs w:val="24"/>
        </w:rPr>
        <w:t>strategy</w:t>
      </w:r>
      <w:r w:rsidR="003D3F2F" w:rsidRPr="001A4DCD">
        <w:rPr>
          <w:rFonts w:ascii="Arial" w:eastAsia="Arial" w:hAnsi="Arial" w:cs="Arial"/>
          <w:sz w:val="24"/>
          <w:szCs w:val="24"/>
        </w:rPr>
        <w:t xml:space="preserve">: </w:t>
      </w:r>
      <w:r w:rsidR="003D3F2F" w:rsidRPr="001A4DCD">
        <w:rPr>
          <w:rFonts w:ascii="Arial" w:eastAsia="Arial" w:hAnsi="Arial" w:cs="Arial"/>
          <w:sz w:val="24"/>
          <w:szCs w:val="24"/>
        </w:rPr>
        <w:t>“</w:t>
      </w:r>
      <w:r w:rsidR="003D3F2F" w:rsidRPr="001A4DCD">
        <w:rPr>
          <w:rFonts w:ascii="Arial" w:eastAsia="Arial" w:hAnsi="Arial" w:cs="Arial"/>
          <w:sz w:val="24"/>
          <w:szCs w:val="24"/>
        </w:rPr>
        <w:t xml:space="preserve">A Healthier Mid and West Wales. </w:t>
      </w:r>
      <w:r w:rsidRPr="001A4DCD">
        <w:rPr>
          <w:rFonts w:ascii="Arial" w:hAnsi="Arial" w:cs="Arial"/>
          <w:sz w:val="24"/>
          <w:szCs w:val="24"/>
        </w:rPr>
        <w:t>Healthier Mid and West Wales”</w:t>
      </w:r>
      <w:r w:rsidR="003D3F2F" w:rsidRPr="001A4DCD">
        <w:rPr>
          <w:rFonts w:ascii="Arial" w:hAnsi="Arial" w:cs="Arial"/>
          <w:sz w:val="24"/>
          <w:szCs w:val="24"/>
        </w:rPr>
        <w:t xml:space="preserve"> (</w:t>
      </w:r>
      <w:r w:rsidR="00591B88" w:rsidRPr="001A4DCD">
        <w:rPr>
          <w:rFonts w:ascii="Arial" w:hAnsi="Arial" w:cs="Arial"/>
          <w:sz w:val="24"/>
          <w:szCs w:val="24"/>
        </w:rPr>
        <w:t xml:space="preserve">HDUHB, 2018), aims to </w:t>
      </w:r>
      <w:r w:rsidRPr="001A4DCD">
        <w:rPr>
          <w:rFonts w:ascii="Arial" w:hAnsi="Arial" w:cs="Arial"/>
          <w:sz w:val="24"/>
          <w:szCs w:val="24"/>
        </w:rPr>
        <w:t>guide Health and Care through the next 20 years, chan</w:t>
      </w:r>
      <w:r w:rsidR="00591B88" w:rsidRPr="001A4DCD">
        <w:rPr>
          <w:rFonts w:ascii="Arial" w:hAnsi="Arial" w:cs="Arial"/>
          <w:sz w:val="24"/>
          <w:szCs w:val="24"/>
        </w:rPr>
        <w:t xml:space="preserve">ging </w:t>
      </w:r>
      <w:r w:rsidRPr="001A4DCD">
        <w:rPr>
          <w:rFonts w:ascii="Arial" w:hAnsi="Arial" w:cs="Arial"/>
          <w:sz w:val="24"/>
          <w:szCs w:val="24"/>
        </w:rPr>
        <w:t xml:space="preserve">services from not just treating illness, but to one that keeps people well throughout generations, </w:t>
      </w:r>
      <w:r w:rsidR="00035E73" w:rsidRPr="001A4DCD">
        <w:rPr>
          <w:rFonts w:ascii="Arial" w:hAnsi="Arial" w:cs="Arial"/>
          <w:sz w:val="24"/>
          <w:szCs w:val="24"/>
        </w:rPr>
        <w:t xml:space="preserve">this </w:t>
      </w:r>
      <w:r w:rsidR="00D360A7" w:rsidRPr="001A4DCD">
        <w:rPr>
          <w:rFonts w:ascii="Arial" w:hAnsi="Arial" w:cs="Arial"/>
          <w:sz w:val="24"/>
          <w:szCs w:val="24"/>
        </w:rPr>
        <w:t>alig</w:t>
      </w:r>
      <w:r w:rsidR="00035E73" w:rsidRPr="001A4DCD">
        <w:rPr>
          <w:rFonts w:ascii="Arial" w:hAnsi="Arial" w:cs="Arial"/>
          <w:sz w:val="24"/>
          <w:szCs w:val="24"/>
        </w:rPr>
        <w:t>ns</w:t>
      </w:r>
      <w:r w:rsidR="00D360A7" w:rsidRPr="001A4DCD">
        <w:rPr>
          <w:rFonts w:ascii="Arial" w:hAnsi="Arial" w:cs="Arial"/>
          <w:sz w:val="24"/>
          <w:szCs w:val="24"/>
        </w:rPr>
        <w:t xml:space="preserve"> with</w:t>
      </w:r>
      <w:r w:rsidRPr="001A4DCD">
        <w:rPr>
          <w:rFonts w:ascii="Arial" w:hAnsi="Arial" w:cs="Arial"/>
          <w:sz w:val="24"/>
          <w:szCs w:val="24"/>
        </w:rPr>
        <w:t xml:space="preserve"> W</w:t>
      </w:r>
      <w:r w:rsidR="00854545" w:rsidRPr="001A4DCD">
        <w:rPr>
          <w:rFonts w:ascii="Arial" w:hAnsi="Arial" w:cs="Arial"/>
          <w:sz w:val="24"/>
          <w:szCs w:val="24"/>
        </w:rPr>
        <w:t>elsh Government</w:t>
      </w:r>
      <w:r w:rsidR="00E03CBD" w:rsidRPr="001A4DCD">
        <w:rPr>
          <w:rFonts w:ascii="Arial" w:hAnsi="Arial" w:cs="Arial"/>
          <w:sz w:val="24"/>
          <w:szCs w:val="24"/>
        </w:rPr>
        <w:t xml:space="preserve"> plan for “A </w:t>
      </w:r>
      <w:r w:rsidRPr="001A4DCD">
        <w:rPr>
          <w:rFonts w:ascii="Arial" w:hAnsi="Arial" w:cs="Arial"/>
          <w:sz w:val="24"/>
          <w:szCs w:val="24"/>
        </w:rPr>
        <w:t xml:space="preserve">Healthier Wales: </w:t>
      </w:r>
      <w:r w:rsidR="00E03CBD" w:rsidRPr="001A4DCD">
        <w:rPr>
          <w:rFonts w:ascii="Arial" w:hAnsi="Arial" w:cs="Arial"/>
          <w:sz w:val="24"/>
          <w:szCs w:val="24"/>
        </w:rPr>
        <w:t>long term plan for health and social care</w:t>
      </w:r>
      <w:r w:rsidR="0016613C" w:rsidRPr="001A4DCD">
        <w:rPr>
          <w:rFonts w:ascii="Arial" w:hAnsi="Arial" w:cs="Arial"/>
          <w:sz w:val="24"/>
          <w:szCs w:val="24"/>
        </w:rPr>
        <w:t xml:space="preserve"> (Gov.UK, </w:t>
      </w:r>
      <w:r w:rsidR="00AA2A4F" w:rsidRPr="001A4DCD">
        <w:rPr>
          <w:rFonts w:ascii="Arial" w:hAnsi="Arial" w:cs="Arial"/>
          <w:sz w:val="24"/>
          <w:szCs w:val="24"/>
        </w:rPr>
        <w:t>2024)</w:t>
      </w:r>
      <w:r w:rsidR="00451C8A" w:rsidRPr="001A4DCD">
        <w:rPr>
          <w:rFonts w:ascii="Arial" w:hAnsi="Arial" w:cs="Arial"/>
          <w:sz w:val="24"/>
          <w:szCs w:val="24"/>
        </w:rPr>
        <w:t xml:space="preserve"> </w:t>
      </w:r>
      <w:r w:rsidRPr="001A4DCD">
        <w:rPr>
          <w:rFonts w:ascii="Arial" w:hAnsi="Arial" w:cs="Arial"/>
          <w:sz w:val="24"/>
          <w:szCs w:val="24"/>
        </w:rPr>
        <w:t xml:space="preserve">Even though this is a planned Strategy, it is not fixed (Taylor and Woodhams, 2023). </w:t>
      </w:r>
      <w:r w:rsidR="00C272DD" w:rsidRPr="001A4DCD">
        <w:rPr>
          <w:rFonts w:ascii="Arial" w:hAnsi="Arial" w:cs="Arial"/>
          <w:sz w:val="24"/>
          <w:szCs w:val="24"/>
        </w:rPr>
        <w:t>I</w:t>
      </w:r>
      <w:r w:rsidRPr="001A4DCD">
        <w:rPr>
          <w:rFonts w:ascii="Arial" w:hAnsi="Arial" w:cs="Arial"/>
          <w:sz w:val="24"/>
          <w:szCs w:val="24"/>
        </w:rPr>
        <w:t xml:space="preserve">t will </w:t>
      </w:r>
      <w:proofErr w:type="gramStart"/>
      <w:r w:rsidRPr="001A4DCD">
        <w:rPr>
          <w:rFonts w:ascii="Arial" w:hAnsi="Arial" w:cs="Arial"/>
          <w:sz w:val="24"/>
          <w:szCs w:val="24"/>
        </w:rPr>
        <w:t>be</w:t>
      </w:r>
      <w:r w:rsidR="00A91A10" w:rsidRPr="001A4DCD">
        <w:rPr>
          <w:rFonts w:ascii="Arial" w:hAnsi="Arial" w:cs="Arial"/>
          <w:sz w:val="24"/>
          <w:szCs w:val="24"/>
        </w:rPr>
        <w:t xml:space="preserve"> regularly</w:t>
      </w:r>
      <w:r w:rsidRPr="001A4DCD">
        <w:rPr>
          <w:rFonts w:ascii="Arial" w:hAnsi="Arial" w:cs="Arial"/>
          <w:sz w:val="24"/>
          <w:szCs w:val="24"/>
        </w:rPr>
        <w:t xml:space="preserve"> </w:t>
      </w:r>
      <w:r w:rsidR="00A91A10" w:rsidRPr="001A4DCD">
        <w:rPr>
          <w:rFonts w:ascii="Arial" w:hAnsi="Arial" w:cs="Arial"/>
          <w:sz w:val="24"/>
          <w:szCs w:val="24"/>
        </w:rPr>
        <w:t>reviewed</w:t>
      </w:r>
      <w:proofErr w:type="gramEnd"/>
      <w:r w:rsidR="00A91A10" w:rsidRPr="001A4DCD">
        <w:rPr>
          <w:rFonts w:ascii="Arial" w:hAnsi="Arial" w:cs="Arial"/>
          <w:sz w:val="24"/>
          <w:szCs w:val="24"/>
        </w:rPr>
        <w:t xml:space="preserve"> </w:t>
      </w:r>
      <w:r w:rsidRPr="001A4DCD">
        <w:rPr>
          <w:rFonts w:ascii="Arial" w:hAnsi="Arial" w:cs="Arial"/>
          <w:sz w:val="24"/>
          <w:szCs w:val="24"/>
        </w:rPr>
        <w:t xml:space="preserve">by </w:t>
      </w:r>
      <w:r w:rsidR="00443469" w:rsidRPr="001A4DCD">
        <w:rPr>
          <w:rFonts w:ascii="Arial" w:hAnsi="Arial" w:cs="Arial"/>
          <w:sz w:val="24"/>
          <w:szCs w:val="24"/>
        </w:rPr>
        <w:t>HDUHB</w:t>
      </w:r>
      <w:r w:rsidR="00CC2B99" w:rsidRPr="001A4DCD">
        <w:rPr>
          <w:rFonts w:ascii="Arial" w:hAnsi="Arial" w:cs="Arial"/>
          <w:sz w:val="24"/>
          <w:szCs w:val="24"/>
        </w:rPr>
        <w:t xml:space="preserve"> </w:t>
      </w:r>
      <w:r w:rsidR="00050386" w:rsidRPr="001A4DCD">
        <w:rPr>
          <w:rFonts w:ascii="Arial" w:hAnsi="Arial" w:cs="Arial"/>
          <w:sz w:val="24"/>
          <w:szCs w:val="24"/>
        </w:rPr>
        <w:t>Strategic Management team</w:t>
      </w:r>
      <w:r w:rsidR="00780960" w:rsidRPr="001A4DCD">
        <w:rPr>
          <w:rFonts w:ascii="Arial" w:hAnsi="Arial" w:cs="Arial"/>
          <w:sz w:val="24"/>
          <w:szCs w:val="24"/>
        </w:rPr>
        <w:t xml:space="preserve"> </w:t>
      </w:r>
      <w:r w:rsidR="00CC2B99" w:rsidRPr="001A4DCD">
        <w:rPr>
          <w:rFonts w:ascii="Arial" w:hAnsi="Arial" w:cs="Arial"/>
          <w:sz w:val="24"/>
          <w:szCs w:val="24"/>
        </w:rPr>
        <w:t>(HD</w:t>
      </w:r>
      <w:r w:rsidR="00B9297B" w:rsidRPr="001A4DCD">
        <w:rPr>
          <w:rFonts w:ascii="Arial" w:hAnsi="Arial" w:cs="Arial"/>
          <w:sz w:val="24"/>
          <w:szCs w:val="24"/>
        </w:rPr>
        <w:t>UHB, 2025)</w:t>
      </w:r>
      <w:r w:rsidR="00443469" w:rsidRPr="001A4DCD">
        <w:rPr>
          <w:rFonts w:ascii="Arial" w:hAnsi="Arial" w:cs="Arial"/>
          <w:sz w:val="24"/>
          <w:szCs w:val="24"/>
        </w:rPr>
        <w:t>.</w:t>
      </w:r>
    </w:p>
    <w:p w14:paraId="0FB6825A" w14:textId="6EAA82AC" w:rsidR="008E69B9" w:rsidRPr="001A4DCD" w:rsidRDefault="008E69B9" w:rsidP="005B12ED">
      <w:pPr>
        <w:spacing w:line="240" w:lineRule="auto"/>
        <w:rPr>
          <w:rFonts w:ascii="Arial" w:hAnsi="Arial" w:cs="Arial"/>
          <w:sz w:val="24"/>
          <w:szCs w:val="24"/>
        </w:rPr>
      </w:pPr>
      <w:r w:rsidRPr="001A4DCD">
        <w:rPr>
          <w:rFonts w:ascii="Arial" w:hAnsi="Arial" w:cs="Arial"/>
          <w:sz w:val="24"/>
          <w:szCs w:val="24"/>
        </w:rPr>
        <w:t xml:space="preserve">The effectiveness of the strategy helps to meet services </w:t>
      </w:r>
      <w:r w:rsidR="00443469" w:rsidRPr="001A4DCD">
        <w:rPr>
          <w:rFonts w:ascii="Arial" w:hAnsi="Arial" w:cs="Arial"/>
          <w:sz w:val="24"/>
          <w:szCs w:val="24"/>
        </w:rPr>
        <w:t>users’</w:t>
      </w:r>
      <w:r w:rsidRPr="001A4DCD">
        <w:rPr>
          <w:rFonts w:ascii="Arial" w:hAnsi="Arial" w:cs="Arial"/>
          <w:sz w:val="24"/>
          <w:szCs w:val="24"/>
        </w:rPr>
        <w:t xml:space="preserve"> needs by focusing on primary and community care close to home, being shaped by local needs and service users, </w:t>
      </w:r>
      <w:r w:rsidR="000F3A1C" w:rsidRPr="001A4DCD">
        <w:rPr>
          <w:rFonts w:ascii="Arial" w:hAnsi="Arial" w:cs="Arial"/>
          <w:sz w:val="24"/>
          <w:szCs w:val="24"/>
        </w:rPr>
        <w:t xml:space="preserve">it </w:t>
      </w:r>
      <w:r w:rsidR="008F58DB" w:rsidRPr="001A4DCD">
        <w:rPr>
          <w:rFonts w:ascii="Arial" w:hAnsi="Arial" w:cs="Arial"/>
          <w:sz w:val="24"/>
          <w:szCs w:val="24"/>
        </w:rPr>
        <w:t>strengthens</w:t>
      </w:r>
      <w:r w:rsidRPr="001A4DCD">
        <w:rPr>
          <w:rFonts w:ascii="Arial" w:hAnsi="Arial" w:cs="Arial"/>
          <w:sz w:val="24"/>
          <w:szCs w:val="24"/>
        </w:rPr>
        <w:t xml:space="preserve"> </w:t>
      </w:r>
      <w:r w:rsidR="00070F3D" w:rsidRPr="001A4DCD">
        <w:rPr>
          <w:rFonts w:ascii="Arial" w:hAnsi="Arial" w:cs="Arial"/>
          <w:sz w:val="24"/>
          <w:szCs w:val="24"/>
        </w:rPr>
        <w:t xml:space="preserve">joint working </w:t>
      </w:r>
      <w:r w:rsidRPr="001A4DCD">
        <w:rPr>
          <w:rFonts w:ascii="Arial" w:hAnsi="Arial" w:cs="Arial"/>
          <w:sz w:val="24"/>
          <w:szCs w:val="24"/>
        </w:rPr>
        <w:t xml:space="preserve">between other services such as </w:t>
      </w:r>
      <w:r w:rsidR="00B1460F" w:rsidRPr="001A4DCD">
        <w:rPr>
          <w:rFonts w:ascii="Arial" w:hAnsi="Arial" w:cs="Arial"/>
          <w:sz w:val="24"/>
          <w:szCs w:val="24"/>
        </w:rPr>
        <w:t>l</w:t>
      </w:r>
      <w:r w:rsidRPr="001A4DCD">
        <w:rPr>
          <w:rFonts w:ascii="Arial" w:hAnsi="Arial" w:cs="Arial"/>
          <w:sz w:val="24"/>
          <w:szCs w:val="24"/>
        </w:rPr>
        <w:t>ocal authority/social care and 3</w:t>
      </w:r>
      <w:r w:rsidRPr="001A4DCD">
        <w:rPr>
          <w:rFonts w:ascii="Arial" w:hAnsi="Arial" w:cs="Arial"/>
          <w:sz w:val="24"/>
          <w:szCs w:val="24"/>
          <w:vertAlign w:val="superscript"/>
        </w:rPr>
        <w:t>rd</w:t>
      </w:r>
      <w:r w:rsidRPr="001A4DCD">
        <w:rPr>
          <w:rFonts w:ascii="Arial" w:hAnsi="Arial" w:cs="Arial"/>
          <w:sz w:val="24"/>
          <w:szCs w:val="24"/>
        </w:rPr>
        <w:t xml:space="preserve"> sectors for an holistic approach and</w:t>
      </w:r>
      <w:r w:rsidR="000F3A1C" w:rsidRPr="001A4DCD">
        <w:rPr>
          <w:rFonts w:ascii="Arial" w:hAnsi="Arial" w:cs="Arial"/>
          <w:sz w:val="24"/>
          <w:szCs w:val="24"/>
        </w:rPr>
        <w:t xml:space="preserve"> improved </w:t>
      </w:r>
      <w:r w:rsidRPr="001A4DCD">
        <w:rPr>
          <w:rFonts w:ascii="Arial" w:hAnsi="Arial" w:cs="Arial"/>
          <w:sz w:val="24"/>
          <w:szCs w:val="24"/>
        </w:rPr>
        <w:t>patient pathway experience, it allows for the expa</w:t>
      </w:r>
      <w:r w:rsidR="00B77FF9" w:rsidRPr="001A4DCD">
        <w:rPr>
          <w:rFonts w:ascii="Arial" w:hAnsi="Arial" w:cs="Arial"/>
          <w:sz w:val="24"/>
          <w:szCs w:val="24"/>
        </w:rPr>
        <w:t>nsion of</w:t>
      </w:r>
      <w:r w:rsidRPr="001A4DCD">
        <w:rPr>
          <w:rFonts w:ascii="Arial" w:hAnsi="Arial" w:cs="Arial"/>
          <w:sz w:val="24"/>
          <w:szCs w:val="24"/>
        </w:rPr>
        <w:t xml:space="preserve"> digital inclusion and accessibility in rural and community based areas </w:t>
      </w:r>
      <w:r w:rsidR="001F3D14" w:rsidRPr="001A4DCD">
        <w:rPr>
          <w:rFonts w:ascii="Arial" w:hAnsi="Arial" w:cs="Arial"/>
          <w:sz w:val="24"/>
          <w:szCs w:val="24"/>
        </w:rPr>
        <w:t xml:space="preserve">to access </w:t>
      </w:r>
      <w:r w:rsidRPr="001A4DCD">
        <w:rPr>
          <w:rFonts w:ascii="Arial" w:hAnsi="Arial" w:cs="Arial"/>
          <w:sz w:val="24"/>
          <w:szCs w:val="24"/>
        </w:rPr>
        <w:t>virtual appointment and online resources</w:t>
      </w:r>
      <w:r w:rsidR="008F58DB" w:rsidRPr="001A4DCD">
        <w:rPr>
          <w:rFonts w:ascii="Arial" w:hAnsi="Arial" w:cs="Arial"/>
          <w:sz w:val="24"/>
          <w:szCs w:val="24"/>
        </w:rPr>
        <w:t xml:space="preserve">. </w:t>
      </w:r>
      <w:r w:rsidRPr="001A4DCD">
        <w:rPr>
          <w:rFonts w:ascii="Arial" w:hAnsi="Arial" w:cs="Arial"/>
          <w:sz w:val="24"/>
          <w:szCs w:val="24"/>
        </w:rPr>
        <w:t xml:space="preserve">It also has a strong community involvement which ensures services remain </w:t>
      </w:r>
      <w:proofErr w:type="gramStart"/>
      <w:r w:rsidR="00EA1903" w:rsidRPr="001A4DCD">
        <w:rPr>
          <w:rFonts w:ascii="Arial" w:hAnsi="Arial" w:cs="Arial"/>
          <w:sz w:val="24"/>
          <w:szCs w:val="24"/>
        </w:rPr>
        <w:t>closely connected</w:t>
      </w:r>
      <w:proofErr w:type="gramEnd"/>
      <w:r w:rsidR="00EA1903" w:rsidRPr="001A4DCD">
        <w:rPr>
          <w:rFonts w:ascii="Arial" w:hAnsi="Arial" w:cs="Arial"/>
          <w:sz w:val="24"/>
          <w:szCs w:val="24"/>
        </w:rPr>
        <w:t xml:space="preserve"> </w:t>
      </w:r>
      <w:r w:rsidRPr="001A4DCD">
        <w:rPr>
          <w:rFonts w:ascii="Arial" w:hAnsi="Arial" w:cs="Arial"/>
          <w:sz w:val="24"/>
          <w:szCs w:val="24"/>
        </w:rPr>
        <w:t xml:space="preserve">and effective. There </w:t>
      </w:r>
      <w:r w:rsidR="004403BE" w:rsidRPr="001A4DCD">
        <w:rPr>
          <w:rFonts w:ascii="Arial" w:hAnsi="Arial" w:cs="Arial"/>
          <w:sz w:val="24"/>
          <w:szCs w:val="24"/>
        </w:rPr>
        <w:t xml:space="preserve">will also be </w:t>
      </w:r>
      <w:r w:rsidRPr="001A4DCD">
        <w:rPr>
          <w:rFonts w:ascii="Arial" w:hAnsi="Arial" w:cs="Arial"/>
          <w:sz w:val="24"/>
          <w:szCs w:val="24"/>
        </w:rPr>
        <w:t xml:space="preserve">cost savings, meaning there are more resources for </w:t>
      </w:r>
      <w:proofErr w:type="gramStart"/>
      <w:r w:rsidR="00B61B4E" w:rsidRPr="001A4DCD">
        <w:rPr>
          <w:rFonts w:ascii="Arial" w:hAnsi="Arial" w:cs="Arial"/>
          <w:sz w:val="24"/>
          <w:szCs w:val="24"/>
        </w:rPr>
        <w:t>hospital based</w:t>
      </w:r>
      <w:proofErr w:type="gramEnd"/>
      <w:r w:rsidRPr="001A4DCD">
        <w:rPr>
          <w:rFonts w:ascii="Arial" w:hAnsi="Arial" w:cs="Arial"/>
          <w:sz w:val="24"/>
          <w:szCs w:val="24"/>
        </w:rPr>
        <w:t xml:space="preserve"> services</w:t>
      </w:r>
      <w:r w:rsidR="007B44C5" w:rsidRPr="001A4DCD">
        <w:rPr>
          <w:rFonts w:ascii="Arial" w:hAnsi="Arial" w:cs="Arial"/>
          <w:sz w:val="24"/>
          <w:szCs w:val="24"/>
        </w:rPr>
        <w:t xml:space="preserve">, </w:t>
      </w:r>
      <w:r w:rsidR="004403BE" w:rsidRPr="001A4DCD">
        <w:rPr>
          <w:rFonts w:ascii="Arial" w:hAnsi="Arial" w:cs="Arial"/>
          <w:sz w:val="24"/>
          <w:szCs w:val="24"/>
        </w:rPr>
        <w:t xml:space="preserve">which can result in a </w:t>
      </w:r>
      <w:r w:rsidR="009C7745" w:rsidRPr="001A4DCD">
        <w:rPr>
          <w:rFonts w:ascii="Arial" w:hAnsi="Arial" w:cs="Arial"/>
          <w:sz w:val="24"/>
          <w:szCs w:val="24"/>
        </w:rPr>
        <w:t xml:space="preserve">positive trajectory </w:t>
      </w:r>
      <w:r w:rsidR="008E214C" w:rsidRPr="001A4DCD">
        <w:rPr>
          <w:rFonts w:ascii="Arial" w:hAnsi="Arial" w:cs="Arial"/>
          <w:sz w:val="24"/>
          <w:szCs w:val="24"/>
        </w:rPr>
        <w:t>o</w:t>
      </w:r>
      <w:r w:rsidR="00D32D61" w:rsidRPr="001A4DCD">
        <w:rPr>
          <w:rFonts w:ascii="Arial" w:hAnsi="Arial" w:cs="Arial"/>
          <w:sz w:val="24"/>
          <w:szCs w:val="24"/>
        </w:rPr>
        <w:t>n reducing waiting lists</w:t>
      </w:r>
      <w:r w:rsidR="007B44C5" w:rsidRPr="001A4DCD">
        <w:rPr>
          <w:rFonts w:ascii="Arial" w:hAnsi="Arial" w:cs="Arial"/>
          <w:sz w:val="24"/>
          <w:szCs w:val="24"/>
        </w:rPr>
        <w:t xml:space="preserve"> and</w:t>
      </w:r>
      <w:r w:rsidR="00DB61AF" w:rsidRPr="001A4DCD">
        <w:rPr>
          <w:rFonts w:ascii="Arial" w:hAnsi="Arial" w:cs="Arial"/>
          <w:sz w:val="24"/>
          <w:szCs w:val="24"/>
        </w:rPr>
        <w:t xml:space="preserve"> </w:t>
      </w:r>
      <w:proofErr w:type="gramStart"/>
      <w:r w:rsidR="00DB61AF" w:rsidRPr="001A4DCD">
        <w:rPr>
          <w:rFonts w:ascii="Arial" w:hAnsi="Arial" w:cs="Arial"/>
          <w:sz w:val="24"/>
          <w:szCs w:val="24"/>
        </w:rPr>
        <w:t>ultimately it</w:t>
      </w:r>
      <w:proofErr w:type="gramEnd"/>
      <w:r w:rsidR="00DB61AF" w:rsidRPr="001A4DCD">
        <w:rPr>
          <w:rFonts w:ascii="Arial" w:hAnsi="Arial" w:cs="Arial"/>
          <w:sz w:val="24"/>
          <w:szCs w:val="24"/>
        </w:rPr>
        <w:t xml:space="preserve"> will </w:t>
      </w:r>
      <w:r w:rsidR="007B44C5" w:rsidRPr="001A4DCD">
        <w:rPr>
          <w:rFonts w:ascii="Arial" w:hAnsi="Arial" w:cs="Arial"/>
          <w:sz w:val="24"/>
          <w:szCs w:val="24"/>
        </w:rPr>
        <w:t xml:space="preserve">support </w:t>
      </w:r>
      <w:proofErr w:type="gramStart"/>
      <w:r w:rsidRPr="001A4DCD">
        <w:rPr>
          <w:rFonts w:ascii="Arial" w:hAnsi="Arial" w:cs="Arial"/>
          <w:sz w:val="24"/>
          <w:szCs w:val="24"/>
        </w:rPr>
        <w:t>proactive</w:t>
      </w:r>
      <w:proofErr w:type="gramEnd"/>
      <w:r w:rsidRPr="001A4DCD">
        <w:rPr>
          <w:rFonts w:ascii="Arial" w:hAnsi="Arial" w:cs="Arial"/>
          <w:sz w:val="24"/>
          <w:szCs w:val="24"/>
        </w:rPr>
        <w:t xml:space="preserve"> healt</w:t>
      </w:r>
      <w:r w:rsidR="003F51D7" w:rsidRPr="001A4DCD">
        <w:rPr>
          <w:rFonts w:ascii="Arial" w:hAnsi="Arial" w:cs="Arial"/>
          <w:sz w:val="24"/>
          <w:szCs w:val="24"/>
        </w:rPr>
        <w:t>h and wellbeing, which in turn</w:t>
      </w:r>
      <w:r w:rsidRPr="001A4DCD">
        <w:rPr>
          <w:rFonts w:ascii="Arial" w:hAnsi="Arial" w:cs="Arial"/>
          <w:sz w:val="24"/>
          <w:szCs w:val="24"/>
        </w:rPr>
        <w:t xml:space="preserve"> </w:t>
      </w:r>
      <w:r w:rsidR="00DB61AF" w:rsidRPr="001A4DCD">
        <w:rPr>
          <w:rFonts w:ascii="Arial" w:hAnsi="Arial" w:cs="Arial"/>
          <w:sz w:val="24"/>
          <w:szCs w:val="24"/>
        </w:rPr>
        <w:t xml:space="preserve">will </w:t>
      </w:r>
      <w:r w:rsidRPr="001A4DCD">
        <w:rPr>
          <w:rFonts w:ascii="Arial" w:hAnsi="Arial" w:cs="Arial"/>
          <w:sz w:val="24"/>
          <w:szCs w:val="24"/>
        </w:rPr>
        <w:t>develop</w:t>
      </w:r>
      <w:r w:rsidR="00DB61AF" w:rsidRPr="001A4DCD">
        <w:rPr>
          <w:rFonts w:ascii="Arial" w:hAnsi="Arial" w:cs="Arial"/>
          <w:sz w:val="24"/>
          <w:szCs w:val="24"/>
        </w:rPr>
        <w:t xml:space="preserve"> </w:t>
      </w:r>
      <w:r w:rsidRPr="001A4DCD">
        <w:rPr>
          <w:rFonts w:ascii="Arial" w:hAnsi="Arial" w:cs="Arial"/>
          <w:sz w:val="24"/>
          <w:szCs w:val="24"/>
        </w:rPr>
        <w:t>healthy service users for future generations. It provides training and development opportunities to staff</w:t>
      </w:r>
      <w:r w:rsidR="003F51D7" w:rsidRPr="001A4DCD">
        <w:rPr>
          <w:rFonts w:ascii="Arial" w:hAnsi="Arial" w:cs="Arial"/>
          <w:sz w:val="24"/>
          <w:szCs w:val="24"/>
        </w:rPr>
        <w:t xml:space="preserve"> to deliver </w:t>
      </w:r>
      <w:r w:rsidR="00CF5E43" w:rsidRPr="001A4DCD">
        <w:rPr>
          <w:rFonts w:ascii="Arial" w:hAnsi="Arial" w:cs="Arial"/>
          <w:sz w:val="24"/>
          <w:szCs w:val="24"/>
        </w:rPr>
        <w:t>an improved quality of care and services</w:t>
      </w:r>
      <w:proofErr w:type="gramStart"/>
      <w:r w:rsidR="00CF5E43" w:rsidRPr="001A4DCD">
        <w:rPr>
          <w:rFonts w:ascii="Arial" w:hAnsi="Arial" w:cs="Arial"/>
          <w:sz w:val="24"/>
          <w:szCs w:val="24"/>
        </w:rPr>
        <w:t xml:space="preserve">.  </w:t>
      </w:r>
      <w:proofErr w:type="gramEnd"/>
      <w:r w:rsidR="00CF5E43" w:rsidRPr="001A4DCD">
        <w:rPr>
          <w:rFonts w:ascii="Arial" w:hAnsi="Arial" w:cs="Arial"/>
          <w:sz w:val="24"/>
          <w:szCs w:val="24"/>
        </w:rPr>
        <w:t xml:space="preserve">As </w:t>
      </w:r>
      <w:r w:rsidR="000C1943" w:rsidRPr="001A4DCD">
        <w:rPr>
          <w:rFonts w:ascii="Arial" w:hAnsi="Arial" w:cs="Arial"/>
          <w:sz w:val="24"/>
          <w:szCs w:val="24"/>
        </w:rPr>
        <w:t>this is a WG backed initiative, it will potenti</w:t>
      </w:r>
      <w:r w:rsidR="00D154BA" w:rsidRPr="001A4DCD">
        <w:rPr>
          <w:rFonts w:ascii="Arial" w:hAnsi="Arial" w:cs="Arial"/>
          <w:sz w:val="24"/>
          <w:szCs w:val="24"/>
        </w:rPr>
        <w:t xml:space="preserve">ally </w:t>
      </w:r>
      <w:proofErr w:type="gramStart"/>
      <w:r w:rsidR="00D154BA" w:rsidRPr="001A4DCD">
        <w:rPr>
          <w:rFonts w:ascii="Arial" w:hAnsi="Arial" w:cs="Arial"/>
          <w:sz w:val="24"/>
          <w:szCs w:val="24"/>
        </w:rPr>
        <w:t>be supported</w:t>
      </w:r>
      <w:proofErr w:type="gramEnd"/>
      <w:r w:rsidR="00D154BA" w:rsidRPr="001A4DCD">
        <w:rPr>
          <w:rFonts w:ascii="Arial" w:hAnsi="Arial" w:cs="Arial"/>
          <w:sz w:val="24"/>
          <w:szCs w:val="24"/>
        </w:rPr>
        <w:t xml:space="preserve"> by WG funding.</w:t>
      </w:r>
    </w:p>
    <w:p w14:paraId="0AD8DCE5" w14:textId="7D3374A7" w:rsidR="005F0D9F" w:rsidRPr="001A4DCD" w:rsidRDefault="008E69B9" w:rsidP="005B12ED">
      <w:pPr>
        <w:spacing w:line="240" w:lineRule="auto"/>
        <w:rPr>
          <w:rFonts w:ascii="Arial" w:hAnsi="Arial" w:cs="Arial"/>
          <w:sz w:val="24"/>
          <w:szCs w:val="24"/>
        </w:rPr>
      </w:pPr>
      <w:r w:rsidRPr="001A4DCD">
        <w:rPr>
          <w:rFonts w:ascii="Arial" w:hAnsi="Arial" w:cs="Arial"/>
          <w:sz w:val="24"/>
          <w:szCs w:val="24"/>
        </w:rPr>
        <w:t xml:space="preserve">From this, I can see that HDUHB strategy is forward thinking for long term for healthcare, </w:t>
      </w:r>
      <w:r w:rsidR="00C25983" w:rsidRPr="001A4DCD">
        <w:rPr>
          <w:rFonts w:ascii="Arial" w:hAnsi="Arial" w:cs="Arial"/>
          <w:sz w:val="24"/>
          <w:szCs w:val="24"/>
        </w:rPr>
        <w:t>balancing</w:t>
      </w:r>
      <w:r w:rsidRPr="001A4DCD">
        <w:rPr>
          <w:rFonts w:ascii="Arial" w:hAnsi="Arial" w:cs="Arial"/>
          <w:sz w:val="24"/>
          <w:szCs w:val="24"/>
        </w:rPr>
        <w:t xml:space="preserve"> community needs, digital innovation, and preventative care to meet service </w:t>
      </w:r>
      <w:r w:rsidR="00D80045" w:rsidRPr="001A4DCD">
        <w:rPr>
          <w:rFonts w:ascii="Arial" w:hAnsi="Arial" w:cs="Arial"/>
          <w:sz w:val="24"/>
          <w:szCs w:val="24"/>
        </w:rPr>
        <w:t>users’</w:t>
      </w:r>
      <w:r w:rsidRPr="001A4DCD">
        <w:rPr>
          <w:rFonts w:ascii="Arial" w:hAnsi="Arial" w:cs="Arial"/>
          <w:sz w:val="24"/>
          <w:szCs w:val="24"/>
        </w:rPr>
        <w:t xml:space="preserve"> needs</w:t>
      </w:r>
      <w:r w:rsidR="00D80045" w:rsidRPr="001A4DCD">
        <w:rPr>
          <w:rFonts w:ascii="Arial" w:hAnsi="Arial" w:cs="Arial"/>
          <w:sz w:val="24"/>
          <w:szCs w:val="24"/>
        </w:rPr>
        <w:t>.</w:t>
      </w:r>
    </w:p>
    <w:p w14:paraId="2FC34B83" w14:textId="69B6FBA1" w:rsidR="00D07B60" w:rsidRPr="001A4DCD" w:rsidRDefault="00AC3FF9" w:rsidP="005B12ED">
      <w:pPr>
        <w:spacing w:line="240" w:lineRule="auto"/>
        <w:rPr>
          <w:rFonts w:ascii="Arial" w:eastAsia="Arial" w:hAnsi="Arial" w:cs="Arial"/>
          <w:sz w:val="24"/>
          <w:szCs w:val="24"/>
        </w:rPr>
      </w:pPr>
      <w:bookmarkStart w:id="0" w:name="_Hlk201418515"/>
      <w:r w:rsidRPr="001A4DCD">
        <w:rPr>
          <w:rFonts w:ascii="Arial" w:hAnsi="Arial" w:cs="Arial"/>
          <w:b/>
          <w:bCs/>
          <w:sz w:val="24"/>
          <w:szCs w:val="24"/>
        </w:rPr>
        <w:t>AC 1.</w:t>
      </w:r>
      <w:r w:rsidR="00D07B60" w:rsidRPr="001A4DCD">
        <w:rPr>
          <w:rFonts w:ascii="Arial" w:hAnsi="Arial" w:cs="Arial"/>
          <w:b/>
          <w:bCs/>
          <w:sz w:val="24"/>
          <w:szCs w:val="24"/>
        </w:rPr>
        <w:t>3</w:t>
      </w:r>
      <w:r w:rsidR="007A3415" w:rsidRPr="001A4DCD">
        <w:rPr>
          <w:rFonts w:ascii="Arial" w:hAnsi="Arial" w:cs="Arial"/>
          <w:b/>
          <w:bCs/>
          <w:sz w:val="24"/>
          <w:szCs w:val="24"/>
        </w:rPr>
        <w:t xml:space="preserve"> </w:t>
      </w:r>
    </w:p>
    <w:p w14:paraId="7C5AE486" w14:textId="0F9BA80A" w:rsidR="0051135B" w:rsidRPr="001A4DCD" w:rsidRDefault="0051135B" w:rsidP="0051135B">
      <w:pPr>
        <w:spacing w:line="240" w:lineRule="auto"/>
        <w:rPr>
          <w:rFonts w:ascii="Arial" w:eastAsia="Arial" w:hAnsi="Arial" w:cs="Arial"/>
          <w:sz w:val="24"/>
          <w:szCs w:val="24"/>
        </w:rPr>
      </w:pPr>
      <w:r w:rsidRPr="001A4DCD">
        <w:rPr>
          <w:rFonts w:ascii="Arial" w:eastAsia="Arial" w:hAnsi="Arial" w:cs="Arial"/>
          <w:sz w:val="24"/>
          <w:szCs w:val="24"/>
        </w:rPr>
        <w:t xml:space="preserve">The current interest rates in the UK </w:t>
      </w:r>
      <w:r w:rsidR="00C849E8" w:rsidRPr="001A4DCD">
        <w:rPr>
          <w:rFonts w:ascii="Arial" w:eastAsia="Arial" w:hAnsi="Arial" w:cs="Arial"/>
          <w:sz w:val="24"/>
          <w:szCs w:val="24"/>
        </w:rPr>
        <w:t>are</w:t>
      </w:r>
      <w:r w:rsidRPr="001A4DCD">
        <w:rPr>
          <w:rFonts w:ascii="Arial" w:eastAsia="Arial" w:hAnsi="Arial" w:cs="Arial"/>
          <w:sz w:val="24"/>
          <w:szCs w:val="24"/>
        </w:rPr>
        <w:t xml:space="preserve"> 4.25 % (Bank of England, 2025) although this has recently lowered, it </w:t>
      </w:r>
      <w:proofErr w:type="gramStart"/>
      <w:r w:rsidRPr="001A4DCD">
        <w:rPr>
          <w:rFonts w:ascii="Arial" w:eastAsia="Arial" w:hAnsi="Arial" w:cs="Arial"/>
          <w:sz w:val="24"/>
          <w:szCs w:val="24"/>
        </w:rPr>
        <w:t>still remains</w:t>
      </w:r>
      <w:proofErr w:type="gramEnd"/>
      <w:r w:rsidRPr="001A4DCD">
        <w:rPr>
          <w:rFonts w:ascii="Arial" w:eastAsia="Arial" w:hAnsi="Arial" w:cs="Arial"/>
          <w:sz w:val="24"/>
          <w:szCs w:val="24"/>
        </w:rPr>
        <w:t xml:space="preserve"> high. Interest rates influence how </w:t>
      </w:r>
      <w:proofErr w:type="gramStart"/>
      <w:r w:rsidRPr="001A4DCD">
        <w:rPr>
          <w:rFonts w:ascii="Arial" w:eastAsia="Arial" w:hAnsi="Arial" w:cs="Arial"/>
          <w:sz w:val="24"/>
          <w:szCs w:val="24"/>
        </w:rPr>
        <w:t>much</w:t>
      </w:r>
      <w:proofErr w:type="gramEnd"/>
      <w:r w:rsidRPr="001A4DCD">
        <w:rPr>
          <w:rFonts w:ascii="Arial" w:eastAsia="Arial" w:hAnsi="Arial" w:cs="Arial"/>
          <w:sz w:val="24"/>
          <w:szCs w:val="24"/>
        </w:rPr>
        <w:t xml:space="preserve"> we spend and how businesses set their prices. The Government need to keep this at its current level to slow down spending and borrowing due to the high rates of inflation, which is currently 3.45%, above the 2% </w:t>
      </w:r>
      <w:r w:rsidR="00C849E8" w:rsidRPr="001A4DCD">
        <w:rPr>
          <w:rFonts w:ascii="Arial" w:eastAsia="Arial" w:hAnsi="Arial" w:cs="Arial"/>
          <w:sz w:val="24"/>
          <w:szCs w:val="24"/>
        </w:rPr>
        <w:t>target.</w:t>
      </w:r>
    </w:p>
    <w:p w14:paraId="36B130E2" w14:textId="2F5BE6A1" w:rsidR="0051135B" w:rsidRPr="0079508C" w:rsidRDefault="0051135B" w:rsidP="0051135B">
      <w:pPr>
        <w:spacing w:after="0" w:line="256" w:lineRule="auto"/>
        <w:rPr>
          <w:rFonts w:ascii="Arial" w:eastAsia="Arial" w:hAnsi="Arial" w:cs="Arial"/>
          <w:sz w:val="24"/>
          <w:szCs w:val="24"/>
        </w:rPr>
      </w:pPr>
      <w:r w:rsidRPr="0079508C">
        <w:rPr>
          <w:rFonts w:ascii="Arial" w:eastAsia="Arial" w:hAnsi="Arial" w:cs="Arial"/>
          <w:sz w:val="24"/>
          <w:szCs w:val="24"/>
        </w:rPr>
        <w:lastRenderedPageBreak/>
        <w:t>HDUHB is heavily reliant on borrowing from the Welsh Government for capital investment. With higher interest rates, borrowing is more expensive, reducing the board’s ability to fund vital improvements in infrastructure, equipment, staffing, and digital transformation. This adds further pressure to a system already under strain from a £64 million deficit, resulting in targeted intervention</w:t>
      </w:r>
      <w:r w:rsidR="00286A9E" w:rsidRPr="001A4DCD">
        <w:rPr>
          <w:rFonts w:ascii="Arial" w:eastAsia="Arial" w:hAnsi="Arial" w:cs="Arial"/>
          <w:sz w:val="24"/>
          <w:szCs w:val="24"/>
        </w:rPr>
        <w:t xml:space="preserve"> (HDUHB, </w:t>
      </w:r>
      <w:r w:rsidR="005F5CB0" w:rsidRPr="001A4DCD">
        <w:rPr>
          <w:rFonts w:ascii="Arial" w:eastAsia="Arial" w:hAnsi="Arial" w:cs="Arial"/>
          <w:sz w:val="24"/>
          <w:szCs w:val="24"/>
        </w:rPr>
        <w:t>2025)</w:t>
      </w:r>
      <w:r w:rsidR="00B448F5" w:rsidRPr="001A4DCD">
        <w:rPr>
          <w:rFonts w:ascii="Arial" w:eastAsia="Arial" w:hAnsi="Arial" w:cs="Arial"/>
          <w:sz w:val="24"/>
          <w:szCs w:val="24"/>
        </w:rPr>
        <w:t>.</w:t>
      </w:r>
      <w:r w:rsidRPr="0079508C">
        <w:rPr>
          <w:rFonts w:ascii="Arial" w:eastAsia="Arial" w:hAnsi="Arial" w:cs="Arial"/>
          <w:sz w:val="24"/>
          <w:szCs w:val="24"/>
        </w:rPr>
        <w:t xml:space="preserve"> Rising borrowing costs also affect staff, with increased mortgage and loan repayments contributing to stress and difficulties with recruitment, especially for those relocating.</w:t>
      </w:r>
    </w:p>
    <w:p w14:paraId="46AD2B2A" w14:textId="34FEF1FF" w:rsidR="0051135B" w:rsidRPr="001A4DCD" w:rsidRDefault="0051135B" w:rsidP="0051135B">
      <w:pPr>
        <w:rPr>
          <w:rFonts w:ascii="Arial" w:eastAsia="Arial" w:hAnsi="Arial" w:cs="Arial"/>
          <w:sz w:val="24"/>
          <w:szCs w:val="24"/>
        </w:rPr>
      </w:pPr>
      <w:r w:rsidRPr="0079508C">
        <w:rPr>
          <w:rFonts w:ascii="Arial" w:eastAsia="Arial" w:hAnsi="Arial" w:cs="Arial"/>
          <w:sz w:val="24"/>
          <w:szCs w:val="24"/>
        </w:rPr>
        <w:t xml:space="preserve">At the same time, inflation is increasing the cost of essential supplies, energy, food, and contracted services. These costs limit budget flexibility and reduce the board’s capacity to invest in innovation and workforce development. While a 5% pay settlement </w:t>
      </w:r>
      <w:proofErr w:type="gramStart"/>
      <w:r w:rsidRPr="0079508C">
        <w:rPr>
          <w:rFonts w:ascii="Arial" w:eastAsia="Arial" w:hAnsi="Arial" w:cs="Arial"/>
          <w:sz w:val="24"/>
          <w:szCs w:val="24"/>
        </w:rPr>
        <w:t>was introduced</w:t>
      </w:r>
      <w:proofErr w:type="gramEnd"/>
      <w:r w:rsidRPr="0079508C">
        <w:rPr>
          <w:rFonts w:ascii="Arial" w:eastAsia="Arial" w:hAnsi="Arial" w:cs="Arial"/>
          <w:sz w:val="24"/>
          <w:szCs w:val="24"/>
        </w:rPr>
        <w:t xml:space="preserve">, it has not kept pace with </w:t>
      </w:r>
      <w:r w:rsidRPr="001A4DCD">
        <w:rPr>
          <w:rFonts w:ascii="Arial" w:eastAsia="Arial" w:hAnsi="Arial" w:cs="Arial"/>
          <w:sz w:val="24"/>
          <w:szCs w:val="24"/>
        </w:rPr>
        <w:t>increases in</w:t>
      </w:r>
      <w:r w:rsidRPr="0079508C">
        <w:rPr>
          <w:rFonts w:ascii="Arial" w:eastAsia="Arial" w:hAnsi="Arial" w:cs="Arial"/>
          <w:sz w:val="24"/>
          <w:szCs w:val="24"/>
        </w:rPr>
        <w:t xml:space="preserve"> cost of living, </w:t>
      </w:r>
      <w:r w:rsidR="00D324B4" w:rsidRPr="001A4DCD">
        <w:rPr>
          <w:rFonts w:ascii="Arial" w:eastAsia="Arial" w:hAnsi="Arial" w:cs="Arial"/>
          <w:sz w:val="24"/>
          <w:szCs w:val="24"/>
        </w:rPr>
        <w:t xml:space="preserve">which can </w:t>
      </w:r>
      <w:r w:rsidR="00C849E8" w:rsidRPr="001A4DCD">
        <w:rPr>
          <w:rFonts w:ascii="Arial" w:eastAsia="Arial" w:hAnsi="Arial" w:cs="Arial"/>
          <w:sz w:val="24"/>
          <w:szCs w:val="24"/>
        </w:rPr>
        <w:t>contribute</w:t>
      </w:r>
      <w:r w:rsidRPr="0079508C">
        <w:rPr>
          <w:rFonts w:ascii="Arial" w:eastAsia="Arial" w:hAnsi="Arial" w:cs="Arial"/>
          <w:sz w:val="24"/>
          <w:szCs w:val="24"/>
        </w:rPr>
        <w:t xml:space="preserve"> to low morale, increased sickness absence, and retention challenges as staff</w:t>
      </w:r>
      <w:r w:rsidR="00067A8C" w:rsidRPr="001A4DCD">
        <w:rPr>
          <w:rFonts w:ascii="Arial" w:eastAsia="Arial" w:hAnsi="Arial" w:cs="Arial"/>
          <w:sz w:val="24"/>
          <w:szCs w:val="24"/>
        </w:rPr>
        <w:t xml:space="preserve"> may</w:t>
      </w:r>
      <w:r w:rsidRPr="0079508C">
        <w:rPr>
          <w:rFonts w:ascii="Arial" w:eastAsia="Arial" w:hAnsi="Arial" w:cs="Arial"/>
          <w:sz w:val="24"/>
          <w:szCs w:val="24"/>
        </w:rPr>
        <w:t xml:space="preserve"> move to better</w:t>
      </w:r>
      <w:r w:rsidRPr="001A4DCD">
        <w:rPr>
          <w:rFonts w:ascii="Arial" w:eastAsia="Arial" w:hAnsi="Arial" w:cs="Arial"/>
          <w:sz w:val="24"/>
          <w:szCs w:val="24"/>
        </w:rPr>
        <w:t xml:space="preserve"> </w:t>
      </w:r>
      <w:r w:rsidRPr="0079508C">
        <w:rPr>
          <w:rFonts w:ascii="Arial" w:eastAsia="Arial" w:hAnsi="Arial" w:cs="Arial"/>
          <w:sz w:val="24"/>
          <w:szCs w:val="24"/>
        </w:rPr>
        <w:t xml:space="preserve">paid </w:t>
      </w:r>
      <w:r w:rsidR="00F50E9A" w:rsidRPr="001A4DCD">
        <w:rPr>
          <w:rFonts w:ascii="Arial" w:eastAsia="Arial" w:hAnsi="Arial" w:cs="Arial"/>
          <w:sz w:val="24"/>
          <w:szCs w:val="24"/>
        </w:rPr>
        <w:t>roles in the private sector.</w:t>
      </w:r>
    </w:p>
    <w:p w14:paraId="7C5DB4A9" w14:textId="7FF0E94D" w:rsidR="0051135B" w:rsidRPr="001A4DCD" w:rsidRDefault="0051135B" w:rsidP="0051135B">
      <w:pPr>
        <w:spacing w:after="0" w:line="256" w:lineRule="auto"/>
        <w:rPr>
          <w:rFonts w:ascii="Arial" w:eastAsia="Arial" w:hAnsi="Arial" w:cs="Arial"/>
          <w:sz w:val="24"/>
          <w:szCs w:val="24"/>
        </w:rPr>
      </w:pPr>
      <w:r w:rsidRPr="0079508C">
        <w:rPr>
          <w:rFonts w:ascii="Arial" w:eastAsia="Arial" w:hAnsi="Arial" w:cs="Arial"/>
          <w:sz w:val="24"/>
          <w:szCs w:val="24"/>
        </w:rPr>
        <w:t>To manage these pressures, HDUHB must continue to implement cost</w:t>
      </w:r>
      <w:r w:rsidRPr="001A4DCD">
        <w:rPr>
          <w:rFonts w:ascii="Arial" w:eastAsia="Arial" w:hAnsi="Arial" w:cs="Arial"/>
          <w:sz w:val="24"/>
          <w:szCs w:val="24"/>
        </w:rPr>
        <w:t xml:space="preserve"> </w:t>
      </w:r>
      <w:r w:rsidR="00F50E9A" w:rsidRPr="001A4DCD">
        <w:rPr>
          <w:rFonts w:ascii="Arial" w:eastAsia="Arial" w:hAnsi="Arial" w:cs="Arial"/>
          <w:sz w:val="24"/>
          <w:szCs w:val="24"/>
        </w:rPr>
        <w:t>saving</w:t>
      </w:r>
      <w:r w:rsidRPr="0079508C">
        <w:rPr>
          <w:rFonts w:ascii="Arial" w:eastAsia="Arial" w:hAnsi="Arial" w:cs="Arial"/>
          <w:sz w:val="24"/>
          <w:szCs w:val="24"/>
        </w:rPr>
        <w:t xml:space="preserve"> strategies, such as reviewing supplier contracts, reducing agency staff, and investing in digital systems to boost efficiency. Energy-saving campaigns like “Switch It Off” </w:t>
      </w:r>
      <w:r w:rsidR="003A0035" w:rsidRPr="001A4DCD">
        <w:rPr>
          <w:rFonts w:ascii="Arial" w:eastAsia="Arial" w:hAnsi="Arial" w:cs="Arial"/>
          <w:sz w:val="24"/>
          <w:szCs w:val="24"/>
        </w:rPr>
        <w:t>(</w:t>
      </w:r>
      <w:r w:rsidR="00BA7295" w:rsidRPr="001A4DCD">
        <w:rPr>
          <w:rFonts w:ascii="Arial" w:eastAsia="Arial" w:hAnsi="Arial" w:cs="Arial"/>
          <w:sz w:val="24"/>
          <w:szCs w:val="24"/>
        </w:rPr>
        <w:t xml:space="preserve">GreenEconomy.Wales, 2025) </w:t>
      </w:r>
      <w:r w:rsidRPr="0079508C">
        <w:rPr>
          <w:rFonts w:ascii="Arial" w:eastAsia="Arial" w:hAnsi="Arial" w:cs="Arial"/>
          <w:sz w:val="24"/>
          <w:szCs w:val="24"/>
        </w:rPr>
        <w:t>can also offer long</w:t>
      </w:r>
      <w:r w:rsidRPr="001A4DCD">
        <w:rPr>
          <w:rFonts w:ascii="Arial" w:eastAsia="Arial" w:hAnsi="Arial" w:cs="Arial"/>
          <w:sz w:val="24"/>
          <w:szCs w:val="24"/>
        </w:rPr>
        <w:t xml:space="preserve"> </w:t>
      </w:r>
      <w:r w:rsidRPr="0079508C">
        <w:rPr>
          <w:rFonts w:ascii="Arial" w:eastAsia="Arial" w:hAnsi="Arial" w:cs="Arial"/>
          <w:sz w:val="24"/>
          <w:szCs w:val="24"/>
        </w:rPr>
        <w:t>term savings. Supporting staff wellbeing through flexible working, internal development opportunities, and financial wellbeing programmes is essential to improving morale and retention.</w:t>
      </w:r>
    </w:p>
    <w:p w14:paraId="56EA0099" w14:textId="77777777" w:rsidR="0051135B" w:rsidRPr="0079508C" w:rsidRDefault="0051135B" w:rsidP="0051135B">
      <w:pPr>
        <w:spacing w:after="0" w:line="256" w:lineRule="auto"/>
        <w:rPr>
          <w:rFonts w:ascii="Arial" w:eastAsia="Arial" w:hAnsi="Arial" w:cs="Arial"/>
          <w:sz w:val="24"/>
          <w:szCs w:val="24"/>
        </w:rPr>
      </w:pPr>
    </w:p>
    <w:p w14:paraId="13714267" w14:textId="0038EAA9" w:rsidR="00EF73C0" w:rsidRPr="001A4DCD" w:rsidRDefault="00890936" w:rsidP="0051135B">
      <w:pPr>
        <w:spacing w:after="0" w:line="256" w:lineRule="auto"/>
        <w:rPr>
          <w:rFonts w:ascii="Arial" w:eastAsia="Arial" w:hAnsi="Arial" w:cs="Arial"/>
          <w:sz w:val="24"/>
          <w:szCs w:val="24"/>
        </w:rPr>
      </w:pPr>
      <w:r w:rsidRPr="001A4DCD">
        <w:rPr>
          <w:rFonts w:ascii="Arial" w:eastAsia="Arial" w:hAnsi="Arial" w:cs="Arial"/>
          <w:sz w:val="24"/>
          <w:szCs w:val="24"/>
        </w:rPr>
        <w:t>Wales</w:t>
      </w:r>
      <w:r w:rsidR="00827A5A" w:rsidRPr="001A4DCD">
        <w:rPr>
          <w:rFonts w:ascii="Arial" w:eastAsia="Arial" w:hAnsi="Arial" w:cs="Arial"/>
          <w:sz w:val="24"/>
          <w:szCs w:val="24"/>
        </w:rPr>
        <w:t xml:space="preserve"> </w:t>
      </w:r>
      <w:r w:rsidRPr="001A4DCD">
        <w:rPr>
          <w:rFonts w:ascii="Arial" w:eastAsia="Arial" w:hAnsi="Arial" w:cs="Arial"/>
          <w:sz w:val="24"/>
          <w:szCs w:val="24"/>
        </w:rPr>
        <w:t>ageing population will have an impact on H</w:t>
      </w:r>
      <w:r w:rsidR="00B537E3" w:rsidRPr="001A4DCD">
        <w:rPr>
          <w:rFonts w:ascii="Arial" w:eastAsia="Arial" w:hAnsi="Arial" w:cs="Arial"/>
          <w:sz w:val="24"/>
          <w:szCs w:val="24"/>
        </w:rPr>
        <w:t xml:space="preserve">DUHB, especially as more people over the age of </w:t>
      </w:r>
      <w:proofErr w:type="gramStart"/>
      <w:r w:rsidR="00B537E3" w:rsidRPr="001A4DCD">
        <w:rPr>
          <w:rFonts w:ascii="Arial" w:eastAsia="Arial" w:hAnsi="Arial" w:cs="Arial"/>
          <w:sz w:val="24"/>
          <w:szCs w:val="24"/>
        </w:rPr>
        <w:t>60</w:t>
      </w:r>
      <w:proofErr w:type="gramEnd"/>
      <w:r w:rsidR="00B537E3" w:rsidRPr="001A4DCD">
        <w:rPr>
          <w:rFonts w:ascii="Arial" w:eastAsia="Arial" w:hAnsi="Arial" w:cs="Arial"/>
          <w:sz w:val="24"/>
          <w:szCs w:val="24"/>
        </w:rPr>
        <w:t xml:space="preserve"> will start to rely on increased care and health services</w:t>
      </w:r>
      <w:proofErr w:type="gramStart"/>
      <w:r w:rsidR="001B7609" w:rsidRPr="001A4DCD">
        <w:rPr>
          <w:rFonts w:ascii="Arial" w:eastAsia="Arial" w:hAnsi="Arial" w:cs="Arial"/>
          <w:sz w:val="24"/>
          <w:szCs w:val="24"/>
        </w:rPr>
        <w:t xml:space="preserve">.  </w:t>
      </w:r>
      <w:proofErr w:type="gramEnd"/>
      <w:r w:rsidR="001B7609" w:rsidRPr="001A4DCD">
        <w:rPr>
          <w:rFonts w:ascii="Arial" w:eastAsia="Arial" w:hAnsi="Arial" w:cs="Arial"/>
          <w:sz w:val="24"/>
          <w:szCs w:val="24"/>
        </w:rPr>
        <w:t xml:space="preserve">As the Older People’s Commission for Wales </w:t>
      </w:r>
      <w:r w:rsidR="00063B80" w:rsidRPr="001A4DCD">
        <w:rPr>
          <w:rFonts w:ascii="Arial" w:eastAsia="Arial" w:hAnsi="Arial" w:cs="Arial"/>
          <w:sz w:val="24"/>
          <w:szCs w:val="24"/>
        </w:rPr>
        <w:t xml:space="preserve">(2024) </w:t>
      </w:r>
      <w:r w:rsidR="001B7609" w:rsidRPr="001A4DCD">
        <w:rPr>
          <w:rFonts w:ascii="Arial" w:eastAsia="Arial" w:hAnsi="Arial" w:cs="Arial"/>
          <w:sz w:val="24"/>
          <w:szCs w:val="24"/>
        </w:rPr>
        <w:t xml:space="preserve">notes, </w:t>
      </w:r>
      <w:r w:rsidR="00CF57D1" w:rsidRPr="001A4DCD">
        <w:rPr>
          <w:rFonts w:ascii="Arial" w:eastAsia="Arial" w:hAnsi="Arial" w:cs="Arial"/>
          <w:sz w:val="24"/>
          <w:szCs w:val="24"/>
        </w:rPr>
        <w:t xml:space="preserve">over 893,383 people live in Wales, and </w:t>
      </w:r>
      <w:r w:rsidR="005851FE" w:rsidRPr="001A4DCD">
        <w:rPr>
          <w:rFonts w:ascii="Arial" w:eastAsia="Arial" w:hAnsi="Arial" w:cs="Arial"/>
          <w:sz w:val="24"/>
          <w:szCs w:val="24"/>
        </w:rPr>
        <w:t xml:space="preserve">this </w:t>
      </w:r>
      <w:proofErr w:type="gramStart"/>
      <w:r w:rsidR="005851FE" w:rsidRPr="001A4DCD">
        <w:rPr>
          <w:rFonts w:ascii="Arial" w:eastAsia="Arial" w:hAnsi="Arial" w:cs="Arial"/>
          <w:sz w:val="24"/>
          <w:szCs w:val="24"/>
        </w:rPr>
        <w:t>is estimated</w:t>
      </w:r>
      <w:proofErr w:type="gramEnd"/>
      <w:r w:rsidR="005851FE" w:rsidRPr="001A4DCD">
        <w:rPr>
          <w:rFonts w:ascii="Arial" w:eastAsia="Arial" w:hAnsi="Arial" w:cs="Arial"/>
          <w:sz w:val="24"/>
          <w:szCs w:val="24"/>
        </w:rPr>
        <w:t xml:space="preserve"> to rise by </w:t>
      </w:r>
      <w:r w:rsidR="006B3A7D" w:rsidRPr="001A4DCD">
        <w:rPr>
          <w:rFonts w:ascii="Arial" w:eastAsia="Arial" w:hAnsi="Arial" w:cs="Arial"/>
          <w:sz w:val="24"/>
          <w:szCs w:val="24"/>
        </w:rPr>
        <w:t>30% in 2026</w:t>
      </w:r>
      <w:proofErr w:type="gramStart"/>
      <w:r w:rsidR="006B3A7D" w:rsidRPr="001A4DCD">
        <w:rPr>
          <w:rFonts w:ascii="Arial" w:eastAsia="Arial" w:hAnsi="Arial" w:cs="Arial"/>
          <w:sz w:val="24"/>
          <w:szCs w:val="24"/>
        </w:rPr>
        <w:t xml:space="preserve">.  </w:t>
      </w:r>
      <w:proofErr w:type="gramEnd"/>
      <w:r w:rsidR="00512845" w:rsidRPr="001A4DCD">
        <w:rPr>
          <w:rFonts w:ascii="Arial" w:eastAsia="Arial" w:hAnsi="Arial" w:cs="Arial"/>
          <w:sz w:val="24"/>
          <w:szCs w:val="24"/>
        </w:rPr>
        <w:t xml:space="preserve">This will have an impact on increased demand for long term care, </w:t>
      </w:r>
      <w:r w:rsidR="00063B80" w:rsidRPr="001A4DCD">
        <w:rPr>
          <w:rFonts w:ascii="Arial" w:eastAsia="Arial" w:hAnsi="Arial" w:cs="Arial"/>
          <w:sz w:val="24"/>
          <w:szCs w:val="24"/>
        </w:rPr>
        <w:t>such as</w:t>
      </w:r>
      <w:r w:rsidR="00512845" w:rsidRPr="001A4DCD">
        <w:rPr>
          <w:rFonts w:ascii="Arial" w:eastAsia="Arial" w:hAnsi="Arial" w:cs="Arial"/>
          <w:sz w:val="24"/>
          <w:szCs w:val="24"/>
        </w:rPr>
        <w:t xml:space="preserve"> dementia </w:t>
      </w:r>
      <w:r w:rsidR="008E4447" w:rsidRPr="001A4DCD">
        <w:rPr>
          <w:rFonts w:ascii="Arial" w:eastAsia="Arial" w:hAnsi="Arial" w:cs="Arial"/>
          <w:sz w:val="24"/>
          <w:szCs w:val="24"/>
        </w:rPr>
        <w:t xml:space="preserve">chronic illness and </w:t>
      </w:r>
      <w:r w:rsidR="0098505B" w:rsidRPr="001A4DCD">
        <w:rPr>
          <w:rFonts w:ascii="Arial" w:eastAsia="Arial" w:hAnsi="Arial" w:cs="Arial"/>
          <w:sz w:val="24"/>
          <w:szCs w:val="24"/>
        </w:rPr>
        <w:t>frailty</w:t>
      </w:r>
      <w:r w:rsidR="008E4447" w:rsidRPr="001A4DCD">
        <w:rPr>
          <w:rFonts w:ascii="Arial" w:eastAsia="Arial" w:hAnsi="Arial" w:cs="Arial"/>
          <w:sz w:val="24"/>
          <w:szCs w:val="24"/>
        </w:rPr>
        <w:t xml:space="preserve">, having a significant impact on </w:t>
      </w:r>
      <w:r w:rsidR="00EF73C0" w:rsidRPr="001A4DCD">
        <w:rPr>
          <w:rFonts w:ascii="Arial" w:eastAsia="Arial" w:hAnsi="Arial" w:cs="Arial"/>
          <w:sz w:val="24"/>
          <w:szCs w:val="24"/>
        </w:rPr>
        <w:t>growing service demands</w:t>
      </w:r>
      <w:r w:rsidR="00C6207A" w:rsidRPr="001A4DCD">
        <w:rPr>
          <w:rFonts w:ascii="Arial" w:eastAsia="Arial" w:hAnsi="Arial" w:cs="Arial"/>
          <w:sz w:val="24"/>
          <w:szCs w:val="24"/>
        </w:rPr>
        <w:t xml:space="preserve"> such as strain on hospital beds</w:t>
      </w:r>
      <w:r w:rsidR="00445202" w:rsidRPr="001A4DCD">
        <w:rPr>
          <w:rFonts w:ascii="Arial" w:eastAsia="Arial" w:hAnsi="Arial" w:cs="Arial"/>
          <w:sz w:val="24"/>
          <w:szCs w:val="24"/>
        </w:rPr>
        <w:t>, and increased waiting lists.</w:t>
      </w:r>
      <w:r w:rsidR="00C46ECA" w:rsidRPr="001A4DCD">
        <w:rPr>
          <w:rFonts w:ascii="Arial" w:eastAsia="Arial" w:hAnsi="Arial" w:cs="Arial"/>
          <w:sz w:val="24"/>
          <w:szCs w:val="24"/>
        </w:rPr>
        <w:t xml:space="preserve"> </w:t>
      </w:r>
      <w:r w:rsidR="00EF73C0" w:rsidRPr="001A4DCD">
        <w:rPr>
          <w:rFonts w:ascii="Arial" w:eastAsia="Arial" w:hAnsi="Arial" w:cs="Arial"/>
          <w:sz w:val="24"/>
          <w:szCs w:val="24"/>
        </w:rPr>
        <w:t xml:space="preserve">HDUHB’s </w:t>
      </w:r>
      <w:r w:rsidR="00EF73C0" w:rsidRPr="001A4DCD">
        <w:rPr>
          <w:rFonts w:ascii="Arial" w:eastAsia="Arial" w:hAnsi="Arial" w:cs="Arial"/>
          <w:i/>
          <w:iCs/>
          <w:sz w:val="24"/>
          <w:szCs w:val="24"/>
        </w:rPr>
        <w:t>A Healthier Mid Wales</w:t>
      </w:r>
      <w:r w:rsidR="00EF73C0" w:rsidRPr="001A4DCD">
        <w:rPr>
          <w:rFonts w:ascii="Arial" w:eastAsia="Arial" w:hAnsi="Arial" w:cs="Arial"/>
          <w:sz w:val="24"/>
          <w:szCs w:val="24"/>
        </w:rPr>
        <w:t xml:space="preserve"> strategy seeks to address this through </w:t>
      </w:r>
      <w:proofErr w:type="gramStart"/>
      <w:r w:rsidR="00EF73C0" w:rsidRPr="001A4DCD">
        <w:rPr>
          <w:rFonts w:ascii="Arial" w:eastAsia="Arial" w:hAnsi="Arial" w:cs="Arial"/>
          <w:sz w:val="24"/>
          <w:szCs w:val="24"/>
        </w:rPr>
        <w:t>community</w:t>
      </w:r>
      <w:r w:rsidR="0098505B" w:rsidRPr="001A4DCD">
        <w:rPr>
          <w:rFonts w:ascii="Arial" w:eastAsia="Arial" w:hAnsi="Arial" w:cs="Arial"/>
          <w:sz w:val="24"/>
          <w:szCs w:val="24"/>
        </w:rPr>
        <w:t xml:space="preserve"> </w:t>
      </w:r>
      <w:r w:rsidR="00EF73C0" w:rsidRPr="001A4DCD">
        <w:rPr>
          <w:rFonts w:ascii="Arial" w:eastAsia="Arial" w:hAnsi="Arial" w:cs="Arial"/>
          <w:sz w:val="24"/>
          <w:szCs w:val="24"/>
        </w:rPr>
        <w:t>based</w:t>
      </w:r>
      <w:proofErr w:type="gramEnd"/>
      <w:r w:rsidR="00EF73C0" w:rsidRPr="001A4DCD">
        <w:rPr>
          <w:rFonts w:ascii="Arial" w:eastAsia="Arial" w:hAnsi="Arial" w:cs="Arial"/>
          <w:sz w:val="24"/>
          <w:szCs w:val="24"/>
        </w:rPr>
        <w:t xml:space="preserve"> care, remote monitoring, and training more staff in elderly care</w:t>
      </w:r>
      <w:r w:rsidR="00C46ECA" w:rsidRPr="001A4DCD">
        <w:rPr>
          <w:rFonts w:ascii="Arial" w:eastAsia="Arial" w:hAnsi="Arial" w:cs="Arial"/>
          <w:sz w:val="24"/>
          <w:szCs w:val="24"/>
        </w:rPr>
        <w:t xml:space="preserve"> and </w:t>
      </w:r>
      <w:r w:rsidR="001474E5" w:rsidRPr="001A4DCD">
        <w:rPr>
          <w:rFonts w:ascii="Arial" w:eastAsia="Arial" w:hAnsi="Arial" w:cs="Arial"/>
          <w:sz w:val="24"/>
          <w:szCs w:val="24"/>
        </w:rPr>
        <w:t xml:space="preserve">promote </w:t>
      </w:r>
      <w:r w:rsidR="00827A5A" w:rsidRPr="001A4DCD">
        <w:rPr>
          <w:rFonts w:ascii="Arial" w:eastAsia="Arial" w:hAnsi="Arial" w:cs="Arial"/>
          <w:sz w:val="24"/>
          <w:szCs w:val="24"/>
        </w:rPr>
        <w:t>prevention and adopting a healthy lifestyle.</w:t>
      </w:r>
      <w:r w:rsidR="00EF73C0" w:rsidRPr="001A4DCD">
        <w:rPr>
          <w:rFonts w:ascii="Arial" w:eastAsia="Arial" w:hAnsi="Arial" w:cs="Arial"/>
          <w:sz w:val="24"/>
          <w:szCs w:val="24"/>
        </w:rPr>
        <w:t xml:space="preserve"> These measures aim to ease hospital demand, enhance patient experience, and build long term sustainability.</w:t>
      </w:r>
    </w:p>
    <w:p w14:paraId="45365F88" w14:textId="77777777" w:rsidR="00EF73C0" w:rsidRPr="001A4DCD" w:rsidRDefault="00EF73C0" w:rsidP="0051135B">
      <w:pPr>
        <w:spacing w:after="0" w:line="256" w:lineRule="auto"/>
        <w:rPr>
          <w:rFonts w:ascii="Arial" w:eastAsia="Arial" w:hAnsi="Arial" w:cs="Arial"/>
          <w:sz w:val="24"/>
          <w:szCs w:val="24"/>
        </w:rPr>
      </w:pPr>
    </w:p>
    <w:bookmarkEnd w:id="0"/>
    <w:p w14:paraId="4F5116E9" w14:textId="2BE042A8" w:rsidR="00563CA9" w:rsidRPr="001A4DCD" w:rsidRDefault="00563CA9" w:rsidP="005B12ED">
      <w:pPr>
        <w:spacing w:line="240" w:lineRule="auto"/>
        <w:rPr>
          <w:rFonts w:ascii="Arial" w:hAnsi="Arial" w:cs="Arial"/>
          <w:b/>
          <w:bCs/>
          <w:sz w:val="24"/>
          <w:szCs w:val="24"/>
        </w:rPr>
      </w:pPr>
      <w:r w:rsidRPr="001A4DCD">
        <w:rPr>
          <w:rFonts w:ascii="Arial" w:eastAsia="Arial" w:hAnsi="Arial" w:cs="Arial"/>
          <w:b/>
          <w:bCs/>
          <w:sz w:val="24"/>
          <w:szCs w:val="24"/>
        </w:rPr>
        <w:t>AC 1.4</w:t>
      </w:r>
      <w:r w:rsidR="007A3415" w:rsidRPr="001A4DCD">
        <w:rPr>
          <w:rFonts w:ascii="Arial" w:eastAsia="Arial" w:hAnsi="Arial" w:cs="Arial"/>
          <w:b/>
          <w:bCs/>
          <w:sz w:val="24"/>
          <w:szCs w:val="24"/>
        </w:rPr>
        <w:t xml:space="preserve">  </w:t>
      </w:r>
    </w:p>
    <w:p w14:paraId="55E0D51B" w14:textId="39BF71E0" w:rsidR="00561A8B" w:rsidRPr="001A4DCD" w:rsidRDefault="00563CA9" w:rsidP="005B12ED">
      <w:pPr>
        <w:spacing w:line="240" w:lineRule="auto"/>
        <w:rPr>
          <w:rFonts w:ascii="Arial" w:hAnsi="Arial" w:cs="Arial"/>
          <w:sz w:val="24"/>
          <w:szCs w:val="24"/>
        </w:rPr>
      </w:pPr>
      <w:r w:rsidRPr="001A4DCD">
        <w:rPr>
          <w:rFonts w:ascii="Arial" w:hAnsi="Arial" w:cs="Arial"/>
          <w:sz w:val="24"/>
          <w:szCs w:val="24"/>
        </w:rPr>
        <w:t xml:space="preserve">Technology is increasing shaping the way we think, communicate, work and organise our lives, and one of the major changes, is the way we communicate </w:t>
      </w:r>
      <w:r w:rsidR="000A492C" w:rsidRPr="001A4DCD">
        <w:rPr>
          <w:rFonts w:ascii="Arial" w:hAnsi="Arial" w:cs="Arial"/>
          <w:sz w:val="24"/>
          <w:szCs w:val="24"/>
        </w:rPr>
        <w:t xml:space="preserve">is </w:t>
      </w:r>
      <w:r w:rsidRPr="001A4DCD">
        <w:rPr>
          <w:rFonts w:ascii="Arial" w:hAnsi="Arial" w:cs="Arial"/>
          <w:sz w:val="24"/>
          <w:szCs w:val="24"/>
        </w:rPr>
        <w:t>Artificial Intelligence (AI), the impact cannot be measured, and although exponential in its development, there are some criticism how employees experiences and the workplace is being impacted (Waite, et al, 202</w:t>
      </w:r>
      <w:r w:rsidR="00153E6C" w:rsidRPr="001A4DCD">
        <w:rPr>
          <w:rFonts w:ascii="Arial" w:hAnsi="Arial" w:cs="Arial"/>
          <w:sz w:val="24"/>
          <w:szCs w:val="24"/>
        </w:rPr>
        <w:t>1</w:t>
      </w:r>
      <w:r w:rsidRPr="001A4DCD">
        <w:rPr>
          <w:rFonts w:ascii="Arial" w:hAnsi="Arial" w:cs="Arial"/>
          <w:sz w:val="24"/>
          <w:szCs w:val="24"/>
        </w:rPr>
        <w:t>). The debate according to Taylor</w:t>
      </w:r>
      <w:r w:rsidR="00FB02A5" w:rsidRPr="001A4DCD">
        <w:rPr>
          <w:rFonts w:ascii="Arial" w:hAnsi="Arial" w:cs="Arial"/>
          <w:sz w:val="24"/>
          <w:szCs w:val="24"/>
        </w:rPr>
        <w:t xml:space="preserve"> and </w:t>
      </w:r>
      <w:r w:rsidRPr="001A4DCD">
        <w:rPr>
          <w:rFonts w:ascii="Arial" w:hAnsi="Arial" w:cs="Arial"/>
          <w:sz w:val="24"/>
          <w:szCs w:val="24"/>
        </w:rPr>
        <w:t>Perkins</w:t>
      </w:r>
      <w:r w:rsidR="009454D4" w:rsidRPr="001A4DCD">
        <w:rPr>
          <w:rFonts w:ascii="Arial" w:hAnsi="Arial" w:cs="Arial"/>
          <w:sz w:val="24"/>
          <w:szCs w:val="24"/>
        </w:rPr>
        <w:t xml:space="preserve"> (</w:t>
      </w:r>
      <w:r w:rsidRPr="001A4DCD">
        <w:rPr>
          <w:rFonts w:ascii="Arial" w:hAnsi="Arial" w:cs="Arial"/>
          <w:sz w:val="24"/>
          <w:szCs w:val="24"/>
        </w:rPr>
        <w:t xml:space="preserve">2021) is </w:t>
      </w:r>
      <w:r w:rsidR="002A7BC2" w:rsidRPr="001A4DCD">
        <w:rPr>
          <w:rFonts w:ascii="Arial" w:hAnsi="Arial" w:cs="Arial"/>
          <w:sz w:val="24"/>
          <w:szCs w:val="24"/>
        </w:rPr>
        <w:t>that people</w:t>
      </w:r>
      <w:r w:rsidRPr="001A4DCD">
        <w:rPr>
          <w:rFonts w:ascii="Arial" w:hAnsi="Arial" w:cs="Arial"/>
          <w:sz w:val="24"/>
          <w:szCs w:val="24"/>
        </w:rPr>
        <w:t xml:space="preserve"> will </w:t>
      </w:r>
      <w:r w:rsidR="00291542" w:rsidRPr="001A4DCD">
        <w:rPr>
          <w:rFonts w:ascii="Arial" w:hAnsi="Arial" w:cs="Arial"/>
          <w:sz w:val="24"/>
          <w:szCs w:val="24"/>
        </w:rPr>
        <w:t xml:space="preserve">either </w:t>
      </w:r>
      <w:r w:rsidRPr="001A4DCD">
        <w:rPr>
          <w:rFonts w:ascii="Arial" w:hAnsi="Arial" w:cs="Arial"/>
          <w:sz w:val="24"/>
          <w:szCs w:val="24"/>
        </w:rPr>
        <w:t>need to learn new skill</w:t>
      </w:r>
      <w:r w:rsidR="00291542" w:rsidRPr="001A4DCD">
        <w:rPr>
          <w:rFonts w:ascii="Arial" w:hAnsi="Arial" w:cs="Arial"/>
          <w:sz w:val="24"/>
          <w:szCs w:val="24"/>
        </w:rPr>
        <w:t>s,</w:t>
      </w:r>
      <w:r w:rsidRPr="001A4DCD">
        <w:rPr>
          <w:rFonts w:ascii="Arial" w:hAnsi="Arial" w:cs="Arial"/>
          <w:sz w:val="24"/>
          <w:szCs w:val="24"/>
        </w:rPr>
        <w:t xml:space="preserve"> or technology development will see </w:t>
      </w:r>
      <w:proofErr w:type="gramStart"/>
      <w:r w:rsidR="00C25983" w:rsidRPr="001A4DCD">
        <w:rPr>
          <w:rFonts w:ascii="Arial" w:hAnsi="Arial" w:cs="Arial"/>
          <w:sz w:val="24"/>
          <w:szCs w:val="24"/>
        </w:rPr>
        <w:t>some</w:t>
      </w:r>
      <w:proofErr w:type="gramEnd"/>
      <w:r w:rsidRPr="001A4DCD">
        <w:rPr>
          <w:rFonts w:ascii="Arial" w:hAnsi="Arial" w:cs="Arial"/>
          <w:sz w:val="24"/>
          <w:szCs w:val="24"/>
        </w:rPr>
        <w:t xml:space="preserve"> roles eliminated or the demand decrease.</w:t>
      </w:r>
      <w:r w:rsidR="0004454E" w:rsidRPr="001A4DCD">
        <w:rPr>
          <w:rFonts w:ascii="Arial" w:hAnsi="Arial" w:cs="Arial"/>
          <w:sz w:val="24"/>
          <w:szCs w:val="24"/>
        </w:rPr>
        <w:t xml:space="preserve"> (Orduna,</w:t>
      </w:r>
      <w:r w:rsidR="00F3132E" w:rsidRPr="001A4DCD">
        <w:rPr>
          <w:rFonts w:ascii="Arial" w:hAnsi="Arial" w:cs="Arial"/>
          <w:sz w:val="24"/>
          <w:szCs w:val="24"/>
        </w:rPr>
        <w:t xml:space="preserve"> </w:t>
      </w:r>
      <w:r w:rsidR="0004454E" w:rsidRPr="001A4DCD">
        <w:rPr>
          <w:rFonts w:ascii="Arial" w:hAnsi="Arial" w:cs="Arial"/>
          <w:sz w:val="24"/>
          <w:szCs w:val="24"/>
        </w:rPr>
        <w:t>2025) cited</w:t>
      </w:r>
      <w:r w:rsidR="00766A98" w:rsidRPr="001A4DCD">
        <w:rPr>
          <w:rFonts w:ascii="Arial" w:hAnsi="Arial" w:cs="Arial"/>
          <w:sz w:val="24"/>
          <w:szCs w:val="24"/>
        </w:rPr>
        <w:t xml:space="preserve"> </w:t>
      </w:r>
      <w:r w:rsidR="00C74A05" w:rsidRPr="001A4DCD">
        <w:rPr>
          <w:rFonts w:ascii="Arial" w:hAnsi="Arial" w:cs="Arial"/>
          <w:sz w:val="24"/>
          <w:szCs w:val="24"/>
        </w:rPr>
        <w:t>“</w:t>
      </w:r>
      <w:r w:rsidR="00766A98" w:rsidRPr="001A4DCD">
        <w:rPr>
          <w:rFonts w:ascii="Arial" w:hAnsi="Arial" w:cs="Arial"/>
          <w:sz w:val="24"/>
          <w:szCs w:val="24"/>
        </w:rPr>
        <w:t xml:space="preserve">that </w:t>
      </w:r>
      <w:r w:rsidRPr="001A4DCD">
        <w:rPr>
          <w:rFonts w:ascii="Arial" w:hAnsi="Arial" w:cs="Arial"/>
          <w:sz w:val="24"/>
          <w:szCs w:val="24"/>
        </w:rPr>
        <w:t>AI is transforming the workplace by automating repetitive tasks, and outperforming human in areas such as Admin and customer services due to cost effectiveness and speed</w:t>
      </w:r>
      <w:r w:rsidR="00C74A05" w:rsidRPr="001A4DCD">
        <w:rPr>
          <w:rFonts w:ascii="Arial" w:hAnsi="Arial" w:cs="Arial"/>
          <w:sz w:val="24"/>
          <w:szCs w:val="24"/>
        </w:rPr>
        <w:t>”</w:t>
      </w:r>
      <w:r w:rsidR="00766A98" w:rsidRPr="001A4DCD">
        <w:rPr>
          <w:rFonts w:ascii="Arial" w:hAnsi="Arial" w:cs="Arial"/>
          <w:sz w:val="24"/>
          <w:szCs w:val="24"/>
        </w:rPr>
        <w:t>. Therefore</w:t>
      </w:r>
      <w:r w:rsidR="00CB5638" w:rsidRPr="001A4DCD">
        <w:rPr>
          <w:rFonts w:ascii="Arial" w:hAnsi="Arial" w:cs="Arial"/>
          <w:sz w:val="24"/>
          <w:szCs w:val="24"/>
        </w:rPr>
        <w:t>, although</w:t>
      </w:r>
      <w:r w:rsidRPr="001A4DCD">
        <w:rPr>
          <w:rFonts w:ascii="Arial" w:hAnsi="Arial" w:cs="Arial"/>
          <w:sz w:val="24"/>
          <w:szCs w:val="24"/>
        </w:rPr>
        <w:t xml:space="preserve"> AI can reduce workload pressures and improve efficiency, it </w:t>
      </w:r>
      <w:r w:rsidR="00536EC8" w:rsidRPr="001A4DCD">
        <w:rPr>
          <w:rFonts w:ascii="Arial" w:hAnsi="Arial" w:cs="Arial"/>
          <w:sz w:val="24"/>
          <w:szCs w:val="24"/>
        </w:rPr>
        <w:t>could</w:t>
      </w:r>
      <w:r w:rsidRPr="001A4DCD">
        <w:rPr>
          <w:rFonts w:ascii="Arial" w:hAnsi="Arial" w:cs="Arial"/>
          <w:sz w:val="24"/>
          <w:szCs w:val="24"/>
        </w:rPr>
        <w:t xml:space="preserve"> create ethical problems</w:t>
      </w:r>
      <w:r w:rsidR="00097EBA" w:rsidRPr="001A4DCD">
        <w:rPr>
          <w:rFonts w:ascii="Arial" w:hAnsi="Arial" w:cs="Arial"/>
          <w:sz w:val="24"/>
          <w:szCs w:val="24"/>
        </w:rPr>
        <w:t>,</w:t>
      </w:r>
      <w:r w:rsidR="00536EC8" w:rsidRPr="001A4DCD">
        <w:rPr>
          <w:rFonts w:ascii="Arial" w:hAnsi="Arial" w:cs="Arial"/>
          <w:sz w:val="24"/>
          <w:szCs w:val="24"/>
        </w:rPr>
        <w:t xml:space="preserve"> loss of </w:t>
      </w:r>
      <w:r w:rsidR="00D14DA7" w:rsidRPr="001A4DCD">
        <w:rPr>
          <w:rFonts w:ascii="Arial" w:hAnsi="Arial" w:cs="Arial"/>
          <w:sz w:val="24"/>
          <w:szCs w:val="24"/>
        </w:rPr>
        <w:t xml:space="preserve">specialist </w:t>
      </w:r>
      <w:r w:rsidR="00536EC8" w:rsidRPr="001A4DCD">
        <w:rPr>
          <w:rFonts w:ascii="Arial" w:hAnsi="Arial" w:cs="Arial"/>
          <w:sz w:val="24"/>
          <w:szCs w:val="24"/>
        </w:rPr>
        <w:t>skill</w:t>
      </w:r>
      <w:r w:rsidR="00D14DA7" w:rsidRPr="001A4DCD">
        <w:rPr>
          <w:rFonts w:ascii="Arial" w:hAnsi="Arial" w:cs="Arial"/>
          <w:sz w:val="24"/>
          <w:szCs w:val="24"/>
        </w:rPr>
        <w:t>, and even redundancies.</w:t>
      </w:r>
    </w:p>
    <w:p w14:paraId="253B1281" w14:textId="28F65A40" w:rsidR="00F06E8C" w:rsidRPr="001A4DCD" w:rsidRDefault="00561A8B" w:rsidP="005B12ED">
      <w:pPr>
        <w:spacing w:line="240" w:lineRule="auto"/>
        <w:rPr>
          <w:rFonts w:ascii="Arial" w:hAnsi="Arial" w:cs="Arial"/>
          <w:sz w:val="24"/>
          <w:szCs w:val="24"/>
        </w:rPr>
      </w:pPr>
      <w:r w:rsidRPr="001A4DCD">
        <w:rPr>
          <w:rFonts w:ascii="Arial" w:hAnsi="Arial" w:cs="Arial"/>
          <w:sz w:val="24"/>
          <w:szCs w:val="24"/>
        </w:rPr>
        <w:lastRenderedPageBreak/>
        <w:t xml:space="preserve">Although </w:t>
      </w:r>
      <w:r w:rsidR="003947F7" w:rsidRPr="001A4DCD">
        <w:rPr>
          <w:rFonts w:ascii="Arial" w:hAnsi="Arial" w:cs="Arial"/>
          <w:sz w:val="24"/>
          <w:szCs w:val="24"/>
        </w:rPr>
        <w:t xml:space="preserve">Hywell Dda University Health Board (HDUHB) </w:t>
      </w:r>
      <w:r w:rsidR="00BC4BC9" w:rsidRPr="001A4DCD">
        <w:rPr>
          <w:rFonts w:ascii="Arial" w:hAnsi="Arial" w:cs="Arial"/>
          <w:sz w:val="24"/>
          <w:szCs w:val="24"/>
        </w:rPr>
        <w:t xml:space="preserve">has made significant improvements </w:t>
      </w:r>
      <w:r w:rsidR="00073751" w:rsidRPr="001A4DCD">
        <w:rPr>
          <w:rFonts w:ascii="Arial" w:hAnsi="Arial" w:cs="Arial"/>
          <w:sz w:val="24"/>
          <w:szCs w:val="24"/>
        </w:rPr>
        <w:t>to</w:t>
      </w:r>
      <w:r w:rsidR="00831B8F" w:rsidRPr="001A4DCD">
        <w:rPr>
          <w:rFonts w:ascii="Arial" w:hAnsi="Arial" w:cs="Arial"/>
          <w:sz w:val="24"/>
          <w:szCs w:val="24"/>
        </w:rPr>
        <w:t xml:space="preserve"> develop </w:t>
      </w:r>
      <w:r w:rsidR="00E37D7E" w:rsidRPr="001A4DCD">
        <w:rPr>
          <w:rFonts w:ascii="Arial" w:hAnsi="Arial" w:cs="Arial"/>
          <w:sz w:val="24"/>
          <w:szCs w:val="24"/>
        </w:rPr>
        <w:t>Digital technology</w:t>
      </w:r>
      <w:r w:rsidR="001910CE" w:rsidRPr="001A4DCD">
        <w:rPr>
          <w:rFonts w:ascii="Arial" w:hAnsi="Arial" w:cs="Arial"/>
          <w:sz w:val="24"/>
          <w:szCs w:val="24"/>
        </w:rPr>
        <w:t xml:space="preserve">, </w:t>
      </w:r>
      <w:r w:rsidR="008F18E1" w:rsidRPr="001A4DCD">
        <w:rPr>
          <w:rFonts w:ascii="Arial" w:hAnsi="Arial" w:cs="Arial"/>
          <w:sz w:val="24"/>
          <w:szCs w:val="24"/>
        </w:rPr>
        <w:t>including AI automated system</w:t>
      </w:r>
      <w:r w:rsidR="00D275D7" w:rsidRPr="001A4DCD">
        <w:rPr>
          <w:rFonts w:ascii="Arial" w:hAnsi="Arial" w:cs="Arial"/>
          <w:sz w:val="24"/>
          <w:szCs w:val="24"/>
        </w:rPr>
        <w:t xml:space="preserve">s, </w:t>
      </w:r>
      <w:r w:rsidR="008F18E1" w:rsidRPr="001A4DCD">
        <w:rPr>
          <w:rFonts w:ascii="Arial" w:hAnsi="Arial" w:cs="Arial"/>
          <w:sz w:val="24"/>
          <w:szCs w:val="24"/>
        </w:rPr>
        <w:t xml:space="preserve">such as Copilot as an administrative tool, </w:t>
      </w:r>
      <w:r w:rsidR="00B2306D" w:rsidRPr="001A4DCD">
        <w:rPr>
          <w:rFonts w:ascii="Arial" w:hAnsi="Arial" w:cs="Arial"/>
          <w:sz w:val="24"/>
          <w:szCs w:val="24"/>
        </w:rPr>
        <w:t xml:space="preserve">interpretation </w:t>
      </w:r>
      <w:r w:rsidR="004A035D" w:rsidRPr="001A4DCD">
        <w:rPr>
          <w:rFonts w:ascii="Arial" w:hAnsi="Arial" w:cs="Arial"/>
          <w:sz w:val="24"/>
          <w:szCs w:val="24"/>
        </w:rPr>
        <w:t>of medical images</w:t>
      </w:r>
      <w:r w:rsidR="00866472" w:rsidRPr="001A4DCD">
        <w:rPr>
          <w:rFonts w:ascii="Arial" w:hAnsi="Arial" w:cs="Arial"/>
          <w:sz w:val="24"/>
          <w:szCs w:val="24"/>
        </w:rPr>
        <w:t xml:space="preserve"> in Radiology</w:t>
      </w:r>
      <w:r w:rsidR="004A035D" w:rsidRPr="001A4DCD">
        <w:rPr>
          <w:rFonts w:ascii="Arial" w:hAnsi="Arial" w:cs="Arial"/>
          <w:sz w:val="24"/>
          <w:szCs w:val="24"/>
        </w:rPr>
        <w:t>,</w:t>
      </w:r>
      <w:r w:rsidR="00B61B4E" w:rsidRPr="001A4DCD">
        <w:rPr>
          <w:rFonts w:ascii="Arial" w:hAnsi="Arial" w:cs="Arial"/>
          <w:sz w:val="24"/>
          <w:szCs w:val="24"/>
        </w:rPr>
        <w:t xml:space="preserve"> </w:t>
      </w:r>
      <w:r w:rsidR="00ED2B69" w:rsidRPr="001A4DCD">
        <w:rPr>
          <w:rFonts w:ascii="Arial" w:hAnsi="Arial" w:cs="Arial"/>
          <w:sz w:val="24"/>
          <w:szCs w:val="24"/>
        </w:rPr>
        <w:t>virtual appointments</w:t>
      </w:r>
      <w:r w:rsidR="00743D0F" w:rsidRPr="001A4DCD">
        <w:rPr>
          <w:rFonts w:ascii="Arial" w:hAnsi="Arial" w:cs="Arial"/>
          <w:sz w:val="24"/>
          <w:szCs w:val="24"/>
        </w:rPr>
        <w:t xml:space="preserve"> </w:t>
      </w:r>
      <w:r w:rsidR="00B61B4E" w:rsidRPr="001A4DCD">
        <w:rPr>
          <w:rFonts w:ascii="Arial" w:hAnsi="Arial" w:cs="Arial"/>
          <w:sz w:val="24"/>
          <w:szCs w:val="24"/>
        </w:rPr>
        <w:t xml:space="preserve">and therapy </w:t>
      </w:r>
      <w:r w:rsidR="00743D0F" w:rsidRPr="001A4DCD">
        <w:rPr>
          <w:rFonts w:ascii="Arial" w:hAnsi="Arial" w:cs="Arial"/>
          <w:sz w:val="24"/>
          <w:szCs w:val="24"/>
        </w:rPr>
        <w:t xml:space="preserve">like </w:t>
      </w:r>
      <w:r w:rsidR="00ED2B69" w:rsidRPr="001A4DCD">
        <w:rPr>
          <w:rFonts w:ascii="Arial" w:hAnsi="Arial" w:cs="Arial"/>
          <w:sz w:val="24"/>
          <w:szCs w:val="24"/>
        </w:rPr>
        <w:t xml:space="preserve">Consultant Connect and </w:t>
      </w:r>
      <w:r w:rsidR="00AE521B" w:rsidRPr="001A4DCD">
        <w:rPr>
          <w:rFonts w:ascii="Arial" w:hAnsi="Arial" w:cs="Arial"/>
          <w:sz w:val="24"/>
          <w:szCs w:val="24"/>
        </w:rPr>
        <w:t>Silver Cloud</w:t>
      </w:r>
      <w:r w:rsidR="00B61B4E" w:rsidRPr="001A4DCD">
        <w:rPr>
          <w:rFonts w:ascii="Arial" w:hAnsi="Arial" w:cs="Arial"/>
          <w:sz w:val="24"/>
          <w:szCs w:val="24"/>
        </w:rPr>
        <w:t xml:space="preserve">, </w:t>
      </w:r>
      <w:r w:rsidR="00632369" w:rsidRPr="001A4DCD">
        <w:rPr>
          <w:rFonts w:ascii="Arial" w:hAnsi="Arial" w:cs="Arial"/>
          <w:sz w:val="24"/>
          <w:szCs w:val="24"/>
        </w:rPr>
        <w:t xml:space="preserve">it </w:t>
      </w:r>
      <w:r w:rsidR="00881055" w:rsidRPr="001A4DCD">
        <w:rPr>
          <w:rFonts w:ascii="Arial" w:hAnsi="Arial" w:cs="Arial"/>
          <w:sz w:val="24"/>
          <w:szCs w:val="24"/>
        </w:rPr>
        <w:t xml:space="preserve">continued to </w:t>
      </w:r>
      <w:r w:rsidR="00632369" w:rsidRPr="001A4DCD">
        <w:rPr>
          <w:rFonts w:ascii="Arial" w:hAnsi="Arial" w:cs="Arial"/>
          <w:sz w:val="24"/>
          <w:szCs w:val="24"/>
        </w:rPr>
        <w:t xml:space="preserve">remain </w:t>
      </w:r>
      <w:r w:rsidR="00815304" w:rsidRPr="001A4DCD">
        <w:rPr>
          <w:rFonts w:ascii="Arial" w:hAnsi="Arial" w:cs="Arial"/>
          <w:sz w:val="24"/>
          <w:szCs w:val="24"/>
        </w:rPr>
        <w:t xml:space="preserve">considerably </w:t>
      </w:r>
      <w:r w:rsidR="00C31B8B" w:rsidRPr="001A4DCD">
        <w:rPr>
          <w:rFonts w:ascii="Arial" w:hAnsi="Arial" w:cs="Arial"/>
          <w:sz w:val="24"/>
          <w:szCs w:val="24"/>
        </w:rPr>
        <w:t>lacking</w:t>
      </w:r>
      <w:r w:rsidR="00C32ADE" w:rsidRPr="001A4DCD">
        <w:rPr>
          <w:rFonts w:ascii="Arial" w:hAnsi="Arial" w:cs="Arial"/>
          <w:sz w:val="24"/>
          <w:szCs w:val="24"/>
        </w:rPr>
        <w:t xml:space="preserve"> in</w:t>
      </w:r>
      <w:r w:rsidR="00815304" w:rsidRPr="001A4DCD">
        <w:rPr>
          <w:rFonts w:ascii="Arial" w:hAnsi="Arial" w:cs="Arial"/>
          <w:sz w:val="24"/>
          <w:szCs w:val="24"/>
        </w:rPr>
        <w:t xml:space="preserve"> </w:t>
      </w:r>
      <w:r w:rsidR="00881055" w:rsidRPr="001A4DCD">
        <w:rPr>
          <w:rFonts w:ascii="Arial" w:hAnsi="Arial" w:cs="Arial"/>
          <w:sz w:val="24"/>
          <w:szCs w:val="24"/>
        </w:rPr>
        <w:t>its development, implementation and digital inclusion to service uses and employees</w:t>
      </w:r>
      <w:r w:rsidR="0038584B" w:rsidRPr="001A4DCD">
        <w:rPr>
          <w:rFonts w:ascii="Arial" w:hAnsi="Arial" w:cs="Arial"/>
          <w:sz w:val="24"/>
          <w:szCs w:val="24"/>
        </w:rPr>
        <w:t xml:space="preserve">. </w:t>
      </w:r>
    </w:p>
    <w:p w14:paraId="3278A155" w14:textId="75DF0668" w:rsidR="00B61B4E" w:rsidRPr="001A4DCD" w:rsidRDefault="00B61B4E" w:rsidP="005B12ED">
      <w:pPr>
        <w:spacing w:line="240" w:lineRule="auto"/>
        <w:rPr>
          <w:rFonts w:ascii="Arial" w:hAnsi="Arial" w:cs="Arial"/>
          <w:sz w:val="24"/>
          <w:szCs w:val="24"/>
        </w:rPr>
      </w:pPr>
      <w:r w:rsidRPr="001A4DCD">
        <w:rPr>
          <w:rFonts w:ascii="Arial" w:hAnsi="Arial" w:cs="Arial"/>
          <w:sz w:val="24"/>
          <w:szCs w:val="24"/>
        </w:rPr>
        <w:t xml:space="preserve">To address this and achieve its goal of becoming a fully digitally enabled HB to support community driven healthcare, streamline operational processes, improve patient care and their experiences, in line with its </w:t>
      </w:r>
      <w:r w:rsidR="00AE521B" w:rsidRPr="001A4DCD">
        <w:rPr>
          <w:rFonts w:ascii="Arial" w:hAnsi="Arial" w:cs="Arial"/>
          <w:sz w:val="24"/>
          <w:szCs w:val="24"/>
        </w:rPr>
        <w:t>long-term</w:t>
      </w:r>
      <w:r w:rsidRPr="001A4DCD">
        <w:rPr>
          <w:rFonts w:ascii="Arial" w:hAnsi="Arial" w:cs="Arial"/>
          <w:sz w:val="24"/>
          <w:szCs w:val="24"/>
        </w:rPr>
        <w:t xml:space="preserve"> Strategy, the HB has embarked on a 10-year partnership with CGI, one of the biggest IT/Business Consult firms in the World. (CGI, 2024). The HB has also partnered with Facuty.ai to support their frontline care staff with AI powered decision-making tools, cutting costs, optimising </w:t>
      </w:r>
      <w:proofErr w:type="gramStart"/>
      <w:r w:rsidRPr="001A4DCD">
        <w:rPr>
          <w:rFonts w:ascii="Arial" w:hAnsi="Arial" w:cs="Arial"/>
          <w:sz w:val="24"/>
          <w:szCs w:val="24"/>
        </w:rPr>
        <w:t>capacity</w:t>
      </w:r>
      <w:proofErr w:type="gramEnd"/>
      <w:r w:rsidRPr="001A4DCD">
        <w:rPr>
          <w:rFonts w:ascii="Arial" w:hAnsi="Arial" w:cs="Arial"/>
          <w:sz w:val="24"/>
          <w:szCs w:val="24"/>
        </w:rPr>
        <w:t xml:space="preserve"> and improving efficiency (Facuty.ai, 2024).</w:t>
      </w:r>
    </w:p>
    <w:p w14:paraId="29F31FC3" w14:textId="68306520" w:rsidR="005A4A0A" w:rsidRPr="001A4DCD" w:rsidRDefault="00563CA9" w:rsidP="005B12ED">
      <w:pPr>
        <w:spacing w:line="240" w:lineRule="auto"/>
        <w:rPr>
          <w:rFonts w:ascii="Arial" w:hAnsi="Arial" w:cs="Arial"/>
          <w:sz w:val="24"/>
          <w:szCs w:val="24"/>
        </w:rPr>
      </w:pPr>
      <w:r w:rsidRPr="001A4DCD">
        <w:rPr>
          <w:rFonts w:ascii="Arial" w:hAnsi="Arial" w:cs="Arial"/>
          <w:sz w:val="24"/>
          <w:szCs w:val="24"/>
        </w:rPr>
        <w:t xml:space="preserve">While AI adoption in the HB has </w:t>
      </w:r>
      <w:proofErr w:type="gramStart"/>
      <w:r w:rsidRPr="001A4DCD">
        <w:rPr>
          <w:rFonts w:ascii="Arial" w:hAnsi="Arial" w:cs="Arial"/>
          <w:sz w:val="24"/>
          <w:szCs w:val="24"/>
        </w:rPr>
        <w:t>been limited</w:t>
      </w:r>
      <w:proofErr w:type="gramEnd"/>
      <w:r w:rsidRPr="001A4DCD">
        <w:rPr>
          <w:rFonts w:ascii="Arial" w:hAnsi="Arial" w:cs="Arial"/>
          <w:sz w:val="24"/>
          <w:szCs w:val="24"/>
        </w:rPr>
        <w:t xml:space="preserve"> due to high implementation cost, recent advancements highlight its growing role in</w:t>
      </w:r>
      <w:r w:rsidRPr="001A4DCD">
        <w:rPr>
          <w:rFonts w:ascii="Arial" w:hAnsi="Arial" w:cs="Arial"/>
          <w:b/>
          <w:bCs/>
          <w:sz w:val="24"/>
          <w:szCs w:val="24"/>
        </w:rPr>
        <w:t xml:space="preserve"> </w:t>
      </w:r>
      <w:r w:rsidRPr="001A4DCD">
        <w:rPr>
          <w:rFonts w:ascii="Arial" w:hAnsi="Arial" w:cs="Arial"/>
          <w:sz w:val="24"/>
          <w:szCs w:val="24"/>
        </w:rPr>
        <w:t>operational decision making and workforce planning</w:t>
      </w:r>
      <w:r w:rsidRPr="001A4DCD">
        <w:rPr>
          <w:rFonts w:ascii="Arial" w:hAnsi="Arial" w:cs="Arial"/>
          <w:b/>
          <w:bCs/>
          <w:sz w:val="24"/>
          <w:szCs w:val="24"/>
        </w:rPr>
        <w:t xml:space="preserve"> </w:t>
      </w:r>
      <w:r w:rsidRPr="001A4DCD">
        <w:rPr>
          <w:rFonts w:ascii="Arial" w:hAnsi="Arial" w:cs="Arial"/>
          <w:sz w:val="24"/>
          <w:szCs w:val="24"/>
        </w:rPr>
        <w:t>allowing healthcare professionals to focus on patient care</w:t>
      </w:r>
      <w:r w:rsidR="001A7679" w:rsidRPr="001A4DCD">
        <w:rPr>
          <w:rFonts w:ascii="Arial" w:hAnsi="Arial" w:cs="Arial"/>
          <w:sz w:val="24"/>
          <w:szCs w:val="24"/>
        </w:rPr>
        <w:t>. However</w:t>
      </w:r>
      <w:r w:rsidR="00127083" w:rsidRPr="001A4DCD">
        <w:rPr>
          <w:rFonts w:ascii="Arial" w:hAnsi="Arial" w:cs="Arial"/>
          <w:sz w:val="24"/>
          <w:szCs w:val="24"/>
        </w:rPr>
        <w:t xml:space="preserve">, AI </w:t>
      </w:r>
      <w:proofErr w:type="gramStart"/>
      <w:r w:rsidR="00127083" w:rsidRPr="001A4DCD">
        <w:rPr>
          <w:rFonts w:ascii="Arial" w:hAnsi="Arial" w:cs="Arial"/>
          <w:sz w:val="24"/>
          <w:szCs w:val="24"/>
        </w:rPr>
        <w:t xml:space="preserve">is not </w:t>
      </w:r>
      <w:r w:rsidR="00B61B4E" w:rsidRPr="001A4DCD">
        <w:rPr>
          <w:rFonts w:ascii="Arial" w:hAnsi="Arial" w:cs="Arial"/>
          <w:sz w:val="24"/>
          <w:szCs w:val="24"/>
        </w:rPr>
        <w:t>governed</w:t>
      </w:r>
      <w:proofErr w:type="gramEnd"/>
      <w:r w:rsidR="00B61B4E" w:rsidRPr="001A4DCD">
        <w:rPr>
          <w:rFonts w:ascii="Arial" w:hAnsi="Arial" w:cs="Arial"/>
          <w:sz w:val="24"/>
          <w:szCs w:val="24"/>
        </w:rPr>
        <w:t>,</w:t>
      </w:r>
      <w:r w:rsidR="00E639E5" w:rsidRPr="001A4DCD">
        <w:rPr>
          <w:rFonts w:ascii="Arial" w:hAnsi="Arial" w:cs="Arial"/>
          <w:sz w:val="24"/>
          <w:szCs w:val="24"/>
        </w:rPr>
        <w:t xml:space="preserve"> and a review is currently taking place </w:t>
      </w:r>
      <w:r w:rsidR="00F157CE" w:rsidRPr="001A4DCD">
        <w:rPr>
          <w:rFonts w:ascii="Arial" w:hAnsi="Arial" w:cs="Arial"/>
          <w:sz w:val="24"/>
          <w:szCs w:val="24"/>
        </w:rPr>
        <w:t xml:space="preserve">via the Digital, Data and Innovation committee on </w:t>
      </w:r>
      <w:r w:rsidR="00E639E5" w:rsidRPr="001A4DCD">
        <w:rPr>
          <w:rFonts w:ascii="Arial" w:hAnsi="Arial" w:cs="Arial"/>
          <w:sz w:val="24"/>
          <w:szCs w:val="24"/>
        </w:rPr>
        <w:t xml:space="preserve">the use of AI </w:t>
      </w:r>
      <w:r w:rsidR="005B743B" w:rsidRPr="001A4DCD">
        <w:rPr>
          <w:rFonts w:ascii="Arial" w:hAnsi="Arial" w:cs="Arial"/>
          <w:sz w:val="24"/>
          <w:szCs w:val="24"/>
        </w:rPr>
        <w:t>within clinical and operational settings</w:t>
      </w:r>
      <w:r w:rsidR="00F157CE" w:rsidRPr="001A4DCD">
        <w:rPr>
          <w:rFonts w:ascii="Arial" w:hAnsi="Arial" w:cs="Arial"/>
          <w:sz w:val="24"/>
          <w:szCs w:val="24"/>
        </w:rPr>
        <w:t xml:space="preserve"> </w:t>
      </w:r>
      <w:r w:rsidR="00B61B4E" w:rsidRPr="001A4DCD">
        <w:rPr>
          <w:rFonts w:ascii="Arial" w:hAnsi="Arial" w:cs="Arial"/>
          <w:sz w:val="24"/>
          <w:szCs w:val="24"/>
        </w:rPr>
        <w:t>(HDUHB, 2025)</w:t>
      </w:r>
      <w:r w:rsidR="00866472" w:rsidRPr="001A4DCD">
        <w:rPr>
          <w:rFonts w:ascii="Arial" w:hAnsi="Arial" w:cs="Arial"/>
          <w:sz w:val="24"/>
          <w:szCs w:val="24"/>
        </w:rPr>
        <w:t>.</w:t>
      </w:r>
    </w:p>
    <w:p w14:paraId="09C1FB51" w14:textId="2C69593B" w:rsidR="00563CA9" w:rsidRPr="001A4DCD" w:rsidRDefault="00563CA9" w:rsidP="005B12ED">
      <w:pPr>
        <w:spacing w:line="240" w:lineRule="auto"/>
        <w:rPr>
          <w:rFonts w:ascii="Arial" w:hAnsi="Arial" w:cs="Arial"/>
          <w:sz w:val="24"/>
          <w:szCs w:val="24"/>
        </w:rPr>
      </w:pPr>
      <w:r w:rsidRPr="001A4DCD">
        <w:rPr>
          <w:rFonts w:ascii="Arial" w:hAnsi="Arial" w:cs="Arial"/>
          <w:sz w:val="24"/>
          <w:szCs w:val="24"/>
        </w:rPr>
        <w:t xml:space="preserve">AI is here to stay and with the </w:t>
      </w:r>
      <w:r w:rsidR="00866472" w:rsidRPr="001A4DCD">
        <w:rPr>
          <w:rFonts w:ascii="Arial" w:hAnsi="Arial" w:cs="Arial"/>
          <w:sz w:val="24"/>
          <w:szCs w:val="24"/>
        </w:rPr>
        <w:t>G</w:t>
      </w:r>
      <w:r w:rsidR="006F003F" w:rsidRPr="001A4DCD">
        <w:rPr>
          <w:rFonts w:ascii="Arial" w:hAnsi="Arial" w:cs="Arial"/>
          <w:sz w:val="24"/>
          <w:szCs w:val="24"/>
        </w:rPr>
        <w:t>overnment’s</w:t>
      </w:r>
      <w:r w:rsidRPr="001A4DCD">
        <w:rPr>
          <w:rFonts w:ascii="Arial" w:hAnsi="Arial" w:cs="Arial"/>
          <w:sz w:val="24"/>
          <w:szCs w:val="24"/>
        </w:rPr>
        <w:t xml:space="preserve"> plans to use AI across the UK to boost growth and deliver services more efficiently, </w:t>
      </w:r>
      <w:r w:rsidR="00866472" w:rsidRPr="001A4DCD">
        <w:rPr>
          <w:rFonts w:ascii="Arial" w:hAnsi="Arial" w:cs="Arial"/>
          <w:sz w:val="24"/>
          <w:szCs w:val="24"/>
        </w:rPr>
        <w:t xml:space="preserve">stating the </w:t>
      </w:r>
      <w:r w:rsidRPr="001A4DCD">
        <w:rPr>
          <w:rFonts w:ascii="Arial" w:hAnsi="Arial" w:cs="Arial"/>
          <w:sz w:val="24"/>
          <w:szCs w:val="24"/>
        </w:rPr>
        <w:t>responsibility to make AI "work for working people"</w:t>
      </w:r>
      <w:r w:rsidR="009D4886" w:rsidRPr="001A4DCD">
        <w:rPr>
          <w:rFonts w:ascii="Arial" w:hAnsi="Arial" w:cs="Arial"/>
          <w:sz w:val="24"/>
          <w:szCs w:val="24"/>
        </w:rPr>
        <w:t xml:space="preserve"> </w:t>
      </w:r>
      <w:r w:rsidRPr="001A4DCD">
        <w:rPr>
          <w:rFonts w:ascii="Arial" w:hAnsi="Arial" w:cs="Arial"/>
          <w:sz w:val="24"/>
          <w:szCs w:val="24"/>
        </w:rPr>
        <w:t xml:space="preserve">outlined </w:t>
      </w:r>
      <w:r w:rsidR="00866472" w:rsidRPr="001A4DCD">
        <w:rPr>
          <w:rFonts w:ascii="Arial" w:hAnsi="Arial" w:cs="Arial"/>
          <w:sz w:val="24"/>
          <w:szCs w:val="24"/>
        </w:rPr>
        <w:t>in the</w:t>
      </w:r>
      <w:r w:rsidRPr="001A4DCD">
        <w:rPr>
          <w:rFonts w:ascii="Arial" w:hAnsi="Arial" w:cs="Arial"/>
          <w:sz w:val="24"/>
          <w:szCs w:val="24"/>
        </w:rPr>
        <w:t xml:space="preserve"> AI Opportunities Action Plan</w:t>
      </w:r>
      <w:r w:rsidR="00866472" w:rsidRPr="001A4DCD">
        <w:rPr>
          <w:rFonts w:ascii="Arial" w:hAnsi="Arial" w:cs="Arial"/>
          <w:sz w:val="24"/>
          <w:szCs w:val="24"/>
        </w:rPr>
        <w:t xml:space="preserve"> (Gov.UK, 2025), </w:t>
      </w:r>
      <w:r w:rsidRPr="001A4DCD">
        <w:rPr>
          <w:rFonts w:ascii="Arial" w:hAnsi="Arial" w:cs="Arial"/>
          <w:sz w:val="24"/>
          <w:szCs w:val="24"/>
        </w:rPr>
        <w:t>it provides opportunities from a people management perspective to find the to find the right balance to support and upskilling employees using AI rather than replacing them.</w:t>
      </w:r>
    </w:p>
    <w:p w14:paraId="699B41B7" w14:textId="1C583E26" w:rsidR="007A3415" w:rsidRPr="001A4DCD" w:rsidRDefault="00872652" w:rsidP="005B12ED">
      <w:pPr>
        <w:spacing w:after="0" w:line="240" w:lineRule="auto"/>
        <w:contextualSpacing/>
        <w:rPr>
          <w:rFonts w:ascii="Arial" w:eastAsia="Arial" w:hAnsi="Arial" w:cs="Arial"/>
          <w:sz w:val="24"/>
          <w:szCs w:val="24"/>
        </w:rPr>
      </w:pPr>
      <w:r w:rsidRPr="001A4DCD">
        <w:rPr>
          <w:rFonts w:ascii="Arial" w:hAnsi="Arial" w:cs="Arial"/>
          <w:b/>
          <w:bCs/>
          <w:sz w:val="24"/>
          <w:szCs w:val="24"/>
        </w:rPr>
        <w:t xml:space="preserve">AC 2.1 </w:t>
      </w:r>
    </w:p>
    <w:p w14:paraId="36B37AAD" w14:textId="7D1E10BB" w:rsidR="00872652" w:rsidRPr="001A4DCD" w:rsidRDefault="00872652" w:rsidP="005B12ED">
      <w:pPr>
        <w:spacing w:line="240" w:lineRule="auto"/>
        <w:rPr>
          <w:rFonts w:ascii="Arial" w:hAnsi="Arial" w:cs="Arial"/>
          <w:sz w:val="24"/>
          <w:szCs w:val="24"/>
        </w:rPr>
      </w:pPr>
      <w:r w:rsidRPr="001A4DCD">
        <w:rPr>
          <w:rFonts w:ascii="Arial" w:hAnsi="Arial" w:cs="Arial"/>
          <w:sz w:val="24"/>
          <w:szCs w:val="24"/>
        </w:rPr>
        <w:t xml:space="preserve">Handy’s model of culture (1993), identifies </w:t>
      </w:r>
      <w:proofErr w:type="gramStart"/>
      <w:r w:rsidRPr="001A4DCD">
        <w:rPr>
          <w:rFonts w:ascii="Arial" w:hAnsi="Arial" w:cs="Arial"/>
          <w:sz w:val="24"/>
          <w:szCs w:val="24"/>
        </w:rPr>
        <w:t>4</w:t>
      </w:r>
      <w:proofErr w:type="gramEnd"/>
      <w:r w:rsidRPr="001A4DCD">
        <w:rPr>
          <w:rFonts w:ascii="Arial" w:hAnsi="Arial" w:cs="Arial"/>
          <w:sz w:val="24"/>
          <w:szCs w:val="24"/>
        </w:rPr>
        <w:t xml:space="preserve"> main types of culture</w:t>
      </w:r>
      <w:r w:rsidR="00BD4CBB" w:rsidRPr="001A4DCD">
        <w:rPr>
          <w:rFonts w:ascii="Arial" w:hAnsi="Arial" w:cs="Arial"/>
          <w:sz w:val="24"/>
          <w:szCs w:val="24"/>
        </w:rPr>
        <w:t>:</w:t>
      </w:r>
    </w:p>
    <w:p w14:paraId="37F74EDC" w14:textId="286FDB6F" w:rsidR="00872652" w:rsidRPr="001A4DCD" w:rsidRDefault="00872652" w:rsidP="005B12ED">
      <w:pPr>
        <w:spacing w:line="240" w:lineRule="auto"/>
        <w:rPr>
          <w:rFonts w:ascii="Arial" w:hAnsi="Arial" w:cs="Arial"/>
          <w:sz w:val="24"/>
          <w:szCs w:val="24"/>
        </w:rPr>
      </w:pPr>
      <w:r w:rsidRPr="001A4DCD">
        <w:rPr>
          <w:rFonts w:ascii="Arial" w:hAnsi="Arial" w:cs="Arial"/>
          <w:sz w:val="24"/>
          <w:szCs w:val="24"/>
        </w:rPr>
        <w:t xml:space="preserve">Power Culture, which is centralised around a small group of leaders or an individual, </w:t>
      </w:r>
      <w:r w:rsidR="001D6F85" w:rsidRPr="001A4DCD">
        <w:rPr>
          <w:rFonts w:ascii="Arial" w:hAnsi="Arial" w:cs="Arial"/>
          <w:sz w:val="24"/>
          <w:szCs w:val="24"/>
        </w:rPr>
        <w:t>which w</w:t>
      </w:r>
      <w:r w:rsidRPr="001A4DCD">
        <w:rPr>
          <w:rFonts w:ascii="Arial" w:hAnsi="Arial" w:cs="Arial"/>
          <w:sz w:val="24"/>
          <w:szCs w:val="24"/>
        </w:rPr>
        <w:t>orks well in entrepreneurial environments. (Mullins and Rees, 2023</w:t>
      </w:r>
      <w:r w:rsidR="006F003F" w:rsidRPr="001A4DCD">
        <w:rPr>
          <w:rFonts w:ascii="Arial" w:hAnsi="Arial" w:cs="Arial"/>
          <w:sz w:val="24"/>
          <w:szCs w:val="24"/>
        </w:rPr>
        <w:t>)</w:t>
      </w:r>
      <w:r w:rsidR="0065460B" w:rsidRPr="001A4DCD">
        <w:rPr>
          <w:rFonts w:ascii="Arial" w:hAnsi="Arial" w:cs="Arial"/>
          <w:sz w:val="24"/>
          <w:szCs w:val="24"/>
        </w:rPr>
        <w:t xml:space="preserve">. </w:t>
      </w:r>
      <w:r w:rsidR="006F003F" w:rsidRPr="001A4DCD">
        <w:rPr>
          <w:rFonts w:ascii="Arial" w:hAnsi="Arial" w:cs="Arial"/>
          <w:sz w:val="24"/>
          <w:szCs w:val="24"/>
        </w:rPr>
        <w:t>Handy</w:t>
      </w:r>
      <w:r w:rsidRPr="001A4DCD">
        <w:rPr>
          <w:rFonts w:ascii="Arial" w:hAnsi="Arial" w:cs="Arial"/>
          <w:sz w:val="24"/>
          <w:szCs w:val="24"/>
        </w:rPr>
        <w:t xml:space="preserve"> states </w:t>
      </w:r>
      <w:r w:rsidR="006F003F" w:rsidRPr="001A4DCD">
        <w:rPr>
          <w:rFonts w:ascii="Arial" w:hAnsi="Arial" w:cs="Arial"/>
          <w:sz w:val="24"/>
          <w:szCs w:val="24"/>
        </w:rPr>
        <w:t>its “</w:t>
      </w:r>
      <w:r w:rsidRPr="001A4DCD">
        <w:rPr>
          <w:rFonts w:ascii="Arial" w:hAnsi="Arial" w:cs="Arial"/>
          <w:sz w:val="24"/>
          <w:szCs w:val="24"/>
        </w:rPr>
        <w:t>strong and proud”</w:t>
      </w:r>
      <w:r w:rsidR="00D87560" w:rsidRPr="001A4DCD">
        <w:rPr>
          <w:rFonts w:ascii="Arial" w:hAnsi="Arial" w:cs="Arial"/>
          <w:sz w:val="24"/>
          <w:szCs w:val="24"/>
        </w:rPr>
        <w:t xml:space="preserve"> </w:t>
      </w:r>
      <w:r w:rsidRPr="001A4DCD">
        <w:rPr>
          <w:rFonts w:ascii="Arial" w:hAnsi="Arial" w:cs="Arial"/>
          <w:sz w:val="24"/>
          <w:szCs w:val="24"/>
        </w:rPr>
        <w:t xml:space="preserve">(Handy, </w:t>
      </w:r>
      <w:r w:rsidR="006F003F" w:rsidRPr="001A4DCD">
        <w:rPr>
          <w:rFonts w:ascii="Arial" w:hAnsi="Arial" w:cs="Arial"/>
          <w:sz w:val="24"/>
          <w:szCs w:val="24"/>
        </w:rPr>
        <w:t>1999, p.</w:t>
      </w:r>
      <w:r w:rsidRPr="001A4DCD">
        <w:rPr>
          <w:rFonts w:ascii="Arial" w:hAnsi="Arial" w:cs="Arial"/>
          <w:sz w:val="24"/>
          <w:szCs w:val="24"/>
        </w:rPr>
        <w:t>18), thus enabling quick decision making, during times of risk or vulnerability.</w:t>
      </w:r>
      <w:r w:rsidR="00866472" w:rsidRPr="001A4DCD">
        <w:rPr>
          <w:rFonts w:ascii="Arial" w:hAnsi="Arial" w:cs="Arial"/>
          <w:sz w:val="24"/>
          <w:szCs w:val="24"/>
        </w:rPr>
        <w:t xml:space="preserve"> </w:t>
      </w:r>
      <w:r w:rsidR="006F003F" w:rsidRPr="001A4DCD">
        <w:rPr>
          <w:rFonts w:ascii="Arial" w:hAnsi="Arial" w:cs="Arial"/>
          <w:sz w:val="24"/>
          <w:szCs w:val="24"/>
        </w:rPr>
        <w:t>Role Culture</w:t>
      </w:r>
      <w:r w:rsidRPr="001A4DCD">
        <w:rPr>
          <w:rFonts w:ascii="Arial" w:hAnsi="Arial" w:cs="Arial"/>
          <w:sz w:val="24"/>
          <w:szCs w:val="24"/>
        </w:rPr>
        <w:t xml:space="preserve"> focuses on structures where roles </w:t>
      </w:r>
      <w:proofErr w:type="gramStart"/>
      <w:r w:rsidRPr="001A4DCD">
        <w:rPr>
          <w:rFonts w:ascii="Arial" w:hAnsi="Arial" w:cs="Arial"/>
          <w:sz w:val="24"/>
          <w:szCs w:val="24"/>
        </w:rPr>
        <w:t>are clearly defined</w:t>
      </w:r>
      <w:proofErr w:type="gramEnd"/>
      <w:r w:rsidRPr="001A4DCD">
        <w:rPr>
          <w:rFonts w:ascii="Arial" w:hAnsi="Arial" w:cs="Arial"/>
          <w:sz w:val="24"/>
          <w:szCs w:val="24"/>
        </w:rPr>
        <w:t xml:space="preserve"> with a more formal culture where people </w:t>
      </w:r>
      <w:proofErr w:type="gramStart"/>
      <w:r w:rsidRPr="001A4DCD">
        <w:rPr>
          <w:rFonts w:ascii="Arial" w:hAnsi="Arial" w:cs="Arial"/>
          <w:sz w:val="24"/>
          <w:szCs w:val="24"/>
        </w:rPr>
        <w:t>are expected</w:t>
      </w:r>
      <w:proofErr w:type="gramEnd"/>
      <w:r w:rsidRPr="001A4DCD">
        <w:rPr>
          <w:rFonts w:ascii="Arial" w:hAnsi="Arial" w:cs="Arial"/>
          <w:sz w:val="24"/>
          <w:szCs w:val="24"/>
        </w:rPr>
        <w:t xml:space="preserve"> to follow set rules. This culture is often in bureaucratic and hierarchy organisation, such as the NHS. Handy </w:t>
      </w:r>
      <w:r w:rsidR="00062FDD" w:rsidRPr="001A4DCD">
        <w:rPr>
          <w:rFonts w:ascii="Arial" w:hAnsi="Arial" w:cs="Arial"/>
          <w:sz w:val="24"/>
          <w:szCs w:val="24"/>
        </w:rPr>
        <w:t>(</w:t>
      </w:r>
      <w:r w:rsidRPr="001A4DCD">
        <w:rPr>
          <w:rFonts w:ascii="Arial" w:hAnsi="Arial" w:cs="Arial"/>
          <w:sz w:val="24"/>
          <w:szCs w:val="24"/>
        </w:rPr>
        <w:t>1981</w:t>
      </w:r>
      <w:r w:rsidR="00A430E5" w:rsidRPr="001A4DCD">
        <w:rPr>
          <w:rFonts w:ascii="Arial" w:hAnsi="Arial" w:cs="Arial"/>
          <w:sz w:val="24"/>
          <w:szCs w:val="24"/>
        </w:rPr>
        <w:t xml:space="preserve">, </w:t>
      </w:r>
      <w:r w:rsidRPr="001A4DCD">
        <w:rPr>
          <w:rFonts w:ascii="Arial" w:hAnsi="Arial" w:cs="Arial"/>
          <w:sz w:val="24"/>
          <w:szCs w:val="24"/>
        </w:rPr>
        <w:t>cite</w:t>
      </w:r>
      <w:r w:rsidR="00A430E5" w:rsidRPr="001A4DCD">
        <w:rPr>
          <w:rFonts w:ascii="Arial" w:hAnsi="Arial" w:cs="Arial"/>
          <w:sz w:val="24"/>
          <w:szCs w:val="24"/>
        </w:rPr>
        <w:t>d</w:t>
      </w:r>
      <w:r w:rsidRPr="001A4DCD">
        <w:rPr>
          <w:rFonts w:ascii="Arial" w:hAnsi="Arial" w:cs="Arial"/>
          <w:sz w:val="24"/>
          <w:szCs w:val="24"/>
        </w:rPr>
        <w:t xml:space="preserve"> </w:t>
      </w:r>
      <w:r w:rsidR="00A71A32" w:rsidRPr="001A4DCD">
        <w:rPr>
          <w:rFonts w:ascii="Arial" w:hAnsi="Arial" w:cs="Arial"/>
          <w:sz w:val="24"/>
          <w:szCs w:val="24"/>
        </w:rPr>
        <w:t>Armstrong and Taylor, 2023 p.147</w:t>
      </w:r>
      <w:r w:rsidR="00A71A32" w:rsidRPr="001A4DCD">
        <w:rPr>
          <w:rFonts w:ascii="Arial" w:hAnsi="Arial" w:cs="Arial"/>
          <w:sz w:val="24"/>
          <w:szCs w:val="24"/>
        </w:rPr>
        <w:t xml:space="preserve">) </w:t>
      </w:r>
      <w:r w:rsidRPr="001A4DCD">
        <w:rPr>
          <w:rFonts w:ascii="Arial" w:hAnsi="Arial" w:cs="Arial"/>
          <w:sz w:val="24"/>
          <w:szCs w:val="24"/>
        </w:rPr>
        <w:t xml:space="preserve">this as </w:t>
      </w:r>
      <w:r w:rsidR="006F003F" w:rsidRPr="001A4DCD">
        <w:rPr>
          <w:rFonts w:ascii="Arial" w:hAnsi="Arial" w:cs="Arial"/>
          <w:sz w:val="24"/>
          <w:szCs w:val="24"/>
        </w:rPr>
        <w:t>being “</w:t>
      </w:r>
      <w:r w:rsidRPr="001A4DCD">
        <w:rPr>
          <w:rFonts w:ascii="Arial" w:hAnsi="Arial" w:cs="Arial"/>
          <w:sz w:val="24"/>
          <w:szCs w:val="24"/>
        </w:rPr>
        <w:t>controlled by procedures, roles and job descriptions, power is associated with the role not the person”.</w:t>
      </w:r>
      <w:r w:rsidR="00D36C04" w:rsidRPr="001A4DCD">
        <w:rPr>
          <w:rFonts w:ascii="Arial" w:hAnsi="Arial" w:cs="Arial"/>
          <w:sz w:val="24"/>
          <w:szCs w:val="24"/>
        </w:rPr>
        <w:t xml:space="preserve"> </w:t>
      </w:r>
      <w:r w:rsidRPr="001A4DCD">
        <w:rPr>
          <w:rFonts w:ascii="Arial" w:hAnsi="Arial" w:cs="Arial"/>
          <w:sz w:val="24"/>
          <w:szCs w:val="24"/>
        </w:rPr>
        <w:t>Task Culture</w:t>
      </w:r>
      <w:r w:rsidR="00866472" w:rsidRPr="001A4DCD">
        <w:rPr>
          <w:rFonts w:ascii="Arial" w:hAnsi="Arial" w:cs="Arial"/>
          <w:sz w:val="24"/>
          <w:szCs w:val="24"/>
        </w:rPr>
        <w:t xml:space="preserve">, here Handy identifies </w:t>
      </w:r>
      <w:r w:rsidRPr="001A4DCD">
        <w:rPr>
          <w:rFonts w:ascii="Arial" w:hAnsi="Arial" w:cs="Arial"/>
          <w:sz w:val="24"/>
          <w:szCs w:val="24"/>
        </w:rPr>
        <w:t>Teamwork plays a large contribution in this culture, where the objective is to bring together the right people, supporting collaboration and new ideas and skills</w:t>
      </w:r>
      <w:r w:rsidR="00866472" w:rsidRPr="001A4DCD">
        <w:rPr>
          <w:rFonts w:ascii="Arial" w:hAnsi="Arial" w:cs="Arial"/>
          <w:sz w:val="24"/>
          <w:szCs w:val="24"/>
        </w:rPr>
        <w:t>, t</w:t>
      </w:r>
      <w:r w:rsidRPr="001A4DCD">
        <w:rPr>
          <w:rFonts w:ascii="Arial" w:hAnsi="Arial" w:cs="Arial"/>
          <w:sz w:val="24"/>
          <w:szCs w:val="24"/>
        </w:rPr>
        <w:t xml:space="preserve">his is project orientated, </w:t>
      </w:r>
      <w:r w:rsidR="006F003F" w:rsidRPr="001A4DCD">
        <w:rPr>
          <w:rFonts w:ascii="Arial" w:hAnsi="Arial" w:cs="Arial"/>
          <w:sz w:val="24"/>
          <w:szCs w:val="24"/>
        </w:rPr>
        <w:t>using the</w:t>
      </w:r>
      <w:r w:rsidRPr="001A4DCD">
        <w:rPr>
          <w:rFonts w:ascii="Arial" w:hAnsi="Arial" w:cs="Arial"/>
          <w:sz w:val="24"/>
          <w:szCs w:val="24"/>
        </w:rPr>
        <w:t xml:space="preserve"> power of the group and its resources, much like a matrix organisation structure (Mullins and Rees, 2023). </w:t>
      </w:r>
      <w:r w:rsidR="00866472" w:rsidRPr="001A4DCD">
        <w:rPr>
          <w:rFonts w:ascii="Arial" w:hAnsi="Arial" w:cs="Arial"/>
          <w:sz w:val="24"/>
          <w:szCs w:val="24"/>
        </w:rPr>
        <w:t xml:space="preserve"> </w:t>
      </w:r>
      <w:r w:rsidR="00F3132E" w:rsidRPr="001A4DCD">
        <w:rPr>
          <w:rFonts w:ascii="Arial" w:hAnsi="Arial" w:cs="Arial"/>
          <w:sz w:val="24"/>
          <w:szCs w:val="24"/>
        </w:rPr>
        <w:t>Next,</w:t>
      </w:r>
      <w:r w:rsidR="00866472" w:rsidRPr="001A4DCD">
        <w:rPr>
          <w:rFonts w:ascii="Arial" w:hAnsi="Arial" w:cs="Arial"/>
          <w:sz w:val="24"/>
          <w:szCs w:val="24"/>
        </w:rPr>
        <w:t xml:space="preserve"> he identifies a Person culture which the </w:t>
      </w:r>
      <w:proofErr w:type="gramStart"/>
      <w:r w:rsidRPr="001A4DCD">
        <w:rPr>
          <w:rFonts w:ascii="Arial" w:hAnsi="Arial" w:cs="Arial"/>
          <w:sz w:val="24"/>
          <w:szCs w:val="24"/>
        </w:rPr>
        <w:t>main focus</w:t>
      </w:r>
      <w:proofErr w:type="gramEnd"/>
      <w:r w:rsidRPr="001A4DCD">
        <w:rPr>
          <w:rFonts w:ascii="Arial" w:hAnsi="Arial" w:cs="Arial"/>
          <w:sz w:val="24"/>
          <w:szCs w:val="24"/>
        </w:rPr>
        <w:t xml:space="preserve"> is around </w:t>
      </w:r>
      <w:r w:rsidR="002D04FB" w:rsidRPr="001A4DCD">
        <w:rPr>
          <w:rFonts w:ascii="Arial" w:hAnsi="Arial" w:cs="Arial"/>
          <w:sz w:val="24"/>
          <w:szCs w:val="24"/>
        </w:rPr>
        <w:t xml:space="preserve">the </w:t>
      </w:r>
      <w:r w:rsidRPr="001A4DCD">
        <w:rPr>
          <w:rFonts w:ascii="Arial" w:hAnsi="Arial" w:cs="Arial"/>
          <w:sz w:val="24"/>
          <w:szCs w:val="24"/>
        </w:rPr>
        <w:t xml:space="preserve">individual, not that of the organisation or the service. </w:t>
      </w:r>
      <w:r w:rsidR="006608A4" w:rsidRPr="001A4DCD">
        <w:rPr>
          <w:rFonts w:ascii="Arial" w:hAnsi="Arial" w:cs="Arial"/>
          <w:sz w:val="24"/>
          <w:szCs w:val="24"/>
        </w:rPr>
        <w:t xml:space="preserve">The </w:t>
      </w:r>
      <w:r w:rsidRPr="001A4DCD">
        <w:rPr>
          <w:rFonts w:ascii="Arial" w:hAnsi="Arial" w:cs="Arial"/>
          <w:sz w:val="24"/>
          <w:szCs w:val="24"/>
        </w:rPr>
        <w:t xml:space="preserve">organisation is there to service the individual. (Handy 1999, p.189). This culture is evident in Specialist roles such as </w:t>
      </w:r>
      <w:r w:rsidR="006F003F" w:rsidRPr="001A4DCD">
        <w:rPr>
          <w:rFonts w:ascii="Arial" w:hAnsi="Arial" w:cs="Arial"/>
          <w:sz w:val="24"/>
          <w:szCs w:val="24"/>
        </w:rPr>
        <w:t>Consultant</w:t>
      </w:r>
      <w:r w:rsidR="006608A4" w:rsidRPr="001A4DCD">
        <w:rPr>
          <w:rFonts w:ascii="Arial" w:hAnsi="Arial" w:cs="Arial"/>
          <w:sz w:val="24"/>
          <w:szCs w:val="24"/>
        </w:rPr>
        <w:t>s where g</w:t>
      </w:r>
      <w:r w:rsidRPr="001A4DCD">
        <w:rPr>
          <w:rFonts w:ascii="Arial" w:hAnsi="Arial" w:cs="Arial"/>
          <w:sz w:val="24"/>
          <w:szCs w:val="24"/>
        </w:rPr>
        <w:t xml:space="preserve">oals are </w:t>
      </w:r>
      <w:proofErr w:type="gramStart"/>
      <w:r w:rsidRPr="001A4DCD">
        <w:rPr>
          <w:rFonts w:ascii="Arial" w:hAnsi="Arial" w:cs="Arial"/>
          <w:sz w:val="24"/>
          <w:szCs w:val="24"/>
        </w:rPr>
        <w:t>predominantly for</w:t>
      </w:r>
      <w:proofErr w:type="gramEnd"/>
      <w:r w:rsidRPr="001A4DCD">
        <w:rPr>
          <w:rFonts w:ascii="Arial" w:hAnsi="Arial" w:cs="Arial"/>
          <w:sz w:val="24"/>
          <w:szCs w:val="24"/>
        </w:rPr>
        <w:t xml:space="preserve"> personal gain rather than the organisations.</w:t>
      </w:r>
      <w:r w:rsidR="00866472" w:rsidRPr="001A4DCD">
        <w:rPr>
          <w:rFonts w:ascii="Arial" w:hAnsi="Arial" w:cs="Arial"/>
          <w:sz w:val="24"/>
          <w:szCs w:val="24"/>
        </w:rPr>
        <w:t xml:space="preserve"> </w:t>
      </w:r>
      <w:r w:rsidRPr="001A4DCD">
        <w:rPr>
          <w:rFonts w:ascii="Arial" w:hAnsi="Arial" w:cs="Arial"/>
          <w:sz w:val="24"/>
          <w:szCs w:val="24"/>
        </w:rPr>
        <w:t>From these cultures, we can see that they represent different forms of authority, which can in turn effect how employees engage and behave.</w:t>
      </w:r>
    </w:p>
    <w:p w14:paraId="25990FC9" w14:textId="2478D5C3" w:rsidR="00872652" w:rsidRPr="001A4DCD" w:rsidRDefault="00872652" w:rsidP="005B12ED">
      <w:pPr>
        <w:spacing w:line="240" w:lineRule="auto"/>
        <w:rPr>
          <w:rFonts w:ascii="Arial" w:hAnsi="Arial" w:cs="Arial"/>
          <w:sz w:val="24"/>
          <w:szCs w:val="24"/>
        </w:rPr>
      </w:pPr>
      <w:r w:rsidRPr="001A4DCD">
        <w:rPr>
          <w:rFonts w:ascii="Arial" w:hAnsi="Arial" w:cs="Arial"/>
          <w:sz w:val="24"/>
          <w:szCs w:val="24"/>
        </w:rPr>
        <w:lastRenderedPageBreak/>
        <w:t xml:space="preserve">Dr David Rock in 2008 </w:t>
      </w:r>
      <w:r w:rsidR="006F003F" w:rsidRPr="001A4DCD">
        <w:rPr>
          <w:rFonts w:ascii="Arial" w:hAnsi="Arial" w:cs="Arial"/>
          <w:sz w:val="24"/>
          <w:szCs w:val="24"/>
        </w:rPr>
        <w:t>introduced SCARF</w:t>
      </w:r>
      <w:r w:rsidRPr="001A4DCD">
        <w:rPr>
          <w:rFonts w:ascii="Arial" w:hAnsi="Arial" w:cs="Arial"/>
          <w:sz w:val="24"/>
          <w:szCs w:val="24"/>
        </w:rPr>
        <w:t xml:space="preserve"> theory, which is the acronym that identifies five key elements, </w:t>
      </w:r>
      <w:r w:rsidR="00BC7921" w:rsidRPr="001A4DCD">
        <w:rPr>
          <w:rFonts w:ascii="Arial" w:hAnsi="Arial" w:cs="Arial"/>
          <w:sz w:val="24"/>
          <w:szCs w:val="24"/>
        </w:rPr>
        <w:t>based</w:t>
      </w:r>
      <w:r w:rsidRPr="001A4DCD">
        <w:rPr>
          <w:rFonts w:ascii="Arial" w:hAnsi="Arial" w:cs="Arial"/>
          <w:sz w:val="24"/>
          <w:szCs w:val="24"/>
        </w:rPr>
        <w:t xml:space="preserve"> on neuroscience studies, </w:t>
      </w:r>
      <w:r w:rsidR="006F003F" w:rsidRPr="001A4DCD">
        <w:rPr>
          <w:rFonts w:ascii="Arial" w:hAnsi="Arial" w:cs="Arial"/>
          <w:sz w:val="24"/>
          <w:szCs w:val="24"/>
        </w:rPr>
        <w:t>which</w:t>
      </w:r>
      <w:r w:rsidRPr="001A4DCD">
        <w:rPr>
          <w:rFonts w:ascii="Arial" w:hAnsi="Arial" w:cs="Arial"/>
          <w:sz w:val="24"/>
          <w:szCs w:val="24"/>
        </w:rPr>
        <w:t xml:space="preserve"> influence human behaviours and motivation in how people feel, </w:t>
      </w:r>
      <w:proofErr w:type="gramStart"/>
      <w:r w:rsidRPr="001A4DCD">
        <w:rPr>
          <w:rFonts w:ascii="Arial" w:hAnsi="Arial" w:cs="Arial"/>
          <w:sz w:val="24"/>
          <w:szCs w:val="24"/>
        </w:rPr>
        <w:t>respond</w:t>
      </w:r>
      <w:proofErr w:type="gramEnd"/>
      <w:r w:rsidRPr="001A4DCD">
        <w:rPr>
          <w:rFonts w:ascii="Arial" w:hAnsi="Arial" w:cs="Arial"/>
          <w:sz w:val="24"/>
          <w:szCs w:val="24"/>
        </w:rPr>
        <w:t xml:space="preserve"> and engage. </w:t>
      </w:r>
      <w:r w:rsidR="006F7ED7" w:rsidRPr="001A4DCD">
        <w:rPr>
          <w:rFonts w:ascii="Arial" w:hAnsi="Arial" w:cs="Arial"/>
          <w:sz w:val="24"/>
          <w:szCs w:val="24"/>
        </w:rPr>
        <w:t xml:space="preserve">According to Rock, </w:t>
      </w:r>
      <w:r w:rsidRPr="001A4DCD">
        <w:rPr>
          <w:rFonts w:ascii="Arial" w:hAnsi="Arial" w:cs="Arial"/>
          <w:sz w:val="24"/>
          <w:szCs w:val="24"/>
        </w:rPr>
        <w:t>Status</w:t>
      </w:r>
      <w:r w:rsidR="006F7ED7" w:rsidRPr="001A4DCD">
        <w:rPr>
          <w:rFonts w:ascii="Arial" w:hAnsi="Arial" w:cs="Arial"/>
          <w:sz w:val="24"/>
          <w:szCs w:val="24"/>
        </w:rPr>
        <w:t xml:space="preserve"> </w:t>
      </w:r>
      <w:r w:rsidR="006A5DB9" w:rsidRPr="001A4DCD">
        <w:rPr>
          <w:rFonts w:ascii="Arial" w:hAnsi="Arial" w:cs="Arial"/>
          <w:sz w:val="24"/>
          <w:szCs w:val="24"/>
        </w:rPr>
        <w:t xml:space="preserve">is the initial driver, </w:t>
      </w:r>
      <w:r w:rsidR="00866472" w:rsidRPr="001A4DCD">
        <w:rPr>
          <w:rFonts w:ascii="Arial" w:hAnsi="Arial" w:cs="Arial"/>
          <w:sz w:val="24"/>
          <w:szCs w:val="24"/>
        </w:rPr>
        <w:t>how important</w:t>
      </w:r>
      <w:r w:rsidRPr="001A4DCD">
        <w:rPr>
          <w:rFonts w:ascii="Arial" w:hAnsi="Arial" w:cs="Arial"/>
          <w:sz w:val="24"/>
          <w:szCs w:val="24"/>
        </w:rPr>
        <w:t xml:space="preserve"> we appear or are to others, positive feedback and recognition can instil security and confidence. Certainty</w:t>
      </w:r>
      <w:r w:rsidR="009B156F" w:rsidRPr="001A4DCD">
        <w:rPr>
          <w:rFonts w:ascii="Arial" w:hAnsi="Arial" w:cs="Arial"/>
          <w:sz w:val="24"/>
          <w:szCs w:val="24"/>
        </w:rPr>
        <w:t xml:space="preserve">, </w:t>
      </w:r>
      <w:r w:rsidR="006608A4" w:rsidRPr="001A4DCD">
        <w:rPr>
          <w:rFonts w:ascii="Arial" w:hAnsi="Arial" w:cs="Arial"/>
          <w:sz w:val="24"/>
          <w:szCs w:val="24"/>
        </w:rPr>
        <w:t xml:space="preserve">where </w:t>
      </w:r>
      <w:r w:rsidRPr="001A4DCD">
        <w:rPr>
          <w:rFonts w:ascii="Arial" w:hAnsi="Arial" w:cs="Arial"/>
          <w:sz w:val="24"/>
          <w:szCs w:val="24"/>
        </w:rPr>
        <w:t>predicting the future and having confidence to make us feel psychologically safe</w:t>
      </w:r>
      <w:r w:rsidR="00866472" w:rsidRPr="001A4DCD">
        <w:rPr>
          <w:rFonts w:ascii="Arial" w:hAnsi="Arial" w:cs="Arial"/>
          <w:sz w:val="24"/>
          <w:szCs w:val="24"/>
        </w:rPr>
        <w:t xml:space="preserve"> then</w:t>
      </w:r>
      <w:r w:rsidRPr="001A4DCD">
        <w:rPr>
          <w:rFonts w:ascii="Arial" w:hAnsi="Arial" w:cs="Arial"/>
          <w:sz w:val="24"/>
          <w:szCs w:val="24"/>
        </w:rPr>
        <w:t xml:space="preserve"> Autonomy</w:t>
      </w:r>
      <w:r w:rsidR="00866472" w:rsidRPr="001A4DCD">
        <w:rPr>
          <w:rFonts w:ascii="Arial" w:hAnsi="Arial" w:cs="Arial"/>
          <w:sz w:val="24"/>
          <w:szCs w:val="24"/>
        </w:rPr>
        <w:t xml:space="preserve">, </w:t>
      </w:r>
      <w:r w:rsidR="006608A4" w:rsidRPr="001A4DCD">
        <w:rPr>
          <w:rFonts w:ascii="Arial" w:hAnsi="Arial" w:cs="Arial"/>
          <w:sz w:val="24"/>
          <w:szCs w:val="24"/>
        </w:rPr>
        <w:t>h</w:t>
      </w:r>
      <w:r w:rsidRPr="001A4DCD">
        <w:rPr>
          <w:rFonts w:ascii="Arial" w:hAnsi="Arial" w:cs="Arial"/>
          <w:sz w:val="24"/>
          <w:szCs w:val="24"/>
        </w:rPr>
        <w:t>aving a sense of control over events and changes</w:t>
      </w:r>
      <w:r w:rsidR="006608A4" w:rsidRPr="001A4DCD">
        <w:rPr>
          <w:rFonts w:ascii="Arial" w:hAnsi="Arial" w:cs="Arial"/>
          <w:sz w:val="24"/>
          <w:szCs w:val="24"/>
        </w:rPr>
        <w:t xml:space="preserve">. To make us feel safe with others he identified this as </w:t>
      </w:r>
      <w:r w:rsidR="00443469" w:rsidRPr="001A4DCD">
        <w:rPr>
          <w:rFonts w:ascii="Arial" w:hAnsi="Arial" w:cs="Arial"/>
          <w:sz w:val="24"/>
          <w:szCs w:val="24"/>
        </w:rPr>
        <w:t>Relatedness</w:t>
      </w:r>
      <w:r w:rsidRPr="001A4DCD">
        <w:rPr>
          <w:rFonts w:ascii="Arial" w:hAnsi="Arial" w:cs="Arial"/>
          <w:sz w:val="24"/>
          <w:szCs w:val="24"/>
        </w:rPr>
        <w:t>, feeling safe with others</w:t>
      </w:r>
      <w:r w:rsidR="006608A4" w:rsidRPr="001A4DCD">
        <w:rPr>
          <w:rFonts w:ascii="Arial" w:hAnsi="Arial" w:cs="Arial"/>
          <w:sz w:val="24"/>
          <w:szCs w:val="24"/>
        </w:rPr>
        <w:t xml:space="preserve"> and finally </w:t>
      </w:r>
      <w:r w:rsidRPr="001A4DCD">
        <w:rPr>
          <w:rFonts w:ascii="Arial" w:hAnsi="Arial" w:cs="Arial"/>
          <w:sz w:val="24"/>
          <w:szCs w:val="24"/>
        </w:rPr>
        <w:t>Fairness, the perception that exchanges and outcomes are equitable and fair</w:t>
      </w:r>
      <w:r w:rsidR="00170FF5" w:rsidRPr="001A4DCD">
        <w:rPr>
          <w:rFonts w:ascii="Arial" w:hAnsi="Arial" w:cs="Arial"/>
          <w:sz w:val="24"/>
          <w:szCs w:val="24"/>
        </w:rPr>
        <w:t>.</w:t>
      </w:r>
    </w:p>
    <w:p w14:paraId="49A8FDD1" w14:textId="760B22C4" w:rsidR="00D8131E" w:rsidRPr="001A4DCD" w:rsidRDefault="00872652" w:rsidP="005B12ED">
      <w:pPr>
        <w:spacing w:line="240" w:lineRule="auto"/>
        <w:rPr>
          <w:rFonts w:ascii="Arial" w:hAnsi="Arial" w:cs="Arial"/>
          <w:sz w:val="24"/>
          <w:szCs w:val="24"/>
        </w:rPr>
      </w:pPr>
      <w:r w:rsidRPr="001A4DCD">
        <w:rPr>
          <w:rFonts w:ascii="Arial" w:hAnsi="Arial" w:cs="Arial"/>
          <w:sz w:val="24"/>
          <w:szCs w:val="24"/>
        </w:rPr>
        <w:t xml:space="preserve">During time of change, this model can explore and help how social and </w:t>
      </w:r>
      <w:proofErr w:type="gramStart"/>
      <w:r w:rsidRPr="001A4DCD">
        <w:rPr>
          <w:rFonts w:ascii="Arial" w:hAnsi="Arial" w:cs="Arial"/>
          <w:sz w:val="24"/>
          <w:szCs w:val="24"/>
        </w:rPr>
        <w:t>emotional feelings</w:t>
      </w:r>
      <w:proofErr w:type="gramEnd"/>
      <w:r w:rsidRPr="001A4DCD">
        <w:rPr>
          <w:rFonts w:ascii="Arial" w:hAnsi="Arial" w:cs="Arial"/>
          <w:sz w:val="24"/>
          <w:szCs w:val="24"/>
        </w:rPr>
        <w:t xml:space="preserve"> of threat and rewards </w:t>
      </w:r>
      <w:r w:rsidR="006608A4" w:rsidRPr="001A4DCD">
        <w:rPr>
          <w:rFonts w:ascii="Arial" w:hAnsi="Arial" w:cs="Arial"/>
          <w:sz w:val="24"/>
          <w:szCs w:val="24"/>
        </w:rPr>
        <w:t xml:space="preserve">that </w:t>
      </w:r>
      <w:r w:rsidRPr="001A4DCD">
        <w:rPr>
          <w:rFonts w:ascii="Arial" w:hAnsi="Arial" w:cs="Arial"/>
          <w:sz w:val="24"/>
          <w:szCs w:val="24"/>
        </w:rPr>
        <w:t xml:space="preserve">can affect the workforce dynamics and change, making the individual feel safe, </w:t>
      </w:r>
      <w:r w:rsidR="00163083" w:rsidRPr="001A4DCD">
        <w:rPr>
          <w:rFonts w:ascii="Arial" w:hAnsi="Arial" w:cs="Arial"/>
          <w:sz w:val="24"/>
          <w:szCs w:val="24"/>
        </w:rPr>
        <w:t>motivated,</w:t>
      </w:r>
      <w:r w:rsidRPr="001A4DCD">
        <w:rPr>
          <w:rFonts w:ascii="Arial" w:hAnsi="Arial" w:cs="Arial"/>
          <w:sz w:val="24"/>
          <w:szCs w:val="24"/>
        </w:rPr>
        <w:t xml:space="preserve"> and respected. “Minimising threats and maximising rewards” (Mullings and Rees, 2023, P.13).</w:t>
      </w:r>
    </w:p>
    <w:p w14:paraId="351B8F1F" w14:textId="0574DFBB" w:rsidR="00D8131E" w:rsidRPr="001A4DCD" w:rsidRDefault="00D8131E" w:rsidP="005B12ED">
      <w:pPr>
        <w:spacing w:line="240" w:lineRule="auto"/>
        <w:rPr>
          <w:rFonts w:ascii="Arial" w:hAnsi="Arial" w:cs="Arial"/>
          <w:b/>
          <w:bCs/>
          <w:sz w:val="24"/>
          <w:szCs w:val="24"/>
        </w:rPr>
      </w:pPr>
      <w:r w:rsidRPr="001A4DCD">
        <w:rPr>
          <w:rFonts w:ascii="Arial" w:hAnsi="Arial" w:cs="Arial"/>
          <w:b/>
          <w:bCs/>
          <w:sz w:val="24"/>
          <w:szCs w:val="24"/>
        </w:rPr>
        <w:t>AC</w:t>
      </w:r>
      <w:r w:rsidR="00B8367E" w:rsidRPr="001A4DCD">
        <w:rPr>
          <w:rFonts w:ascii="Arial" w:hAnsi="Arial" w:cs="Arial"/>
          <w:b/>
          <w:bCs/>
          <w:sz w:val="24"/>
          <w:szCs w:val="24"/>
        </w:rPr>
        <w:t xml:space="preserve"> 2.2</w:t>
      </w:r>
      <w:r w:rsidR="007A3415" w:rsidRPr="001A4DCD">
        <w:rPr>
          <w:rFonts w:ascii="Arial" w:hAnsi="Arial" w:cs="Arial"/>
          <w:b/>
          <w:bCs/>
          <w:sz w:val="24"/>
          <w:szCs w:val="24"/>
        </w:rPr>
        <w:t xml:space="preserve">  </w:t>
      </w:r>
    </w:p>
    <w:p w14:paraId="23574BD6" w14:textId="7497497E" w:rsidR="007A3415" w:rsidRPr="001A4DCD" w:rsidRDefault="00606072" w:rsidP="005B12ED">
      <w:pPr>
        <w:spacing w:line="240" w:lineRule="auto"/>
        <w:rPr>
          <w:rFonts w:ascii="Arial" w:hAnsi="Arial" w:cs="Arial"/>
          <w:sz w:val="24"/>
          <w:szCs w:val="24"/>
        </w:rPr>
      </w:pPr>
      <w:r w:rsidRPr="001A4DCD">
        <w:rPr>
          <w:rFonts w:ascii="Arial" w:hAnsi="Arial" w:cs="Arial"/>
          <w:sz w:val="24"/>
          <w:szCs w:val="24"/>
        </w:rPr>
        <w:t xml:space="preserve">As </w:t>
      </w:r>
      <w:r w:rsidR="007A3415" w:rsidRPr="001A4DCD">
        <w:rPr>
          <w:rFonts w:ascii="Arial" w:hAnsi="Arial" w:cs="Arial"/>
          <w:sz w:val="24"/>
          <w:szCs w:val="24"/>
        </w:rPr>
        <w:t>an employee develops, this has a significant impact on organisational culture, it sits at the heart of how an organisation functions. Deal and Kennedy (</w:t>
      </w:r>
      <w:proofErr w:type="gramStart"/>
      <w:r w:rsidR="007A3415" w:rsidRPr="001A4DCD">
        <w:rPr>
          <w:rFonts w:ascii="Arial" w:hAnsi="Arial" w:cs="Arial"/>
          <w:sz w:val="24"/>
          <w:szCs w:val="24"/>
        </w:rPr>
        <w:t>2000</w:t>
      </w:r>
      <w:proofErr w:type="gramEnd"/>
      <w:r w:rsidR="007A3415" w:rsidRPr="001A4DCD">
        <w:rPr>
          <w:rFonts w:ascii="Arial" w:hAnsi="Arial" w:cs="Arial"/>
          <w:sz w:val="24"/>
          <w:szCs w:val="24"/>
        </w:rPr>
        <w:t>) describe culture as “how things are done around here,” while Armstrong and Taylor (2023) explain it as a shared pattern of values, norms, beliefs, attitudes, and assumptions. At Hywel Dda University Health Board (HDUHB), employee development plays a vital role in shaping this culture, which directly influences staff behaviours.</w:t>
      </w:r>
    </w:p>
    <w:p w14:paraId="6705184C" w14:textId="267C32CA" w:rsidR="007A3415" w:rsidRPr="001A4DCD" w:rsidRDefault="007A3415" w:rsidP="005B12ED">
      <w:pPr>
        <w:spacing w:line="240" w:lineRule="auto"/>
        <w:rPr>
          <w:rFonts w:ascii="Arial" w:hAnsi="Arial" w:cs="Arial"/>
          <w:sz w:val="24"/>
          <w:szCs w:val="24"/>
        </w:rPr>
      </w:pPr>
      <w:r w:rsidRPr="001A4DCD">
        <w:rPr>
          <w:rFonts w:ascii="Arial" w:hAnsi="Arial" w:cs="Arial"/>
          <w:sz w:val="24"/>
          <w:szCs w:val="24"/>
        </w:rPr>
        <w:t>HDUHB offers robust learning opportunities for both clinical and non-clinical staff, helping individuals reach their full potential while supporting HDUHB strategic goals for a Healthier Mid and West Wales (HDUHB, 20</w:t>
      </w:r>
      <w:r w:rsidR="00E87A96" w:rsidRPr="001A4DCD">
        <w:rPr>
          <w:rFonts w:ascii="Arial" w:hAnsi="Arial" w:cs="Arial"/>
          <w:sz w:val="24"/>
          <w:szCs w:val="24"/>
        </w:rPr>
        <w:t>18</w:t>
      </w:r>
      <w:r w:rsidRPr="001A4DCD">
        <w:rPr>
          <w:rFonts w:ascii="Arial" w:hAnsi="Arial" w:cs="Arial"/>
          <w:sz w:val="24"/>
          <w:szCs w:val="24"/>
        </w:rPr>
        <w:t>). In Mental Health, clinicians receive regular supervision and support to undertake further learning, which increases their engagement and confidence, improving delivery of care, and promotes respect and teamwork</w:t>
      </w:r>
      <w:proofErr w:type="gramStart"/>
      <w:r w:rsidRPr="001A4DCD">
        <w:rPr>
          <w:rFonts w:ascii="Arial" w:hAnsi="Arial" w:cs="Arial"/>
          <w:sz w:val="24"/>
          <w:szCs w:val="24"/>
        </w:rPr>
        <w:t xml:space="preserve">.  </w:t>
      </w:r>
      <w:proofErr w:type="gramEnd"/>
      <w:r w:rsidRPr="001A4DCD">
        <w:rPr>
          <w:rFonts w:ascii="Arial" w:hAnsi="Arial" w:cs="Arial"/>
          <w:sz w:val="24"/>
          <w:szCs w:val="24"/>
        </w:rPr>
        <w:t xml:space="preserve">Leadership programmes like LEAP promote behaviours such as fairness, active listening, </w:t>
      </w:r>
      <w:r w:rsidR="006608A4" w:rsidRPr="001A4DCD">
        <w:rPr>
          <w:rFonts w:ascii="Arial" w:hAnsi="Arial" w:cs="Arial"/>
          <w:sz w:val="24"/>
          <w:szCs w:val="24"/>
        </w:rPr>
        <w:t>and feedback</w:t>
      </w:r>
      <w:r w:rsidRPr="001A4DCD">
        <w:rPr>
          <w:rFonts w:ascii="Arial" w:hAnsi="Arial" w:cs="Arial"/>
          <w:sz w:val="24"/>
          <w:szCs w:val="24"/>
        </w:rPr>
        <w:t>, helping to create an open environment where everyone plays their part. These practices have contributed to a cultural shift, staff feel more respected, motivated, and connected. Development also supports behaviours during change</w:t>
      </w:r>
      <w:r w:rsidR="006608A4" w:rsidRPr="001A4DCD">
        <w:rPr>
          <w:rFonts w:ascii="Arial" w:hAnsi="Arial" w:cs="Arial"/>
          <w:sz w:val="24"/>
          <w:szCs w:val="24"/>
        </w:rPr>
        <w:t>, w</w:t>
      </w:r>
      <w:r w:rsidRPr="001A4DCD">
        <w:rPr>
          <w:rFonts w:ascii="Arial" w:hAnsi="Arial" w:cs="Arial"/>
          <w:sz w:val="24"/>
          <w:szCs w:val="24"/>
        </w:rPr>
        <w:t>hen our service transitioned to Clinical Care Groups, early training on IT systems and reporting processes helped staff feel supported and ready</w:t>
      </w:r>
      <w:r w:rsidR="006608A4" w:rsidRPr="001A4DCD">
        <w:rPr>
          <w:rFonts w:ascii="Arial" w:hAnsi="Arial" w:cs="Arial"/>
          <w:sz w:val="24"/>
          <w:szCs w:val="24"/>
        </w:rPr>
        <w:t>, t</w:t>
      </w:r>
      <w:r w:rsidRPr="001A4DCD">
        <w:rPr>
          <w:rFonts w:ascii="Arial" w:hAnsi="Arial" w:cs="Arial"/>
          <w:sz w:val="24"/>
          <w:szCs w:val="24"/>
        </w:rPr>
        <w:t>his reduced resistance.</w:t>
      </w:r>
    </w:p>
    <w:p w14:paraId="4982075B" w14:textId="7E50D8E9" w:rsidR="007A3415" w:rsidRPr="001A4DCD" w:rsidRDefault="007A3415" w:rsidP="005B12ED">
      <w:pPr>
        <w:spacing w:line="240" w:lineRule="auto"/>
        <w:rPr>
          <w:rFonts w:ascii="Arial" w:hAnsi="Arial" w:cs="Arial"/>
          <w:sz w:val="24"/>
          <w:szCs w:val="24"/>
        </w:rPr>
      </w:pPr>
      <w:r w:rsidRPr="001A4DCD">
        <w:rPr>
          <w:rFonts w:ascii="Arial" w:hAnsi="Arial" w:cs="Arial"/>
          <w:sz w:val="24"/>
          <w:szCs w:val="24"/>
        </w:rPr>
        <w:t xml:space="preserve">Development has boosted staff’s confidence in their new skills, which can lead to the retention of staff when their development needs </w:t>
      </w:r>
      <w:proofErr w:type="gramStart"/>
      <w:r w:rsidRPr="001A4DCD">
        <w:rPr>
          <w:rFonts w:ascii="Arial" w:hAnsi="Arial" w:cs="Arial"/>
          <w:sz w:val="24"/>
          <w:szCs w:val="24"/>
        </w:rPr>
        <w:t>are met</w:t>
      </w:r>
      <w:proofErr w:type="gramEnd"/>
      <w:r w:rsidRPr="001A4DCD">
        <w:rPr>
          <w:rFonts w:ascii="Arial" w:hAnsi="Arial" w:cs="Arial"/>
          <w:sz w:val="24"/>
          <w:szCs w:val="24"/>
        </w:rPr>
        <w:t xml:space="preserve"> and have a positive impact on their wellbeing. It can also increase Motivation, this includes both intrinsic </w:t>
      </w:r>
      <w:r w:rsidR="0061235F" w:rsidRPr="001A4DCD">
        <w:rPr>
          <w:rFonts w:ascii="Arial" w:hAnsi="Arial" w:cs="Arial"/>
          <w:sz w:val="24"/>
          <w:szCs w:val="24"/>
        </w:rPr>
        <w:t>motivations</w:t>
      </w:r>
      <w:r w:rsidRPr="001A4DCD">
        <w:rPr>
          <w:rFonts w:ascii="Arial" w:hAnsi="Arial" w:cs="Arial"/>
          <w:sz w:val="24"/>
          <w:szCs w:val="24"/>
        </w:rPr>
        <w:t xml:space="preserve">, such as sense of value and desire to grow and extrinsic motivation, of tangible rewards such as Chairman’s awards and staff benefits in shops </w:t>
      </w:r>
      <w:proofErr w:type="gramStart"/>
      <w:r w:rsidRPr="001A4DCD">
        <w:rPr>
          <w:rFonts w:ascii="Arial" w:hAnsi="Arial" w:cs="Arial"/>
          <w:sz w:val="24"/>
          <w:szCs w:val="24"/>
        </w:rPr>
        <w:t>etc</w:t>
      </w:r>
      <w:proofErr w:type="gramEnd"/>
      <w:r w:rsidRPr="001A4DCD">
        <w:rPr>
          <w:rFonts w:ascii="Arial" w:hAnsi="Arial" w:cs="Arial"/>
          <w:sz w:val="24"/>
          <w:szCs w:val="24"/>
        </w:rPr>
        <w:t xml:space="preserve"> (CIPD, 2024</w:t>
      </w:r>
      <w:r w:rsidR="0061235F" w:rsidRPr="001A4DCD">
        <w:rPr>
          <w:rFonts w:ascii="Arial" w:hAnsi="Arial" w:cs="Arial"/>
          <w:sz w:val="24"/>
          <w:szCs w:val="24"/>
        </w:rPr>
        <w:t>)</w:t>
      </w:r>
    </w:p>
    <w:p w14:paraId="1C610F8B" w14:textId="640C65EE" w:rsidR="007A3415" w:rsidRPr="001A4DCD" w:rsidRDefault="007A3415" w:rsidP="005B12ED">
      <w:pPr>
        <w:spacing w:line="240" w:lineRule="auto"/>
        <w:rPr>
          <w:rFonts w:ascii="Arial" w:hAnsi="Arial" w:cs="Arial"/>
          <w:sz w:val="24"/>
          <w:szCs w:val="24"/>
        </w:rPr>
      </w:pPr>
      <w:r w:rsidRPr="001A4DCD">
        <w:rPr>
          <w:rFonts w:ascii="Arial" w:hAnsi="Arial" w:cs="Arial"/>
          <w:sz w:val="24"/>
          <w:szCs w:val="24"/>
        </w:rPr>
        <w:t xml:space="preserve">Maslow’s Hierarchy of Needs (1943) </w:t>
      </w:r>
      <w:r w:rsidR="00107BCA" w:rsidRPr="001A4DCD">
        <w:rPr>
          <w:rFonts w:ascii="Arial" w:hAnsi="Arial" w:cs="Arial"/>
          <w:sz w:val="24"/>
          <w:szCs w:val="24"/>
        </w:rPr>
        <w:t xml:space="preserve">gives us an understanding </w:t>
      </w:r>
      <w:r w:rsidRPr="001A4DCD">
        <w:rPr>
          <w:rFonts w:ascii="Arial" w:hAnsi="Arial" w:cs="Arial"/>
          <w:sz w:val="24"/>
          <w:szCs w:val="24"/>
        </w:rPr>
        <w:t xml:space="preserve">how development motivates behaviour. Safety </w:t>
      </w:r>
      <w:proofErr w:type="gramStart"/>
      <w:r w:rsidRPr="001A4DCD">
        <w:rPr>
          <w:rFonts w:ascii="Arial" w:hAnsi="Arial" w:cs="Arial"/>
          <w:sz w:val="24"/>
          <w:szCs w:val="24"/>
        </w:rPr>
        <w:t>is reinforced</w:t>
      </w:r>
      <w:proofErr w:type="gramEnd"/>
      <w:r w:rsidRPr="001A4DCD">
        <w:rPr>
          <w:rFonts w:ascii="Arial" w:hAnsi="Arial" w:cs="Arial"/>
          <w:sz w:val="24"/>
          <w:szCs w:val="24"/>
        </w:rPr>
        <w:t xml:space="preserve"> through effective training; belonging </w:t>
      </w:r>
      <w:proofErr w:type="gramStart"/>
      <w:r w:rsidRPr="001A4DCD">
        <w:rPr>
          <w:rFonts w:ascii="Arial" w:hAnsi="Arial" w:cs="Arial"/>
          <w:sz w:val="24"/>
          <w:szCs w:val="24"/>
        </w:rPr>
        <w:t>is fostered</w:t>
      </w:r>
      <w:proofErr w:type="gramEnd"/>
      <w:r w:rsidRPr="001A4DCD">
        <w:rPr>
          <w:rFonts w:ascii="Arial" w:hAnsi="Arial" w:cs="Arial"/>
          <w:sz w:val="24"/>
          <w:szCs w:val="24"/>
        </w:rPr>
        <w:t xml:space="preserve"> through teamwork; esteem and self-actualisation come through recognition and growth. Buchanan and Huczynski (2023) also highlight development’s vital role in shaping positive organisational behaviour.</w:t>
      </w:r>
    </w:p>
    <w:p w14:paraId="529E0709" w14:textId="78037504" w:rsidR="007A3415" w:rsidRPr="001A4DCD" w:rsidRDefault="007A3415" w:rsidP="005B12ED">
      <w:pPr>
        <w:spacing w:line="240" w:lineRule="auto"/>
        <w:rPr>
          <w:rFonts w:ascii="Arial" w:hAnsi="Arial" w:cs="Arial"/>
          <w:sz w:val="24"/>
          <w:szCs w:val="24"/>
        </w:rPr>
      </w:pPr>
      <w:r w:rsidRPr="001A4DCD">
        <w:rPr>
          <w:rFonts w:ascii="Arial" w:hAnsi="Arial" w:cs="Arial"/>
          <w:sz w:val="24"/>
          <w:szCs w:val="24"/>
        </w:rPr>
        <w:t xml:space="preserve">However, fairness is key. If programmes like LEAP favour senior staff, this may lead to resentment and low morale. HDUHB addresses this through its Workforce and </w:t>
      </w:r>
      <w:r w:rsidRPr="001A4DCD">
        <w:rPr>
          <w:rFonts w:ascii="Arial" w:hAnsi="Arial" w:cs="Arial"/>
          <w:sz w:val="24"/>
          <w:szCs w:val="24"/>
        </w:rPr>
        <w:lastRenderedPageBreak/>
        <w:t>Organisational Development Strategy, promoting fair access to learning for all roles</w:t>
      </w:r>
      <w:r w:rsidR="00613C8B" w:rsidRPr="001A4DCD">
        <w:rPr>
          <w:rFonts w:ascii="Arial" w:hAnsi="Arial" w:cs="Arial"/>
          <w:sz w:val="24"/>
          <w:szCs w:val="24"/>
        </w:rPr>
        <w:t xml:space="preserve"> </w:t>
      </w:r>
      <w:r w:rsidRPr="001A4DCD">
        <w:rPr>
          <w:rFonts w:ascii="Arial" w:hAnsi="Arial" w:cs="Arial"/>
          <w:sz w:val="24"/>
          <w:szCs w:val="24"/>
        </w:rPr>
        <w:t>(HDUHB, 202</w:t>
      </w:r>
      <w:r w:rsidR="00E87A96" w:rsidRPr="001A4DCD">
        <w:rPr>
          <w:rFonts w:ascii="Arial" w:hAnsi="Arial" w:cs="Arial"/>
          <w:sz w:val="24"/>
          <w:szCs w:val="24"/>
        </w:rPr>
        <w:t>2</w:t>
      </w:r>
      <w:r w:rsidRPr="001A4DCD">
        <w:rPr>
          <w:rFonts w:ascii="Arial" w:hAnsi="Arial" w:cs="Arial"/>
          <w:sz w:val="24"/>
          <w:szCs w:val="24"/>
        </w:rPr>
        <w:t>).</w:t>
      </w:r>
    </w:p>
    <w:p w14:paraId="1380BF4F" w14:textId="77777777" w:rsidR="007A3415" w:rsidRPr="001A4DCD" w:rsidRDefault="007A3415" w:rsidP="005B12ED">
      <w:pPr>
        <w:spacing w:line="240" w:lineRule="auto"/>
        <w:rPr>
          <w:rFonts w:ascii="Arial" w:hAnsi="Arial" w:cs="Arial"/>
          <w:sz w:val="24"/>
          <w:szCs w:val="24"/>
        </w:rPr>
      </w:pPr>
      <w:r w:rsidRPr="001A4DCD">
        <w:rPr>
          <w:rFonts w:ascii="Arial" w:hAnsi="Arial" w:cs="Arial"/>
          <w:sz w:val="24"/>
          <w:szCs w:val="24"/>
        </w:rPr>
        <w:t>Overall, from assessing employee development in HDUHB, it is evident that it has had a positive impact on the HDUHB culture and behaviours. From my 36 years of experience, I have seen that through development staff feel part of the culture, rather than just a number, supporting positive behaviours.</w:t>
      </w:r>
    </w:p>
    <w:p w14:paraId="6CCCC137" w14:textId="31EA7A4F" w:rsidR="00064B07" w:rsidRPr="001A4DCD" w:rsidRDefault="002E026C" w:rsidP="005B12ED">
      <w:pPr>
        <w:spacing w:line="240" w:lineRule="auto"/>
        <w:contextualSpacing/>
        <w:rPr>
          <w:rFonts w:ascii="Arial" w:eastAsia="Arial" w:hAnsi="Arial" w:cs="Arial"/>
          <w:sz w:val="24"/>
          <w:szCs w:val="24"/>
        </w:rPr>
      </w:pPr>
      <w:r w:rsidRPr="001A4DCD">
        <w:rPr>
          <w:rFonts w:ascii="Arial" w:eastAsia="Arial" w:hAnsi="Arial" w:cs="Arial"/>
          <w:b/>
          <w:bCs/>
          <w:sz w:val="24"/>
          <w:szCs w:val="24"/>
        </w:rPr>
        <w:t xml:space="preserve">AC 2.3 </w:t>
      </w:r>
      <w:r w:rsidR="007A3415" w:rsidRPr="001A4DCD">
        <w:rPr>
          <w:rFonts w:ascii="Arial" w:eastAsia="Arial" w:hAnsi="Arial" w:cs="Arial"/>
          <w:sz w:val="24"/>
          <w:szCs w:val="24"/>
        </w:rPr>
        <w:t xml:space="preserve"> </w:t>
      </w:r>
    </w:p>
    <w:p w14:paraId="3E96DCE7" w14:textId="49997614" w:rsidR="00107BCA" w:rsidRPr="001A4DCD" w:rsidRDefault="00DA6E38" w:rsidP="005B12ED">
      <w:pPr>
        <w:spacing w:line="240" w:lineRule="auto"/>
        <w:rPr>
          <w:rFonts w:ascii="Arial" w:eastAsia="Arial" w:hAnsi="Arial" w:cs="Arial"/>
          <w:sz w:val="24"/>
          <w:szCs w:val="24"/>
        </w:rPr>
      </w:pPr>
      <w:r w:rsidRPr="001A4DCD">
        <w:rPr>
          <w:rFonts w:ascii="Arial" w:eastAsia="Arial" w:hAnsi="Arial" w:cs="Arial"/>
          <w:sz w:val="24"/>
          <w:szCs w:val="24"/>
        </w:rPr>
        <w:t xml:space="preserve">John Kottle (1996) work is a well-known model of change management, </w:t>
      </w:r>
      <w:proofErr w:type="gramStart"/>
      <w:r w:rsidRPr="001A4DCD">
        <w:rPr>
          <w:rFonts w:ascii="Arial" w:eastAsia="Arial" w:hAnsi="Arial" w:cs="Arial"/>
          <w:sz w:val="24"/>
          <w:szCs w:val="24"/>
        </w:rPr>
        <w:t>an</w:t>
      </w:r>
      <w:proofErr w:type="gramEnd"/>
      <w:r w:rsidRPr="001A4DCD">
        <w:rPr>
          <w:rFonts w:ascii="Arial" w:eastAsia="Arial" w:hAnsi="Arial" w:cs="Arial"/>
          <w:sz w:val="24"/>
          <w:szCs w:val="24"/>
        </w:rPr>
        <w:t xml:space="preserve"> useful tool in planning and executive change effectively. The model has an </w:t>
      </w:r>
      <w:r w:rsidR="00F3132E" w:rsidRPr="001A4DCD">
        <w:rPr>
          <w:rFonts w:ascii="Arial" w:eastAsia="Arial" w:hAnsi="Arial" w:cs="Arial"/>
          <w:sz w:val="24"/>
          <w:szCs w:val="24"/>
        </w:rPr>
        <w:t>8-step</w:t>
      </w:r>
      <w:r w:rsidRPr="001A4DCD">
        <w:rPr>
          <w:rFonts w:ascii="Arial" w:eastAsia="Arial" w:hAnsi="Arial" w:cs="Arial"/>
          <w:sz w:val="24"/>
          <w:szCs w:val="24"/>
        </w:rPr>
        <w:t xml:space="preserve"> progress of change (Taylor and Perkins, 2021). </w:t>
      </w:r>
    </w:p>
    <w:p w14:paraId="6040252E" w14:textId="08626EA3" w:rsidR="00064B07" w:rsidRPr="001A4DCD" w:rsidRDefault="008A1A8A" w:rsidP="005B12ED">
      <w:pPr>
        <w:spacing w:line="240" w:lineRule="auto"/>
        <w:rPr>
          <w:rFonts w:ascii="Arial" w:eastAsia="Arial" w:hAnsi="Arial" w:cs="Arial"/>
          <w:sz w:val="24"/>
          <w:szCs w:val="24"/>
        </w:rPr>
      </w:pPr>
      <w:r w:rsidRPr="001A4DCD">
        <w:rPr>
          <w:rFonts w:ascii="Arial" w:eastAsia="Arial" w:hAnsi="Arial" w:cs="Arial"/>
          <w:sz w:val="24"/>
          <w:szCs w:val="24"/>
        </w:rPr>
        <w:t xml:space="preserve">The organisation can follow the </w:t>
      </w:r>
      <w:proofErr w:type="gramStart"/>
      <w:r w:rsidRPr="001A4DCD">
        <w:rPr>
          <w:rFonts w:ascii="Arial" w:eastAsia="Arial" w:hAnsi="Arial" w:cs="Arial"/>
          <w:sz w:val="24"/>
          <w:szCs w:val="24"/>
        </w:rPr>
        <w:t>8</w:t>
      </w:r>
      <w:proofErr w:type="gramEnd"/>
      <w:r w:rsidRPr="001A4DCD">
        <w:rPr>
          <w:rFonts w:ascii="Arial" w:eastAsia="Arial" w:hAnsi="Arial" w:cs="Arial"/>
          <w:sz w:val="24"/>
          <w:szCs w:val="24"/>
        </w:rPr>
        <w:t xml:space="preserve"> step progressive steps to successfully guide the organisation to implement the change successfully. Firstly, it can </w:t>
      </w:r>
      <w:r w:rsidR="00DA6E38" w:rsidRPr="001A4DCD">
        <w:rPr>
          <w:rFonts w:ascii="Arial" w:eastAsia="Arial" w:hAnsi="Arial" w:cs="Arial"/>
          <w:i/>
          <w:iCs/>
          <w:sz w:val="24"/>
          <w:szCs w:val="24"/>
        </w:rPr>
        <w:t>Establishing a Sense of Urgency</w:t>
      </w:r>
      <w:r w:rsidR="00DA6E38" w:rsidRPr="001A4DCD">
        <w:rPr>
          <w:rFonts w:ascii="Arial" w:eastAsia="Arial" w:hAnsi="Arial" w:cs="Arial"/>
          <w:sz w:val="24"/>
          <w:szCs w:val="24"/>
        </w:rPr>
        <w:t xml:space="preserve">, this helps overcome resistance, communicating the core reasons for introducing hybrid working, highlighting current organisational challenges, this risk the organisation is facing, and the benefits, such as increased productivity, creativity, </w:t>
      </w:r>
      <w:proofErr w:type="gramStart"/>
      <w:r w:rsidR="00DA6E38" w:rsidRPr="001A4DCD">
        <w:rPr>
          <w:rFonts w:ascii="Arial" w:eastAsia="Arial" w:hAnsi="Arial" w:cs="Arial"/>
          <w:sz w:val="24"/>
          <w:szCs w:val="24"/>
        </w:rPr>
        <w:t>wellbeing</w:t>
      </w:r>
      <w:proofErr w:type="gramEnd"/>
      <w:r w:rsidR="00DA6E38" w:rsidRPr="001A4DCD">
        <w:rPr>
          <w:rFonts w:ascii="Arial" w:eastAsia="Arial" w:hAnsi="Arial" w:cs="Arial"/>
          <w:sz w:val="24"/>
          <w:szCs w:val="24"/>
        </w:rPr>
        <w:t xml:space="preserve"> and inclusion. This message must be clear and concise to build momentum early in the change process and spark mo</w:t>
      </w:r>
      <w:r w:rsidRPr="001A4DCD">
        <w:rPr>
          <w:rFonts w:ascii="Arial" w:eastAsia="Arial" w:hAnsi="Arial" w:cs="Arial"/>
          <w:sz w:val="24"/>
          <w:szCs w:val="24"/>
        </w:rPr>
        <w:t>tivation</w:t>
      </w:r>
      <w:r w:rsidR="00DA6E38" w:rsidRPr="001A4DCD">
        <w:rPr>
          <w:rFonts w:ascii="Arial" w:eastAsia="Arial" w:hAnsi="Arial" w:cs="Arial"/>
          <w:sz w:val="24"/>
          <w:szCs w:val="24"/>
        </w:rPr>
        <w:t xml:space="preserve">, secondly </w:t>
      </w:r>
      <w:r w:rsidRPr="001A4DCD">
        <w:rPr>
          <w:rFonts w:ascii="Arial" w:eastAsia="Arial" w:hAnsi="Arial" w:cs="Arial"/>
          <w:sz w:val="24"/>
          <w:szCs w:val="24"/>
        </w:rPr>
        <w:t xml:space="preserve">they can </w:t>
      </w:r>
      <w:r w:rsidR="00DA6E38" w:rsidRPr="001A4DCD">
        <w:rPr>
          <w:rFonts w:ascii="Arial" w:eastAsia="Arial" w:hAnsi="Arial" w:cs="Arial"/>
          <w:i/>
          <w:iCs/>
          <w:sz w:val="24"/>
          <w:szCs w:val="24"/>
        </w:rPr>
        <w:t>Creating a guided coalition,</w:t>
      </w:r>
      <w:r w:rsidR="00DA6E38" w:rsidRPr="001A4DCD">
        <w:rPr>
          <w:rFonts w:ascii="Arial" w:eastAsia="Arial" w:hAnsi="Arial" w:cs="Arial"/>
          <w:sz w:val="24"/>
          <w:szCs w:val="24"/>
        </w:rPr>
        <w:t xml:space="preserve"> although one person may be responsible for driving the change, a group effort involving a change leadership group with a myriad of specialisation/expertise such as credible leaders</w:t>
      </w:r>
      <w:r w:rsidR="00651626" w:rsidRPr="001A4DCD">
        <w:rPr>
          <w:rFonts w:ascii="Arial" w:eastAsia="Arial" w:hAnsi="Arial" w:cs="Arial"/>
          <w:sz w:val="24"/>
          <w:szCs w:val="24"/>
        </w:rPr>
        <w:t xml:space="preserve"> and</w:t>
      </w:r>
      <w:r w:rsidR="00DA6E38" w:rsidRPr="001A4DCD">
        <w:rPr>
          <w:rFonts w:ascii="Arial" w:eastAsia="Arial" w:hAnsi="Arial" w:cs="Arial"/>
          <w:sz w:val="24"/>
          <w:szCs w:val="24"/>
        </w:rPr>
        <w:t xml:space="preserve"> HR working in collaboration is vital (Waite, et al 2021</w:t>
      </w:r>
      <w:r w:rsidR="007B2C80" w:rsidRPr="001A4DCD">
        <w:rPr>
          <w:rFonts w:ascii="Arial" w:eastAsia="Arial" w:hAnsi="Arial" w:cs="Arial"/>
          <w:sz w:val="24"/>
          <w:szCs w:val="24"/>
        </w:rPr>
        <w:t xml:space="preserve">), </w:t>
      </w:r>
      <w:r w:rsidR="00DA6E38" w:rsidRPr="001A4DCD">
        <w:rPr>
          <w:rFonts w:ascii="Arial" w:eastAsia="Arial" w:hAnsi="Arial" w:cs="Arial"/>
          <w:sz w:val="24"/>
          <w:szCs w:val="24"/>
        </w:rPr>
        <w:t xml:space="preserve">this can build trust in how change is led and communicated. </w:t>
      </w:r>
      <w:r w:rsidRPr="001A4DCD">
        <w:rPr>
          <w:rFonts w:ascii="Arial" w:eastAsia="Arial" w:hAnsi="Arial" w:cs="Arial"/>
          <w:sz w:val="24"/>
          <w:szCs w:val="24"/>
        </w:rPr>
        <w:t xml:space="preserve">Then they then look at </w:t>
      </w:r>
      <w:r w:rsidR="00DA6E38" w:rsidRPr="001A4DCD">
        <w:rPr>
          <w:rFonts w:ascii="Arial" w:eastAsia="Arial" w:hAnsi="Arial" w:cs="Arial"/>
          <w:i/>
          <w:iCs/>
          <w:sz w:val="24"/>
          <w:szCs w:val="24"/>
        </w:rPr>
        <w:t>Developing a vision and strategy</w:t>
      </w:r>
      <w:r w:rsidR="00DA6E38" w:rsidRPr="001A4DCD">
        <w:rPr>
          <w:rFonts w:ascii="Arial" w:eastAsia="Arial" w:hAnsi="Arial" w:cs="Arial"/>
          <w:sz w:val="24"/>
          <w:szCs w:val="24"/>
        </w:rPr>
        <w:t xml:space="preserve"> “Organisations are tasked with producing a compelling and inclusive roadmap for change” (Taylor and Perkins, 2021. p 202). A key stage by the coalition group here </w:t>
      </w:r>
      <w:r w:rsidRPr="001A4DCD">
        <w:rPr>
          <w:rFonts w:ascii="Arial" w:eastAsia="Arial" w:hAnsi="Arial" w:cs="Arial"/>
          <w:sz w:val="24"/>
          <w:szCs w:val="24"/>
        </w:rPr>
        <w:t xml:space="preserve">is </w:t>
      </w:r>
      <w:r w:rsidR="00DA6E38" w:rsidRPr="001A4DCD">
        <w:rPr>
          <w:rFonts w:ascii="Arial" w:eastAsia="Arial" w:hAnsi="Arial" w:cs="Arial"/>
          <w:sz w:val="24"/>
          <w:szCs w:val="24"/>
        </w:rPr>
        <w:t xml:space="preserve">to clearly outline what hybrid </w:t>
      </w:r>
      <w:r w:rsidR="00651626" w:rsidRPr="001A4DCD">
        <w:rPr>
          <w:rFonts w:ascii="Arial" w:eastAsia="Arial" w:hAnsi="Arial" w:cs="Arial"/>
          <w:sz w:val="24"/>
          <w:szCs w:val="24"/>
        </w:rPr>
        <w:t xml:space="preserve">working </w:t>
      </w:r>
      <w:r w:rsidR="00DA6E38" w:rsidRPr="001A4DCD">
        <w:rPr>
          <w:rFonts w:ascii="Arial" w:eastAsia="Arial" w:hAnsi="Arial" w:cs="Arial"/>
          <w:sz w:val="24"/>
          <w:szCs w:val="24"/>
        </w:rPr>
        <w:t xml:space="preserve">aims to achieve and how it will </w:t>
      </w:r>
      <w:proofErr w:type="gramStart"/>
      <w:r w:rsidR="00DA6E38" w:rsidRPr="001A4DCD">
        <w:rPr>
          <w:rFonts w:ascii="Arial" w:eastAsia="Arial" w:hAnsi="Arial" w:cs="Arial"/>
          <w:sz w:val="24"/>
          <w:szCs w:val="24"/>
        </w:rPr>
        <w:t>be implemented</w:t>
      </w:r>
      <w:proofErr w:type="gramEnd"/>
      <w:r w:rsidR="00DA6E38" w:rsidRPr="001A4DCD">
        <w:rPr>
          <w:rFonts w:ascii="Arial" w:eastAsia="Arial" w:hAnsi="Arial" w:cs="Arial"/>
          <w:sz w:val="24"/>
          <w:szCs w:val="24"/>
        </w:rPr>
        <w:t xml:space="preserve">. Once the vision </w:t>
      </w:r>
      <w:proofErr w:type="gramStart"/>
      <w:r w:rsidR="00DA6E38" w:rsidRPr="001A4DCD">
        <w:rPr>
          <w:rFonts w:ascii="Arial" w:eastAsia="Arial" w:hAnsi="Arial" w:cs="Arial"/>
          <w:sz w:val="24"/>
          <w:szCs w:val="24"/>
        </w:rPr>
        <w:t>is shaped</w:t>
      </w:r>
      <w:proofErr w:type="gramEnd"/>
      <w:r w:rsidR="00DA6E38" w:rsidRPr="001A4DCD">
        <w:rPr>
          <w:rFonts w:ascii="Arial" w:eastAsia="Arial" w:hAnsi="Arial" w:cs="Arial"/>
          <w:sz w:val="24"/>
          <w:szCs w:val="24"/>
        </w:rPr>
        <w:t xml:space="preserve">, </w:t>
      </w:r>
      <w:r w:rsidR="00DA6E38" w:rsidRPr="001A4DCD">
        <w:rPr>
          <w:rFonts w:ascii="Arial" w:eastAsia="Arial" w:hAnsi="Arial" w:cs="Arial"/>
          <w:i/>
          <w:iCs/>
          <w:sz w:val="24"/>
          <w:szCs w:val="24"/>
        </w:rPr>
        <w:t>Communicating the Change Vision</w:t>
      </w:r>
      <w:r w:rsidR="00DA6E38" w:rsidRPr="001A4DCD">
        <w:rPr>
          <w:rFonts w:ascii="Arial" w:eastAsia="Arial" w:hAnsi="Arial" w:cs="Arial"/>
          <w:sz w:val="24"/>
          <w:szCs w:val="24"/>
        </w:rPr>
        <w:t xml:space="preserve"> becomes critical. The change group needs to consistently share the benefits of hybrid working, such as flexibility, inclusion, and better work-life balance, while empowering employees to get involved, communication must be inclusive</w:t>
      </w:r>
      <w:r w:rsidR="00651626" w:rsidRPr="001A4DCD">
        <w:rPr>
          <w:rFonts w:ascii="Arial" w:eastAsia="Arial" w:hAnsi="Arial" w:cs="Arial"/>
          <w:sz w:val="24"/>
          <w:szCs w:val="24"/>
        </w:rPr>
        <w:t xml:space="preserve">, </w:t>
      </w:r>
      <w:r w:rsidR="00DA6E38" w:rsidRPr="001A4DCD">
        <w:rPr>
          <w:rFonts w:ascii="Arial" w:eastAsia="Arial" w:hAnsi="Arial" w:cs="Arial"/>
          <w:sz w:val="24"/>
          <w:szCs w:val="24"/>
        </w:rPr>
        <w:t xml:space="preserve">Kotter </w:t>
      </w:r>
      <w:r w:rsidR="00651626" w:rsidRPr="001A4DCD">
        <w:rPr>
          <w:rFonts w:ascii="Arial" w:eastAsia="Arial" w:hAnsi="Arial" w:cs="Arial"/>
          <w:sz w:val="24"/>
          <w:szCs w:val="24"/>
        </w:rPr>
        <w:t xml:space="preserve">emphasises </w:t>
      </w:r>
      <w:r w:rsidR="00DA6E38" w:rsidRPr="001A4DCD">
        <w:rPr>
          <w:rFonts w:ascii="Arial" w:eastAsia="Arial" w:hAnsi="Arial" w:cs="Arial"/>
          <w:sz w:val="24"/>
          <w:szCs w:val="24"/>
        </w:rPr>
        <w:t>that effective communication and bringing people together is of utmost importance (Taylor and Wood</w:t>
      </w:r>
      <w:r w:rsidR="003324EA" w:rsidRPr="001A4DCD">
        <w:rPr>
          <w:rFonts w:ascii="Arial" w:eastAsia="Arial" w:hAnsi="Arial" w:cs="Arial"/>
          <w:sz w:val="24"/>
          <w:szCs w:val="24"/>
        </w:rPr>
        <w:t>h</w:t>
      </w:r>
      <w:r w:rsidR="00DA6E38" w:rsidRPr="001A4DCD">
        <w:rPr>
          <w:rFonts w:ascii="Arial" w:eastAsia="Arial" w:hAnsi="Arial" w:cs="Arial"/>
          <w:sz w:val="24"/>
          <w:szCs w:val="24"/>
        </w:rPr>
        <w:t xml:space="preserve">mans, 2023). </w:t>
      </w:r>
      <w:r w:rsidRPr="001A4DCD">
        <w:rPr>
          <w:rFonts w:ascii="Arial" w:eastAsia="Arial" w:hAnsi="Arial" w:cs="Arial"/>
          <w:sz w:val="24"/>
          <w:szCs w:val="24"/>
        </w:rPr>
        <w:t>The next stage is</w:t>
      </w:r>
      <w:r w:rsidR="00DA6E38" w:rsidRPr="001A4DCD">
        <w:rPr>
          <w:rFonts w:ascii="Arial" w:eastAsia="Arial" w:hAnsi="Arial" w:cs="Arial"/>
          <w:sz w:val="24"/>
          <w:szCs w:val="24"/>
        </w:rPr>
        <w:t xml:space="preserve"> </w:t>
      </w:r>
      <w:r w:rsidR="00DA6E38" w:rsidRPr="001A4DCD">
        <w:rPr>
          <w:rFonts w:ascii="Arial" w:eastAsia="Arial" w:hAnsi="Arial" w:cs="Arial"/>
          <w:i/>
          <w:iCs/>
          <w:sz w:val="24"/>
          <w:szCs w:val="24"/>
        </w:rPr>
        <w:t>Empowering board bases actions</w:t>
      </w:r>
      <w:r w:rsidR="00DA6E38" w:rsidRPr="001A4DCD">
        <w:rPr>
          <w:rFonts w:ascii="Arial" w:eastAsia="Arial" w:hAnsi="Arial" w:cs="Arial"/>
          <w:sz w:val="24"/>
          <w:szCs w:val="24"/>
        </w:rPr>
        <w:t>, focuses on removing barriers like commuting costs, childcare needs, or technology access, offering solutions such as pilot schemes and tailored support can help ease the transition, especially to those resistant of change</w:t>
      </w:r>
      <w:proofErr w:type="gramStart"/>
      <w:r w:rsidR="00514A80" w:rsidRPr="001A4DCD">
        <w:rPr>
          <w:rFonts w:ascii="Arial" w:eastAsia="Arial" w:hAnsi="Arial" w:cs="Arial"/>
          <w:sz w:val="24"/>
          <w:szCs w:val="24"/>
        </w:rPr>
        <w:t xml:space="preserve">.  </w:t>
      </w:r>
      <w:proofErr w:type="gramEnd"/>
      <w:r w:rsidRPr="001A4DCD">
        <w:rPr>
          <w:rFonts w:ascii="Arial" w:eastAsia="Arial" w:hAnsi="Arial" w:cs="Arial"/>
          <w:sz w:val="24"/>
          <w:szCs w:val="24"/>
        </w:rPr>
        <w:t>Following this they can</w:t>
      </w:r>
      <w:r w:rsidR="00DA6E38" w:rsidRPr="001A4DCD">
        <w:rPr>
          <w:rFonts w:ascii="Arial" w:eastAsia="Arial" w:hAnsi="Arial" w:cs="Arial"/>
          <w:sz w:val="24"/>
          <w:szCs w:val="24"/>
        </w:rPr>
        <w:t xml:space="preserve"> </w:t>
      </w:r>
      <w:r w:rsidR="00DA6E38" w:rsidRPr="001A4DCD">
        <w:rPr>
          <w:rFonts w:ascii="Arial" w:eastAsia="Arial" w:hAnsi="Arial" w:cs="Arial"/>
          <w:i/>
          <w:iCs/>
          <w:sz w:val="24"/>
          <w:szCs w:val="24"/>
        </w:rPr>
        <w:t>Generating short term wins</w:t>
      </w:r>
      <w:r w:rsidR="00DA6E38" w:rsidRPr="001A4DCD">
        <w:rPr>
          <w:rFonts w:ascii="Arial" w:eastAsia="Arial" w:hAnsi="Arial" w:cs="Arial"/>
          <w:sz w:val="24"/>
          <w:szCs w:val="24"/>
        </w:rPr>
        <w:t xml:space="preserve"> with continued motivation and momentum, recognising early progress and in terms of increased wellbeing, inclusion </w:t>
      </w:r>
      <w:proofErr w:type="gramStart"/>
      <w:r w:rsidR="00DA6E38" w:rsidRPr="001A4DCD">
        <w:rPr>
          <w:rFonts w:ascii="Arial" w:eastAsia="Arial" w:hAnsi="Arial" w:cs="Arial"/>
          <w:sz w:val="24"/>
          <w:szCs w:val="24"/>
        </w:rPr>
        <w:t>etc</w:t>
      </w:r>
      <w:proofErr w:type="gramEnd"/>
      <w:r w:rsidR="00DA6E38" w:rsidRPr="001A4DCD">
        <w:rPr>
          <w:rFonts w:ascii="Arial" w:eastAsia="Arial" w:hAnsi="Arial" w:cs="Arial"/>
          <w:sz w:val="24"/>
          <w:szCs w:val="24"/>
        </w:rPr>
        <w:t>, even if this is only 1%, celebrate through rewards like wellbeing sessions or recognition</w:t>
      </w:r>
      <w:r w:rsidRPr="001A4DCD">
        <w:rPr>
          <w:rFonts w:ascii="Arial" w:eastAsia="Arial" w:hAnsi="Arial" w:cs="Arial"/>
          <w:sz w:val="24"/>
          <w:szCs w:val="24"/>
        </w:rPr>
        <w:t xml:space="preserve"> awards</w:t>
      </w:r>
      <w:r w:rsidR="00DA6E38" w:rsidRPr="001A4DCD">
        <w:rPr>
          <w:rFonts w:ascii="Arial" w:eastAsia="Arial" w:hAnsi="Arial" w:cs="Arial"/>
          <w:sz w:val="24"/>
          <w:szCs w:val="24"/>
        </w:rPr>
        <w:t>. Following this</w:t>
      </w:r>
      <w:r w:rsidRPr="001A4DCD">
        <w:rPr>
          <w:rFonts w:ascii="Arial" w:eastAsia="Arial" w:hAnsi="Arial" w:cs="Arial"/>
          <w:sz w:val="24"/>
          <w:szCs w:val="24"/>
        </w:rPr>
        <w:t xml:space="preserve"> they can “Build on change” (Kew and Stredwick, 2016. P84), </w:t>
      </w:r>
      <w:r w:rsidR="00DA6E38" w:rsidRPr="001A4DCD">
        <w:rPr>
          <w:rFonts w:ascii="Arial" w:eastAsia="Arial" w:hAnsi="Arial" w:cs="Arial"/>
          <w:i/>
          <w:iCs/>
          <w:sz w:val="24"/>
          <w:szCs w:val="24"/>
        </w:rPr>
        <w:t>Consolidating gains and producing more</w:t>
      </w:r>
      <w:r w:rsidR="00DA6E38" w:rsidRPr="001A4DCD">
        <w:rPr>
          <w:rFonts w:ascii="Arial" w:eastAsia="Arial" w:hAnsi="Arial" w:cs="Arial"/>
          <w:b/>
          <w:bCs/>
          <w:i/>
          <w:iCs/>
          <w:sz w:val="24"/>
          <w:szCs w:val="24"/>
        </w:rPr>
        <w:t xml:space="preserve"> </w:t>
      </w:r>
      <w:r w:rsidR="00DA6E38" w:rsidRPr="001A4DCD">
        <w:rPr>
          <w:rFonts w:ascii="Arial" w:eastAsia="Arial" w:hAnsi="Arial" w:cs="Arial"/>
          <w:i/>
          <w:iCs/>
          <w:sz w:val="24"/>
          <w:szCs w:val="24"/>
        </w:rPr>
        <w:t>change</w:t>
      </w:r>
      <w:r w:rsidR="00DA6E38" w:rsidRPr="001A4DCD">
        <w:rPr>
          <w:rFonts w:ascii="Arial" w:eastAsia="Arial" w:hAnsi="Arial" w:cs="Arial"/>
          <w:sz w:val="24"/>
          <w:szCs w:val="24"/>
        </w:rPr>
        <w:t>,</w:t>
      </w:r>
      <w:r w:rsidRPr="001A4DCD">
        <w:rPr>
          <w:rFonts w:ascii="Arial" w:eastAsia="Arial" w:hAnsi="Arial" w:cs="Arial"/>
          <w:sz w:val="24"/>
          <w:szCs w:val="24"/>
        </w:rPr>
        <w:t xml:space="preserve"> they</w:t>
      </w:r>
      <w:r w:rsidR="00DA6E38" w:rsidRPr="001A4DCD">
        <w:rPr>
          <w:rFonts w:ascii="Arial" w:eastAsia="Arial" w:hAnsi="Arial" w:cs="Arial"/>
          <w:sz w:val="24"/>
          <w:szCs w:val="24"/>
        </w:rPr>
        <w:t xml:space="preserve"> can build on early wins, gathering feedback and embed it into the culture and celebrate how hybrid working has improved productivity and wellbeing. </w:t>
      </w:r>
      <w:r w:rsidR="00F3132E" w:rsidRPr="001A4DCD">
        <w:rPr>
          <w:rFonts w:ascii="Arial" w:eastAsia="Arial" w:hAnsi="Arial" w:cs="Arial"/>
          <w:sz w:val="24"/>
          <w:szCs w:val="24"/>
        </w:rPr>
        <w:t>Finally,</w:t>
      </w:r>
      <w:r w:rsidRPr="001A4DCD">
        <w:rPr>
          <w:rFonts w:ascii="Arial" w:eastAsia="Arial" w:hAnsi="Arial" w:cs="Arial"/>
          <w:sz w:val="24"/>
          <w:szCs w:val="24"/>
        </w:rPr>
        <w:t xml:space="preserve"> it </w:t>
      </w:r>
      <w:r w:rsidR="00061A59" w:rsidRPr="001A4DCD">
        <w:rPr>
          <w:rFonts w:ascii="Arial" w:eastAsia="Arial" w:hAnsi="Arial" w:cs="Arial"/>
          <w:sz w:val="24"/>
          <w:szCs w:val="24"/>
        </w:rPr>
        <w:t>has</w:t>
      </w:r>
      <w:r w:rsidRPr="001A4DCD">
        <w:rPr>
          <w:rFonts w:ascii="Arial" w:eastAsia="Arial" w:hAnsi="Arial" w:cs="Arial"/>
          <w:sz w:val="24"/>
          <w:szCs w:val="24"/>
        </w:rPr>
        <w:t xml:space="preserve"> </w:t>
      </w:r>
      <w:r w:rsidR="00DA6E38" w:rsidRPr="001A4DCD">
        <w:rPr>
          <w:rFonts w:ascii="Arial" w:eastAsia="Arial" w:hAnsi="Arial" w:cs="Arial"/>
          <w:i/>
          <w:iCs/>
          <w:sz w:val="24"/>
          <w:szCs w:val="24"/>
        </w:rPr>
        <w:t xml:space="preserve">Institutionalise the </w:t>
      </w:r>
      <w:proofErr w:type="gramStart"/>
      <w:r w:rsidR="00DA6E38" w:rsidRPr="001A4DCD">
        <w:rPr>
          <w:rFonts w:ascii="Arial" w:eastAsia="Arial" w:hAnsi="Arial" w:cs="Arial"/>
          <w:i/>
          <w:iCs/>
          <w:sz w:val="24"/>
          <w:szCs w:val="24"/>
        </w:rPr>
        <w:t>new approaches</w:t>
      </w:r>
      <w:proofErr w:type="gramEnd"/>
      <w:r w:rsidR="00DA6E38" w:rsidRPr="001A4DCD">
        <w:rPr>
          <w:rFonts w:ascii="Arial" w:eastAsia="Arial" w:hAnsi="Arial" w:cs="Arial"/>
          <w:sz w:val="24"/>
          <w:szCs w:val="24"/>
        </w:rPr>
        <w:t>,</w:t>
      </w:r>
      <w:r w:rsidR="00DA6E38" w:rsidRPr="001A4DCD">
        <w:rPr>
          <w:rFonts w:ascii="Arial" w:eastAsia="Arial" w:hAnsi="Arial" w:cs="Arial"/>
          <w:b/>
          <w:bCs/>
          <w:sz w:val="24"/>
          <w:szCs w:val="24"/>
        </w:rPr>
        <w:t xml:space="preserve"> </w:t>
      </w:r>
      <w:r w:rsidR="00061A59" w:rsidRPr="001A4DCD">
        <w:rPr>
          <w:rFonts w:ascii="Arial" w:eastAsia="Arial" w:hAnsi="Arial" w:cs="Arial"/>
          <w:sz w:val="24"/>
          <w:szCs w:val="24"/>
        </w:rPr>
        <w:t xml:space="preserve">making hybrid working a normal, permanent part of how people work, </w:t>
      </w:r>
      <w:r w:rsidR="00DA6E38" w:rsidRPr="001A4DCD">
        <w:rPr>
          <w:rFonts w:ascii="Arial" w:eastAsia="Arial" w:hAnsi="Arial" w:cs="Arial"/>
          <w:sz w:val="24"/>
          <w:szCs w:val="24"/>
        </w:rPr>
        <w:t>inte</w:t>
      </w:r>
      <w:r w:rsidR="00651626" w:rsidRPr="001A4DCD">
        <w:rPr>
          <w:rFonts w:ascii="Arial" w:eastAsia="Arial" w:hAnsi="Arial" w:cs="Arial"/>
          <w:sz w:val="24"/>
          <w:szCs w:val="24"/>
        </w:rPr>
        <w:t xml:space="preserve">grating into </w:t>
      </w:r>
      <w:r w:rsidR="00DA6E38" w:rsidRPr="001A4DCD">
        <w:rPr>
          <w:rFonts w:ascii="Arial" w:eastAsia="Arial" w:hAnsi="Arial" w:cs="Arial"/>
          <w:sz w:val="24"/>
          <w:szCs w:val="24"/>
        </w:rPr>
        <w:t>organisations working practice and culture</w:t>
      </w:r>
      <w:r w:rsidR="00064B07" w:rsidRPr="001A4DCD">
        <w:rPr>
          <w:rFonts w:ascii="Arial" w:eastAsia="Arial" w:hAnsi="Arial" w:cs="Arial"/>
          <w:sz w:val="24"/>
          <w:szCs w:val="24"/>
        </w:rPr>
        <w:t xml:space="preserve">, updating linked processes and policies. During </w:t>
      </w:r>
      <w:r w:rsidR="00DA6E38" w:rsidRPr="001A4DCD">
        <w:rPr>
          <w:rFonts w:ascii="Arial" w:eastAsia="Arial" w:hAnsi="Arial" w:cs="Arial"/>
          <w:sz w:val="24"/>
          <w:szCs w:val="24"/>
        </w:rPr>
        <w:t xml:space="preserve">this stage, communicating its successes reinforces commitment and </w:t>
      </w:r>
      <w:proofErr w:type="gramStart"/>
      <w:r w:rsidR="00DA6E38" w:rsidRPr="001A4DCD">
        <w:rPr>
          <w:rFonts w:ascii="Arial" w:eastAsia="Arial" w:hAnsi="Arial" w:cs="Arial"/>
          <w:sz w:val="24"/>
          <w:szCs w:val="24"/>
        </w:rPr>
        <w:t>long term</w:t>
      </w:r>
      <w:proofErr w:type="gramEnd"/>
      <w:r w:rsidR="00DA6E38" w:rsidRPr="001A4DCD">
        <w:rPr>
          <w:rFonts w:ascii="Arial" w:eastAsia="Arial" w:hAnsi="Arial" w:cs="Arial"/>
          <w:sz w:val="24"/>
          <w:szCs w:val="24"/>
        </w:rPr>
        <w:t xml:space="preserve"> cultural change (Whiting and Martin, 2021</w:t>
      </w:r>
      <w:r w:rsidR="00111B2D" w:rsidRPr="001A4DCD">
        <w:rPr>
          <w:rFonts w:ascii="Arial" w:eastAsia="Arial" w:hAnsi="Arial" w:cs="Arial"/>
          <w:sz w:val="24"/>
          <w:szCs w:val="24"/>
        </w:rPr>
        <w:t>)</w:t>
      </w:r>
      <w:r w:rsidR="00613C8B" w:rsidRPr="001A4DCD">
        <w:rPr>
          <w:rFonts w:ascii="Arial" w:eastAsia="Arial" w:hAnsi="Arial" w:cs="Arial"/>
          <w:sz w:val="24"/>
          <w:szCs w:val="24"/>
        </w:rPr>
        <w:t>.</w:t>
      </w:r>
    </w:p>
    <w:p w14:paraId="6EB0767F" w14:textId="7E754F78" w:rsidR="00064B07" w:rsidRPr="001A4DCD" w:rsidRDefault="00064B07" w:rsidP="005B12ED">
      <w:pPr>
        <w:spacing w:line="240" w:lineRule="auto"/>
        <w:rPr>
          <w:rFonts w:ascii="Arial" w:eastAsia="Arial" w:hAnsi="Arial" w:cs="Arial"/>
          <w:sz w:val="24"/>
          <w:szCs w:val="24"/>
        </w:rPr>
      </w:pPr>
      <w:proofErr w:type="gramStart"/>
      <w:r w:rsidRPr="001A4DCD">
        <w:rPr>
          <w:rFonts w:ascii="Arial" w:eastAsia="Arial" w:hAnsi="Arial" w:cs="Arial"/>
          <w:sz w:val="24"/>
          <w:szCs w:val="24"/>
        </w:rPr>
        <w:t>Therefore</w:t>
      </w:r>
      <w:proofErr w:type="gramEnd"/>
      <w:r w:rsidRPr="001A4DCD">
        <w:rPr>
          <w:rFonts w:ascii="Arial" w:eastAsia="Arial" w:hAnsi="Arial" w:cs="Arial"/>
          <w:sz w:val="24"/>
          <w:szCs w:val="24"/>
        </w:rPr>
        <w:t xml:space="preserve"> by following this model, hybrid working can </w:t>
      </w:r>
      <w:proofErr w:type="gramStart"/>
      <w:r w:rsidRPr="001A4DCD">
        <w:rPr>
          <w:rFonts w:ascii="Arial" w:eastAsia="Arial" w:hAnsi="Arial" w:cs="Arial"/>
          <w:sz w:val="24"/>
          <w:szCs w:val="24"/>
        </w:rPr>
        <w:t>be transitioned</w:t>
      </w:r>
      <w:proofErr w:type="gramEnd"/>
      <w:r w:rsidRPr="001A4DCD">
        <w:rPr>
          <w:rFonts w:ascii="Arial" w:eastAsia="Arial" w:hAnsi="Arial" w:cs="Arial"/>
          <w:sz w:val="24"/>
          <w:szCs w:val="24"/>
        </w:rPr>
        <w:t xml:space="preserve"> successfully by the </w:t>
      </w:r>
      <w:r w:rsidR="00176ADA" w:rsidRPr="001A4DCD">
        <w:rPr>
          <w:rFonts w:ascii="Arial" w:eastAsia="Arial" w:hAnsi="Arial" w:cs="Arial"/>
          <w:sz w:val="24"/>
          <w:szCs w:val="24"/>
        </w:rPr>
        <w:t>organisation</w:t>
      </w:r>
      <w:r w:rsidRPr="001A4DCD">
        <w:rPr>
          <w:rFonts w:ascii="Arial" w:eastAsia="Arial" w:hAnsi="Arial" w:cs="Arial"/>
          <w:sz w:val="24"/>
          <w:szCs w:val="24"/>
        </w:rPr>
        <w:t>.</w:t>
      </w:r>
    </w:p>
    <w:p w14:paraId="0589469F" w14:textId="6E02DA6F" w:rsidR="00877255" w:rsidRPr="001A4DCD" w:rsidRDefault="001968D6" w:rsidP="005147A1">
      <w:pPr>
        <w:spacing w:line="240" w:lineRule="auto"/>
        <w:rPr>
          <w:rFonts w:ascii="Arial" w:hAnsi="Arial" w:cs="Arial"/>
          <w:b/>
          <w:bCs/>
          <w:sz w:val="24"/>
          <w:szCs w:val="24"/>
        </w:rPr>
      </w:pPr>
      <w:r w:rsidRPr="001A4DCD">
        <w:rPr>
          <w:rFonts w:ascii="Arial" w:hAnsi="Arial" w:cs="Arial"/>
          <w:b/>
          <w:bCs/>
          <w:sz w:val="24"/>
          <w:szCs w:val="24"/>
        </w:rPr>
        <w:lastRenderedPageBreak/>
        <w:t xml:space="preserve">AC 2.4 </w:t>
      </w:r>
    </w:p>
    <w:p w14:paraId="77170F01" w14:textId="07643E56" w:rsidR="001968D6" w:rsidRPr="001A4DCD" w:rsidRDefault="001968D6" w:rsidP="005147A1">
      <w:pPr>
        <w:spacing w:line="240" w:lineRule="auto"/>
        <w:rPr>
          <w:rFonts w:ascii="Arial" w:hAnsi="Arial" w:cs="Arial"/>
          <w:sz w:val="24"/>
          <w:szCs w:val="24"/>
        </w:rPr>
      </w:pPr>
      <w:r w:rsidRPr="001A4DCD">
        <w:rPr>
          <w:rFonts w:ascii="Arial" w:hAnsi="Arial" w:cs="Arial"/>
          <w:sz w:val="24"/>
          <w:szCs w:val="24"/>
        </w:rPr>
        <w:t>People deal with both positive and negative change differently and it is often emotive</w:t>
      </w:r>
      <w:proofErr w:type="gramStart"/>
      <w:r w:rsidRPr="001A4DCD">
        <w:rPr>
          <w:rFonts w:ascii="Arial" w:hAnsi="Arial" w:cs="Arial"/>
          <w:sz w:val="24"/>
          <w:szCs w:val="24"/>
        </w:rPr>
        <w:t xml:space="preserve">.  </w:t>
      </w:r>
      <w:proofErr w:type="gramEnd"/>
      <w:r w:rsidRPr="001A4DCD">
        <w:rPr>
          <w:rFonts w:ascii="Arial" w:hAnsi="Arial" w:cs="Arial"/>
          <w:sz w:val="24"/>
          <w:szCs w:val="24"/>
        </w:rPr>
        <w:t>When dealing with change the Kubler-Ross Change Curve, introduced in 1969 by Dr Elizabeth Kubler-Ross may help us manage the impact of the change</w:t>
      </w:r>
      <w:proofErr w:type="gramStart"/>
      <w:r w:rsidRPr="001A4DCD">
        <w:rPr>
          <w:rFonts w:ascii="Arial" w:hAnsi="Arial" w:cs="Arial"/>
          <w:sz w:val="24"/>
          <w:szCs w:val="24"/>
        </w:rPr>
        <w:t>.</w:t>
      </w:r>
      <w:r w:rsidR="00EA49AC" w:rsidRPr="001A4DCD">
        <w:rPr>
          <w:rFonts w:ascii="Arial" w:hAnsi="Arial" w:cs="Arial"/>
          <w:sz w:val="24"/>
          <w:szCs w:val="24"/>
        </w:rPr>
        <w:t xml:space="preserve">  </w:t>
      </w:r>
      <w:proofErr w:type="gramEnd"/>
      <w:r w:rsidRPr="001A4DCD">
        <w:rPr>
          <w:rFonts w:ascii="Arial" w:hAnsi="Arial" w:cs="Arial"/>
          <w:sz w:val="24"/>
          <w:szCs w:val="24"/>
        </w:rPr>
        <w:t>This Curve model entitled “the five stages of grief” (Taylor</w:t>
      </w:r>
      <w:r w:rsidR="005B641A" w:rsidRPr="001A4DCD">
        <w:rPr>
          <w:rFonts w:ascii="Arial" w:hAnsi="Arial" w:cs="Arial"/>
          <w:sz w:val="24"/>
          <w:szCs w:val="24"/>
        </w:rPr>
        <w:t xml:space="preserve"> and </w:t>
      </w:r>
      <w:r w:rsidRPr="001A4DCD">
        <w:rPr>
          <w:rFonts w:ascii="Arial" w:hAnsi="Arial" w:cs="Arial"/>
          <w:sz w:val="24"/>
          <w:szCs w:val="24"/>
        </w:rPr>
        <w:t>Woodhams, 2023)</w:t>
      </w:r>
      <w:r w:rsidR="00176ADA" w:rsidRPr="001A4DCD">
        <w:rPr>
          <w:rFonts w:ascii="Arial" w:hAnsi="Arial" w:cs="Arial"/>
          <w:sz w:val="24"/>
          <w:szCs w:val="24"/>
        </w:rPr>
        <w:t xml:space="preserve">, </w:t>
      </w:r>
      <w:r w:rsidRPr="001A4DCD">
        <w:rPr>
          <w:rFonts w:ascii="Arial" w:hAnsi="Arial" w:cs="Arial"/>
          <w:sz w:val="24"/>
          <w:szCs w:val="24"/>
        </w:rPr>
        <w:t>describes the stages that an individuals may experience, Shock/Denial, Anger, Bargaining, Depression and Acceptance:</w:t>
      </w:r>
    </w:p>
    <w:p w14:paraId="4AA79392" w14:textId="0A23003D" w:rsidR="001968D6" w:rsidRPr="001A4DCD" w:rsidRDefault="001968D6" w:rsidP="005B12ED">
      <w:pPr>
        <w:spacing w:line="240" w:lineRule="auto"/>
        <w:rPr>
          <w:rFonts w:ascii="Arial" w:hAnsi="Arial" w:cs="Arial"/>
          <w:sz w:val="24"/>
          <w:szCs w:val="24"/>
        </w:rPr>
      </w:pPr>
      <w:r w:rsidRPr="001A4DCD">
        <w:rPr>
          <w:rFonts w:ascii="Arial" w:hAnsi="Arial" w:cs="Arial"/>
          <w:sz w:val="24"/>
          <w:szCs w:val="24"/>
        </w:rPr>
        <w:t xml:space="preserve">For </w:t>
      </w:r>
      <w:proofErr w:type="gramStart"/>
      <w:r w:rsidRPr="001A4DCD">
        <w:rPr>
          <w:rFonts w:ascii="Arial" w:hAnsi="Arial" w:cs="Arial"/>
          <w:sz w:val="24"/>
          <w:szCs w:val="24"/>
        </w:rPr>
        <w:t>a majority of</w:t>
      </w:r>
      <w:proofErr w:type="gramEnd"/>
      <w:r w:rsidRPr="001A4DCD">
        <w:rPr>
          <w:rFonts w:ascii="Arial" w:hAnsi="Arial" w:cs="Arial"/>
          <w:sz w:val="24"/>
          <w:szCs w:val="24"/>
        </w:rPr>
        <w:t xml:space="preserve"> people, initial reaction to the need for change is </w:t>
      </w:r>
      <w:r w:rsidR="00176ADA" w:rsidRPr="001A4DCD">
        <w:rPr>
          <w:rFonts w:ascii="Arial" w:hAnsi="Arial" w:cs="Arial"/>
          <w:sz w:val="24"/>
          <w:szCs w:val="24"/>
        </w:rPr>
        <w:t>s</w:t>
      </w:r>
      <w:r w:rsidRPr="001A4DCD">
        <w:rPr>
          <w:rFonts w:ascii="Arial" w:hAnsi="Arial" w:cs="Arial"/>
          <w:sz w:val="24"/>
          <w:szCs w:val="24"/>
        </w:rPr>
        <w:t>hock, employees may not be aware or why the need for change, feeling anxious for what lies ahead. This is closely followed by</w:t>
      </w:r>
      <w:r w:rsidRPr="001A4DCD">
        <w:rPr>
          <w:rFonts w:ascii="Arial" w:hAnsi="Arial" w:cs="Arial"/>
          <w:b/>
          <w:bCs/>
          <w:sz w:val="24"/>
          <w:szCs w:val="24"/>
        </w:rPr>
        <w:t xml:space="preserve"> </w:t>
      </w:r>
      <w:r w:rsidR="00176ADA" w:rsidRPr="001A4DCD">
        <w:rPr>
          <w:rFonts w:ascii="Arial" w:hAnsi="Arial" w:cs="Arial"/>
          <w:sz w:val="24"/>
          <w:szCs w:val="24"/>
        </w:rPr>
        <w:t>d</w:t>
      </w:r>
      <w:r w:rsidRPr="001A4DCD">
        <w:rPr>
          <w:rFonts w:ascii="Arial" w:hAnsi="Arial" w:cs="Arial"/>
          <w:sz w:val="24"/>
          <w:szCs w:val="24"/>
        </w:rPr>
        <w:t>enial,</w:t>
      </w:r>
      <w:r w:rsidRPr="001A4DCD">
        <w:rPr>
          <w:rFonts w:ascii="Arial" w:hAnsi="Arial" w:cs="Arial"/>
          <w:b/>
          <w:bCs/>
          <w:sz w:val="24"/>
          <w:szCs w:val="24"/>
        </w:rPr>
        <w:t xml:space="preserve"> </w:t>
      </w:r>
      <w:r w:rsidRPr="001A4DCD">
        <w:rPr>
          <w:rFonts w:ascii="Arial" w:hAnsi="Arial" w:cs="Arial"/>
          <w:sz w:val="24"/>
          <w:szCs w:val="24"/>
        </w:rPr>
        <w:t>believing everything is fine and that the change will not go ahead or fail</w:t>
      </w:r>
      <w:r w:rsidR="00176ADA" w:rsidRPr="001A4DCD">
        <w:rPr>
          <w:rFonts w:ascii="Arial" w:hAnsi="Arial" w:cs="Arial"/>
          <w:sz w:val="24"/>
          <w:szCs w:val="24"/>
        </w:rPr>
        <w:t xml:space="preserve"> </w:t>
      </w:r>
      <w:r w:rsidRPr="001A4DCD">
        <w:rPr>
          <w:rFonts w:ascii="Arial" w:hAnsi="Arial" w:cs="Arial"/>
          <w:sz w:val="24"/>
          <w:szCs w:val="24"/>
        </w:rPr>
        <w:t>(CIPD, 2025</w:t>
      </w:r>
      <w:r w:rsidR="005E2383" w:rsidRPr="001A4DCD">
        <w:rPr>
          <w:rFonts w:ascii="Arial" w:hAnsi="Arial" w:cs="Arial"/>
          <w:sz w:val="24"/>
          <w:szCs w:val="24"/>
        </w:rPr>
        <w:t>)</w:t>
      </w:r>
      <w:r w:rsidR="00176ADA" w:rsidRPr="001A4DCD">
        <w:rPr>
          <w:rFonts w:ascii="Arial" w:hAnsi="Arial" w:cs="Arial"/>
          <w:sz w:val="24"/>
          <w:szCs w:val="24"/>
        </w:rPr>
        <w:t xml:space="preserve">, they </w:t>
      </w:r>
      <w:r w:rsidRPr="001A4DCD">
        <w:rPr>
          <w:rFonts w:ascii="Arial" w:hAnsi="Arial" w:cs="Arial"/>
          <w:sz w:val="24"/>
          <w:szCs w:val="24"/>
        </w:rPr>
        <w:t>strugg</w:t>
      </w:r>
      <w:r w:rsidR="00176ADA" w:rsidRPr="001A4DCD">
        <w:rPr>
          <w:rFonts w:ascii="Arial" w:hAnsi="Arial" w:cs="Arial"/>
          <w:sz w:val="24"/>
          <w:szCs w:val="24"/>
        </w:rPr>
        <w:t xml:space="preserve">le </w:t>
      </w:r>
      <w:r w:rsidRPr="001A4DCD">
        <w:rPr>
          <w:rFonts w:ascii="Arial" w:hAnsi="Arial" w:cs="Arial"/>
          <w:sz w:val="24"/>
          <w:szCs w:val="24"/>
        </w:rPr>
        <w:t xml:space="preserve">to process the information and pretending it does not exist, perhaps like </w:t>
      </w:r>
      <w:r w:rsidR="005E2383" w:rsidRPr="001A4DCD">
        <w:rPr>
          <w:rFonts w:ascii="Arial" w:hAnsi="Arial" w:cs="Arial"/>
          <w:sz w:val="24"/>
          <w:szCs w:val="24"/>
        </w:rPr>
        <w:t xml:space="preserve">an </w:t>
      </w:r>
      <w:r w:rsidRPr="001A4DCD">
        <w:rPr>
          <w:rFonts w:ascii="Arial" w:hAnsi="Arial" w:cs="Arial"/>
          <w:sz w:val="24"/>
          <w:szCs w:val="24"/>
        </w:rPr>
        <w:t>Ostrich approach by sicking their head in the sand</w:t>
      </w:r>
      <w:r w:rsidR="005D09A5" w:rsidRPr="001A4DCD">
        <w:rPr>
          <w:rFonts w:ascii="Arial" w:hAnsi="Arial" w:cs="Arial"/>
          <w:sz w:val="24"/>
          <w:szCs w:val="24"/>
        </w:rPr>
        <w:t xml:space="preserve">, a </w:t>
      </w:r>
      <w:r w:rsidRPr="001A4DCD">
        <w:rPr>
          <w:rFonts w:ascii="Arial" w:hAnsi="Arial" w:cs="Arial"/>
          <w:sz w:val="24"/>
          <w:szCs w:val="24"/>
        </w:rPr>
        <w:t>protection tool putting up an emotional barrier.  Once it becomes apparent that change is going to happen, resentment and resistance may occur, taking this into the next stage of the curve, Anger</w:t>
      </w:r>
      <w:r w:rsidRPr="001A4DCD">
        <w:rPr>
          <w:rFonts w:ascii="Arial" w:hAnsi="Arial" w:cs="Arial"/>
          <w:b/>
          <w:bCs/>
          <w:sz w:val="24"/>
          <w:szCs w:val="24"/>
        </w:rPr>
        <w:t xml:space="preserve"> </w:t>
      </w:r>
      <w:r w:rsidRPr="001A4DCD">
        <w:rPr>
          <w:rFonts w:ascii="Arial" w:hAnsi="Arial" w:cs="Arial"/>
          <w:sz w:val="24"/>
          <w:szCs w:val="24"/>
        </w:rPr>
        <w:t>which can lead to frustrations. It may be at the time the employee will realise that their role and routines as well as that of the organisation</w:t>
      </w:r>
      <w:r w:rsidR="00176ADA" w:rsidRPr="001A4DCD">
        <w:rPr>
          <w:rFonts w:ascii="Arial" w:hAnsi="Arial" w:cs="Arial"/>
          <w:sz w:val="24"/>
          <w:szCs w:val="24"/>
        </w:rPr>
        <w:t>s</w:t>
      </w:r>
      <w:r w:rsidRPr="001A4DCD">
        <w:rPr>
          <w:rFonts w:ascii="Arial" w:hAnsi="Arial" w:cs="Arial"/>
          <w:sz w:val="24"/>
          <w:szCs w:val="24"/>
        </w:rPr>
        <w:t xml:space="preserve"> will be different following this organisation change along with their job security. At this stage, the curve will move </w:t>
      </w:r>
      <w:r w:rsidR="00092D8F" w:rsidRPr="001A4DCD">
        <w:rPr>
          <w:rFonts w:ascii="Arial" w:hAnsi="Arial" w:cs="Arial"/>
          <w:sz w:val="24"/>
          <w:szCs w:val="24"/>
        </w:rPr>
        <w:t>downwards,</w:t>
      </w:r>
      <w:r w:rsidRPr="001A4DCD">
        <w:rPr>
          <w:rFonts w:ascii="Arial" w:hAnsi="Arial" w:cs="Arial"/>
          <w:sz w:val="24"/>
          <w:szCs w:val="24"/>
        </w:rPr>
        <w:t xml:space="preserve"> and performance will decline, with resistance to change and the fear of </w:t>
      </w:r>
      <w:r w:rsidR="005E2383" w:rsidRPr="001A4DCD">
        <w:rPr>
          <w:rFonts w:ascii="Arial" w:hAnsi="Arial" w:cs="Arial"/>
          <w:sz w:val="24"/>
          <w:szCs w:val="24"/>
        </w:rPr>
        <w:t>the unknown</w:t>
      </w:r>
      <w:proofErr w:type="gramStart"/>
      <w:r w:rsidRPr="001A4DCD">
        <w:rPr>
          <w:rFonts w:ascii="Arial" w:hAnsi="Arial" w:cs="Arial"/>
          <w:sz w:val="24"/>
          <w:szCs w:val="24"/>
        </w:rPr>
        <w:t xml:space="preserve">.  </w:t>
      </w:r>
      <w:proofErr w:type="gramEnd"/>
      <w:r w:rsidRPr="001A4DCD">
        <w:rPr>
          <w:rFonts w:ascii="Arial" w:hAnsi="Arial" w:cs="Arial"/>
          <w:sz w:val="24"/>
          <w:szCs w:val="24"/>
        </w:rPr>
        <w:t xml:space="preserve">Next, Bargaining, here employees may try and negotiate the inevitable change, offering alternatives or seeking certain exceptions and </w:t>
      </w:r>
      <w:r w:rsidR="00176ADA" w:rsidRPr="001A4DCD">
        <w:rPr>
          <w:rFonts w:ascii="Arial" w:hAnsi="Arial" w:cs="Arial"/>
          <w:sz w:val="24"/>
          <w:szCs w:val="24"/>
        </w:rPr>
        <w:t xml:space="preserve">use </w:t>
      </w:r>
      <w:r w:rsidRPr="001A4DCD">
        <w:rPr>
          <w:rFonts w:ascii="Arial" w:hAnsi="Arial" w:cs="Arial"/>
          <w:sz w:val="24"/>
          <w:szCs w:val="24"/>
        </w:rPr>
        <w:t xml:space="preserve">policies to exclude themselves, hoping to avoid the full impact of the change. </w:t>
      </w:r>
      <w:r w:rsidR="007B71B1" w:rsidRPr="001A4DCD">
        <w:rPr>
          <w:rFonts w:ascii="Arial" w:hAnsi="Arial" w:cs="Arial"/>
          <w:sz w:val="24"/>
          <w:szCs w:val="24"/>
        </w:rPr>
        <w:t>The lowest point of the curve</w:t>
      </w:r>
      <w:r w:rsidRPr="001A4DCD">
        <w:rPr>
          <w:rFonts w:ascii="Arial" w:hAnsi="Arial" w:cs="Arial"/>
          <w:sz w:val="24"/>
          <w:szCs w:val="24"/>
        </w:rPr>
        <w:t xml:space="preserve"> is</w:t>
      </w:r>
      <w:r w:rsidRPr="001A4DCD">
        <w:rPr>
          <w:rFonts w:ascii="Arial" w:hAnsi="Arial" w:cs="Arial"/>
          <w:b/>
          <w:bCs/>
          <w:sz w:val="24"/>
          <w:szCs w:val="24"/>
        </w:rPr>
        <w:t xml:space="preserve"> </w:t>
      </w:r>
      <w:r w:rsidRPr="001A4DCD">
        <w:rPr>
          <w:rFonts w:ascii="Arial" w:hAnsi="Arial" w:cs="Arial"/>
          <w:sz w:val="24"/>
          <w:szCs w:val="24"/>
        </w:rPr>
        <w:t>Depression,</w:t>
      </w:r>
      <w:r w:rsidRPr="001A4DCD">
        <w:rPr>
          <w:rFonts w:ascii="Arial" w:hAnsi="Arial" w:cs="Arial"/>
          <w:b/>
          <w:bCs/>
          <w:sz w:val="24"/>
          <w:szCs w:val="24"/>
        </w:rPr>
        <w:t xml:space="preserve"> </w:t>
      </w:r>
      <w:r w:rsidRPr="001A4DCD">
        <w:rPr>
          <w:rFonts w:ascii="Arial" w:hAnsi="Arial" w:cs="Arial"/>
          <w:sz w:val="24"/>
          <w:szCs w:val="24"/>
        </w:rPr>
        <w:t xml:space="preserve">at this stage, individual may display low mood and morale. </w:t>
      </w:r>
      <w:r w:rsidR="00452B22" w:rsidRPr="001A4DCD">
        <w:rPr>
          <w:rFonts w:ascii="Arial" w:hAnsi="Arial" w:cs="Arial"/>
          <w:sz w:val="24"/>
          <w:szCs w:val="24"/>
        </w:rPr>
        <w:t>(</w:t>
      </w:r>
      <w:r w:rsidRPr="001A4DCD">
        <w:rPr>
          <w:rFonts w:ascii="Arial" w:hAnsi="Arial" w:cs="Arial"/>
          <w:sz w:val="24"/>
          <w:szCs w:val="24"/>
        </w:rPr>
        <w:t xml:space="preserve">Taylor and Perkins, 2021, </w:t>
      </w:r>
      <w:r w:rsidR="00452B22" w:rsidRPr="001A4DCD">
        <w:rPr>
          <w:rFonts w:ascii="Arial" w:hAnsi="Arial" w:cs="Arial"/>
          <w:sz w:val="24"/>
          <w:szCs w:val="24"/>
        </w:rPr>
        <w:t>p.2</w:t>
      </w:r>
      <w:r w:rsidRPr="001A4DCD">
        <w:rPr>
          <w:rFonts w:ascii="Arial" w:hAnsi="Arial" w:cs="Arial"/>
          <w:sz w:val="24"/>
          <w:szCs w:val="24"/>
        </w:rPr>
        <w:t>4</w:t>
      </w:r>
      <w:r w:rsidR="00452B22" w:rsidRPr="001A4DCD">
        <w:rPr>
          <w:rFonts w:ascii="Arial" w:hAnsi="Arial" w:cs="Arial"/>
          <w:sz w:val="24"/>
          <w:szCs w:val="24"/>
        </w:rPr>
        <w:t>)</w:t>
      </w:r>
      <w:r w:rsidRPr="001A4DCD">
        <w:rPr>
          <w:rFonts w:ascii="Arial" w:hAnsi="Arial" w:cs="Arial"/>
          <w:sz w:val="24"/>
          <w:szCs w:val="24"/>
        </w:rPr>
        <w:t xml:space="preserve"> cites that during this stage “employees may be struggling with new system or </w:t>
      </w:r>
      <w:r w:rsidR="00F3132E" w:rsidRPr="001A4DCD">
        <w:rPr>
          <w:rFonts w:ascii="Arial" w:hAnsi="Arial" w:cs="Arial"/>
          <w:sz w:val="24"/>
          <w:szCs w:val="24"/>
        </w:rPr>
        <w:t>processes or</w:t>
      </w:r>
      <w:r w:rsidRPr="001A4DCD">
        <w:rPr>
          <w:rFonts w:ascii="Arial" w:hAnsi="Arial" w:cs="Arial"/>
          <w:sz w:val="24"/>
          <w:szCs w:val="24"/>
        </w:rPr>
        <w:t xml:space="preserve"> experiencing difficulties adjusting to new environments”. </w:t>
      </w:r>
      <w:r w:rsidR="00F3132E" w:rsidRPr="001A4DCD">
        <w:rPr>
          <w:rFonts w:ascii="Arial" w:hAnsi="Arial" w:cs="Arial"/>
          <w:sz w:val="24"/>
          <w:szCs w:val="24"/>
        </w:rPr>
        <w:t>Finally,</w:t>
      </w:r>
      <w:r w:rsidRPr="001A4DCD">
        <w:rPr>
          <w:rFonts w:ascii="Arial" w:hAnsi="Arial" w:cs="Arial"/>
          <w:b/>
          <w:bCs/>
          <w:sz w:val="24"/>
          <w:szCs w:val="24"/>
        </w:rPr>
        <w:t xml:space="preserve"> </w:t>
      </w:r>
      <w:r w:rsidR="00092D8F" w:rsidRPr="001A4DCD">
        <w:rPr>
          <w:rFonts w:ascii="Arial" w:hAnsi="Arial" w:cs="Arial"/>
          <w:sz w:val="24"/>
          <w:szCs w:val="24"/>
        </w:rPr>
        <w:t>Acceptance, now</w:t>
      </w:r>
      <w:r w:rsidRPr="001A4DCD">
        <w:rPr>
          <w:rFonts w:ascii="Arial" w:hAnsi="Arial" w:cs="Arial"/>
          <w:sz w:val="24"/>
          <w:szCs w:val="24"/>
        </w:rPr>
        <w:t xml:space="preserve"> that the individual is </w:t>
      </w:r>
      <w:r w:rsidR="00092D8F" w:rsidRPr="001A4DCD">
        <w:rPr>
          <w:rFonts w:ascii="Arial" w:hAnsi="Arial" w:cs="Arial"/>
          <w:sz w:val="24"/>
          <w:szCs w:val="24"/>
        </w:rPr>
        <w:t>acknowledging</w:t>
      </w:r>
      <w:r w:rsidRPr="001A4DCD">
        <w:rPr>
          <w:rFonts w:ascii="Arial" w:hAnsi="Arial" w:cs="Arial"/>
          <w:sz w:val="24"/>
          <w:szCs w:val="24"/>
        </w:rPr>
        <w:t xml:space="preserve"> change is happening and appreciate why employees can adjusting to the change, there may be an element of peace, and </w:t>
      </w:r>
      <w:r w:rsidR="00176ADA" w:rsidRPr="001A4DCD">
        <w:rPr>
          <w:rFonts w:ascii="Arial" w:hAnsi="Arial" w:cs="Arial"/>
          <w:sz w:val="24"/>
          <w:szCs w:val="24"/>
        </w:rPr>
        <w:t>now</w:t>
      </w:r>
      <w:r w:rsidRPr="001A4DCD">
        <w:rPr>
          <w:rFonts w:ascii="Arial" w:hAnsi="Arial" w:cs="Arial"/>
          <w:sz w:val="24"/>
          <w:szCs w:val="24"/>
        </w:rPr>
        <w:t xml:space="preserve"> they can move forward in facilitating to the positive outcomes of the change.</w:t>
      </w:r>
    </w:p>
    <w:p w14:paraId="71E7B3F3" w14:textId="77777777" w:rsidR="00FD5F5F" w:rsidRPr="001A4DCD" w:rsidRDefault="00FD5F5F" w:rsidP="005B12ED">
      <w:pPr>
        <w:spacing w:line="240" w:lineRule="auto"/>
        <w:contextualSpacing/>
        <w:rPr>
          <w:rFonts w:ascii="Arial" w:eastAsia="Arial" w:hAnsi="Arial" w:cs="Arial"/>
          <w:b/>
          <w:bCs/>
          <w:sz w:val="24"/>
          <w:szCs w:val="24"/>
        </w:rPr>
      </w:pPr>
    </w:p>
    <w:p w14:paraId="72739242" w14:textId="693A053C" w:rsidR="00541677" w:rsidRPr="001A4DCD" w:rsidRDefault="00FC6BEB" w:rsidP="005B12ED">
      <w:pPr>
        <w:spacing w:line="240" w:lineRule="auto"/>
        <w:contextualSpacing/>
        <w:rPr>
          <w:rFonts w:ascii="Arial" w:eastAsia="Arial" w:hAnsi="Arial" w:cs="Arial"/>
          <w:sz w:val="24"/>
          <w:szCs w:val="24"/>
        </w:rPr>
      </w:pPr>
      <w:r w:rsidRPr="001A4DCD">
        <w:rPr>
          <w:rFonts w:ascii="Arial" w:eastAsia="Arial" w:hAnsi="Arial" w:cs="Arial"/>
          <w:b/>
          <w:bCs/>
          <w:sz w:val="24"/>
          <w:szCs w:val="24"/>
        </w:rPr>
        <w:t>AC 2.5</w:t>
      </w:r>
    </w:p>
    <w:p w14:paraId="557D2C3B" w14:textId="0B594E98" w:rsidR="00FC6BEB" w:rsidRPr="001A4DCD" w:rsidRDefault="00FC6BEB" w:rsidP="005B12ED">
      <w:pPr>
        <w:spacing w:line="240" w:lineRule="auto"/>
        <w:rPr>
          <w:rFonts w:ascii="Arial" w:hAnsi="Arial" w:cs="Arial"/>
          <w:sz w:val="24"/>
          <w:szCs w:val="24"/>
        </w:rPr>
      </w:pPr>
      <w:r w:rsidRPr="001A4DCD">
        <w:rPr>
          <w:rFonts w:ascii="Arial" w:hAnsi="Arial" w:cs="Arial"/>
          <w:sz w:val="24"/>
          <w:szCs w:val="24"/>
        </w:rPr>
        <w:t xml:space="preserve">The International Labour Organisation </w:t>
      </w:r>
      <w:r w:rsidR="0094131C" w:rsidRPr="001A4DCD">
        <w:rPr>
          <w:rFonts w:ascii="Arial" w:hAnsi="Arial" w:cs="Arial"/>
          <w:sz w:val="24"/>
          <w:szCs w:val="24"/>
        </w:rPr>
        <w:t>(</w:t>
      </w:r>
      <w:r w:rsidRPr="001A4DCD">
        <w:rPr>
          <w:rFonts w:ascii="Arial" w:hAnsi="Arial" w:cs="Arial"/>
          <w:sz w:val="24"/>
          <w:szCs w:val="24"/>
        </w:rPr>
        <w:t>2019</w:t>
      </w:r>
      <w:r w:rsidR="001C1AF5" w:rsidRPr="001A4DCD">
        <w:rPr>
          <w:rFonts w:ascii="Arial" w:hAnsi="Arial" w:cs="Arial"/>
          <w:sz w:val="24"/>
          <w:szCs w:val="24"/>
        </w:rPr>
        <w:t xml:space="preserve">, cited </w:t>
      </w:r>
      <w:r w:rsidR="0094131C" w:rsidRPr="001A4DCD">
        <w:rPr>
          <w:rFonts w:ascii="Arial" w:hAnsi="Arial" w:cs="Arial"/>
          <w:sz w:val="24"/>
          <w:szCs w:val="24"/>
        </w:rPr>
        <w:t>Taylor and Perkins, 2021, p.343</w:t>
      </w:r>
      <w:r w:rsidRPr="001A4DCD">
        <w:rPr>
          <w:rFonts w:ascii="Arial" w:hAnsi="Arial" w:cs="Arial"/>
          <w:sz w:val="24"/>
          <w:szCs w:val="24"/>
        </w:rPr>
        <w:t xml:space="preserve">), that </w:t>
      </w:r>
      <w:r w:rsidRPr="001A4DCD">
        <w:rPr>
          <w:rFonts w:ascii="Arial" w:hAnsi="Arial" w:cs="Arial"/>
          <w:i/>
          <w:iCs/>
          <w:sz w:val="24"/>
          <w:szCs w:val="24"/>
        </w:rPr>
        <w:t>workforce wellbeing relates to all aspects of life from quality and safety of the physical environment, to how workers feel about their work, their working environments and the climate at work and work organisations</w:t>
      </w:r>
      <w:r w:rsidRPr="001A4DCD">
        <w:rPr>
          <w:rFonts w:ascii="Arial" w:hAnsi="Arial" w:cs="Arial"/>
          <w:sz w:val="24"/>
          <w:szCs w:val="24"/>
        </w:rPr>
        <w:t xml:space="preserve">). CIPD </w:t>
      </w:r>
      <w:r w:rsidR="00976FAB" w:rsidRPr="001A4DCD">
        <w:rPr>
          <w:rFonts w:ascii="Arial" w:hAnsi="Arial" w:cs="Arial"/>
          <w:sz w:val="24"/>
          <w:szCs w:val="24"/>
        </w:rPr>
        <w:t>(</w:t>
      </w:r>
      <w:r w:rsidRPr="001A4DCD">
        <w:rPr>
          <w:rFonts w:ascii="Arial" w:hAnsi="Arial" w:cs="Arial"/>
          <w:sz w:val="24"/>
          <w:szCs w:val="24"/>
        </w:rPr>
        <w:t>2019</w:t>
      </w:r>
      <w:r w:rsidR="00976FAB" w:rsidRPr="001A4DCD">
        <w:rPr>
          <w:rFonts w:ascii="Arial" w:hAnsi="Arial" w:cs="Arial"/>
          <w:sz w:val="24"/>
          <w:szCs w:val="24"/>
        </w:rPr>
        <w:t xml:space="preserve"> </w:t>
      </w:r>
      <w:r w:rsidR="001132DA" w:rsidRPr="001A4DCD">
        <w:rPr>
          <w:rFonts w:ascii="Arial" w:hAnsi="Arial" w:cs="Arial"/>
          <w:sz w:val="24"/>
          <w:szCs w:val="24"/>
        </w:rPr>
        <w:t xml:space="preserve">quoted in </w:t>
      </w:r>
      <w:r w:rsidR="00617821" w:rsidRPr="001A4DCD">
        <w:rPr>
          <w:rFonts w:ascii="Arial" w:hAnsi="Arial" w:cs="Arial"/>
          <w:sz w:val="24"/>
          <w:szCs w:val="24"/>
        </w:rPr>
        <w:t>Armstrong and Taylor, 2023)</w:t>
      </w:r>
      <w:r w:rsidRPr="001A4DCD">
        <w:rPr>
          <w:rFonts w:ascii="Arial" w:hAnsi="Arial" w:cs="Arial"/>
          <w:sz w:val="24"/>
          <w:szCs w:val="24"/>
        </w:rPr>
        <w:t xml:space="preserve">) supports this with key domains of Wellbeing </w:t>
      </w:r>
      <w:r w:rsidR="00272BEE" w:rsidRPr="001A4DCD">
        <w:rPr>
          <w:rFonts w:ascii="Arial" w:hAnsi="Arial" w:cs="Arial"/>
          <w:sz w:val="24"/>
          <w:szCs w:val="24"/>
        </w:rPr>
        <w:t>which include</w:t>
      </w:r>
      <w:r w:rsidRPr="001A4DCD">
        <w:rPr>
          <w:rFonts w:ascii="Arial" w:hAnsi="Arial" w:cs="Arial"/>
          <w:sz w:val="24"/>
          <w:szCs w:val="24"/>
        </w:rPr>
        <w:t xml:space="preserve"> Health, Good Work, Values/Principles. Collective/Social, Personal Growth, Good Lifestyle Choices, and Financial Wellbeing </w:t>
      </w:r>
    </w:p>
    <w:p w14:paraId="090D5091" w14:textId="45627C73" w:rsidR="00FC6BEB" w:rsidRPr="001A4DCD" w:rsidRDefault="009458F7" w:rsidP="005B12ED">
      <w:pPr>
        <w:spacing w:line="240" w:lineRule="auto"/>
        <w:rPr>
          <w:rFonts w:ascii="Arial" w:hAnsi="Arial" w:cs="Arial"/>
          <w:sz w:val="24"/>
          <w:szCs w:val="24"/>
        </w:rPr>
      </w:pPr>
      <w:r w:rsidRPr="001A4DCD">
        <w:rPr>
          <w:rFonts w:ascii="Arial" w:hAnsi="Arial" w:cs="Arial"/>
          <w:sz w:val="24"/>
          <w:szCs w:val="24"/>
        </w:rPr>
        <w:t>According to CIPD (202</w:t>
      </w:r>
      <w:r w:rsidR="00C673D0" w:rsidRPr="001A4DCD">
        <w:rPr>
          <w:rFonts w:ascii="Arial" w:hAnsi="Arial" w:cs="Arial"/>
          <w:sz w:val="24"/>
          <w:szCs w:val="24"/>
        </w:rPr>
        <w:t>4</w:t>
      </w:r>
      <w:r w:rsidRPr="001A4DCD">
        <w:rPr>
          <w:rFonts w:ascii="Arial" w:hAnsi="Arial" w:cs="Arial"/>
          <w:sz w:val="24"/>
          <w:szCs w:val="24"/>
        </w:rPr>
        <w:t xml:space="preserve">) there are </w:t>
      </w:r>
      <w:r w:rsidR="00FC6BEB" w:rsidRPr="001A4DCD">
        <w:rPr>
          <w:rFonts w:ascii="Arial" w:hAnsi="Arial" w:cs="Arial"/>
          <w:sz w:val="24"/>
          <w:szCs w:val="24"/>
        </w:rPr>
        <w:t xml:space="preserve">7 dimensions of </w:t>
      </w:r>
      <w:r w:rsidR="00933185" w:rsidRPr="001A4DCD">
        <w:rPr>
          <w:rFonts w:ascii="Arial" w:hAnsi="Arial" w:cs="Arial"/>
          <w:sz w:val="24"/>
          <w:szCs w:val="24"/>
        </w:rPr>
        <w:t xml:space="preserve">the </w:t>
      </w:r>
      <w:r w:rsidR="00FC6BEB" w:rsidRPr="001A4DCD">
        <w:rPr>
          <w:rFonts w:ascii="Arial" w:hAnsi="Arial" w:cs="Arial"/>
          <w:sz w:val="24"/>
          <w:szCs w:val="24"/>
        </w:rPr>
        <w:t>“Good Work” index</w:t>
      </w:r>
      <w:r w:rsidR="00254EA9" w:rsidRPr="001A4DCD">
        <w:rPr>
          <w:rFonts w:ascii="Arial" w:hAnsi="Arial" w:cs="Arial"/>
          <w:sz w:val="24"/>
          <w:szCs w:val="24"/>
        </w:rPr>
        <w:t>;</w:t>
      </w:r>
      <w:r w:rsidR="00176ADA" w:rsidRPr="001A4DCD">
        <w:rPr>
          <w:rFonts w:ascii="Arial" w:hAnsi="Arial" w:cs="Arial"/>
          <w:sz w:val="24"/>
          <w:szCs w:val="24"/>
        </w:rPr>
        <w:t xml:space="preserve"> </w:t>
      </w:r>
      <w:r w:rsidR="00254EA9" w:rsidRPr="001A4DCD">
        <w:rPr>
          <w:rFonts w:ascii="Arial" w:hAnsi="Arial" w:cs="Arial"/>
          <w:sz w:val="24"/>
          <w:szCs w:val="24"/>
        </w:rPr>
        <w:t>P</w:t>
      </w:r>
      <w:r w:rsidR="00FC6BEB" w:rsidRPr="001A4DCD">
        <w:rPr>
          <w:rFonts w:ascii="Arial" w:hAnsi="Arial" w:cs="Arial"/>
          <w:sz w:val="24"/>
          <w:szCs w:val="24"/>
        </w:rPr>
        <w:t>ay/</w:t>
      </w:r>
      <w:r w:rsidR="00254EA9" w:rsidRPr="001A4DCD">
        <w:rPr>
          <w:rFonts w:ascii="Arial" w:hAnsi="Arial" w:cs="Arial"/>
          <w:sz w:val="24"/>
          <w:szCs w:val="24"/>
        </w:rPr>
        <w:t>b</w:t>
      </w:r>
      <w:r w:rsidR="00FC6BEB" w:rsidRPr="001A4DCD">
        <w:rPr>
          <w:rFonts w:ascii="Arial" w:hAnsi="Arial" w:cs="Arial"/>
          <w:sz w:val="24"/>
          <w:szCs w:val="24"/>
        </w:rPr>
        <w:t xml:space="preserve">enefits, </w:t>
      </w:r>
      <w:r w:rsidR="00254EA9" w:rsidRPr="001A4DCD">
        <w:rPr>
          <w:rFonts w:ascii="Arial" w:hAnsi="Arial" w:cs="Arial"/>
          <w:sz w:val="24"/>
          <w:szCs w:val="24"/>
        </w:rPr>
        <w:t>c</w:t>
      </w:r>
      <w:r w:rsidR="00FC6BEB" w:rsidRPr="001A4DCD">
        <w:rPr>
          <w:rFonts w:ascii="Arial" w:hAnsi="Arial" w:cs="Arial"/>
          <w:sz w:val="24"/>
          <w:szCs w:val="24"/>
        </w:rPr>
        <w:t xml:space="preserve">ontracts, </w:t>
      </w:r>
      <w:r w:rsidR="00254EA9" w:rsidRPr="001A4DCD">
        <w:rPr>
          <w:rFonts w:ascii="Arial" w:hAnsi="Arial" w:cs="Arial"/>
          <w:sz w:val="24"/>
          <w:szCs w:val="24"/>
        </w:rPr>
        <w:t>w</w:t>
      </w:r>
      <w:r w:rsidR="00FC6BEB" w:rsidRPr="001A4DCD">
        <w:rPr>
          <w:rFonts w:ascii="Arial" w:hAnsi="Arial" w:cs="Arial"/>
          <w:sz w:val="24"/>
          <w:szCs w:val="24"/>
        </w:rPr>
        <w:t xml:space="preserve">ork life balance, </w:t>
      </w:r>
      <w:r w:rsidR="00254EA9" w:rsidRPr="001A4DCD">
        <w:rPr>
          <w:rFonts w:ascii="Arial" w:hAnsi="Arial" w:cs="Arial"/>
          <w:sz w:val="24"/>
          <w:szCs w:val="24"/>
        </w:rPr>
        <w:t>j</w:t>
      </w:r>
      <w:r w:rsidR="00FC6BEB" w:rsidRPr="001A4DCD">
        <w:rPr>
          <w:rFonts w:ascii="Arial" w:hAnsi="Arial" w:cs="Arial"/>
          <w:sz w:val="24"/>
          <w:szCs w:val="24"/>
        </w:rPr>
        <w:t>ob design, relationships at work, employee voice and health and wellbeing</w:t>
      </w:r>
      <w:r w:rsidR="00421080" w:rsidRPr="001A4DCD">
        <w:rPr>
          <w:rFonts w:ascii="Arial" w:hAnsi="Arial" w:cs="Arial"/>
          <w:sz w:val="24"/>
          <w:szCs w:val="24"/>
        </w:rPr>
        <w:t xml:space="preserve"> and</w:t>
      </w:r>
      <w:r w:rsidR="00FC6BEB" w:rsidRPr="001A4DCD">
        <w:rPr>
          <w:rFonts w:ascii="Arial" w:hAnsi="Arial" w:cs="Arial"/>
          <w:sz w:val="24"/>
          <w:szCs w:val="24"/>
        </w:rPr>
        <w:t xml:space="preserve"> </w:t>
      </w:r>
      <w:r w:rsidR="00BF2F27" w:rsidRPr="001A4DCD">
        <w:rPr>
          <w:rFonts w:ascii="Arial" w:hAnsi="Arial" w:cs="Arial"/>
          <w:sz w:val="24"/>
          <w:szCs w:val="24"/>
        </w:rPr>
        <w:t xml:space="preserve">are </w:t>
      </w:r>
      <w:r w:rsidR="00FC6BEB" w:rsidRPr="001A4DCD">
        <w:rPr>
          <w:rFonts w:ascii="Arial" w:hAnsi="Arial" w:cs="Arial"/>
          <w:sz w:val="24"/>
          <w:szCs w:val="24"/>
        </w:rPr>
        <w:t xml:space="preserve">fundamental in achieving wellbeing, supporting a strong, fair society and increasing motivation. Each of these areas plays a critical role in supporting both the individual and organisation wellbeing. </w:t>
      </w:r>
    </w:p>
    <w:p w14:paraId="34F052DF" w14:textId="50974C08" w:rsidR="00FC6BEB" w:rsidRPr="001A4DCD" w:rsidRDefault="00FC6BEB" w:rsidP="005B12ED">
      <w:pPr>
        <w:spacing w:line="240" w:lineRule="auto"/>
        <w:rPr>
          <w:rFonts w:ascii="Arial" w:hAnsi="Arial" w:cs="Arial"/>
          <w:sz w:val="24"/>
          <w:szCs w:val="24"/>
        </w:rPr>
      </w:pPr>
      <w:r w:rsidRPr="001A4DCD">
        <w:rPr>
          <w:rFonts w:ascii="Arial" w:hAnsi="Arial" w:cs="Arial"/>
          <w:sz w:val="24"/>
          <w:szCs w:val="24"/>
        </w:rPr>
        <w:t xml:space="preserve">Employee voice can have an impact on wellbeing at work, as it encourages employee to express their views, influence and support ideas and decisions and contribute to the organisation’s goals, objectives, and strategies. When employees </w:t>
      </w:r>
      <w:r w:rsidRPr="001A4DCD">
        <w:rPr>
          <w:rFonts w:ascii="Arial" w:hAnsi="Arial" w:cs="Arial"/>
          <w:sz w:val="24"/>
          <w:szCs w:val="24"/>
        </w:rPr>
        <w:lastRenderedPageBreak/>
        <w:t xml:space="preserve">feel heard they feel respected, being involved in process and </w:t>
      </w:r>
      <w:r w:rsidR="00F3132E" w:rsidRPr="001A4DCD">
        <w:rPr>
          <w:rFonts w:ascii="Arial" w:hAnsi="Arial" w:cs="Arial"/>
          <w:sz w:val="24"/>
          <w:szCs w:val="24"/>
        </w:rPr>
        <w:t>decision-making</w:t>
      </w:r>
      <w:r w:rsidRPr="001A4DCD">
        <w:rPr>
          <w:rFonts w:ascii="Arial" w:hAnsi="Arial" w:cs="Arial"/>
          <w:sz w:val="24"/>
          <w:szCs w:val="24"/>
        </w:rPr>
        <w:t xml:space="preserve"> boosts their psychological wellbeing and confidence, giving autonomy, purpose and belonging. From this an employee will instil trust in their managers, have job satisfaction and be part of an inclusive culture. </w:t>
      </w:r>
      <w:r w:rsidR="00176ADA" w:rsidRPr="001A4DCD">
        <w:rPr>
          <w:rFonts w:ascii="Arial" w:hAnsi="Arial" w:cs="Arial"/>
          <w:sz w:val="24"/>
          <w:szCs w:val="24"/>
        </w:rPr>
        <w:t>I work for Hywe</w:t>
      </w:r>
      <w:r w:rsidRPr="001A4DCD">
        <w:rPr>
          <w:rFonts w:ascii="Arial" w:hAnsi="Arial" w:cs="Arial"/>
          <w:sz w:val="24"/>
          <w:szCs w:val="24"/>
        </w:rPr>
        <w:t xml:space="preserve">l Dda Health Board, there are mechanisms for feedback via staff surveys, forums, open </w:t>
      </w:r>
      <w:r w:rsidR="009155C8" w:rsidRPr="001A4DCD">
        <w:rPr>
          <w:rFonts w:ascii="Arial" w:hAnsi="Arial" w:cs="Arial"/>
          <w:sz w:val="24"/>
          <w:szCs w:val="24"/>
        </w:rPr>
        <w:t>consultations,</w:t>
      </w:r>
      <w:r w:rsidRPr="001A4DCD">
        <w:rPr>
          <w:rFonts w:ascii="Arial" w:hAnsi="Arial" w:cs="Arial"/>
          <w:sz w:val="24"/>
          <w:szCs w:val="24"/>
        </w:rPr>
        <w:t xml:space="preserve"> and Wellbeing Champions, to ensure employees have their views and are listened too.</w:t>
      </w:r>
    </w:p>
    <w:p w14:paraId="03E157C9" w14:textId="7A2F1636" w:rsidR="00FC6BEB" w:rsidRPr="001A4DCD" w:rsidRDefault="00FC6BEB" w:rsidP="005B12ED">
      <w:pPr>
        <w:spacing w:line="240" w:lineRule="auto"/>
        <w:rPr>
          <w:rFonts w:ascii="Arial" w:hAnsi="Arial" w:cs="Arial"/>
          <w:sz w:val="24"/>
          <w:szCs w:val="24"/>
        </w:rPr>
      </w:pPr>
      <w:r w:rsidRPr="001A4DCD">
        <w:rPr>
          <w:rFonts w:ascii="Arial" w:hAnsi="Arial" w:cs="Arial"/>
          <w:sz w:val="24"/>
          <w:szCs w:val="24"/>
        </w:rPr>
        <w:t>Having a healthy work life balance, particularly following the pandemic, is one most positive drivers to attract a potential employee, having a balance between work obligations and personal life, which promotes employees to be able pursue their outside interest, manage their caring arrangement and importantly rest and recharge, which contributes to mental and emotional wellbeing.</w:t>
      </w:r>
      <w:r w:rsidR="001C4353" w:rsidRPr="001A4DCD">
        <w:rPr>
          <w:rFonts w:ascii="Arial" w:hAnsi="Arial" w:cs="Arial"/>
          <w:sz w:val="24"/>
          <w:szCs w:val="24"/>
        </w:rPr>
        <w:t xml:space="preserve"> </w:t>
      </w:r>
      <w:r w:rsidR="00E12550" w:rsidRPr="001A4DCD">
        <w:rPr>
          <w:rFonts w:ascii="Arial" w:hAnsi="Arial" w:cs="Arial"/>
          <w:sz w:val="24"/>
          <w:szCs w:val="24"/>
        </w:rPr>
        <w:t xml:space="preserve">80% </w:t>
      </w:r>
      <w:r w:rsidR="003F04A2" w:rsidRPr="001A4DCD">
        <w:rPr>
          <w:rFonts w:ascii="Arial" w:hAnsi="Arial" w:cs="Arial"/>
          <w:sz w:val="24"/>
          <w:szCs w:val="24"/>
        </w:rPr>
        <w:t xml:space="preserve">of those </w:t>
      </w:r>
      <w:r w:rsidR="002F38B8" w:rsidRPr="001A4DCD">
        <w:rPr>
          <w:rFonts w:ascii="Arial" w:hAnsi="Arial" w:cs="Arial"/>
          <w:sz w:val="24"/>
          <w:szCs w:val="24"/>
        </w:rPr>
        <w:t>with f</w:t>
      </w:r>
      <w:r w:rsidR="001C3DD0" w:rsidRPr="001A4DCD">
        <w:rPr>
          <w:rFonts w:ascii="Arial" w:hAnsi="Arial" w:cs="Arial"/>
          <w:sz w:val="24"/>
          <w:szCs w:val="24"/>
        </w:rPr>
        <w:t>lexible working arrangements, stated it had a positive impact on their quality of life</w:t>
      </w:r>
      <w:r w:rsidR="005057E5" w:rsidRPr="001A4DCD">
        <w:rPr>
          <w:rFonts w:ascii="Arial" w:hAnsi="Arial" w:cs="Arial"/>
          <w:sz w:val="24"/>
          <w:szCs w:val="24"/>
        </w:rPr>
        <w:t>, only 4% a negative impact (CIP</w:t>
      </w:r>
      <w:r w:rsidR="00D8260A" w:rsidRPr="001A4DCD">
        <w:rPr>
          <w:rFonts w:ascii="Arial" w:hAnsi="Arial" w:cs="Arial"/>
          <w:sz w:val="24"/>
          <w:szCs w:val="24"/>
        </w:rPr>
        <w:t>D</w:t>
      </w:r>
      <w:r w:rsidR="005057E5" w:rsidRPr="001A4DCD">
        <w:rPr>
          <w:rFonts w:ascii="Arial" w:hAnsi="Arial" w:cs="Arial"/>
          <w:sz w:val="24"/>
          <w:szCs w:val="24"/>
        </w:rPr>
        <w:t xml:space="preserve">, 2025) </w:t>
      </w:r>
      <w:r w:rsidRPr="001A4DCD">
        <w:rPr>
          <w:rFonts w:ascii="Arial" w:hAnsi="Arial" w:cs="Arial"/>
          <w:sz w:val="24"/>
          <w:szCs w:val="24"/>
        </w:rPr>
        <w:t xml:space="preserve">It is </w:t>
      </w:r>
      <w:r w:rsidR="009155C8" w:rsidRPr="001A4DCD">
        <w:rPr>
          <w:rFonts w:ascii="Arial" w:hAnsi="Arial" w:cs="Arial"/>
          <w:sz w:val="24"/>
          <w:szCs w:val="24"/>
        </w:rPr>
        <w:t>important here</w:t>
      </w:r>
      <w:r w:rsidRPr="001A4DCD">
        <w:rPr>
          <w:rFonts w:ascii="Arial" w:hAnsi="Arial" w:cs="Arial"/>
          <w:sz w:val="24"/>
          <w:szCs w:val="24"/>
        </w:rPr>
        <w:t xml:space="preserve"> for employers to understand that there a crossover from our private lives and what happens at work (Taylor and Woodhams,</w:t>
      </w:r>
      <w:r w:rsidR="000B7977" w:rsidRPr="001A4DCD">
        <w:rPr>
          <w:rFonts w:ascii="Arial" w:hAnsi="Arial" w:cs="Arial"/>
          <w:sz w:val="24"/>
          <w:szCs w:val="24"/>
        </w:rPr>
        <w:t xml:space="preserve"> 2022</w:t>
      </w:r>
      <w:r w:rsidRPr="001A4DCD">
        <w:rPr>
          <w:rFonts w:ascii="Arial" w:hAnsi="Arial" w:cs="Arial"/>
          <w:sz w:val="24"/>
          <w:szCs w:val="24"/>
        </w:rPr>
        <w:t xml:space="preserve">). In HDUHB, the flexible working policy allows employees achieve a positive work life balance, promoting attraction, </w:t>
      </w:r>
      <w:proofErr w:type="gramStart"/>
      <w:r w:rsidRPr="001A4DCD">
        <w:rPr>
          <w:rFonts w:ascii="Arial" w:hAnsi="Arial" w:cs="Arial"/>
          <w:sz w:val="24"/>
          <w:szCs w:val="24"/>
        </w:rPr>
        <w:t>retention</w:t>
      </w:r>
      <w:proofErr w:type="gramEnd"/>
      <w:r w:rsidRPr="001A4DCD">
        <w:rPr>
          <w:rFonts w:ascii="Arial" w:hAnsi="Arial" w:cs="Arial"/>
          <w:sz w:val="24"/>
          <w:szCs w:val="24"/>
        </w:rPr>
        <w:t xml:space="preserve"> and a positive workforce culture</w:t>
      </w:r>
      <w:r w:rsidR="00FA6948" w:rsidRPr="001A4DCD">
        <w:rPr>
          <w:rFonts w:ascii="Arial" w:hAnsi="Arial" w:cs="Arial"/>
          <w:sz w:val="24"/>
          <w:szCs w:val="24"/>
        </w:rPr>
        <w:t>.</w:t>
      </w:r>
    </w:p>
    <w:p w14:paraId="276A0526" w14:textId="77777777" w:rsidR="00FC6BEB" w:rsidRPr="001A4DCD" w:rsidRDefault="00FC6BEB" w:rsidP="005B12ED">
      <w:pPr>
        <w:spacing w:line="240" w:lineRule="auto"/>
        <w:rPr>
          <w:rFonts w:ascii="Arial" w:hAnsi="Arial" w:cs="Arial"/>
          <w:sz w:val="24"/>
          <w:szCs w:val="24"/>
        </w:rPr>
      </w:pPr>
      <w:r w:rsidRPr="001A4DCD">
        <w:rPr>
          <w:rFonts w:ascii="Arial" w:hAnsi="Arial" w:cs="Arial"/>
          <w:sz w:val="24"/>
          <w:szCs w:val="24"/>
        </w:rPr>
        <w:t xml:space="preserve">I believe that wellbeing at work is essential for both the success of both the employee and employer. Employees who are happy and healthy, will be more productive, which can lead to increased efficiency, mitigating less stress, </w:t>
      </w:r>
      <w:proofErr w:type="gramStart"/>
      <w:r w:rsidRPr="001A4DCD">
        <w:rPr>
          <w:rFonts w:ascii="Arial" w:hAnsi="Arial" w:cs="Arial"/>
          <w:sz w:val="24"/>
          <w:szCs w:val="24"/>
        </w:rPr>
        <w:t>anxiety</w:t>
      </w:r>
      <w:proofErr w:type="gramEnd"/>
      <w:r w:rsidRPr="001A4DCD">
        <w:rPr>
          <w:rFonts w:ascii="Arial" w:hAnsi="Arial" w:cs="Arial"/>
          <w:sz w:val="24"/>
          <w:szCs w:val="24"/>
        </w:rPr>
        <w:t xml:space="preserve"> and mental health issues, which can lead to decreased absenteeism and presenteeism.</w:t>
      </w:r>
    </w:p>
    <w:p w14:paraId="055AB1C0" w14:textId="77777777" w:rsidR="005B12ED" w:rsidRPr="001A4DCD" w:rsidRDefault="005B12ED" w:rsidP="005B12ED">
      <w:pPr>
        <w:spacing w:after="0" w:line="240" w:lineRule="auto"/>
        <w:contextualSpacing/>
        <w:rPr>
          <w:rFonts w:ascii="Arial" w:eastAsia="Arial" w:hAnsi="Arial" w:cs="Arial"/>
          <w:b/>
          <w:bCs/>
          <w:sz w:val="24"/>
          <w:szCs w:val="24"/>
        </w:rPr>
      </w:pPr>
    </w:p>
    <w:p w14:paraId="3DD97311" w14:textId="78879B38" w:rsidR="00C926BD" w:rsidRPr="001A4DCD" w:rsidRDefault="001C635D" w:rsidP="005B12ED">
      <w:pPr>
        <w:spacing w:after="0" w:line="240" w:lineRule="auto"/>
        <w:contextualSpacing/>
        <w:rPr>
          <w:rFonts w:ascii="Arial" w:eastAsia="Arial" w:hAnsi="Arial" w:cs="Arial"/>
          <w:b/>
          <w:bCs/>
          <w:sz w:val="24"/>
          <w:szCs w:val="24"/>
        </w:rPr>
      </w:pPr>
      <w:r w:rsidRPr="001A4DCD">
        <w:rPr>
          <w:rFonts w:ascii="Arial" w:eastAsia="Arial" w:hAnsi="Arial" w:cs="Arial"/>
          <w:b/>
          <w:bCs/>
          <w:sz w:val="24"/>
          <w:szCs w:val="24"/>
        </w:rPr>
        <w:t xml:space="preserve">AC 3.1 </w:t>
      </w:r>
    </w:p>
    <w:p w14:paraId="7843DAAC" w14:textId="053EB7D6" w:rsidR="00271F71" w:rsidRPr="001A4DCD" w:rsidRDefault="006C3883" w:rsidP="005B12ED">
      <w:pPr>
        <w:spacing w:line="240" w:lineRule="auto"/>
        <w:rPr>
          <w:rFonts w:ascii="Arial" w:hAnsi="Arial" w:cs="Arial"/>
          <w:sz w:val="24"/>
          <w:szCs w:val="24"/>
        </w:rPr>
      </w:pPr>
      <w:r w:rsidRPr="001A4DCD">
        <w:rPr>
          <w:rFonts w:ascii="Arial" w:hAnsi="Arial" w:cs="Arial"/>
          <w:sz w:val="24"/>
          <w:szCs w:val="24"/>
        </w:rPr>
        <w:t>A</w:t>
      </w:r>
      <w:r w:rsidR="00F91217" w:rsidRPr="001A4DCD">
        <w:rPr>
          <w:rFonts w:ascii="Arial" w:hAnsi="Arial" w:cs="Arial"/>
          <w:sz w:val="24"/>
          <w:szCs w:val="24"/>
        </w:rPr>
        <w:t>n employee lifecycle refers the first encounter an individual has with an organisation to point of exit and beyond.</w:t>
      </w:r>
      <w:r w:rsidR="00377A0B" w:rsidRPr="001A4DCD">
        <w:rPr>
          <w:rFonts w:ascii="Arial" w:hAnsi="Arial" w:cs="Arial"/>
          <w:sz w:val="24"/>
          <w:szCs w:val="24"/>
        </w:rPr>
        <w:t xml:space="preserve"> HR need to understand these cycles and how they interact with each other</w:t>
      </w:r>
      <w:r w:rsidR="001E5DA8" w:rsidRPr="001A4DCD">
        <w:rPr>
          <w:rFonts w:ascii="Arial" w:hAnsi="Arial" w:cs="Arial"/>
          <w:sz w:val="24"/>
          <w:szCs w:val="24"/>
        </w:rPr>
        <w:t xml:space="preserve">. </w:t>
      </w:r>
      <w:r w:rsidR="00377A0B" w:rsidRPr="001A4DCD">
        <w:rPr>
          <w:rFonts w:ascii="Arial" w:hAnsi="Arial" w:cs="Arial"/>
          <w:sz w:val="24"/>
          <w:szCs w:val="24"/>
        </w:rPr>
        <w:t xml:space="preserve">There are </w:t>
      </w:r>
      <w:proofErr w:type="gramStart"/>
      <w:r w:rsidR="00377A0B" w:rsidRPr="001A4DCD">
        <w:rPr>
          <w:rFonts w:ascii="Arial" w:hAnsi="Arial" w:cs="Arial"/>
          <w:sz w:val="24"/>
          <w:szCs w:val="24"/>
        </w:rPr>
        <w:t>several</w:t>
      </w:r>
      <w:proofErr w:type="gramEnd"/>
      <w:r w:rsidR="00377A0B" w:rsidRPr="001A4DCD">
        <w:rPr>
          <w:rFonts w:ascii="Arial" w:hAnsi="Arial" w:cs="Arial"/>
          <w:sz w:val="24"/>
          <w:szCs w:val="24"/>
        </w:rPr>
        <w:t xml:space="preserve"> models of this cycles, such as the </w:t>
      </w:r>
      <w:proofErr w:type="gramStart"/>
      <w:r w:rsidR="00377A0B" w:rsidRPr="001A4DCD">
        <w:rPr>
          <w:rFonts w:ascii="Arial" w:hAnsi="Arial" w:cs="Arial"/>
          <w:sz w:val="24"/>
          <w:szCs w:val="24"/>
        </w:rPr>
        <w:t>4</w:t>
      </w:r>
      <w:proofErr w:type="gramEnd"/>
      <w:r w:rsidR="00377A0B" w:rsidRPr="001A4DCD">
        <w:rPr>
          <w:rFonts w:ascii="Arial" w:hAnsi="Arial" w:cs="Arial"/>
          <w:sz w:val="24"/>
          <w:szCs w:val="24"/>
        </w:rPr>
        <w:t xml:space="preserve"> stages by Sisson and Story (</w:t>
      </w:r>
      <w:proofErr w:type="gramStart"/>
      <w:r w:rsidR="00377A0B" w:rsidRPr="001A4DCD">
        <w:rPr>
          <w:rFonts w:ascii="Arial" w:hAnsi="Arial" w:cs="Arial"/>
          <w:sz w:val="24"/>
          <w:szCs w:val="24"/>
        </w:rPr>
        <w:t>2000</w:t>
      </w:r>
      <w:proofErr w:type="gramEnd"/>
      <w:r w:rsidR="00377A0B" w:rsidRPr="001A4DCD">
        <w:rPr>
          <w:rFonts w:ascii="Arial" w:hAnsi="Arial" w:cs="Arial"/>
          <w:sz w:val="24"/>
          <w:szCs w:val="24"/>
        </w:rPr>
        <w:t>)</w:t>
      </w:r>
      <w:r w:rsidR="00347490" w:rsidRPr="001A4DCD">
        <w:rPr>
          <w:rFonts w:ascii="Arial" w:hAnsi="Arial" w:cs="Arial"/>
          <w:sz w:val="24"/>
          <w:szCs w:val="24"/>
        </w:rPr>
        <w:t xml:space="preserve">, however, </w:t>
      </w:r>
      <w:r w:rsidR="00F4018A" w:rsidRPr="001A4DCD">
        <w:rPr>
          <w:rFonts w:ascii="Arial" w:hAnsi="Arial" w:cs="Arial"/>
          <w:sz w:val="24"/>
          <w:szCs w:val="24"/>
        </w:rPr>
        <w:t xml:space="preserve">Taylor and Woodman (2022, p.90, fig 5.1) </w:t>
      </w:r>
      <w:r w:rsidR="00713053" w:rsidRPr="001A4DCD">
        <w:rPr>
          <w:rFonts w:ascii="Arial" w:hAnsi="Arial" w:cs="Arial"/>
          <w:sz w:val="24"/>
          <w:szCs w:val="24"/>
        </w:rPr>
        <w:t xml:space="preserve">identifies </w:t>
      </w:r>
      <w:r w:rsidR="00681BDC" w:rsidRPr="001A4DCD">
        <w:rPr>
          <w:rFonts w:ascii="Arial" w:hAnsi="Arial" w:cs="Arial"/>
          <w:sz w:val="24"/>
          <w:szCs w:val="24"/>
        </w:rPr>
        <w:t xml:space="preserve">a model with </w:t>
      </w:r>
      <w:proofErr w:type="gramStart"/>
      <w:r w:rsidR="00713053" w:rsidRPr="001A4DCD">
        <w:rPr>
          <w:rFonts w:ascii="Arial" w:hAnsi="Arial" w:cs="Arial"/>
          <w:sz w:val="24"/>
          <w:szCs w:val="24"/>
        </w:rPr>
        <w:t>7</w:t>
      </w:r>
      <w:proofErr w:type="gramEnd"/>
      <w:r w:rsidR="00713053" w:rsidRPr="001A4DCD">
        <w:rPr>
          <w:rFonts w:ascii="Arial" w:hAnsi="Arial" w:cs="Arial"/>
          <w:sz w:val="24"/>
          <w:szCs w:val="24"/>
        </w:rPr>
        <w:t xml:space="preserve"> key stages</w:t>
      </w:r>
      <w:r w:rsidR="008A571A" w:rsidRPr="001A4DCD">
        <w:rPr>
          <w:rFonts w:ascii="Arial" w:hAnsi="Arial" w:cs="Arial"/>
          <w:sz w:val="24"/>
          <w:szCs w:val="24"/>
        </w:rPr>
        <w:t>:</w:t>
      </w:r>
      <w:r w:rsidR="005948F1" w:rsidRPr="001A4DCD">
        <w:rPr>
          <w:rFonts w:ascii="Arial" w:hAnsi="Arial" w:cs="Arial"/>
          <w:sz w:val="24"/>
          <w:szCs w:val="24"/>
        </w:rPr>
        <w:t xml:space="preserve"> Attraction, Recruitment, Selection, Onboarding, Development </w:t>
      </w:r>
      <w:r w:rsidR="00DB56A7" w:rsidRPr="001A4DCD">
        <w:rPr>
          <w:rFonts w:ascii="Arial" w:hAnsi="Arial" w:cs="Arial"/>
          <w:sz w:val="24"/>
          <w:szCs w:val="24"/>
        </w:rPr>
        <w:t xml:space="preserve">Retention and </w:t>
      </w:r>
      <w:r w:rsidR="0074251E" w:rsidRPr="001A4DCD">
        <w:rPr>
          <w:rFonts w:ascii="Arial" w:hAnsi="Arial" w:cs="Arial"/>
          <w:sz w:val="24"/>
          <w:szCs w:val="24"/>
        </w:rPr>
        <w:t>Separation</w:t>
      </w:r>
      <w:proofErr w:type="gramStart"/>
      <w:r w:rsidR="00DB56A7" w:rsidRPr="001A4DCD">
        <w:rPr>
          <w:rFonts w:ascii="Arial" w:hAnsi="Arial" w:cs="Arial"/>
          <w:sz w:val="24"/>
          <w:szCs w:val="24"/>
        </w:rPr>
        <w:t xml:space="preserve">. </w:t>
      </w:r>
      <w:r w:rsidR="00271F71" w:rsidRPr="001A4DCD">
        <w:rPr>
          <w:rFonts w:ascii="Arial" w:hAnsi="Arial" w:cs="Arial"/>
          <w:sz w:val="24"/>
          <w:szCs w:val="24"/>
        </w:rPr>
        <w:t xml:space="preserve"> </w:t>
      </w:r>
      <w:proofErr w:type="gramEnd"/>
    </w:p>
    <w:p w14:paraId="0252FABF" w14:textId="07537745" w:rsidR="00FA7217" w:rsidRPr="001A4DCD" w:rsidRDefault="00D06855" w:rsidP="005B12ED">
      <w:pPr>
        <w:spacing w:line="240" w:lineRule="auto"/>
        <w:rPr>
          <w:rFonts w:ascii="Arial" w:hAnsi="Arial" w:cs="Arial"/>
          <w:sz w:val="24"/>
          <w:szCs w:val="24"/>
        </w:rPr>
      </w:pPr>
      <w:r w:rsidRPr="001A4DCD">
        <w:rPr>
          <w:rFonts w:ascii="Arial" w:hAnsi="Arial" w:cs="Arial"/>
          <w:sz w:val="24"/>
          <w:szCs w:val="24"/>
        </w:rPr>
        <w:t xml:space="preserve">Once a vacancy arises, the people practitioner can begin the recruitment stage. Effective recruitment is vital to ensure the right people </w:t>
      </w:r>
      <w:proofErr w:type="gramStart"/>
      <w:r w:rsidRPr="001A4DCD">
        <w:rPr>
          <w:rFonts w:ascii="Arial" w:hAnsi="Arial" w:cs="Arial"/>
          <w:sz w:val="24"/>
          <w:szCs w:val="24"/>
        </w:rPr>
        <w:t>are hired</w:t>
      </w:r>
      <w:proofErr w:type="gramEnd"/>
      <w:r w:rsidRPr="001A4DCD">
        <w:rPr>
          <w:rFonts w:ascii="Arial" w:hAnsi="Arial" w:cs="Arial"/>
          <w:sz w:val="24"/>
          <w:szCs w:val="24"/>
        </w:rPr>
        <w:t xml:space="preserve"> for the right roles at the right time (Waite et al</w:t>
      </w:r>
      <w:r w:rsidR="008D0771" w:rsidRPr="001A4DCD">
        <w:rPr>
          <w:rFonts w:ascii="Arial" w:hAnsi="Arial" w:cs="Arial"/>
          <w:sz w:val="24"/>
          <w:szCs w:val="24"/>
        </w:rPr>
        <w:t xml:space="preserve">, </w:t>
      </w:r>
      <w:r w:rsidRPr="001A4DCD">
        <w:rPr>
          <w:rFonts w:ascii="Arial" w:hAnsi="Arial" w:cs="Arial"/>
          <w:sz w:val="24"/>
          <w:szCs w:val="24"/>
        </w:rPr>
        <w:t xml:space="preserve">2021). At this point, </w:t>
      </w:r>
      <w:r w:rsidR="00681931" w:rsidRPr="001A4DCD">
        <w:rPr>
          <w:rFonts w:ascii="Arial" w:hAnsi="Arial" w:cs="Arial"/>
          <w:sz w:val="24"/>
          <w:szCs w:val="24"/>
        </w:rPr>
        <w:t>people practi</w:t>
      </w:r>
      <w:r w:rsidR="00D25E3C" w:rsidRPr="001A4DCD">
        <w:rPr>
          <w:rFonts w:ascii="Arial" w:hAnsi="Arial" w:cs="Arial"/>
          <w:sz w:val="24"/>
          <w:szCs w:val="24"/>
        </w:rPr>
        <w:t xml:space="preserve">tioners </w:t>
      </w:r>
      <w:proofErr w:type="gramStart"/>
      <w:r w:rsidR="00D25E3C" w:rsidRPr="001A4DCD">
        <w:rPr>
          <w:rFonts w:ascii="Arial" w:hAnsi="Arial" w:cs="Arial"/>
          <w:sz w:val="24"/>
          <w:szCs w:val="24"/>
        </w:rPr>
        <w:t>work</w:t>
      </w:r>
      <w:proofErr w:type="gramEnd"/>
      <w:r w:rsidR="00D25E3C" w:rsidRPr="001A4DCD">
        <w:rPr>
          <w:rFonts w:ascii="Arial" w:hAnsi="Arial" w:cs="Arial"/>
          <w:sz w:val="24"/>
          <w:szCs w:val="24"/>
        </w:rPr>
        <w:t xml:space="preserve"> </w:t>
      </w:r>
      <w:r w:rsidRPr="001A4DCD">
        <w:rPr>
          <w:rFonts w:ascii="Arial" w:hAnsi="Arial" w:cs="Arial"/>
          <w:sz w:val="24"/>
          <w:szCs w:val="24"/>
        </w:rPr>
        <w:t>with managers to plan workforce needs. This involves conducting a job analysis to identify the skills and experience required</w:t>
      </w:r>
      <w:r w:rsidR="00FB0333" w:rsidRPr="001A4DCD">
        <w:rPr>
          <w:rFonts w:ascii="Arial" w:hAnsi="Arial" w:cs="Arial"/>
          <w:sz w:val="24"/>
          <w:szCs w:val="24"/>
        </w:rPr>
        <w:t xml:space="preserve">, </w:t>
      </w:r>
      <w:r w:rsidRPr="001A4DCD">
        <w:rPr>
          <w:rFonts w:ascii="Arial" w:hAnsi="Arial" w:cs="Arial"/>
          <w:sz w:val="24"/>
          <w:szCs w:val="24"/>
        </w:rPr>
        <w:t xml:space="preserve">job description can </w:t>
      </w:r>
      <w:proofErr w:type="gramStart"/>
      <w:r w:rsidRPr="001A4DCD">
        <w:rPr>
          <w:rFonts w:ascii="Arial" w:hAnsi="Arial" w:cs="Arial"/>
          <w:sz w:val="24"/>
          <w:szCs w:val="24"/>
        </w:rPr>
        <w:t>be created</w:t>
      </w:r>
      <w:proofErr w:type="gramEnd"/>
      <w:r w:rsidRPr="001A4DCD">
        <w:rPr>
          <w:rFonts w:ascii="Arial" w:hAnsi="Arial" w:cs="Arial"/>
          <w:sz w:val="24"/>
          <w:szCs w:val="24"/>
        </w:rPr>
        <w:t>, outlining the role’s responsibilities, along with a person specification to highlight the attributes and qualities needed.</w:t>
      </w:r>
      <w:r w:rsidR="00D25E3C" w:rsidRPr="001A4DCD">
        <w:rPr>
          <w:rFonts w:ascii="Arial" w:hAnsi="Arial" w:cs="Arial"/>
          <w:sz w:val="24"/>
          <w:szCs w:val="24"/>
        </w:rPr>
        <w:t xml:space="preserve"> </w:t>
      </w:r>
      <w:r w:rsidRPr="001A4DCD">
        <w:rPr>
          <w:rFonts w:ascii="Arial" w:hAnsi="Arial" w:cs="Arial"/>
          <w:sz w:val="24"/>
          <w:szCs w:val="24"/>
        </w:rPr>
        <w:t xml:space="preserve">Once these are prepared, the role can </w:t>
      </w:r>
      <w:proofErr w:type="gramStart"/>
      <w:r w:rsidRPr="001A4DCD">
        <w:rPr>
          <w:rFonts w:ascii="Arial" w:hAnsi="Arial" w:cs="Arial"/>
          <w:sz w:val="24"/>
          <w:szCs w:val="24"/>
        </w:rPr>
        <w:t>be advertised</w:t>
      </w:r>
      <w:proofErr w:type="gramEnd"/>
      <w:r w:rsidRPr="001A4DCD">
        <w:rPr>
          <w:rFonts w:ascii="Arial" w:hAnsi="Arial" w:cs="Arial"/>
          <w:sz w:val="24"/>
          <w:szCs w:val="24"/>
        </w:rPr>
        <w:t>. This might include internal recruitment, word of mouth, the organisation’s website, or increasingly popular platforms such as social media and professional networking sites</w:t>
      </w:r>
      <w:proofErr w:type="gramStart"/>
      <w:r w:rsidRPr="001A4DCD">
        <w:rPr>
          <w:rFonts w:ascii="Arial" w:hAnsi="Arial" w:cs="Arial"/>
          <w:sz w:val="24"/>
          <w:szCs w:val="24"/>
        </w:rPr>
        <w:t>.</w:t>
      </w:r>
      <w:r w:rsidR="00F12844" w:rsidRPr="001A4DCD">
        <w:rPr>
          <w:rFonts w:ascii="Arial" w:hAnsi="Arial" w:cs="Arial"/>
          <w:sz w:val="24"/>
          <w:szCs w:val="24"/>
        </w:rPr>
        <w:t xml:space="preserve">  </w:t>
      </w:r>
      <w:r w:rsidRPr="001A4DCD">
        <w:rPr>
          <w:rFonts w:ascii="Arial" w:hAnsi="Arial" w:cs="Arial"/>
          <w:sz w:val="24"/>
          <w:szCs w:val="24"/>
        </w:rPr>
        <w:t>It’s</w:t>
      </w:r>
      <w:proofErr w:type="gramEnd"/>
      <w:r w:rsidRPr="001A4DCD">
        <w:rPr>
          <w:rFonts w:ascii="Arial" w:hAnsi="Arial" w:cs="Arial"/>
          <w:sz w:val="24"/>
          <w:szCs w:val="24"/>
        </w:rPr>
        <w:t xml:space="preserve"> essential that the recruitment process is fair, inclusive, and aligned with the organisation’s values</w:t>
      </w:r>
      <w:r w:rsidR="00182DC0" w:rsidRPr="001A4DCD">
        <w:rPr>
          <w:rFonts w:ascii="Arial" w:hAnsi="Arial" w:cs="Arial"/>
          <w:sz w:val="24"/>
          <w:szCs w:val="24"/>
        </w:rPr>
        <w:t xml:space="preserve"> to attract the best applicants.</w:t>
      </w:r>
    </w:p>
    <w:p w14:paraId="198C1D5F" w14:textId="35CF8F16" w:rsidR="00F16ADF" w:rsidRPr="001A4DCD" w:rsidRDefault="00E53808" w:rsidP="005B12ED">
      <w:pPr>
        <w:spacing w:line="240" w:lineRule="auto"/>
        <w:rPr>
          <w:rFonts w:ascii="Arial" w:hAnsi="Arial" w:cs="Arial"/>
          <w:sz w:val="24"/>
          <w:szCs w:val="24"/>
        </w:rPr>
      </w:pPr>
      <w:r w:rsidRPr="001A4DCD">
        <w:rPr>
          <w:rFonts w:ascii="Arial" w:hAnsi="Arial" w:cs="Arial"/>
          <w:sz w:val="24"/>
          <w:szCs w:val="24"/>
        </w:rPr>
        <w:t xml:space="preserve">The Development stages </w:t>
      </w:r>
      <w:r w:rsidR="00F3132E" w:rsidRPr="001A4DCD">
        <w:rPr>
          <w:rFonts w:ascii="Arial" w:hAnsi="Arial" w:cs="Arial"/>
          <w:sz w:val="24"/>
          <w:szCs w:val="24"/>
        </w:rPr>
        <w:t>allow</w:t>
      </w:r>
      <w:r w:rsidRPr="001A4DCD">
        <w:rPr>
          <w:rFonts w:ascii="Arial" w:hAnsi="Arial" w:cs="Arial"/>
          <w:sz w:val="24"/>
          <w:szCs w:val="24"/>
        </w:rPr>
        <w:t xml:space="preserve"> the people </w:t>
      </w:r>
      <w:r w:rsidR="004163C7" w:rsidRPr="001A4DCD">
        <w:rPr>
          <w:rFonts w:ascii="Arial" w:hAnsi="Arial" w:cs="Arial"/>
          <w:sz w:val="24"/>
          <w:szCs w:val="24"/>
        </w:rPr>
        <w:t>practitioner</w:t>
      </w:r>
      <w:r w:rsidR="00BD1CD0" w:rsidRPr="001A4DCD">
        <w:rPr>
          <w:rFonts w:ascii="Arial" w:hAnsi="Arial" w:cs="Arial"/>
          <w:sz w:val="24"/>
          <w:szCs w:val="24"/>
        </w:rPr>
        <w:t xml:space="preserve"> </w:t>
      </w:r>
      <w:r w:rsidR="00741634" w:rsidRPr="001A4DCD">
        <w:rPr>
          <w:rFonts w:ascii="Arial" w:hAnsi="Arial" w:cs="Arial"/>
          <w:sz w:val="24"/>
          <w:szCs w:val="24"/>
        </w:rPr>
        <w:t xml:space="preserve">to invest in the </w:t>
      </w:r>
      <w:proofErr w:type="gramStart"/>
      <w:r w:rsidR="00741634" w:rsidRPr="001A4DCD">
        <w:rPr>
          <w:rFonts w:ascii="Arial" w:hAnsi="Arial" w:cs="Arial"/>
          <w:sz w:val="24"/>
          <w:szCs w:val="24"/>
        </w:rPr>
        <w:t>employees</w:t>
      </w:r>
      <w:proofErr w:type="gramEnd"/>
      <w:r w:rsidR="00741634" w:rsidRPr="001A4DCD">
        <w:rPr>
          <w:rFonts w:ascii="Arial" w:hAnsi="Arial" w:cs="Arial"/>
          <w:sz w:val="24"/>
          <w:szCs w:val="24"/>
        </w:rPr>
        <w:t xml:space="preserve"> development</w:t>
      </w:r>
      <w:r w:rsidR="00B85DBE" w:rsidRPr="001A4DCD">
        <w:rPr>
          <w:rFonts w:ascii="Arial" w:hAnsi="Arial" w:cs="Arial"/>
          <w:sz w:val="24"/>
          <w:szCs w:val="24"/>
        </w:rPr>
        <w:t xml:space="preserve">, </w:t>
      </w:r>
      <w:r w:rsidR="00713053" w:rsidRPr="001A4DCD">
        <w:rPr>
          <w:rFonts w:ascii="Arial" w:hAnsi="Arial" w:cs="Arial"/>
          <w:sz w:val="24"/>
          <w:szCs w:val="24"/>
        </w:rPr>
        <w:t xml:space="preserve">investing in </w:t>
      </w:r>
      <w:r w:rsidR="00AD50E9" w:rsidRPr="001A4DCD">
        <w:rPr>
          <w:rFonts w:ascii="Arial" w:hAnsi="Arial" w:cs="Arial"/>
          <w:sz w:val="24"/>
          <w:szCs w:val="24"/>
        </w:rPr>
        <w:t xml:space="preserve">both </w:t>
      </w:r>
      <w:r w:rsidR="00713053" w:rsidRPr="001A4DCD">
        <w:rPr>
          <w:rFonts w:ascii="Arial" w:hAnsi="Arial" w:cs="Arial"/>
          <w:sz w:val="24"/>
          <w:szCs w:val="24"/>
        </w:rPr>
        <w:t>their progression</w:t>
      </w:r>
      <w:r w:rsidR="001405F0" w:rsidRPr="001A4DCD">
        <w:rPr>
          <w:rFonts w:ascii="Arial" w:hAnsi="Arial" w:cs="Arial"/>
          <w:sz w:val="24"/>
          <w:szCs w:val="24"/>
        </w:rPr>
        <w:t xml:space="preserve"> in their roles and future career</w:t>
      </w:r>
      <w:r w:rsidR="00713053" w:rsidRPr="001A4DCD">
        <w:rPr>
          <w:rFonts w:ascii="Arial" w:hAnsi="Arial" w:cs="Arial"/>
          <w:sz w:val="24"/>
          <w:szCs w:val="24"/>
        </w:rPr>
        <w:t xml:space="preserve"> </w:t>
      </w:r>
      <w:r w:rsidR="00AD50E9" w:rsidRPr="001A4DCD">
        <w:rPr>
          <w:rFonts w:ascii="Arial" w:hAnsi="Arial" w:cs="Arial"/>
          <w:sz w:val="24"/>
          <w:szCs w:val="24"/>
        </w:rPr>
        <w:t xml:space="preserve">and </w:t>
      </w:r>
      <w:r w:rsidR="00592B3A" w:rsidRPr="001A4DCD">
        <w:rPr>
          <w:rFonts w:ascii="Arial" w:hAnsi="Arial" w:cs="Arial"/>
          <w:sz w:val="24"/>
          <w:szCs w:val="24"/>
        </w:rPr>
        <w:t>use their</w:t>
      </w:r>
      <w:r w:rsidR="00713053" w:rsidRPr="001A4DCD">
        <w:rPr>
          <w:rFonts w:ascii="Arial" w:hAnsi="Arial" w:cs="Arial"/>
          <w:sz w:val="24"/>
          <w:szCs w:val="24"/>
        </w:rPr>
        <w:t xml:space="preserve"> new skills </w:t>
      </w:r>
      <w:r w:rsidR="00261414" w:rsidRPr="001A4DCD">
        <w:rPr>
          <w:rFonts w:ascii="Arial" w:hAnsi="Arial" w:cs="Arial"/>
          <w:sz w:val="24"/>
          <w:szCs w:val="24"/>
        </w:rPr>
        <w:t xml:space="preserve">and </w:t>
      </w:r>
      <w:r w:rsidR="00713053" w:rsidRPr="001A4DCD">
        <w:rPr>
          <w:rFonts w:ascii="Arial" w:hAnsi="Arial" w:cs="Arial"/>
          <w:sz w:val="24"/>
          <w:szCs w:val="24"/>
        </w:rPr>
        <w:t>knowledge to enhance their contribution in the workplace</w:t>
      </w:r>
      <w:r w:rsidR="001212B6" w:rsidRPr="001A4DCD">
        <w:rPr>
          <w:rFonts w:ascii="Arial" w:hAnsi="Arial" w:cs="Arial"/>
          <w:sz w:val="24"/>
          <w:szCs w:val="24"/>
        </w:rPr>
        <w:t xml:space="preserve">. </w:t>
      </w:r>
      <w:r w:rsidR="006D3CA5" w:rsidRPr="001A4DCD">
        <w:rPr>
          <w:rFonts w:ascii="Arial" w:hAnsi="Arial" w:cs="Arial"/>
          <w:sz w:val="24"/>
          <w:szCs w:val="24"/>
        </w:rPr>
        <w:t xml:space="preserve">The focus </w:t>
      </w:r>
      <w:r w:rsidR="00855CF4" w:rsidRPr="001A4DCD">
        <w:rPr>
          <w:rFonts w:ascii="Arial" w:hAnsi="Arial" w:cs="Arial"/>
          <w:sz w:val="24"/>
          <w:szCs w:val="24"/>
        </w:rPr>
        <w:t xml:space="preserve">therefore </w:t>
      </w:r>
      <w:r w:rsidR="006D3CA5" w:rsidRPr="001A4DCD">
        <w:rPr>
          <w:rFonts w:ascii="Arial" w:hAnsi="Arial" w:cs="Arial"/>
          <w:sz w:val="24"/>
          <w:szCs w:val="24"/>
        </w:rPr>
        <w:t>is to support the employee through training, car</w:t>
      </w:r>
      <w:r w:rsidR="00F32CDF" w:rsidRPr="001A4DCD">
        <w:rPr>
          <w:rFonts w:ascii="Arial" w:hAnsi="Arial" w:cs="Arial"/>
          <w:sz w:val="24"/>
          <w:szCs w:val="24"/>
        </w:rPr>
        <w:t xml:space="preserve">eer progression and performance management, to identify skill gaps </w:t>
      </w:r>
      <w:r w:rsidR="00703C0E" w:rsidRPr="001A4DCD">
        <w:rPr>
          <w:rFonts w:ascii="Arial" w:hAnsi="Arial" w:cs="Arial"/>
          <w:sz w:val="24"/>
          <w:szCs w:val="24"/>
        </w:rPr>
        <w:t>and promote development pathways</w:t>
      </w:r>
      <w:r w:rsidR="007B709E" w:rsidRPr="001A4DCD">
        <w:rPr>
          <w:rFonts w:ascii="Arial" w:hAnsi="Arial" w:cs="Arial"/>
          <w:sz w:val="24"/>
          <w:szCs w:val="24"/>
        </w:rPr>
        <w:t xml:space="preserve">. </w:t>
      </w:r>
      <w:r w:rsidR="00455CC9" w:rsidRPr="001A4DCD">
        <w:rPr>
          <w:rFonts w:ascii="Arial" w:hAnsi="Arial" w:cs="Arial"/>
          <w:sz w:val="24"/>
          <w:szCs w:val="24"/>
        </w:rPr>
        <w:t>During this stage, motivation can be incr</w:t>
      </w:r>
      <w:r w:rsidR="00FE1D05" w:rsidRPr="001A4DCD">
        <w:rPr>
          <w:rFonts w:ascii="Arial" w:hAnsi="Arial" w:cs="Arial"/>
          <w:sz w:val="24"/>
          <w:szCs w:val="24"/>
        </w:rPr>
        <w:t xml:space="preserve">ease and </w:t>
      </w:r>
      <w:r w:rsidR="001843BB" w:rsidRPr="001A4DCD">
        <w:rPr>
          <w:rFonts w:ascii="Arial" w:hAnsi="Arial" w:cs="Arial"/>
          <w:sz w:val="24"/>
          <w:szCs w:val="24"/>
        </w:rPr>
        <w:t>employees are</w:t>
      </w:r>
      <w:r w:rsidR="00FE1D05" w:rsidRPr="001A4DCD">
        <w:rPr>
          <w:rFonts w:ascii="Arial" w:hAnsi="Arial" w:cs="Arial"/>
          <w:sz w:val="24"/>
          <w:szCs w:val="24"/>
        </w:rPr>
        <w:t xml:space="preserve"> likely to </w:t>
      </w:r>
      <w:r w:rsidR="00FE1D05" w:rsidRPr="001A4DCD">
        <w:rPr>
          <w:rFonts w:ascii="Arial" w:hAnsi="Arial" w:cs="Arial"/>
          <w:sz w:val="24"/>
          <w:szCs w:val="24"/>
        </w:rPr>
        <w:lastRenderedPageBreak/>
        <w:t>want to say within the organisation</w:t>
      </w:r>
      <w:r w:rsidR="00360096" w:rsidRPr="001A4DCD">
        <w:rPr>
          <w:rFonts w:ascii="Arial" w:hAnsi="Arial" w:cs="Arial"/>
          <w:sz w:val="24"/>
          <w:szCs w:val="24"/>
        </w:rPr>
        <w:t xml:space="preserve"> where they feel valued and </w:t>
      </w:r>
      <w:r w:rsidR="009E7A36" w:rsidRPr="001A4DCD">
        <w:rPr>
          <w:rFonts w:ascii="Arial" w:hAnsi="Arial" w:cs="Arial"/>
          <w:sz w:val="24"/>
          <w:szCs w:val="24"/>
        </w:rPr>
        <w:t>supported</w:t>
      </w:r>
      <w:r w:rsidR="00FE1D05" w:rsidRPr="001A4DCD">
        <w:rPr>
          <w:rFonts w:ascii="Arial" w:hAnsi="Arial" w:cs="Arial"/>
          <w:sz w:val="24"/>
          <w:szCs w:val="24"/>
        </w:rPr>
        <w:t>.</w:t>
      </w:r>
      <w:r w:rsidR="007B709E" w:rsidRPr="001A4DCD">
        <w:rPr>
          <w:rFonts w:ascii="Arial" w:hAnsi="Arial" w:cs="Arial"/>
          <w:sz w:val="24"/>
          <w:szCs w:val="24"/>
        </w:rPr>
        <w:t xml:space="preserve"> </w:t>
      </w:r>
      <w:r w:rsidR="001212B6" w:rsidRPr="001A4DCD">
        <w:rPr>
          <w:rFonts w:ascii="Arial" w:hAnsi="Arial" w:cs="Arial"/>
          <w:sz w:val="24"/>
          <w:szCs w:val="24"/>
        </w:rPr>
        <w:t>This</w:t>
      </w:r>
      <w:r w:rsidR="00713053" w:rsidRPr="001A4DCD">
        <w:rPr>
          <w:rFonts w:ascii="Arial" w:hAnsi="Arial" w:cs="Arial"/>
          <w:sz w:val="24"/>
          <w:szCs w:val="24"/>
        </w:rPr>
        <w:t xml:space="preserve"> can </w:t>
      </w:r>
      <w:proofErr w:type="gramStart"/>
      <w:r w:rsidR="00713053" w:rsidRPr="001A4DCD">
        <w:rPr>
          <w:rFonts w:ascii="Arial" w:hAnsi="Arial" w:cs="Arial"/>
          <w:sz w:val="24"/>
          <w:szCs w:val="24"/>
        </w:rPr>
        <w:t>be achieved</w:t>
      </w:r>
      <w:proofErr w:type="gramEnd"/>
      <w:r w:rsidR="00713053" w:rsidRPr="001A4DCD">
        <w:rPr>
          <w:rFonts w:ascii="Arial" w:hAnsi="Arial" w:cs="Arial"/>
          <w:sz w:val="24"/>
          <w:szCs w:val="24"/>
        </w:rPr>
        <w:t xml:space="preserve"> by effective development strategies like Professional appraisals (PADR), 360 feedback,</w:t>
      </w:r>
      <w:r w:rsidR="00912958" w:rsidRPr="001A4DCD">
        <w:rPr>
          <w:rFonts w:ascii="Arial" w:hAnsi="Arial" w:cs="Arial"/>
          <w:sz w:val="24"/>
          <w:szCs w:val="24"/>
        </w:rPr>
        <w:t xml:space="preserve"> supervision, mentoring and </w:t>
      </w:r>
      <w:r w:rsidR="00713053" w:rsidRPr="001A4DCD">
        <w:rPr>
          <w:rFonts w:ascii="Arial" w:hAnsi="Arial" w:cs="Arial"/>
          <w:sz w:val="24"/>
          <w:szCs w:val="24"/>
        </w:rPr>
        <w:t>inhouse and external learning opportunities</w:t>
      </w:r>
      <w:proofErr w:type="gramStart"/>
      <w:r w:rsidR="001C0117" w:rsidRPr="001A4DCD">
        <w:rPr>
          <w:rFonts w:ascii="Arial" w:hAnsi="Arial" w:cs="Arial"/>
          <w:sz w:val="24"/>
          <w:szCs w:val="24"/>
        </w:rPr>
        <w:t>.</w:t>
      </w:r>
      <w:r w:rsidR="00713053" w:rsidRPr="001A4DCD">
        <w:rPr>
          <w:rFonts w:ascii="Arial" w:hAnsi="Arial" w:cs="Arial"/>
          <w:sz w:val="24"/>
          <w:szCs w:val="24"/>
        </w:rPr>
        <w:t xml:space="preserve"> </w:t>
      </w:r>
      <w:r w:rsidR="00C725D6" w:rsidRPr="001A4DCD">
        <w:rPr>
          <w:rFonts w:ascii="Arial" w:hAnsi="Arial" w:cs="Arial"/>
          <w:sz w:val="24"/>
          <w:szCs w:val="24"/>
        </w:rPr>
        <w:t xml:space="preserve"> </w:t>
      </w:r>
      <w:proofErr w:type="gramEnd"/>
    </w:p>
    <w:p w14:paraId="750F282F" w14:textId="39DFC56A" w:rsidR="00285F57" w:rsidRPr="001A4DCD" w:rsidRDefault="00AD6D7E" w:rsidP="005B12ED">
      <w:pPr>
        <w:spacing w:line="240" w:lineRule="auto"/>
        <w:rPr>
          <w:rFonts w:ascii="Arial" w:hAnsi="Arial" w:cs="Arial"/>
          <w:sz w:val="24"/>
          <w:szCs w:val="24"/>
        </w:rPr>
      </w:pPr>
      <w:r w:rsidRPr="001A4DCD">
        <w:rPr>
          <w:rFonts w:ascii="Arial" w:hAnsi="Arial" w:cs="Arial"/>
          <w:sz w:val="24"/>
          <w:szCs w:val="24"/>
        </w:rPr>
        <w:t xml:space="preserve">The final stage </w:t>
      </w:r>
      <w:r w:rsidR="008C6CFF" w:rsidRPr="001A4DCD">
        <w:rPr>
          <w:rFonts w:ascii="Arial" w:hAnsi="Arial" w:cs="Arial"/>
          <w:sz w:val="24"/>
          <w:szCs w:val="24"/>
        </w:rPr>
        <w:t>i</w:t>
      </w:r>
      <w:r w:rsidR="004F36C3" w:rsidRPr="001A4DCD">
        <w:rPr>
          <w:rFonts w:ascii="Arial" w:hAnsi="Arial" w:cs="Arial"/>
          <w:sz w:val="24"/>
          <w:szCs w:val="24"/>
        </w:rPr>
        <w:t xml:space="preserve">s </w:t>
      </w:r>
      <w:r w:rsidR="00713053" w:rsidRPr="001A4DCD">
        <w:rPr>
          <w:rFonts w:ascii="Arial" w:hAnsi="Arial" w:cs="Arial"/>
          <w:sz w:val="24"/>
          <w:szCs w:val="24"/>
        </w:rPr>
        <w:t>Separation</w:t>
      </w:r>
      <w:r w:rsidR="00EB4033" w:rsidRPr="001A4DCD">
        <w:rPr>
          <w:rFonts w:ascii="Arial" w:hAnsi="Arial" w:cs="Arial"/>
          <w:sz w:val="24"/>
          <w:szCs w:val="24"/>
        </w:rPr>
        <w:t xml:space="preserve">, staff may leave </w:t>
      </w:r>
      <w:r w:rsidR="00713053" w:rsidRPr="001A4DCD">
        <w:rPr>
          <w:rFonts w:ascii="Arial" w:hAnsi="Arial" w:cs="Arial"/>
          <w:sz w:val="24"/>
          <w:szCs w:val="24"/>
        </w:rPr>
        <w:t>voluntarily</w:t>
      </w:r>
      <w:r w:rsidR="00E957E4" w:rsidRPr="001A4DCD">
        <w:rPr>
          <w:rFonts w:ascii="Arial" w:hAnsi="Arial" w:cs="Arial"/>
          <w:sz w:val="24"/>
          <w:szCs w:val="24"/>
        </w:rPr>
        <w:t xml:space="preserve"> </w:t>
      </w:r>
      <w:r w:rsidR="00713053" w:rsidRPr="001A4DCD">
        <w:rPr>
          <w:rFonts w:ascii="Arial" w:hAnsi="Arial" w:cs="Arial"/>
          <w:sz w:val="24"/>
          <w:szCs w:val="24"/>
        </w:rPr>
        <w:t>for personal circumstances</w:t>
      </w:r>
      <w:r w:rsidR="00DC1769" w:rsidRPr="001A4DCD">
        <w:rPr>
          <w:rFonts w:ascii="Arial" w:hAnsi="Arial" w:cs="Arial"/>
          <w:sz w:val="24"/>
          <w:szCs w:val="24"/>
        </w:rPr>
        <w:t xml:space="preserve"> </w:t>
      </w:r>
      <w:r w:rsidR="00E957E4" w:rsidRPr="001A4DCD">
        <w:rPr>
          <w:rFonts w:ascii="Arial" w:hAnsi="Arial" w:cs="Arial"/>
          <w:sz w:val="24"/>
          <w:szCs w:val="24"/>
        </w:rPr>
        <w:t>or retirement</w:t>
      </w:r>
      <w:r w:rsidR="00E03ACB" w:rsidRPr="001A4DCD">
        <w:rPr>
          <w:rFonts w:ascii="Arial" w:hAnsi="Arial" w:cs="Arial"/>
          <w:sz w:val="24"/>
          <w:szCs w:val="24"/>
        </w:rPr>
        <w:t xml:space="preserve"> and involuntary through </w:t>
      </w:r>
      <w:r w:rsidR="00713053" w:rsidRPr="001A4DCD">
        <w:rPr>
          <w:rFonts w:ascii="Arial" w:hAnsi="Arial" w:cs="Arial"/>
          <w:sz w:val="24"/>
          <w:szCs w:val="24"/>
        </w:rPr>
        <w:t xml:space="preserve">dismissal or redundancy, </w:t>
      </w:r>
      <w:r w:rsidR="00E03ACB" w:rsidRPr="001A4DCD">
        <w:rPr>
          <w:rFonts w:ascii="Arial" w:hAnsi="Arial" w:cs="Arial"/>
          <w:sz w:val="24"/>
          <w:szCs w:val="24"/>
        </w:rPr>
        <w:t xml:space="preserve">if the latter is the case, </w:t>
      </w:r>
      <w:r w:rsidR="00713053" w:rsidRPr="001A4DCD">
        <w:rPr>
          <w:rFonts w:ascii="Arial" w:hAnsi="Arial" w:cs="Arial"/>
          <w:sz w:val="24"/>
          <w:szCs w:val="24"/>
        </w:rPr>
        <w:t>the people professional must ensure there is a fair reason for the dismissal and follow</w:t>
      </w:r>
      <w:r w:rsidR="00E03ACB" w:rsidRPr="001A4DCD">
        <w:rPr>
          <w:rFonts w:ascii="Arial" w:hAnsi="Arial" w:cs="Arial"/>
          <w:sz w:val="24"/>
          <w:szCs w:val="24"/>
        </w:rPr>
        <w:t xml:space="preserve"> </w:t>
      </w:r>
      <w:r w:rsidR="00713053" w:rsidRPr="001A4DCD">
        <w:rPr>
          <w:rFonts w:ascii="Arial" w:hAnsi="Arial" w:cs="Arial"/>
          <w:sz w:val="24"/>
          <w:szCs w:val="24"/>
        </w:rPr>
        <w:t>proper and fair procedures (ACAS</w:t>
      </w:r>
      <w:r w:rsidR="00277B3A" w:rsidRPr="001A4DCD">
        <w:rPr>
          <w:rFonts w:ascii="Arial" w:hAnsi="Arial" w:cs="Arial"/>
          <w:sz w:val="24"/>
          <w:szCs w:val="24"/>
        </w:rPr>
        <w:t xml:space="preserve">, </w:t>
      </w:r>
      <w:r w:rsidR="00713053" w:rsidRPr="001A4DCD">
        <w:rPr>
          <w:rFonts w:ascii="Arial" w:hAnsi="Arial" w:cs="Arial"/>
          <w:sz w:val="24"/>
          <w:szCs w:val="24"/>
        </w:rPr>
        <w:t>2021)</w:t>
      </w:r>
      <w:r w:rsidR="00E03ACB" w:rsidRPr="001A4DCD">
        <w:rPr>
          <w:rFonts w:ascii="Arial" w:hAnsi="Arial" w:cs="Arial"/>
          <w:sz w:val="24"/>
          <w:szCs w:val="24"/>
        </w:rPr>
        <w:t xml:space="preserve">, ensuring </w:t>
      </w:r>
      <w:r w:rsidR="00713053" w:rsidRPr="001A4DCD">
        <w:rPr>
          <w:rFonts w:ascii="Arial" w:hAnsi="Arial" w:cs="Arial"/>
          <w:sz w:val="24"/>
          <w:szCs w:val="24"/>
        </w:rPr>
        <w:t xml:space="preserve">these are undertaken smoothly and legally. </w:t>
      </w:r>
      <w:r w:rsidR="00563A34" w:rsidRPr="001A4DCD">
        <w:rPr>
          <w:rFonts w:ascii="Arial" w:hAnsi="Arial" w:cs="Arial"/>
          <w:sz w:val="24"/>
          <w:szCs w:val="24"/>
        </w:rPr>
        <w:t xml:space="preserve">It is important at the exit stage that </w:t>
      </w:r>
      <w:r w:rsidR="00C5226B" w:rsidRPr="001A4DCD">
        <w:rPr>
          <w:rFonts w:ascii="Arial" w:hAnsi="Arial" w:cs="Arial"/>
          <w:sz w:val="24"/>
          <w:szCs w:val="24"/>
        </w:rPr>
        <w:t xml:space="preserve">we ensure that </w:t>
      </w:r>
      <w:r w:rsidR="00285F57" w:rsidRPr="001A4DCD">
        <w:rPr>
          <w:rFonts w:ascii="Arial" w:hAnsi="Arial" w:cs="Arial"/>
          <w:sz w:val="24"/>
          <w:szCs w:val="24"/>
        </w:rPr>
        <w:t xml:space="preserve">employees leave respectfully and professionally. </w:t>
      </w:r>
      <w:r w:rsidR="00C5226B" w:rsidRPr="001A4DCD">
        <w:rPr>
          <w:rFonts w:ascii="Arial" w:hAnsi="Arial" w:cs="Arial"/>
          <w:sz w:val="24"/>
          <w:szCs w:val="24"/>
        </w:rPr>
        <w:t xml:space="preserve">This can </w:t>
      </w:r>
      <w:proofErr w:type="gramStart"/>
      <w:r w:rsidR="00C5226B" w:rsidRPr="001A4DCD">
        <w:rPr>
          <w:rFonts w:ascii="Arial" w:hAnsi="Arial" w:cs="Arial"/>
          <w:sz w:val="24"/>
          <w:szCs w:val="24"/>
        </w:rPr>
        <w:t>be done</w:t>
      </w:r>
      <w:proofErr w:type="gramEnd"/>
      <w:r w:rsidR="00C5226B" w:rsidRPr="001A4DCD">
        <w:rPr>
          <w:rFonts w:ascii="Arial" w:hAnsi="Arial" w:cs="Arial"/>
          <w:sz w:val="24"/>
          <w:szCs w:val="24"/>
        </w:rPr>
        <w:t xml:space="preserve"> by c</w:t>
      </w:r>
      <w:r w:rsidR="00285F57" w:rsidRPr="001A4DCD">
        <w:rPr>
          <w:rFonts w:ascii="Arial" w:hAnsi="Arial" w:cs="Arial"/>
          <w:sz w:val="24"/>
          <w:szCs w:val="24"/>
        </w:rPr>
        <w:t xml:space="preserve">onducting exit interviews, </w:t>
      </w:r>
      <w:r w:rsidR="002E265E" w:rsidRPr="001A4DCD">
        <w:rPr>
          <w:rFonts w:ascii="Arial" w:hAnsi="Arial" w:cs="Arial"/>
          <w:sz w:val="24"/>
          <w:szCs w:val="24"/>
        </w:rPr>
        <w:t>processing</w:t>
      </w:r>
      <w:r w:rsidR="00285F57" w:rsidRPr="001A4DCD">
        <w:rPr>
          <w:rFonts w:ascii="Arial" w:hAnsi="Arial" w:cs="Arial"/>
          <w:sz w:val="24"/>
          <w:szCs w:val="24"/>
        </w:rPr>
        <w:t xml:space="preserve"> documentation</w:t>
      </w:r>
      <w:r w:rsidR="000B7F62" w:rsidRPr="001A4DCD">
        <w:rPr>
          <w:rFonts w:ascii="Arial" w:hAnsi="Arial" w:cs="Arial"/>
          <w:sz w:val="24"/>
          <w:szCs w:val="24"/>
        </w:rPr>
        <w:t xml:space="preserve"> correctly</w:t>
      </w:r>
      <w:r w:rsidR="00285F57" w:rsidRPr="001A4DCD">
        <w:rPr>
          <w:rFonts w:ascii="Arial" w:hAnsi="Arial" w:cs="Arial"/>
          <w:sz w:val="24"/>
          <w:szCs w:val="24"/>
        </w:rPr>
        <w:t>, and helping teams manage knowledge transfer. Whether the exit is voluntary or involuntary, a well-managed process protects the organisation</w:t>
      </w:r>
      <w:r w:rsidR="005842A3" w:rsidRPr="001A4DCD">
        <w:rPr>
          <w:rFonts w:ascii="Arial" w:hAnsi="Arial" w:cs="Arial"/>
          <w:sz w:val="24"/>
          <w:szCs w:val="24"/>
        </w:rPr>
        <w:t xml:space="preserve"> reputation.</w:t>
      </w:r>
    </w:p>
    <w:p w14:paraId="1D390F06" w14:textId="28EE59C1" w:rsidR="002A7891" w:rsidRPr="001A4DCD" w:rsidRDefault="00FD5F5F" w:rsidP="005B12ED">
      <w:pPr>
        <w:spacing w:line="240" w:lineRule="auto"/>
        <w:contextualSpacing/>
        <w:rPr>
          <w:rFonts w:ascii="Arial" w:eastAsia="Arial" w:hAnsi="Arial" w:cs="Arial"/>
          <w:b/>
          <w:bCs/>
          <w:sz w:val="24"/>
          <w:szCs w:val="24"/>
        </w:rPr>
      </w:pPr>
      <w:r w:rsidRPr="001A4DCD">
        <w:rPr>
          <w:rFonts w:ascii="Arial" w:eastAsia="Arial" w:hAnsi="Arial" w:cs="Arial"/>
          <w:b/>
          <w:bCs/>
          <w:sz w:val="24"/>
          <w:szCs w:val="24"/>
        </w:rPr>
        <w:t xml:space="preserve">AC </w:t>
      </w:r>
      <w:r w:rsidR="00995E86" w:rsidRPr="001A4DCD">
        <w:rPr>
          <w:rFonts w:ascii="Arial" w:eastAsia="Arial" w:hAnsi="Arial" w:cs="Arial"/>
          <w:b/>
          <w:bCs/>
          <w:sz w:val="24"/>
          <w:szCs w:val="24"/>
        </w:rPr>
        <w:t xml:space="preserve">3.2 </w:t>
      </w:r>
      <w:bookmarkStart w:id="1" w:name="_Hlk201496235"/>
    </w:p>
    <w:p w14:paraId="5F455ACE" w14:textId="7463081E" w:rsidR="00BA4AE2" w:rsidRPr="001A4DCD" w:rsidRDefault="00016FAF" w:rsidP="005B12ED">
      <w:pPr>
        <w:tabs>
          <w:tab w:val="num" w:pos="720"/>
        </w:tabs>
        <w:spacing w:line="240" w:lineRule="auto"/>
        <w:contextualSpacing/>
        <w:rPr>
          <w:rFonts w:ascii="Arial" w:eastAsia="Arial" w:hAnsi="Arial" w:cs="Arial"/>
          <w:sz w:val="24"/>
          <w:szCs w:val="24"/>
        </w:rPr>
      </w:pPr>
      <w:bookmarkStart w:id="2" w:name="_Hlk201497767"/>
      <w:r w:rsidRPr="001A4DCD">
        <w:rPr>
          <w:rFonts w:ascii="Arial" w:eastAsia="Arial" w:hAnsi="Arial" w:cs="Arial"/>
          <w:sz w:val="24"/>
          <w:szCs w:val="24"/>
        </w:rPr>
        <w:t xml:space="preserve">According to Armstrong and Taylor (2023), </w:t>
      </w:r>
      <w:r w:rsidR="0079796C" w:rsidRPr="001A4DCD">
        <w:rPr>
          <w:rFonts w:ascii="Arial" w:eastAsia="Arial" w:hAnsi="Arial" w:cs="Arial"/>
          <w:sz w:val="24"/>
          <w:szCs w:val="24"/>
        </w:rPr>
        <w:t>Strategic fit in people practice ensures that strategies align both vertically and horizontally to support organi</w:t>
      </w:r>
      <w:r w:rsidR="00DB0206" w:rsidRPr="001A4DCD">
        <w:rPr>
          <w:rFonts w:ascii="Arial" w:eastAsia="Arial" w:hAnsi="Arial" w:cs="Arial"/>
          <w:sz w:val="24"/>
          <w:szCs w:val="24"/>
        </w:rPr>
        <w:t>s</w:t>
      </w:r>
      <w:r w:rsidR="0079796C" w:rsidRPr="001A4DCD">
        <w:rPr>
          <w:rFonts w:ascii="Arial" w:eastAsia="Arial" w:hAnsi="Arial" w:cs="Arial"/>
          <w:sz w:val="24"/>
          <w:szCs w:val="24"/>
        </w:rPr>
        <w:t xml:space="preserve">ational success. </w:t>
      </w:r>
      <w:r w:rsidR="00BA38A4" w:rsidRPr="001A4DCD">
        <w:rPr>
          <w:rFonts w:ascii="Arial" w:eastAsia="Arial" w:hAnsi="Arial" w:cs="Arial"/>
          <w:sz w:val="24"/>
          <w:szCs w:val="24"/>
        </w:rPr>
        <w:t xml:space="preserve">They go on to say that </w:t>
      </w:r>
      <w:r w:rsidR="0079796C" w:rsidRPr="001A4DCD">
        <w:rPr>
          <w:rFonts w:ascii="Arial" w:eastAsia="Arial" w:hAnsi="Arial" w:cs="Arial"/>
          <w:sz w:val="24"/>
          <w:szCs w:val="24"/>
        </w:rPr>
        <w:t xml:space="preserve">Vertical Integration aligns </w:t>
      </w:r>
      <w:r w:rsidR="00204B69" w:rsidRPr="001A4DCD">
        <w:rPr>
          <w:rFonts w:ascii="Arial" w:eastAsia="Arial" w:hAnsi="Arial" w:cs="Arial"/>
          <w:sz w:val="24"/>
          <w:szCs w:val="24"/>
        </w:rPr>
        <w:t>people practice</w:t>
      </w:r>
      <w:r w:rsidR="0079796C" w:rsidRPr="001A4DCD">
        <w:rPr>
          <w:rFonts w:ascii="Arial" w:eastAsia="Arial" w:hAnsi="Arial" w:cs="Arial"/>
          <w:sz w:val="24"/>
          <w:szCs w:val="24"/>
        </w:rPr>
        <w:t xml:space="preserve"> strategies with the wider organisational strategy ensuring that </w:t>
      </w:r>
      <w:r w:rsidR="001B0912" w:rsidRPr="001A4DCD">
        <w:rPr>
          <w:rFonts w:ascii="Arial" w:eastAsia="Arial" w:hAnsi="Arial" w:cs="Arial"/>
          <w:sz w:val="24"/>
          <w:szCs w:val="24"/>
        </w:rPr>
        <w:t xml:space="preserve">people practice </w:t>
      </w:r>
      <w:r w:rsidR="0079796C" w:rsidRPr="001A4DCD">
        <w:rPr>
          <w:rFonts w:ascii="Arial" w:eastAsia="Arial" w:hAnsi="Arial" w:cs="Arial"/>
          <w:sz w:val="24"/>
          <w:szCs w:val="24"/>
        </w:rPr>
        <w:t xml:space="preserve">initiatives directly contribute to organisations goals and </w:t>
      </w:r>
      <w:r w:rsidR="00BA38A4" w:rsidRPr="001A4DCD">
        <w:rPr>
          <w:rFonts w:ascii="Arial" w:eastAsia="Arial" w:hAnsi="Arial" w:cs="Arial"/>
          <w:sz w:val="24"/>
          <w:szCs w:val="24"/>
        </w:rPr>
        <w:t xml:space="preserve">objectives and </w:t>
      </w:r>
      <w:r w:rsidR="00EB1FCA" w:rsidRPr="001A4DCD">
        <w:rPr>
          <w:rFonts w:ascii="Arial" w:eastAsia="Arial" w:hAnsi="Arial" w:cs="Arial"/>
          <w:sz w:val="24"/>
          <w:szCs w:val="24"/>
        </w:rPr>
        <w:t xml:space="preserve">Horizontal Fit ensures internal alignment across different people practice functions so that they work cohesively </w:t>
      </w:r>
      <w:r w:rsidR="006B6902" w:rsidRPr="001A4DCD">
        <w:rPr>
          <w:rFonts w:ascii="Arial" w:eastAsia="Arial" w:hAnsi="Arial" w:cs="Arial"/>
          <w:sz w:val="24"/>
          <w:szCs w:val="24"/>
        </w:rPr>
        <w:t>(</w:t>
      </w:r>
      <w:r w:rsidR="002A7BC2" w:rsidRPr="001A4DCD">
        <w:rPr>
          <w:rFonts w:ascii="Arial" w:eastAsia="Arial" w:hAnsi="Arial" w:cs="Arial"/>
          <w:sz w:val="24"/>
          <w:szCs w:val="24"/>
        </w:rPr>
        <w:t>Armstrong</w:t>
      </w:r>
      <w:r w:rsidR="0079796C" w:rsidRPr="001A4DCD">
        <w:rPr>
          <w:rFonts w:ascii="Arial" w:eastAsia="Arial" w:hAnsi="Arial" w:cs="Arial"/>
          <w:sz w:val="24"/>
          <w:szCs w:val="24"/>
        </w:rPr>
        <w:t xml:space="preserve"> and Taylor, 2023, p</w:t>
      </w:r>
      <w:r w:rsidR="00EB1FCA" w:rsidRPr="001A4DCD">
        <w:rPr>
          <w:rFonts w:ascii="Arial" w:eastAsia="Arial" w:hAnsi="Arial" w:cs="Arial"/>
          <w:sz w:val="24"/>
          <w:szCs w:val="24"/>
        </w:rPr>
        <w:t xml:space="preserve">p. </w:t>
      </w:r>
      <w:r w:rsidR="0079796C" w:rsidRPr="001A4DCD">
        <w:rPr>
          <w:rFonts w:ascii="Arial" w:eastAsia="Arial" w:hAnsi="Arial" w:cs="Arial"/>
          <w:sz w:val="24"/>
          <w:szCs w:val="24"/>
        </w:rPr>
        <w:t xml:space="preserve">69–71) </w:t>
      </w:r>
    </w:p>
    <w:p w14:paraId="35A61DD4" w14:textId="77777777" w:rsidR="00BA4AE2" w:rsidRPr="001A4DCD" w:rsidRDefault="00BA4AE2" w:rsidP="005B12ED">
      <w:pPr>
        <w:tabs>
          <w:tab w:val="num" w:pos="720"/>
        </w:tabs>
        <w:spacing w:line="240" w:lineRule="auto"/>
        <w:contextualSpacing/>
        <w:rPr>
          <w:rFonts w:ascii="Arial" w:eastAsia="Arial" w:hAnsi="Arial" w:cs="Arial"/>
          <w:sz w:val="24"/>
          <w:szCs w:val="24"/>
        </w:rPr>
      </w:pPr>
    </w:p>
    <w:p w14:paraId="0E400E9F" w14:textId="51992C18" w:rsidR="00335936" w:rsidRPr="001A4DCD" w:rsidRDefault="00BA4AE2" w:rsidP="005B12ED">
      <w:pPr>
        <w:tabs>
          <w:tab w:val="num" w:pos="720"/>
        </w:tabs>
        <w:spacing w:line="240" w:lineRule="auto"/>
        <w:contextualSpacing/>
        <w:rPr>
          <w:rFonts w:ascii="Arial" w:eastAsia="Arial" w:hAnsi="Arial" w:cs="Arial"/>
          <w:sz w:val="24"/>
          <w:szCs w:val="24"/>
        </w:rPr>
      </w:pPr>
      <w:r w:rsidRPr="001A4DCD">
        <w:rPr>
          <w:rFonts w:ascii="Arial" w:eastAsia="Arial" w:hAnsi="Arial" w:cs="Arial"/>
          <w:sz w:val="24"/>
          <w:szCs w:val="24"/>
        </w:rPr>
        <w:t>To analysis</w:t>
      </w:r>
      <w:r w:rsidR="00D23AEA" w:rsidRPr="001A4DCD">
        <w:rPr>
          <w:rFonts w:ascii="Arial" w:eastAsia="Arial" w:hAnsi="Arial" w:cs="Arial"/>
          <w:sz w:val="24"/>
          <w:szCs w:val="24"/>
        </w:rPr>
        <w:t xml:space="preserve"> this</w:t>
      </w:r>
      <w:r w:rsidR="00D146FF" w:rsidRPr="001A4DCD">
        <w:rPr>
          <w:rFonts w:ascii="Arial" w:eastAsia="Arial" w:hAnsi="Arial" w:cs="Arial"/>
          <w:sz w:val="24"/>
          <w:szCs w:val="24"/>
        </w:rPr>
        <w:t xml:space="preserve">, </w:t>
      </w:r>
      <w:r w:rsidRPr="001A4DCD">
        <w:rPr>
          <w:rFonts w:ascii="Arial" w:eastAsia="Arial" w:hAnsi="Arial" w:cs="Arial"/>
          <w:sz w:val="24"/>
          <w:szCs w:val="24"/>
        </w:rPr>
        <w:t xml:space="preserve">I have used Hywel Dda University Health Board </w:t>
      </w:r>
      <w:r w:rsidR="006B6902" w:rsidRPr="001A4DCD">
        <w:rPr>
          <w:rFonts w:ascii="Arial" w:eastAsia="Arial" w:hAnsi="Arial" w:cs="Arial"/>
          <w:sz w:val="24"/>
          <w:szCs w:val="24"/>
        </w:rPr>
        <w:t xml:space="preserve">(HDUHB) </w:t>
      </w:r>
      <w:r w:rsidRPr="001A4DCD">
        <w:rPr>
          <w:rFonts w:ascii="Arial" w:eastAsia="Arial" w:hAnsi="Arial" w:cs="Arial"/>
          <w:sz w:val="24"/>
          <w:szCs w:val="24"/>
        </w:rPr>
        <w:t>strategy</w:t>
      </w:r>
      <w:r w:rsidR="00D146FF" w:rsidRPr="001A4DCD">
        <w:rPr>
          <w:rFonts w:ascii="Arial" w:eastAsia="Arial" w:hAnsi="Arial" w:cs="Arial"/>
          <w:sz w:val="24"/>
          <w:szCs w:val="24"/>
        </w:rPr>
        <w:t xml:space="preserve">, </w:t>
      </w:r>
      <w:r w:rsidR="006B6902" w:rsidRPr="001A4DCD">
        <w:rPr>
          <w:rFonts w:ascii="Arial" w:eastAsia="Arial" w:hAnsi="Arial" w:cs="Arial"/>
          <w:sz w:val="24"/>
          <w:szCs w:val="24"/>
        </w:rPr>
        <w:t>particularly</w:t>
      </w:r>
      <w:r w:rsidR="00D146FF" w:rsidRPr="001A4DCD">
        <w:rPr>
          <w:rFonts w:ascii="Arial" w:eastAsia="Arial" w:hAnsi="Arial" w:cs="Arial"/>
          <w:sz w:val="24"/>
          <w:szCs w:val="24"/>
        </w:rPr>
        <w:t xml:space="preserve"> </w:t>
      </w:r>
      <w:r w:rsidR="006B6902" w:rsidRPr="001A4DCD">
        <w:rPr>
          <w:rFonts w:ascii="Arial" w:eastAsia="Arial" w:hAnsi="Arial" w:cs="Arial"/>
          <w:sz w:val="24"/>
          <w:szCs w:val="24"/>
        </w:rPr>
        <w:t>focusing</w:t>
      </w:r>
      <w:r w:rsidR="00D146FF" w:rsidRPr="001A4DCD">
        <w:rPr>
          <w:rFonts w:ascii="Arial" w:eastAsia="Arial" w:hAnsi="Arial" w:cs="Arial"/>
          <w:sz w:val="24"/>
          <w:szCs w:val="24"/>
        </w:rPr>
        <w:t xml:space="preserve"> on Specialist Child and Adolescent Mental Health Services</w:t>
      </w:r>
      <w:r w:rsidR="006B6902" w:rsidRPr="001A4DCD">
        <w:rPr>
          <w:rFonts w:ascii="Arial" w:eastAsia="Arial" w:hAnsi="Arial" w:cs="Arial"/>
          <w:sz w:val="24"/>
          <w:szCs w:val="24"/>
        </w:rPr>
        <w:t xml:space="preserve"> (S-CAMHS)</w:t>
      </w:r>
      <w:r w:rsidR="00D146FF" w:rsidRPr="001A4DCD">
        <w:rPr>
          <w:rFonts w:ascii="Arial" w:eastAsia="Arial" w:hAnsi="Arial" w:cs="Arial"/>
          <w:sz w:val="24"/>
          <w:szCs w:val="24"/>
        </w:rPr>
        <w:t xml:space="preserve"> whose</w:t>
      </w:r>
      <w:r w:rsidRPr="001A4DCD">
        <w:rPr>
          <w:rFonts w:ascii="Arial" w:eastAsia="Arial" w:hAnsi="Arial" w:cs="Arial"/>
          <w:sz w:val="24"/>
          <w:szCs w:val="24"/>
        </w:rPr>
        <w:t xml:space="preserve"> </w:t>
      </w:r>
      <w:r w:rsidR="00E94733" w:rsidRPr="001A4DCD">
        <w:rPr>
          <w:rFonts w:ascii="Arial" w:eastAsia="Arial" w:hAnsi="Arial" w:cs="Arial"/>
          <w:sz w:val="24"/>
          <w:szCs w:val="24"/>
        </w:rPr>
        <w:t>aim is</w:t>
      </w:r>
      <w:r w:rsidR="00D146FF" w:rsidRPr="001A4DCD">
        <w:rPr>
          <w:rFonts w:ascii="Arial" w:eastAsia="Arial" w:hAnsi="Arial" w:cs="Arial"/>
          <w:sz w:val="24"/>
          <w:szCs w:val="24"/>
        </w:rPr>
        <w:t xml:space="preserve"> </w:t>
      </w:r>
      <w:r w:rsidRPr="001A4DCD">
        <w:rPr>
          <w:rFonts w:ascii="Arial" w:eastAsia="Arial" w:hAnsi="Arial" w:cs="Arial"/>
          <w:sz w:val="24"/>
          <w:szCs w:val="24"/>
        </w:rPr>
        <w:t>on accessible, person</w:t>
      </w:r>
      <w:r w:rsidR="00535CD8" w:rsidRPr="001A4DCD">
        <w:rPr>
          <w:rFonts w:ascii="Arial" w:eastAsia="Arial" w:hAnsi="Arial" w:cs="Arial"/>
          <w:sz w:val="24"/>
          <w:szCs w:val="24"/>
        </w:rPr>
        <w:t xml:space="preserve"> </w:t>
      </w:r>
      <w:r w:rsidRPr="001A4DCD">
        <w:rPr>
          <w:rFonts w:ascii="Arial" w:eastAsia="Arial" w:hAnsi="Arial" w:cs="Arial"/>
          <w:sz w:val="24"/>
          <w:szCs w:val="24"/>
        </w:rPr>
        <w:t xml:space="preserve">centred care </w:t>
      </w:r>
      <w:r w:rsidR="00D23AEA" w:rsidRPr="001A4DCD">
        <w:rPr>
          <w:rFonts w:ascii="Arial" w:eastAsia="Arial" w:hAnsi="Arial" w:cs="Arial"/>
          <w:sz w:val="24"/>
          <w:szCs w:val="24"/>
        </w:rPr>
        <w:t xml:space="preserve">and </w:t>
      </w:r>
      <w:r w:rsidRPr="001A4DCD">
        <w:rPr>
          <w:rFonts w:ascii="Arial" w:eastAsia="Arial" w:hAnsi="Arial" w:cs="Arial"/>
          <w:sz w:val="24"/>
          <w:szCs w:val="24"/>
        </w:rPr>
        <w:t>early intervention</w:t>
      </w:r>
      <w:r w:rsidR="00F2497B" w:rsidRPr="001A4DCD">
        <w:rPr>
          <w:rFonts w:ascii="Arial" w:eastAsia="Arial" w:hAnsi="Arial" w:cs="Arial"/>
          <w:sz w:val="24"/>
          <w:szCs w:val="24"/>
        </w:rPr>
        <w:t xml:space="preserve"> (HDUHB, 20</w:t>
      </w:r>
      <w:r w:rsidR="000D0B7D" w:rsidRPr="001A4DCD">
        <w:rPr>
          <w:rFonts w:ascii="Arial" w:eastAsia="Arial" w:hAnsi="Arial" w:cs="Arial"/>
          <w:sz w:val="24"/>
          <w:szCs w:val="24"/>
        </w:rPr>
        <w:t>18</w:t>
      </w:r>
      <w:r w:rsidR="00F2497B" w:rsidRPr="001A4DCD">
        <w:rPr>
          <w:rFonts w:ascii="Arial" w:eastAsia="Arial" w:hAnsi="Arial" w:cs="Arial"/>
          <w:sz w:val="24"/>
          <w:szCs w:val="24"/>
        </w:rPr>
        <w:t>)</w:t>
      </w:r>
      <w:r w:rsidRPr="001A4DCD">
        <w:rPr>
          <w:rFonts w:ascii="Arial" w:eastAsia="Arial" w:hAnsi="Arial" w:cs="Arial"/>
          <w:sz w:val="24"/>
          <w:szCs w:val="24"/>
        </w:rPr>
        <w:t xml:space="preserve">. </w:t>
      </w:r>
    </w:p>
    <w:p w14:paraId="313A112E" w14:textId="7A52B0E4" w:rsidR="00BA4AE2" w:rsidRPr="001A4DCD" w:rsidRDefault="00335936" w:rsidP="005B12ED">
      <w:pPr>
        <w:tabs>
          <w:tab w:val="num" w:pos="720"/>
        </w:tabs>
        <w:spacing w:line="240" w:lineRule="auto"/>
        <w:contextualSpacing/>
        <w:rPr>
          <w:rFonts w:ascii="Arial" w:eastAsia="Arial" w:hAnsi="Arial" w:cs="Arial"/>
          <w:sz w:val="24"/>
          <w:szCs w:val="24"/>
        </w:rPr>
      </w:pPr>
      <w:r w:rsidRPr="001A4DCD">
        <w:rPr>
          <w:rFonts w:ascii="Arial" w:eastAsia="Arial" w:hAnsi="Arial" w:cs="Arial"/>
          <w:sz w:val="24"/>
          <w:szCs w:val="24"/>
        </w:rPr>
        <w:t xml:space="preserve">Vertical integration </w:t>
      </w:r>
      <w:r w:rsidR="00895A1B" w:rsidRPr="001A4DCD">
        <w:rPr>
          <w:rFonts w:ascii="Arial" w:eastAsia="Arial" w:hAnsi="Arial" w:cs="Arial"/>
          <w:sz w:val="24"/>
          <w:szCs w:val="24"/>
        </w:rPr>
        <w:t xml:space="preserve">needs to </w:t>
      </w:r>
      <w:r w:rsidRPr="001A4DCD">
        <w:rPr>
          <w:rFonts w:ascii="Arial" w:eastAsia="Arial" w:hAnsi="Arial" w:cs="Arial"/>
          <w:sz w:val="24"/>
          <w:szCs w:val="24"/>
        </w:rPr>
        <w:t>ensures HR strategies are aligned with HDUHB’s mental health priorities, for example</w:t>
      </w:r>
      <w:r w:rsidR="00274FD4" w:rsidRPr="001A4DCD">
        <w:rPr>
          <w:rFonts w:ascii="Arial" w:eastAsia="Arial" w:hAnsi="Arial" w:cs="Arial"/>
          <w:sz w:val="24"/>
          <w:szCs w:val="24"/>
        </w:rPr>
        <w:t xml:space="preserve"> </w:t>
      </w:r>
      <w:r w:rsidR="007B38F9" w:rsidRPr="001A4DCD">
        <w:rPr>
          <w:rFonts w:ascii="Arial" w:eastAsia="Arial" w:hAnsi="Arial" w:cs="Arial"/>
          <w:sz w:val="24"/>
          <w:szCs w:val="24"/>
        </w:rPr>
        <w:t>S-</w:t>
      </w:r>
      <w:r w:rsidR="00BA4AE2" w:rsidRPr="001A4DCD">
        <w:rPr>
          <w:rFonts w:ascii="Arial" w:eastAsia="Arial" w:hAnsi="Arial" w:cs="Arial"/>
          <w:sz w:val="24"/>
          <w:szCs w:val="24"/>
        </w:rPr>
        <w:t xml:space="preserve">CAMHS faces challenges </w:t>
      </w:r>
      <w:r w:rsidR="00274FD4" w:rsidRPr="001A4DCD">
        <w:rPr>
          <w:rFonts w:ascii="Arial" w:eastAsia="Arial" w:hAnsi="Arial" w:cs="Arial"/>
          <w:sz w:val="24"/>
          <w:szCs w:val="24"/>
        </w:rPr>
        <w:t>of increased</w:t>
      </w:r>
      <w:r w:rsidR="00BA4AE2" w:rsidRPr="001A4DCD">
        <w:rPr>
          <w:rFonts w:ascii="Arial" w:eastAsia="Arial" w:hAnsi="Arial" w:cs="Arial"/>
          <w:sz w:val="24"/>
          <w:szCs w:val="24"/>
        </w:rPr>
        <w:t xml:space="preserve"> caseloads, staff shortages, and growing complexity in patient needs</w:t>
      </w:r>
      <w:r w:rsidR="00DB0206" w:rsidRPr="001A4DCD">
        <w:rPr>
          <w:rFonts w:ascii="Arial" w:eastAsia="Arial" w:hAnsi="Arial" w:cs="Arial"/>
          <w:sz w:val="24"/>
          <w:szCs w:val="24"/>
        </w:rPr>
        <w:t>, p</w:t>
      </w:r>
      <w:r w:rsidR="00274FD4" w:rsidRPr="001A4DCD">
        <w:rPr>
          <w:rFonts w:ascii="Arial" w:eastAsia="Arial" w:hAnsi="Arial" w:cs="Arial"/>
          <w:sz w:val="24"/>
          <w:szCs w:val="24"/>
        </w:rPr>
        <w:t xml:space="preserve">eople </w:t>
      </w:r>
      <w:r w:rsidR="004B5CDD" w:rsidRPr="001A4DCD">
        <w:rPr>
          <w:rFonts w:ascii="Arial" w:eastAsia="Arial" w:hAnsi="Arial" w:cs="Arial"/>
          <w:sz w:val="24"/>
          <w:szCs w:val="24"/>
        </w:rPr>
        <w:t>practice</w:t>
      </w:r>
      <w:r w:rsidR="00BA4AE2" w:rsidRPr="001A4DCD">
        <w:rPr>
          <w:rFonts w:ascii="Arial" w:eastAsia="Arial" w:hAnsi="Arial" w:cs="Arial"/>
          <w:sz w:val="24"/>
          <w:szCs w:val="24"/>
        </w:rPr>
        <w:t xml:space="preserve"> can respond by planning workforce growth in key areas such as child psychologists, mental health nurses, and family therapists</w:t>
      </w:r>
      <w:r w:rsidR="004B5CDD" w:rsidRPr="001A4DCD">
        <w:rPr>
          <w:rFonts w:ascii="Arial" w:eastAsia="Arial" w:hAnsi="Arial" w:cs="Arial"/>
          <w:sz w:val="24"/>
          <w:szCs w:val="24"/>
        </w:rPr>
        <w:t xml:space="preserve">. </w:t>
      </w:r>
      <w:r w:rsidR="00A960CA" w:rsidRPr="001A4DCD">
        <w:rPr>
          <w:rFonts w:ascii="Arial" w:eastAsia="Arial" w:hAnsi="Arial" w:cs="Arial"/>
          <w:sz w:val="24"/>
          <w:szCs w:val="24"/>
        </w:rPr>
        <w:t>They can t</w:t>
      </w:r>
      <w:r w:rsidR="00BA4AE2" w:rsidRPr="001A4DCD">
        <w:rPr>
          <w:rFonts w:ascii="Arial" w:eastAsia="Arial" w:hAnsi="Arial" w:cs="Arial"/>
          <w:sz w:val="24"/>
          <w:szCs w:val="24"/>
        </w:rPr>
        <w:t>argeted recruitment and retention strategies, such as relocation support</w:t>
      </w:r>
      <w:r w:rsidR="004B5CDD" w:rsidRPr="001A4DCD">
        <w:rPr>
          <w:rFonts w:ascii="Arial" w:eastAsia="Arial" w:hAnsi="Arial" w:cs="Arial"/>
          <w:sz w:val="24"/>
          <w:szCs w:val="24"/>
        </w:rPr>
        <w:t xml:space="preserve"> policies</w:t>
      </w:r>
      <w:r w:rsidR="00BA4AE2" w:rsidRPr="001A4DCD">
        <w:rPr>
          <w:rFonts w:ascii="Arial" w:eastAsia="Arial" w:hAnsi="Arial" w:cs="Arial"/>
          <w:sz w:val="24"/>
          <w:szCs w:val="24"/>
        </w:rPr>
        <w:t xml:space="preserve"> or flexible </w:t>
      </w:r>
      <w:r w:rsidR="006B68C2" w:rsidRPr="001A4DCD">
        <w:rPr>
          <w:rFonts w:ascii="Arial" w:eastAsia="Arial" w:hAnsi="Arial" w:cs="Arial"/>
          <w:sz w:val="24"/>
          <w:szCs w:val="24"/>
        </w:rPr>
        <w:t>working</w:t>
      </w:r>
      <w:r w:rsidR="00717CF2" w:rsidRPr="001A4DCD">
        <w:rPr>
          <w:rFonts w:ascii="Arial" w:eastAsia="Arial" w:hAnsi="Arial" w:cs="Arial"/>
          <w:sz w:val="24"/>
          <w:szCs w:val="24"/>
        </w:rPr>
        <w:t>,</w:t>
      </w:r>
      <w:r w:rsidR="00BA4AE2" w:rsidRPr="001A4DCD">
        <w:rPr>
          <w:rFonts w:ascii="Arial" w:eastAsia="Arial" w:hAnsi="Arial" w:cs="Arial"/>
          <w:sz w:val="24"/>
          <w:szCs w:val="24"/>
        </w:rPr>
        <w:t xml:space="preserve"> ensur</w:t>
      </w:r>
      <w:r w:rsidR="00A960CA" w:rsidRPr="001A4DCD">
        <w:rPr>
          <w:rFonts w:ascii="Arial" w:eastAsia="Arial" w:hAnsi="Arial" w:cs="Arial"/>
          <w:sz w:val="24"/>
          <w:szCs w:val="24"/>
        </w:rPr>
        <w:t>ing</w:t>
      </w:r>
      <w:r w:rsidR="00BA4AE2" w:rsidRPr="001A4DCD">
        <w:rPr>
          <w:rFonts w:ascii="Arial" w:eastAsia="Arial" w:hAnsi="Arial" w:cs="Arial"/>
          <w:sz w:val="24"/>
          <w:szCs w:val="24"/>
        </w:rPr>
        <w:t xml:space="preserve"> workforce capacity meets demand. </w:t>
      </w:r>
      <w:r w:rsidR="00710685" w:rsidRPr="001A4DCD">
        <w:rPr>
          <w:rFonts w:ascii="Arial" w:eastAsia="Arial" w:hAnsi="Arial" w:cs="Arial"/>
          <w:sz w:val="24"/>
          <w:szCs w:val="24"/>
        </w:rPr>
        <w:t>People practice</w:t>
      </w:r>
      <w:r w:rsidR="00BA4AE2" w:rsidRPr="001A4DCD">
        <w:rPr>
          <w:rFonts w:ascii="Arial" w:eastAsia="Arial" w:hAnsi="Arial" w:cs="Arial"/>
          <w:sz w:val="24"/>
          <w:szCs w:val="24"/>
        </w:rPr>
        <w:t xml:space="preserve"> can also align learning and development with</w:t>
      </w:r>
      <w:r w:rsidR="00D07A33" w:rsidRPr="001A4DCD">
        <w:rPr>
          <w:rFonts w:ascii="Arial" w:eastAsia="Arial" w:hAnsi="Arial" w:cs="Arial"/>
          <w:sz w:val="24"/>
          <w:szCs w:val="24"/>
        </w:rPr>
        <w:t xml:space="preserve"> S-CAMHS service objectives,</w:t>
      </w:r>
      <w:r w:rsidR="00BA4AE2" w:rsidRPr="001A4DCD">
        <w:rPr>
          <w:rFonts w:ascii="Arial" w:eastAsia="Arial" w:hAnsi="Arial" w:cs="Arial"/>
          <w:sz w:val="24"/>
          <w:szCs w:val="24"/>
        </w:rPr>
        <w:t xml:space="preserve"> offering trauma</w:t>
      </w:r>
      <w:r w:rsidR="00717CF2" w:rsidRPr="001A4DCD">
        <w:rPr>
          <w:rFonts w:ascii="Arial" w:eastAsia="Arial" w:hAnsi="Arial" w:cs="Arial"/>
          <w:sz w:val="24"/>
          <w:szCs w:val="24"/>
        </w:rPr>
        <w:t xml:space="preserve"> </w:t>
      </w:r>
      <w:r w:rsidR="00BA4AE2" w:rsidRPr="001A4DCD">
        <w:rPr>
          <w:rFonts w:ascii="Arial" w:eastAsia="Arial" w:hAnsi="Arial" w:cs="Arial"/>
          <w:sz w:val="24"/>
          <w:szCs w:val="24"/>
        </w:rPr>
        <w:t>informed care training, suicide prevention modules</w:t>
      </w:r>
      <w:r w:rsidR="00B170C3" w:rsidRPr="001A4DCD">
        <w:rPr>
          <w:rFonts w:ascii="Arial" w:eastAsia="Arial" w:hAnsi="Arial" w:cs="Arial"/>
          <w:sz w:val="24"/>
          <w:szCs w:val="24"/>
        </w:rPr>
        <w:t xml:space="preserve">, like </w:t>
      </w:r>
      <w:r w:rsidR="002322D3" w:rsidRPr="001A4DCD">
        <w:rPr>
          <w:rFonts w:ascii="Arial" w:eastAsia="Arial" w:hAnsi="Arial" w:cs="Arial"/>
          <w:sz w:val="24"/>
          <w:szCs w:val="24"/>
        </w:rPr>
        <w:t>ROSPA</w:t>
      </w:r>
      <w:r w:rsidR="00BA4AE2" w:rsidRPr="001A4DCD">
        <w:rPr>
          <w:rFonts w:ascii="Arial" w:eastAsia="Arial" w:hAnsi="Arial" w:cs="Arial"/>
          <w:sz w:val="24"/>
          <w:szCs w:val="24"/>
        </w:rPr>
        <w:t xml:space="preserve"> and leadership programmes for team managers</w:t>
      </w:r>
      <w:r w:rsidR="000515DB" w:rsidRPr="001A4DCD">
        <w:rPr>
          <w:rFonts w:ascii="Arial" w:eastAsia="Arial" w:hAnsi="Arial" w:cs="Arial"/>
          <w:sz w:val="24"/>
          <w:szCs w:val="24"/>
        </w:rPr>
        <w:t>, such as LEAP</w:t>
      </w:r>
      <w:r w:rsidR="00BA4AE2" w:rsidRPr="001A4DCD">
        <w:rPr>
          <w:rFonts w:ascii="Arial" w:eastAsia="Arial" w:hAnsi="Arial" w:cs="Arial"/>
          <w:sz w:val="24"/>
          <w:szCs w:val="24"/>
        </w:rPr>
        <w:t xml:space="preserve">. These actions directly support </w:t>
      </w:r>
      <w:r w:rsidR="000515DB" w:rsidRPr="001A4DCD">
        <w:rPr>
          <w:rFonts w:ascii="Arial" w:eastAsia="Arial" w:hAnsi="Arial" w:cs="Arial"/>
          <w:sz w:val="24"/>
          <w:szCs w:val="24"/>
        </w:rPr>
        <w:t xml:space="preserve">HDUHB </w:t>
      </w:r>
      <w:r w:rsidR="00D07898" w:rsidRPr="001A4DCD">
        <w:rPr>
          <w:rFonts w:ascii="Arial" w:eastAsia="Arial" w:hAnsi="Arial" w:cs="Arial"/>
          <w:sz w:val="24"/>
          <w:szCs w:val="24"/>
        </w:rPr>
        <w:t>overall strateg</w:t>
      </w:r>
      <w:r w:rsidR="00991AE1" w:rsidRPr="001A4DCD">
        <w:rPr>
          <w:rFonts w:ascii="Arial" w:eastAsia="Arial" w:hAnsi="Arial" w:cs="Arial"/>
          <w:sz w:val="24"/>
          <w:szCs w:val="24"/>
        </w:rPr>
        <w:t>y</w:t>
      </w:r>
      <w:r w:rsidR="00D07898" w:rsidRPr="001A4DCD">
        <w:rPr>
          <w:rFonts w:ascii="Arial" w:eastAsia="Arial" w:hAnsi="Arial" w:cs="Arial"/>
          <w:sz w:val="24"/>
          <w:szCs w:val="24"/>
        </w:rPr>
        <w:t>.</w:t>
      </w:r>
    </w:p>
    <w:p w14:paraId="1BB1D021" w14:textId="77777777" w:rsidR="00BA4AE2" w:rsidRPr="001A4DCD" w:rsidRDefault="00BA4AE2" w:rsidP="005B12ED">
      <w:pPr>
        <w:tabs>
          <w:tab w:val="num" w:pos="720"/>
        </w:tabs>
        <w:spacing w:line="240" w:lineRule="auto"/>
        <w:contextualSpacing/>
        <w:rPr>
          <w:rFonts w:ascii="Arial" w:eastAsia="Arial" w:hAnsi="Arial" w:cs="Arial"/>
          <w:sz w:val="24"/>
          <w:szCs w:val="24"/>
        </w:rPr>
      </w:pPr>
    </w:p>
    <w:p w14:paraId="45F53399" w14:textId="1849CEB7" w:rsidR="00BA4AE2" w:rsidRPr="001A4DCD" w:rsidRDefault="00BA4AE2" w:rsidP="005B12ED">
      <w:pPr>
        <w:tabs>
          <w:tab w:val="num" w:pos="720"/>
        </w:tabs>
        <w:spacing w:line="240" w:lineRule="auto"/>
        <w:contextualSpacing/>
        <w:rPr>
          <w:rFonts w:ascii="Arial" w:eastAsia="Arial" w:hAnsi="Arial" w:cs="Arial"/>
          <w:sz w:val="24"/>
          <w:szCs w:val="24"/>
        </w:rPr>
      </w:pPr>
      <w:r w:rsidRPr="001A4DCD">
        <w:rPr>
          <w:rFonts w:ascii="Arial" w:eastAsia="Arial" w:hAnsi="Arial" w:cs="Arial"/>
          <w:sz w:val="24"/>
          <w:szCs w:val="24"/>
        </w:rPr>
        <w:t xml:space="preserve">Horizontal integration connects different </w:t>
      </w:r>
      <w:r w:rsidR="00432A81" w:rsidRPr="001A4DCD">
        <w:rPr>
          <w:rFonts w:ascii="Arial" w:eastAsia="Arial" w:hAnsi="Arial" w:cs="Arial"/>
          <w:sz w:val="24"/>
          <w:szCs w:val="24"/>
        </w:rPr>
        <w:t>people practice</w:t>
      </w:r>
      <w:r w:rsidRPr="001A4DCD">
        <w:rPr>
          <w:rFonts w:ascii="Arial" w:eastAsia="Arial" w:hAnsi="Arial" w:cs="Arial"/>
          <w:sz w:val="24"/>
          <w:szCs w:val="24"/>
        </w:rPr>
        <w:t xml:space="preserve"> function within HDUHB,</w:t>
      </w:r>
      <w:r w:rsidR="00EC58D2" w:rsidRPr="001A4DCD">
        <w:rPr>
          <w:rFonts w:ascii="Arial" w:eastAsia="Arial" w:hAnsi="Arial" w:cs="Arial"/>
          <w:sz w:val="24"/>
          <w:szCs w:val="24"/>
        </w:rPr>
        <w:t xml:space="preserve"> </w:t>
      </w:r>
      <w:r w:rsidRPr="001A4DCD">
        <w:rPr>
          <w:rFonts w:ascii="Arial" w:eastAsia="Arial" w:hAnsi="Arial" w:cs="Arial"/>
          <w:sz w:val="24"/>
          <w:szCs w:val="24"/>
        </w:rPr>
        <w:t>like recruitment, L&amp;D, wellbeing, and performance management</w:t>
      </w:r>
      <w:r w:rsidR="002322D3" w:rsidRPr="001A4DCD">
        <w:rPr>
          <w:rFonts w:ascii="Arial" w:eastAsia="Arial" w:hAnsi="Arial" w:cs="Arial"/>
          <w:sz w:val="24"/>
          <w:szCs w:val="24"/>
        </w:rPr>
        <w:t xml:space="preserve">, </w:t>
      </w:r>
      <w:r w:rsidRPr="001A4DCD">
        <w:rPr>
          <w:rFonts w:ascii="Arial" w:eastAsia="Arial" w:hAnsi="Arial" w:cs="Arial"/>
          <w:sz w:val="24"/>
          <w:szCs w:val="24"/>
        </w:rPr>
        <w:t xml:space="preserve">to improve consistency and staff experience. Within </w:t>
      </w:r>
      <w:r w:rsidR="009F58E5" w:rsidRPr="001A4DCD">
        <w:rPr>
          <w:rFonts w:ascii="Arial" w:eastAsia="Arial" w:hAnsi="Arial" w:cs="Arial"/>
          <w:sz w:val="24"/>
          <w:szCs w:val="24"/>
        </w:rPr>
        <w:t>S-</w:t>
      </w:r>
      <w:r w:rsidRPr="001A4DCD">
        <w:rPr>
          <w:rFonts w:ascii="Arial" w:eastAsia="Arial" w:hAnsi="Arial" w:cs="Arial"/>
          <w:sz w:val="24"/>
          <w:szCs w:val="24"/>
        </w:rPr>
        <w:t>CAMHS, this could mean embedding staff wellbeing into daily practice by regular clinical supervision</w:t>
      </w:r>
      <w:r w:rsidR="00F80C33" w:rsidRPr="001A4DCD">
        <w:rPr>
          <w:rFonts w:ascii="Arial" w:eastAsia="Arial" w:hAnsi="Arial" w:cs="Arial"/>
          <w:sz w:val="24"/>
          <w:szCs w:val="24"/>
        </w:rPr>
        <w:t xml:space="preserve"> and away days</w:t>
      </w:r>
      <w:r w:rsidRPr="001A4DCD">
        <w:rPr>
          <w:rFonts w:ascii="Arial" w:eastAsia="Arial" w:hAnsi="Arial" w:cs="Arial"/>
          <w:sz w:val="24"/>
          <w:szCs w:val="24"/>
        </w:rPr>
        <w:t xml:space="preserve">, mental health support for practitioners, and access to rest spaces </w:t>
      </w:r>
      <w:r w:rsidR="00255D3C" w:rsidRPr="001A4DCD">
        <w:rPr>
          <w:rFonts w:ascii="Arial" w:eastAsia="Arial" w:hAnsi="Arial" w:cs="Arial"/>
          <w:sz w:val="24"/>
          <w:szCs w:val="24"/>
        </w:rPr>
        <w:t xml:space="preserve">and therapy tools </w:t>
      </w:r>
      <w:r w:rsidR="005C7FEC" w:rsidRPr="001A4DCD">
        <w:rPr>
          <w:rFonts w:ascii="Arial" w:eastAsia="Arial" w:hAnsi="Arial" w:cs="Arial"/>
          <w:sz w:val="24"/>
          <w:szCs w:val="24"/>
        </w:rPr>
        <w:t xml:space="preserve">which can </w:t>
      </w:r>
      <w:r w:rsidRPr="001A4DCD">
        <w:rPr>
          <w:rFonts w:ascii="Arial" w:eastAsia="Arial" w:hAnsi="Arial" w:cs="Arial"/>
          <w:sz w:val="24"/>
          <w:szCs w:val="24"/>
        </w:rPr>
        <w:t>all help reduce burnout and turnover</w:t>
      </w:r>
      <w:r w:rsidR="00C66E29" w:rsidRPr="001A4DCD">
        <w:rPr>
          <w:rFonts w:ascii="Arial" w:eastAsia="Arial" w:hAnsi="Arial" w:cs="Arial"/>
          <w:sz w:val="24"/>
          <w:szCs w:val="24"/>
        </w:rPr>
        <w:t xml:space="preserve">. </w:t>
      </w:r>
      <w:r w:rsidR="00480BDE" w:rsidRPr="001A4DCD">
        <w:rPr>
          <w:rFonts w:ascii="Arial" w:eastAsia="Arial" w:hAnsi="Arial" w:cs="Arial"/>
          <w:sz w:val="24"/>
          <w:szCs w:val="24"/>
        </w:rPr>
        <w:t>Development reviews</w:t>
      </w:r>
      <w:r w:rsidR="00872FEB" w:rsidRPr="001A4DCD">
        <w:rPr>
          <w:rFonts w:ascii="Arial" w:eastAsia="Arial" w:hAnsi="Arial" w:cs="Arial"/>
          <w:sz w:val="24"/>
          <w:szCs w:val="24"/>
        </w:rPr>
        <w:t xml:space="preserve"> </w:t>
      </w:r>
      <w:r w:rsidR="00480BDE" w:rsidRPr="001A4DCD">
        <w:rPr>
          <w:rFonts w:ascii="Arial" w:eastAsia="Arial" w:hAnsi="Arial" w:cs="Arial"/>
          <w:sz w:val="24"/>
          <w:szCs w:val="24"/>
        </w:rPr>
        <w:t>(PADRs) he</w:t>
      </w:r>
      <w:r w:rsidRPr="001A4DCD">
        <w:rPr>
          <w:rFonts w:ascii="Arial" w:eastAsia="Arial" w:hAnsi="Arial" w:cs="Arial"/>
          <w:sz w:val="24"/>
          <w:szCs w:val="24"/>
        </w:rPr>
        <w:t xml:space="preserve">lp staff progress in specialist areas, supporting both personal growth and service quality. When </w:t>
      </w:r>
      <w:r w:rsidR="00255D3C" w:rsidRPr="001A4DCD">
        <w:rPr>
          <w:rFonts w:ascii="Arial" w:eastAsia="Arial" w:hAnsi="Arial" w:cs="Arial"/>
          <w:sz w:val="24"/>
          <w:szCs w:val="24"/>
        </w:rPr>
        <w:t xml:space="preserve">people </w:t>
      </w:r>
      <w:r w:rsidR="00FC574A" w:rsidRPr="001A4DCD">
        <w:rPr>
          <w:rFonts w:ascii="Arial" w:eastAsia="Arial" w:hAnsi="Arial" w:cs="Arial"/>
          <w:sz w:val="24"/>
          <w:szCs w:val="24"/>
        </w:rPr>
        <w:t>practice</w:t>
      </w:r>
      <w:r w:rsidRPr="001A4DCD">
        <w:rPr>
          <w:rFonts w:ascii="Arial" w:eastAsia="Arial" w:hAnsi="Arial" w:cs="Arial"/>
          <w:sz w:val="24"/>
          <w:szCs w:val="24"/>
        </w:rPr>
        <w:t xml:space="preserve"> </w:t>
      </w:r>
      <w:r w:rsidR="002A7BC2" w:rsidRPr="001A4DCD">
        <w:rPr>
          <w:rFonts w:ascii="Arial" w:eastAsia="Arial" w:hAnsi="Arial" w:cs="Arial"/>
          <w:sz w:val="24"/>
          <w:szCs w:val="24"/>
        </w:rPr>
        <w:t>ensures,</w:t>
      </w:r>
      <w:r w:rsidRPr="001A4DCD">
        <w:rPr>
          <w:rFonts w:ascii="Arial" w:eastAsia="Arial" w:hAnsi="Arial" w:cs="Arial"/>
          <w:sz w:val="24"/>
          <w:szCs w:val="24"/>
        </w:rPr>
        <w:t xml:space="preserve"> these practices work together, the result is a more supported, skilled, and resilient </w:t>
      </w:r>
      <w:r w:rsidR="00E95C73" w:rsidRPr="001A4DCD">
        <w:rPr>
          <w:rFonts w:ascii="Arial" w:eastAsia="Arial" w:hAnsi="Arial" w:cs="Arial"/>
          <w:sz w:val="24"/>
          <w:szCs w:val="24"/>
        </w:rPr>
        <w:t>S-</w:t>
      </w:r>
      <w:r w:rsidRPr="001A4DCD">
        <w:rPr>
          <w:rFonts w:ascii="Arial" w:eastAsia="Arial" w:hAnsi="Arial" w:cs="Arial"/>
          <w:sz w:val="24"/>
          <w:szCs w:val="24"/>
        </w:rPr>
        <w:t>CAMHS workforce.</w:t>
      </w:r>
    </w:p>
    <w:p w14:paraId="7971C22C" w14:textId="77777777" w:rsidR="00FC6A7A" w:rsidRPr="001A4DCD" w:rsidRDefault="00FC6A7A" w:rsidP="005B12ED">
      <w:pPr>
        <w:tabs>
          <w:tab w:val="num" w:pos="720"/>
        </w:tabs>
        <w:spacing w:line="240" w:lineRule="auto"/>
        <w:contextualSpacing/>
        <w:rPr>
          <w:rFonts w:ascii="Arial" w:eastAsia="Arial" w:hAnsi="Arial" w:cs="Arial"/>
          <w:sz w:val="24"/>
          <w:szCs w:val="24"/>
        </w:rPr>
      </w:pPr>
    </w:p>
    <w:p w14:paraId="7C9EBF24" w14:textId="2CF27DF2" w:rsidR="00FC6A7A" w:rsidRPr="001A4DCD" w:rsidRDefault="00E95C73" w:rsidP="005B12ED">
      <w:pPr>
        <w:tabs>
          <w:tab w:val="num" w:pos="720"/>
        </w:tabs>
        <w:spacing w:line="240" w:lineRule="auto"/>
        <w:contextualSpacing/>
        <w:rPr>
          <w:rFonts w:ascii="Arial" w:eastAsia="Arial" w:hAnsi="Arial" w:cs="Arial"/>
          <w:sz w:val="24"/>
          <w:szCs w:val="24"/>
        </w:rPr>
      </w:pPr>
      <w:r w:rsidRPr="001A4DCD">
        <w:rPr>
          <w:rFonts w:ascii="Arial" w:eastAsia="Arial" w:hAnsi="Arial" w:cs="Arial"/>
          <w:sz w:val="24"/>
          <w:szCs w:val="24"/>
        </w:rPr>
        <w:lastRenderedPageBreak/>
        <w:t>Therefore, th</w:t>
      </w:r>
      <w:r w:rsidR="00480BDE" w:rsidRPr="001A4DCD">
        <w:rPr>
          <w:rFonts w:ascii="Arial" w:eastAsia="Arial" w:hAnsi="Arial" w:cs="Arial"/>
          <w:sz w:val="24"/>
          <w:szCs w:val="24"/>
        </w:rPr>
        <w:t>r</w:t>
      </w:r>
      <w:r w:rsidRPr="001A4DCD">
        <w:rPr>
          <w:rFonts w:ascii="Arial" w:eastAsia="Arial" w:hAnsi="Arial" w:cs="Arial"/>
          <w:sz w:val="24"/>
          <w:szCs w:val="24"/>
        </w:rPr>
        <w:t xml:space="preserve">ough </w:t>
      </w:r>
      <w:r w:rsidR="00FC6A7A" w:rsidRPr="001A4DCD">
        <w:rPr>
          <w:rFonts w:ascii="Arial" w:eastAsia="Arial" w:hAnsi="Arial" w:cs="Arial"/>
          <w:sz w:val="24"/>
          <w:szCs w:val="24"/>
        </w:rPr>
        <w:t xml:space="preserve">both vertical and horizontal integration, </w:t>
      </w:r>
      <w:r w:rsidR="00895A1B" w:rsidRPr="001A4DCD">
        <w:rPr>
          <w:rFonts w:ascii="Arial" w:eastAsia="Arial" w:hAnsi="Arial" w:cs="Arial"/>
          <w:sz w:val="24"/>
          <w:szCs w:val="24"/>
        </w:rPr>
        <w:t>p</w:t>
      </w:r>
      <w:r w:rsidR="00FC574A" w:rsidRPr="001A4DCD">
        <w:rPr>
          <w:rFonts w:ascii="Arial" w:eastAsia="Arial" w:hAnsi="Arial" w:cs="Arial"/>
          <w:sz w:val="24"/>
          <w:szCs w:val="24"/>
        </w:rPr>
        <w:t xml:space="preserve">eople practice </w:t>
      </w:r>
      <w:r w:rsidR="00FC6A7A" w:rsidRPr="001A4DCD">
        <w:rPr>
          <w:rFonts w:ascii="Arial" w:eastAsia="Arial" w:hAnsi="Arial" w:cs="Arial"/>
          <w:sz w:val="24"/>
          <w:szCs w:val="24"/>
        </w:rPr>
        <w:t xml:space="preserve">can enable </w:t>
      </w:r>
      <w:r w:rsidRPr="001A4DCD">
        <w:rPr>
          <w:rFonts w:ascii="Arial" w:eastAsia="Arial" w:hAnsi="Arial" w:cs="Arial"/>
          <w:sz w:val="24"/>
          <w:szCs w:val="24"/>
        </w:rPr>
        <w:t>S-</w:t>
      </w:r>
      <w:r w:rsidR="00FC6A7A" w:rsidRPr="001A4DCD">
        <w:rPr>
          <w:rFonts w:ascii="Arial" w:eastAsia="Arial" w:hAnsi="Arial" w:cs="Arial"/>
          <w:sz w:val="24"/>
          <w:szCs w:val="24"/>
        </w:rPr>
        <w:t xml:space="preserve">CAMHS to deliver better outcomes for young people. By aligning </w:t>
      </w:r>
      <w:r w:rsidR="00FC574A" w:rsidRPr="001A4DCD">
        <w:rPr>
          <w:rFonts w:ascii="Arial" w:eastAsia="Arial" w:hAnsi="Arial" w:cs="Arial"/>
          <w:sz w:val="24"/>
          <w:szCs w:val="24"/>
        </w:rPr>
        <w:t>people practice</w:t>
      </w:r>
      <w:r w:rsidR="00FC6A7A" w:rsidRPr="001A4DCD">
        <w:rPr>
          <w:rFonts w:ascii="Arial" w:eastAsia="Arial" w:hAnsi="Arial" w:cs="Arial"/>
          <w:sz w:val="24"/>
          <w:szCs w:val="24"/>
        </w:rPr>
        <w:t xml:space="preserve"> with service strategy and ensuring </w:t>
      </w:r>
      <w:r w:rsidR="00FA1FF2" w:rsidRPr="001A4DCD">
        <w:rPr>
          <w:rFonts w:ascii="Arial" w:eastAsia="Arial" w:hAnsi="Arial" w:cs="Arial"/>
          <w:sz w:val="24"/>
          <w:szCs w:val="24"/>
        </w:rPr>
        <w:t>connected</w:t>
      </w:r>
      <w:r w:rsidR="00FC6A7A" w:rsidRPr="001A4DCD">
        <w:rPr>
          <w:rFonts w:ascii="Arial" w:eastAsia="Arial" w:hAnsi="Arial" w:cs="Arial"/>
          <w:sz w:val="24"/>
          <w:szCs w:val="24"/>
        </w:rPr>
        <w:t xml:space="preserve"> employee experience, </w:t>
      </w:r>
      <w:r w:rsidR="008B2246" w:rsidRPr="001A4DCD">
        <w:rPr>
          <w:rFonts w:ascii="Arial" w:eastAsia="Arial" w:hAnsi="Arial" w:cs="Arial"/>
          <w:sz w:val="24"/>
          <w:szCs w:val="24"/>
        </w:rPr>
        <w:t>people practice</w:t>
      </w:r>
      <w:r w:rsidR="00FC6A7A" w:rsidRPr="001A4DCD">
        <w:rPr>
          <w:rFonts w:ascii="Arial" w:eastAsia="Arial" w:hAnsi="Arial" w:cs="Arial"/>
          <w:sz w:val="24"/>
          <w:szCs w:val="24"/>
        </w:rPr>
        <w:t xml:space="preserve"> </w:t>
      </w:r>
      <w:r w:rsidRPr="001A4DCD">
        <w:rPr>
          <w:rFonts w:ascii="Arial" w:eastAsia="Arial" w:hAnsi="Arial" w:cs="Arial"/>
          <w:sz w:val="24"/>
          <w:szCs w:val="24"/>
        </w:rPr>
        <w:t xml:space="preserve">can </w:t>
      </w:r>
      <w:r w:rsidR="00872FEB" w:rsidRPr="001A4DCD">
        <w:rPr>
          <w:rFonts w:ascii="Arial" w:eastAsia="Arial" w:hAnsi="Arial" w:cs="Arial"/>
          <w:sz w:val="24"/>
          <w:szCs w:val="24"/>
        </w:rPr>
        <w:t>strengthen</w:t>
      </w:r>
      <w:r w:rsidR="00FC6A7A" w:rsidRPr="001A4DCD">
        <w:rPr>
          <w:rFonts w:ascii="Arial" w:eastAsia="Arial" w:hAnsi="Arial" w:cs="Arial"/>
          <w:sz w:val="24"/>
          <w:szCs w:val="24"/>
        </w:rPr>
        <w:t xml:space="preserve"> workforce sustainability and helps HDUHB meet its goal of a healthier Wales.</w:t>
      </w:r>
    </w:p>
    <w:p w14:paraId="38E679FC" w14:textId="77777777" w:rsidR="00FA1FF2" w:rsidRPr="001A4DCD" w:rsidRDefault="00FA1FF2" w:rsidP="005B12ED">
      <w:pPr>
        <w:tabs>
          <w:tab w:val="num" w:pos="720"/>
        </w:tabs>
        <w:spacing w:line="240" w:lineRule="auto"/>
        <w:contextualSpacing/>
        <w:rPr>
          <w:rFonts w:ascii="Arial" w:eastAsia="Arial" w:hAnsi="Arial" w:cs="Arial"/>
          <w:sz w:val="24"/>
          <w:szCs w:val="24"/>
        </w:rPr>
      </w:pPr>
    </w:p>
    <w:bookmarkEnd w:id="1"/>
    <w:bookmarkEnd w:id="2"/>
    <w:p w14:paraId="60197717" w14:textId="5AF613C2" w:rsidR="00541677" w:rsidRPr="001A4DCD" w:rsidRDefault="0093143E" w:rsidP="005B12ED">
      <w:pPr>
        <w:spacing w:after="0" w:line="240" w:lineRule="auto"/>
        <w:contextualSpacing/>
        <w:rPr>
          <w:rFonts w:ascii="Arial" w:eastAsia="Arial" w:hAnsi="Arial" w:cs="Arial"/>
          <w:b/>
          <w:bCs/>
          <w:sz w:val="24"/>
          <w:szCs w:val="24"/>
        </w:rPr>
      </w:pPr>
      <w:r w:rsidRPr="001A4DCD">
        <w:rPr>
          <w:rFonts w:ascii="Arial" w:eastAsia="Arial" w:hAnsi="Arial" w:cs="Arial"/>
          <w:b/>
          <w:bCs/>
          <w:sz w:val="24"/>
          <w:szCs w:val="24"/>
        </w:rPr>
        <w:t>AC 3.3</w:t>
      </w:r>
      <w:r w:rsidR="00106915" w:rsidRPr="001A4DCD">
        <w:rPr>
          <w:rFonts w:ascii="Arial" w:eastAsia="Arial" w:hAnsi="Arial" w:cs="Arial"/>
          <w:b/>
          <w:bCs/>
          <w:sz w:val="24"/>
          <w:szCs w:val="24"/>
        </w:rPr>
        <w:t xml:space="preserve">  </w:t>
      </w:r>
    </w:p>
    <w:p w14:paraId="2E31A5FB" w14:textId="45F6C1B7" w:rsidR="0093143E" w:rsidRPr="001A4DCD" w:rsidRDefault="0093143E" w:rsidP="005B12ED">
      <w:pPr>
        <w:spacing w:after="0" w:line="240" w:lineRule="auto"/>
        <w:contextualSpacing/>
        <w:rPr>
          <w:rFonts w:ascii="Arial" w:eastAsia="Arial" w:hAnsi="Arial" w:cs="Arial"/>
          <w:sz w:val="24"/>
          <w:szCs w:val="24"/>
        </w:rPr>
      </w:pPr>
      <w:r w:rsidRPr="001A4DCD">
        <w:rPr>
          <w:rFonts w:ascii="Arial" w:eastAsia="Arial" w:hAnsi="Arial" w:cs="Arial"/>
          <w:sz w:val="24"/>
          <w:szCs w:val="24"/>
        </w:rPr>
        <w:t xml:space="preserve">When an organisation is considering a change in working patterns, </w:t>
      </w:r>
      <w:r w:rsidR="005860A8" w:rsidRPr="001A4DCD">
        <w:rPr>
          <w:rFonts w:ascii="Arial" w:eastAsia="Arial" w:hAnsi="Arial" w:cs="Arial"/>
          <w:sz w:val="24"/>
          <w:szCs w:val="24"/>
        </w:rPr>
        <w:t xml:space="preserve">the people function </w:t>
      </w:r>
      <w:r w:rsidRPr="001A4DCD">
        <w:rPr>
          <w:rFonts w:ascii="Arial" w:eastAsia="Arial" w:hAnsi="Arial" w:cs="Arial"/>
          <w:sz w:val="24"/>
          <w:szCs w:val="24"/>
        </w:rPr>
        <w:t xml:space="preserve">plays a </w:t>
      </w:r>
      <w:r w:rsidR="005860A8" w:rsidRPr="001A4DCD">
        <w:rPr>
          <w:rFonts w:ascii="Arial" w:eastAsia="Arial" w:hAnsi="Arial" w:cs="Arial"/>
          <w:sz w:val="24"/>
          <w:szCs w:val="24"/>
        </w:rPr>
        <w:t>key</w:t>
      </w:r>
      <w:r w:rsidRPr="001A4DCD">
        <w:rPr>
          <w:rFonts w:ascii="Arial" w:eastAsia="Arial" w:hAnsi="Arial" w:cs="Arial"/>
          <w:sz w:val="24"/>
          <w:szCs w:val="24"/>
        </w:rPr>
        <w:t xml:space="preserve"> consulting role, leading the process of consultation and engagement with employers, employees and stakeholders such as trade unions to ensure the process is transitioned smoothly supporting employee wellbeing, performance and service delivery. The first step is to undertake a stakeholder mapping process to identify who will be affected, they can do this by understanding which groups and individuals have an interest or </w:t>
      </w:r>
      <w:r w:rsidR="007E6FC0" w:rsidRPr="001A4DCD">
        <w:rPr>
          <w:rFonts w:ascii="Arial" w:eastAsia="Arial" w:hAnsi="Arial" w:cs="Arial"/>
          <w:sz w:val="24"/>
          <w:szCs w:val="24"/>
        </w:rPr>
        <w:t xml:space="preserve">are </w:t>
      </w:r>
      <w:r w:rsidRPr="001A4DCD">
        <w:rPr>
          <w:rFonts w:ascii="Arial" w:eastAsia="Arial" w:hAnsi="Arial" w:cs="Arial"/>
          <w:sz w:val="24"/>
          <w:szCs w:val="24"/>
        </w:rPr>
        <w:t xml:space="preserve">impacted by the change, rated in terms of </w:t>
      </w:r>
      <w:r w:rsidR="007E6FC0" w:rsidRPr="001A4DCD">
        <w:rPr>
          <w:rFonts w:ascii="Arial" w:eastAsia="Arial" w:hAnsi="Arial" w:cs="Arial"/>
          <w:sz w:val="24"/>
          <w:szCs w:val="24"/>
        </w:rPr>
        <w:t>p</w:t>
      </w:r>
      <w:r w:rsidRPr="001A4DCD">
        <w:rPr>
          <w:rFonts w:ascii="Arial" w:eastAsia="Arial" w:hAnsi="Arial" w:cs="Arial"/>
          <w:sz w:val="24"/>
          <w:szCs w:val="24"/>
        </w:rPr>
        <w:t xml:space="preserve">ower and their Interest, assisting </w:t>
      </w:r>
      <w:r w:rsidR="005860A8" w:rsidRPr="001A4DCD">
        <w:rPr>
          <w:rFonts w:ascii="Arial" w:eastAsia="Arial" w:hAnsi="Arial" w:cs="Arial"/>
          <w:sz w:val="24"/>
          <w:szCs w:val="24"/>
        </w:rPr>
        <w:t xml:space="preserve">the </w:t>
      </w:r>
      <w:r w:rsidR="00FD0B7C" w:rsidRPr="001A4DCD">
        <w:rPr>
          <w:rFonts w:ascii="Arial" w:eastAsia="Arial" w:hAnsi="Arial" w:cs="Arial"/>
          <w:sz w:val="24"/>
          <w:szCs w:val="24"/>
        </w:rPr>
        <w:t xml:space="preserve">people </w:t>
      </w:r>
      <w:r w:rsidR="00986009" w:rsidRPr="001A4DCD">
        <w:rPr>
          <w:rFonts w:ascii="Arial" w:eastAsia="Arial" w:hAnsi="Arial" w:cs="Arial"/>
          <w:sz w:val="24"/>
          <w:szCs w:val="24"/>
        </w:rPr>
        <w:t>function</w:t>
      </w:r>
      <w:r w:rsidRPr="001A4DCD">
        <w:rPr>
          <w:rFonts w:ascii="Arial" w:eastAsia="Arial" w:hAnsi="Arial" w:cs="Arial"/>
          <w:sz w:val="24"/>
          <w:szCs w:val="24"/>
        </w:rPr>
        <w:t xml:space="preserve"> in how to communicate and manage each one (Taylor and Woodhams, 2022). </w:t>
      </w:r>
    </w:p>
    <w:p w14:paraId="31BA6365" w14:textId="77777777" w:rsidR="00494F1E" w:rsidRPr="001A4DCD" w:rsidRDefault="00494F1E" w:rsidP="005B12ED">
      <w:pPr>
        <w:spacing w:after="0" w:line="240" w:lineRule="auto"/>
        <w:contextualSpacing/>
        <w:rPr>
          <w:rFonts w:ascii="Arial" w:eastAsia="Arial" w:hAnsi="Arial" w:cs="Arial"/>
          <w:sz w:val="24"/>
          <w:szCs w:val="24"/>
        </w:rPr>
      </w:pPr>
    </w:p>
    <w:p w14:paraId="41B95B6F" w14:textId="77D208D0" w:rsidR="0093143E" w:rsidRPr="001A4DCD" w:rsidRDefault="0093143E" w:rsidP="005B12ED">
      <w:pPr>
        <w:spacing w:line="240" w:lineRule="auto"/>
        <w:rPr>
          <w:rFonts w:ascii="Arial" w:hAnsi="Arial" w:cs="Arial"/>
          <w:sz w:val="24"/>
          <w:szCs w:val="24"/>
        </w:rPr>
      </w:pPr>
      <w:r w:rsidRPr="001A4DCD">
        <w:rPr>
          <w:rFonts w:ascii="Arial" w:eastAsia="Arial" w:hAnsi="Arial" w:cs="Arial"/>
          <w:sz w:val="24"/>
          <w:szCs w:val="24"/>
        </w:rPr>
        <w:t xml:space="preserve">Once identified, </w:t>
      </w:r>
      <w:r w:rsidR="00893FF9" w:rsidRPr="001A4DCD">
        <w:rPr>
          <w:rFonts w:ascii="Arial" w:eastAsia="Arial" w:hAnsi="Arial" w:cs="Arial"/>
          <w:sz w:val="24"/>
          <w:szCs w:val="24"/>
        </w:rPr>
        <w:t>the peoples function</w:t>
      </w:r>
      <w:r w:rsidRPr="001A4DCD">
        <w:rPr>
          <w:rFonts w:ascii="Arial" w:eastAsia="Arial" w:hAnsi="Arial" w:cs="Arial"/>
          <w:sz w:val="24"/>
          <w:szCs w:val="24"/>
        </w:rPr>
        <w:t xml:space="preserve"> </w:t>
      </w:r>
      <w:r w:rsidR="002A7BC2" w:rsidRPr="001A4DCD">
        <w:rPr>
          <w:rFonts w:ascii="Arial" w:eastAsia="Arial" w:hAnsi="Arial" w:cs="Arial"/>
          <w:sz w:val="24"/>
          <w:szCs w:val="24"/>
        </w:rPr>
        <w:t>needs</w:t>
      </w:r>
      <w:r w:rsidRPr="001A4DCD">
        <w:rPr>
          <w:rFonts w:ascii="Arial" w:eastAsia="Arial" w:hAnsi="Arial" w:cs="Arial"/>
          <w:sz w:val="24"/>
          <w:szCs w:val="24"/>
        </w:rPr>
        <w:t xml:space="preserve"> to tailor an employee engagement strategy, focusing on Motivation (intrinsic and extrinsic), organisational identification and organisation commitment allowing the employee to have a voice to ensure that consultation is inclusive (CIPD</w:t>
      </w:r>
      <w:r w:rsidR="006915D5" w:rsidRPr="001A4DCD">
        <w:rPr>
          <w:rFonts w:ascii="Arial" w:eastAsia="Arial" w:hAnsi="Arial" w:cs="Arial"/>
          <w:sz w:val="24"/>
          <w:szCs w:val="24"/>
        </w:rPr>
        <w:t xml:space="preserve">, 2025). </w:t>
      </w:r>
      <w:r w:rsidRPr="001A4DCD">
        <w:rPr>
          <w:rFonts w:ascii="Arial" w:hAnsi="Arial" w:cs="Arial"/>
          <w:sz w:val="24"/>
          <w:szCs w:val="24"/>
        </w:rPr>
        <w:t xml:space="preserve">The UK’s Information and Consultation of Employees regulations specifies that employees have a right to </w:t>
      </w:r>
      <w:proofErr w:type="gramStart"/>
      <w:r w:rsidRPr="001A4DCD">
        <w:rPr>
          <w:rFonts w:ascii="Arial" w:hAnsi="Arial" w:cs="Arial"/>
          <w:sz w:val="24"/>
          <w:szCs w:val="24"/>
        </w:rPr>
        <w:t>be consulted</w:t>
      </w:r>
      <w:proofErr w:type="gramEnd"/>
      <w:r w:rsidR="005860A8" w:rsidRPr="001A4DCD">
        <w:rPr>
          <w:rFonts w:ascii="Arial" w:hAnsi="Arial" w:cs="Arial"/>
          <w:sz w:val="24"/>
          <w:szCs w:val="24"/>
        </w:rPr>
        <w:t xml:space="preserve"> (</w:t>
      </w:r>
      <w:r w:rsidR="00CF117B" w:rsidRPr="001A4DCD">
        <w:rPr>
          <w:rFonts w:ascii="Arial" w:hAnsi="Arial" w:cs="Arial"/>
          <w:sz w:val="24"/>
          <w:szCs w:val="24"/>
        </w:rPr>
        <w:t xml:space="preserve">Gov.UK, </w:t>
      </w:r>
      <w:r w:rsidR="00B7583B" w:rsidRPr="001A4DCD">
        <w:rPr>
          <w:rFonts w:ascii="Arial" w:hAnsi="Arial" w:cs="Arial"/>
          <w:sz w:val="24"/>
          <w:szCs w:val="24"/>
        </w:rPr>
        <w:t>2020</w:t>
      </w:r>
      <w:r w:rsidR="005860A8" w:rsidRPr="001A4DCD">
        <w:rPr>
          <w:rFonts w:ascii="Arial" w:hAnsi="Arial" w:cs="Arial"/>
          <w:sz w:val="24"/>
          <w:szCs w:val="24"/>
        </w:rPr>
        <w:t>)</w:t>
      </w:r>
    </w:p>
    <w:p w14:paraId="03A42C2C" w14:textId="199354F0" w:rsidR="0093143E" w:rsidRPr="001A4DCD" w:rsidRDefault="0093143E" w:rsidP="005B12ED">
      <w:pPr>
        <w:spacing w:line="240" w:lineRule="auto"/>
        <w:rPr>
          <w:rFonts w:ascii="Arial" w:eastAsia="Arial" w:hAnsi="Arial" w:cs="Arial"/>
          <w:sz w:val="24"/>
          <w:szCs w:val="24"/>
        </w:rPr>
      </w:pPr>
      <w:r w:rsidRPr="001A4DCD">
        <w:rPr>
          <w:rFonts w:ascii="Arial" w:eastAsia="Arial" w:hAnsi="Arial" w:cs="Arial"/>
          <w:sz w:val="24"/>
          <w:szCs w:val="24"/>
        </w:rPr>
        <w:t>Now</w:t>
      </w:r>
      <w:r w:rsidR="005860A8" w:rsidRPr="001A4DCD">
        <w:rPr>
          <w:rFonts w:ascii="Arial" w:eastAsia="Arial" w:hAnsi="Arial" w:cs="Arial"/>
          <w:sz w:val="24"/>
          <w:szCs w:val="24"/>
        </w:rPr>
        <w:t xml:space="preserve"> </w:t>
      </w:r>
      <w:r w:rsidR="00893FF9" w:rsidRPr="001A4DCD">
        <w:rPr>
          <w:rFonts w:ascii="Arial" w:eastAsia="Arial" w:hAnsi="Arial" w:cs="Arial"/>
          <w:sz w:val="24"/>
          <w:szCs w:val="24"/>
        </w:rPr>
        <w:t xml:space="preserve">the people function </w:t>
      </w:r>
      <w:r w:rsidRPr="001A4DCD">
        <w:rPr>
          <w:rFonts w:ascii="Arial" w:eastAsia="Arial" w:hAnsi="Arial" w:cs="Arial"/>
          <w:sz w:val="24"/>
          <w:szCs w:val="24"/>
        </w:rPr>
        <w:t>can identify, what and how the information</w:t>
      </w:r>
      <w:r w:rsidR="009A7C46" w:rsidRPr="001A4DCD">
        <w:rPr>
          <w:rFonts w:ascii="Arial" w:eastAsia="Arial" w:hAnsi="Arial" w:cs="Arial"/>
          <w:sz w:val="24"/>
          <w:szCs w:val="24"/>
        </w:rPr>
        <w:t xml:space="preserve"> c</w:t>
      </w:r>
      <w:r w:rsidR="007E6FC0" w:rsidRPr="001A4DCD">
        <w:rPr>
          <w:rFonts w:ascii="Arial" w:eastAsia="Arial" w:hAnsi="Arial" w:cs="Arial"/>
          <w:sz w:val="24"/>
          <w:szCs w:val="24"/>
        </w:rPr>
        <w:t xml:space="preserve">an </w:t>
      </w:r>
      <w:proofErr w:type="gramStart"/>
      <w:r w:rsidR="007E6FC0" w:rsidRPr="001A4DCD">
        <w:rPr>
          <w:rFonts w:ascii="Arial" w:eastAsia="Arial" w:hAnsi="Arial" w:cs="Arial"/>
          <w:sz w:val="24"/>
          <w:szCs w:val="24"/>
        </w:rPr>
        <w:t>be gathered</w:t>
      </w:r>
      <w:proofErr w:type="gramEnd"/>
      <w:r w:rsidR="007E6FC0" w:rsidRPr="001A4DCD">
        <w:rPr>
          <w:rFonts w:ascii="Arial" w:eastAsia="Arial" w:hAnsi="Arial" w:cs="Arial"/>
          <w:sz w:val="24"/>
          <w:szCs w:val="24"/>
        </w:rPr>
        <w:t xml:space="preserve"> </w:t>
      </w:r>
      <w:r w:rsidRPr="001A4DCD">
        <w:rPr>
          <w:rFonts w:ascii="Arial" w:eastAsia="Arial" w:hAnsi="Arial" w:cs="Arial"/>
          <w:sz w:val="24"/>
          <w:szCs w:val="24"/>
        </w:rPr>
        <w:t>to achieve the goal. A number of mixed consultation tools can be used to obtain this information</w:t>
      </w:r>
      <w:r w:rsidR="007E6FC0" w:rsidRPr="001A4DCD">
        <w:rPr>
          <w:rFonts w:ascii="Arial" w:eastAsia="Arial" w:hAnsi="Arial" w:cs="Arial"/>
          <w:sz w:val="24"/>
          <w:szCs w:val="24"/>
        </w:rPr>
        <w:t xml:space="preserve"> which can include, </w:t>
      </w:r>
      <w:r w:rsidR="005860A8" w:rsidRPr="001A4DCD">
        <w:rPr>
          <w:rFonts w:ascii="Arial" w:eastAsia="Arial" w:hAnsi="Arial" w:cs="Arial"/>
          <w:sz w:val="24"/>
          <w:szCs w:val="24"/>
        </w:rPr>
        <w:t>commonly used are Surveys, ideally done at the beginning of the change process to obtain a general idea of engagement</w:t>
      </w:r>
      <w:r w:rsidR="00893FF9" w:rsidRPr="001A4DCD">
        <w:rPr>
          <w:rFonts w:ascii="Arial" w:eastAsia="Arial" w:hAnsi="Arial" w:cs="Arial"/>
          <w:sz w:val="24"/>
          <w:szCs w:val="24"/>
        </w:rPr>
        <w:t xml:space="preserve">, </w:t>
      </w:r>
      <w:r w:rsidRPr="001A4DCD">
        <w:rPr>
          <w:rFonts w:ascii="Arial" w:eastAsia="Arial" w:hAnsi="Arial" w:cs="Arial"/>
          <w:sz w:val="24"/>
          <w:szCs w:val="24"/>
        </w:rPr>
        <w:t xml:space="preserve">can reach large numbers and can be done quickly and easily, </w:t>
      </w:r>
      <w:r w:rsidR="005860A8" w:rsidRPr="001A4DCD">
        <w:rPr>
          <w:rFonts w:ascii="Arial" w:eastAsia="Arial" w:hAnsi="Arial" w:cs="Arial"/>
          <w:sz w:val="24"/>
          <w:szCs w:val="24"/>
        </w:rPr>
        <w:t>allowing</w:t>
      </w:r>
      <w:r w:rsidRPr="001A4DCD">
        <w:rPr>
          <w:rFonts w:ascii="Arial" w:eastAsia="Arial" w:hAnsi="Arial" w:cs="Arial"/>
          <w:sz w:val="24"/>
          <w:szCs w:val="24"/>
        </w:rPr>
        <w:t xml:space="preserve"> employee</w:t>
      </w:r>
      <w:r w:rsidR="005860A8" w:rsidRPr="001A4DCD">
        <w:rPr>
          <w:rFonts w:ascii="Arial" w:eastAsia="Arial" w:hAnsi="Arial" w:cs="Arial"/>
          <w:sz w:val="24"/>
          <w:szCs w:val="24"/>
        </w:rPr>
        <w:t>s</w:t>
      </w:r>
      <w:r w:rsidRPr="001A4DCD">
        <w:rPr>
          <w:rFonts w:ascii="Arial" w:eastAsia="Arial" w:hAnsi="Arial" w:cs="Arial"/>
          <w:sz w:val="24"/>
          <w:szCs w:val="24"/>
        </w:rPr>
        <w:t xml:space="preserve"> to be anonymous, as they are quantitative data, can identify general attitudes of the employees, however they can lack context and be poorly designed.  </w:t>
      </w:r>
      <w:r w:rsidR="007E6FC0" w:rsidRPr="001A4DCD">
        <w:rPr>
          <w:rFonts w:ascii="Arial" w:eastAsia="Arial" w:hAnsi="Arial" w:cs="Arial"/>
          <w:sz w:val="24"/>
          <w:szCs w:val="24"/>
        </w:rPr>
        <w:t xml:space="preserve"> Focus groups can also </w:t>
      </w:r>
      <w:proofErr w:type="gramStart"/>
      <w:r w:rsidR="007E6FC0" w:rsidRPr="001A4DCD">
        <w:rPr>
          <w:rFonts w:ascii="Arial" w:eastAsia="Arial" w:hAnsi="Arial" w:cs="Arial"/>
          <w:sz w:val="24"/>
          <w:szCs w:val="24"/>
        </w:rPr>
        <w:t>be used</w:t>
      </w:r>
      <w:proofErr w:type="gramEnd"/>
      <w:r w:rsidR="007E6FC0" w:rsidRPr="001A4DCD">
        <w:rPr>
          <w:rFonts w:ascii="Arial" w:eastAsia="Arial" w:hAnsi="Arial" w:cs="Arial"/>
          <w:sz w:val="24"/>
          <w:szCs w:val="24"/>
        </w:rPr>
        <w:t xml:space="preserve">, promoting </w:t>
      </w:r>
      <w:r w:rsidR="005860A8" w:rsidRPr="001A4DCD">
        <w:rPr>
          <w:rFonts w:ascii="Arial" w:eastAsia="Arial" w:hAnsi="Arial" w:cs="Arial"/>
          <w:sz w:val="24"/>
          <w:szCs w:val="24"/>
        </w:rPr>
        <w:t>shared communication and underst</w:t>
      </w:r>
      <w:r w:rsidRPr="001A4DCD">
        <w:rPr>
          <w:rFonts w:ascii="Arial" w:eastAsia="Arial" w:hAnsi="Arial" w:cs="Arial"/>
          <w:sz w:val="24"/>
          <w:szCs w:val="24"/>
        </w:rPr>
        <w:t>anding allowing</w:t>
      </w:r>
      <w:r w:rsidR="00893FF9" w:rsidRPr="001A4DCD">
        <w:rPr>
          <w:rFonts w:ascii="Arial" w:eastAsia="Arial" w:hAnsi="Arial" w:cs="Arial"/>
          <w:sz w:val="24"/>
          <w:szCs w:val="24"/>
        </w:rPr>
        <w:t xml:space="preserve"> the people function</w:t>
      </w:r>
      <w:r w:rsidRPr="001A4DCD">
        <w:rPr>
          <w:rFonts w:ascii="Arial" w:eastAsia="Arial" w:hAnsi="Arial" w:cs="Arial"/>
          <w:sz w:val="24"/>
          <w:szCs w:val="24"/>
        </w:rPr>
        <w:t xml:space="preserve"> to find out about a range of attitudes and opinion, </w:t>
      </w:r>
      <w:r w:rsidR="00893FF9" w:rsidRPr="001A4DCD">
        <w:rPr>
          <w:rFonts w:ascii="Arial" w:eastAsia="Arial" w:hAnsi="Arial" w:cs="Arial"/>
          <w:sz w:val="24"/>
          <w:szCs w:val="24"/>
        </w:rPr>
        <w:t xml:space="preserve">but can be </w:t>
      </w:r>
      <w:r w:rsidRPr="001A4DCD">
        <w:rPr>
          <w:rFonts w:ascii="Arial" w:eastAsia="Arial" w:hAnsi="Arial" w:cs="Arial"/>
          <w:sz w:val="24"/>
          <w:szCs w:val="24"/>
        </w:rPr>
        <w:t>time consuming</w:t>
      </w:r>
      <w:r w:rsidR="00893FF9" w:rsidRPr="001A4DCD">
        <w:rPr>
          <w:rFonts w:ascii="Arial" w:eastAsia="Arial" w:hAnsi="Arial" w:cs="Arial"/>
          <w:sz w:val="24"/>
          <w:szCs w:val="24"/>
        </w:rPr>
        <w:t xml:space="preserve">, </w:t>
      </w:r>
      <w:r w:rsidRPr="001A4DCD">
        <w:rPr>
          <w:rFonts w:ascii="Arial" w:eastAsia="Arial" w:hAnsi="Arial" w:cs="Arial"/>
          <w:sz w:val="24"/>
          <w:szCs w:val="24"/>
        </w:rPr>
        <w:t xml:space="preserve">often difficult to coordinate. </w:t>
      </w:r>
      <w:r w:rsidR="002A7BC2" w:rsidRPr="001A4DCD">
        <w:rPr>
          <w:rFonts w:ascii="Arial" w:eastAsia="Arial" w:hAnsi="Arial" w:cs="Arial"/>
          <w:sz w:val="24"/>
          <w:szCs w:val="24"/>
        </w:rPr>
        <w:t>Also,</w:t>
      </w:r>
      <w:r w:rsidR="00893FF9" w:rsidRPr="001A4DCD">
        <w:rPr>
          <w:rFonts w:ascii="Arial" w:eastAsia="Arial" w:hAnsi="Arial" w:cs="Arial"/>
          <w:sz w:val="24"/>
          <w:szCs w:val="24"/>
        </w:rPr>
        <w:t xml:space="preserve"> there is</w:t>
      </w:r>
      <w:r w:rsidRPr="001A4DCD">
        <w:rPr>
          <w:rFonts w:ascii="Arial" w:eastAsia="Arial" w:hAnsi="Arial" w:cs="Arial"/>
          <w:sz w:val="24"/>
          <w:szCs w:val="24"/>
        </w:rPr>
        <w:t xml:space="preserve"> the risk of domination from individuals or the pressure to remain silent</w:t>
      </w:r>
      <w:proofErr w:type="gramStart"/>
      <w:r w:rsidRPr="001A4DCD">
        <w:rPr>
          <w:rFonts w:ascii="Arial" w:eastAsia="Arial" w:hAnsi="Arial" w:cs="Arial"/>
          <w:sz w:val="24"/>
          <w:szCs w:val="24"/>
        </w:rPr>
        <w:t>.</w:t>
      </w:r>
      <w:r w:rsidR="005860A8" w:rsidRPr="001A4DCD">
        <w:rPr>
          <w:rFonts w:ascii="Arial" w:eastAsia="Arial" w:hAnsi="Arial" w:cs="Arial"/>
          <w:sz w:val="24"/>
          <w:szCs w:val="24"/>
        </w:rPr>
        <w:t xml:space="preserve">  </w:t>
      </w:r>
      <w:proofErr w:type="gramEnd"/>
      <w:r w:rsidR="005860A8" w:rsidRPr="001A4DCD">
        <w:rPr>
          <w:rFonts w:ascii="Arial" w:eastAsia="Arial" w:hAnsi="Arial" w:cs="Arial"/>
          <w:sz w:val="24"/>
          <w:szCs w:val="24"/>
        </w:rPr>
        <w:t xml:space="preserve">Interviews which </w:t>
      </w:r>
      <w:r w:rsidR="002A7BC2" w:rsidRPr="001A4DCD">
        <w:rPr>
          <w:rFonts w:ascii="Arial" w:eastAsia="Arial" w:hAnsi="Arial" w:cs="Arial"/>
          <w:sz w:val="24"/>
          <w:szCs w:val="24"/>
        </w:rPr>
        <w:t>are</w:t>
      </w:r>
      <w:r w:rsidR="005860A8" w:rsidRPr="001A4DCD">
        <w:rPr>
          <w:rFonts w:ascii="Arial" w:eastAsia="Arial" w:hAnsi="Arial" w:cs="Arial"/>
          <w:sz w:val="24"/>
          <w:szCs w:val="24"/>
        </w:rPr>
        <w:t xml:space="preserve"> </w:t>
      </w:r>
      <w:proofErr w:type="gramStart"/>
      <w:r w:rsidR="005860A8" w:rsidRPr="001A4DCD">
        <w:rPr>
          <w:rFonts w:ascii="Arial" w:eastAsia="Arial" w:hAnsi="Arial" w:cs="Arial"/>
          <w:sz w:val="24"/>
          <w:szCs w:val="24"/>
        </w:rPr>
        <w:t xml:space="preserve">predominantly </w:t>
      </w:r>
      <w:r w:rsidRPr="001A4DCD">
        <w:rPr>
          <w:rFonts w:ascii="Arial" w:eastAsia="Arial" w:hAnsi="Arial" w:cs="Arial"/>
          <w:sz w:val="24"/>
          <w:szCs w:val="24"/>
        </w:rPr>
        <w:t>listening</w:t>
      </w:r>
      <w:proofErr w:type="gramEnd"/>
      <w:r w:rsidRPr="001A4DCD">
        <w:rPr>
          <w:rFonts w:ascii="Arial" w:eastAsia="Arial" w:hAnsi="Arial" w:cs="Arial"/>
          <w:sz w:val="24"/>
          <w:szCs w:val="24"/>
        </w:rPr>
        <w:t xml:space="preserve"> and understanding</w:t>
      </w:r>
      <w:r w:rsidR="005860A8" w:rsidRPr="001A4DCD">
        <w:rPr>
          <w:rFonts w:ascii="Arial" w:eastAsia="Arial" w:hAnsi="Arial" w:cs="Arial"/>
          <w:sz w:val="24"/>
          <w:szCs w:val="24"/>
        </w:rPr>
        <w:t xml:space="preserve"> is a useful tool as it </w:t>
      </w:r>
      <w:r w:rsidRPr="001A4DCD">
        <w:rPr>
          <w:rFonts w:ascii="Arial" w:eastAsia="Arial" w:hAnsi="Arial" w:cs="Arial"/>
          <w:sz w:val="24"/>
          <w:szCs w:val="24"/>
        </w:rPr>
        <w:t xml:space="preserve">allows confidential </w:t>
      </w:r>
      <w:r w:rsidR="00DE2661" w:rsidRPr="001A4DCD">
        <w:rPr>
          <w:rFonts w:ascii="Arial" w:eastAsia="Arial" w:hAnsi="Arial" w:cs="Arial"/>
          <w:sz w:val="24"/>
          <w:szCs w:val="24"/>
        </w:rPr>
        <w:t>discussion, effective</w:t>
      </w:r>
      <w:r w:rsidRPr="001A4DCD">
        <w:rPr>
          <w:rFonts w:ascii="Arial" w:eastAsia="Arial" w:hAnsi="Arial" w:cs="Arial"/>
          <w:sz w:val="24"/>
          <w:szCs w:val="24"/>
        </w:rPr>
        <w:t xml:space="preserve"> for those with </w:t>
      </w:r>
      <w:r w:rsidR="005860A8" w:rsidRPr="001A4DCD">
        <w:rPr>
          <w:rFonts w:ascii="Arial" w:eastAsia="Arial" w:hAnsi="Arial" w:cs="Arial"/>
          <w:sz w:val="24"/>
          <w:szCs w:val="24"/>
        </w:rPr>
        <w:t xml:space="preserve">personal </w:t>
      </w:r>
      <w:r w:rsidRPr="001A4DCD">
        <w:rPr>
          <w:rFonts w:ascii="Arial" w:eastAsia="Arial" w:hAnsi="Arial" w:cs="Arial"/>
          <w:sz w:val="24"/>
          <w:szCs w:val="24"/>
        </w:rPr>
        <w:t>concerns such as caring responsibilities</w:t>
      </w:r>
      <w:proofErr w:type="gramStart"/>
      <w:r w:rsidR="0035328C" w:rsidRPr="001A4DCD">
        <w:rPr>
          <w:rFonts w:ascii="Arial" w:eastAsia="Arial" w:hAnsi="Arial" w:cs="Arial"/>
          <w:sz w:val="24"/>
          <w:szCs w:val="24"/>
        </w:rPr>
        <w:t xml:space="preserve">.  </w:t>
      </w:r>
      <w:proofErr w:type="gramEnd"/>
      <w:r w:rsidR="005860A8" w:rsidRPr="001A4DCD">
        <w:rPr>
          <w:rFonts w:ascii="Arial" w:eastAsia="Arial" w:hAnsi="Arial" w:cs="Arial"/>
          <w:sz w:val="24"/>
          <w:szCs w:val="24"/>
        </w:rPr>
        <w:t xml:space="preserve">More recently where I work pilots are being introduced, this </w:t>
      </w:r>
      <w:r w:rsidRPr="001A4DCD">
        <w:rPr>
          <w:rFonts w:ascii="Arial" w:eastAsia="Arial" w:hAnsi="Arial" w:cs="Arial"/>
          <w:sz w:val="24"/>
          <w:szCs w:val="24"/>
        </w:rPr>
        <w:t xml:space="preserve">can be advantageous, allowing staff to test the proposal, providing experienced feedback, allowing adjustments to be made before implementation, however as pilots do not reach out to all teams, may not reflect the wider workforce, who may feel excluded.  </w:t>
      </w:r>
    </w:p>
    <w:p w14:paraId="3296EC30" w14:textId="53EF07C2" w:rsidR="0093143E" w:rsidRPr="001A4DCD" w:rsidRDefault="0093143E" w:rsidP="005B12ED">
      <w:pPr>
        <w:spacing w:line="240" w:lineRule="auto"/>
        <w:rPr>
          <w:rFonts w:ascii="Arial" w:eastAsia="Arial" w:hAnsi="Arial" w:cs="Arial"/>
          <w:sz w:val="24"/>
          <w:szCs w:val="24"/>
        </w:rPr>
      </w:pPr>
      <w:r w:rsidRPr="001A4DCD">
        <w:rPr>
          <w:rFonts w:ascii="Arial" w:eastAsia="Arial" w:hAnsi="Arial" w:cs="Arial"/>
          <w:sz w:val="24"/>
          <w:szCs w:val="24"/>
        </w:rPr>
        <w:t>During an organisation change process,</w:t>
      </w:r>
      <w:r w:rsidR="00893FF9" w:rsidRPr="001A4DCD">
        <w:rPr>
          <w:rFonts w:ascii="Arial" w:eastAsia="Arial" w:hAnsi="Arial" w:cs="Arial"/>
          <w:sz w:val="24"/>
          <w:szCs w:val="24"/>
        </w:rPr>
        <w:t xml:space="preserve"> the people function </w:t>
      </w:r>
      <w:r w:rsidRPr="001A4DCD">
        <w:rPr>
          <w:rFonts w:ascii="Arial" w:eastAsia="Arial" w:hAnsi="Arial" w:cs="Arial"/>
          <w:sz w:val="24"/>
          <w:szCs w:val="24"/>
        </w:rPr>
        <w:t xml:space="preserve">needs to ensure that employees </w:t>
      </w:r>
      <w:proofErr w:type="gramStart"/>
      <w:r w:rsidRPr="001A4DCD">
        <w:rPr>
          <w:rFonts w:ascii="Arial" w:eastAsia="Arial" w:hAnsi="Arial" w:cs="Arial"/>
          <w:sz w:val="24"/>
          <w:szCs w:val="24"/>
        </w:rPr>
        <w:t>are provided</w:t>
      </w:r>
      <w:proofErr w:type="gramEnd"/>
      <w:r w:rsidRPr="001A4DCD">
        <w:rPr>
          <w:rFonts w:ascii="Arial" w:eastAsia="Arial" w:hAnsi="Arial" w:cs="Arial"/>
          <w:sz w:val="24"/>
          <w:szCs w:val="24"/>
        </w:rPr>
        <w:t xml:space="preserve"> with policies and procedures to assist and guide them during the process.</w:t>
      </w:r>
      <w:r w:rsidR="005860A8" w:rsidRPr="001A4DCD">
        <w:rPr>
          <w:rFonts w:ascii="Arial" w:eastAsia="Arial" w:hAnsi="Arial" w:cs="Arial"/>
          <w:sz w:val="24"/>
          <w:szCs w:val="24"/>
        </w:rPr>
        <w:t xml:space="preserve"> </w:t>
      </w:r>
      <w:r w:rsidRPr="001A4DCD">
        <w:rPr>
          <w:rFonts w:ascii="Arial" w:eastAsia="Arial" w:hAnsi="Arial" w:cs="Arial"/>
          <w:sz w:val="24"/>
          <w:szCs w:val="24"/>
        </w:rPr>
        <w:t xml:space="preserve">It is imperative that communication and feedback is ongoing </w:t>
      </w:r>
      <w:r w:rsidR="00E547E5" w:rsidRPr="001A4DCD">
        <w:rPr>
          <w:rFonts w:ascii="Arial" w:eastAsia="Arial" w:hAnsi="Arial" w:cs="Arial"/>
          <w:sz w:val="24"/>
          <w:szCs w:val="24"/>
        </w:rPr>
        <w:t xml:space="preserve">throughout </w:t>
      </w:r>
      <w:r w:rsidRPr="001A4DCD">
        <w:rPr>
          <w:rFonts w:ascii="Arial" w:eastAsia="Arial" w:hAnsi="Arial" w:cs="Arial"/>
          <w:sz w:val="24"/>
          <w:szCs w:val="24"/>
        </w:rPr>
        <w:t>and analysis post implementation.</w:t>
      </w:r>
    </w:p>
    <w:p w14:paraId="65170C30" w14:textId="3DA95730" w:rsidR="004F43FE" w:rsidRPr="001A4DCD" w:rsidRDefault="004F43FE">
      <w:pPr>
        <w:rPr>
          <w:rFonts w:ascii="Arial" w:eastAsia="Arial" w:hAnsi="Arial" w:cs="Arial"/>
          <w:sz w:val="24"/>
          <w:szCs w:val="24"/>
        </w:rPr>
      </w:pPr>
      <w:r w:rsidRPr="001A4DCD">
        <w:rPr>
          <w:rFonts w:ascii="Arial" w:eastAsia="Arial" w:hAnsi="Arial" w:cs="Arial"/>
          <w:sz w:val="24"/>
          <w:szCs w:val="24"/>
        </w:rPr>
        <w:br w:type="page"/>
      </w:r>
    </w:p>
    <w:p w14:paraId="24828F5A" w14:textId="3C38C693" w:rsidR="004F43FE" w:rsidRPr="001A4DCD" w:rsidRDefault="004F43FE" w:rsidP="004F43FE">
      <w:pPr>
        <w:jc w:val="center"/>
        <w:rPr>
          <w:rFonts w:ascii="Arial" w:eastAsia="Arial" w:hAnsi="Arial" w:cs="Arial"/>
          <w:sz w:val="24"/>
          <w:szCs w:val="24"/>
          <w:u w:val="single"/>
        </w:rPr>
      </w:pPr>
      <w:r w:rsidRPr="001A4DCD">
        <w:rPr>
          <w:rFonts w:ascii="Arial" w:eastAsia="Arial" w:hAnsi="Arial" w:cs="Arial"/>
          <w:sz w:val="24"/>
          <w:szCs w:val="24"/>
          <w:u w:val="single"/>
        </w:rPr>
        <w:lastRenderedPageBreak/>
        <w:t>Reference List</w:t>
      </w:r>
    </w:p>
    <w:p w14:paraId="5538A5EA" w14:textId="77777777" w:rsidR="004F43FE" w:rsidRPr="001A4DCD" w:rsidRDefault="004F43FE" w:rsidP="004F43FE">
      <w:pPr>
        <w:rPr>
          <w:rFonts w:ascii="Arial" w:eastAsia="Arial" w:hAnsi="Arial" w:cs="Arial"/>
          <w:sz w:val="24"/>
          <w:szCs w:val="24"/>
        </w:rPr>
      </w:pPr>
    </w:p>
    <w:p w14:paraId="6B74C51B" w14:textId="4CA3E46C" w:rsidR="00FF3F79" w:rsidRPr="001A4DCD" w:rsidRDefault="00FF3F79" w:rsidP="00FF3F79">
      <w:pPr>
        <w:pStyle w:val="NoSpacing"/>
        <w:rPr>
          <w:rFonts w:ascii="Arial" w:hAnsi="Arial" w:cs="Arial"/>
          <w:sz w:val="24"/>
          <w:szCs w:val="24"/>
        </w:rPr>
      </w:pPr>
      <w:r w:rsidRPr="001A4DCD">
        <w:rPr>
          <w:rFonts w:ascii="Arial" w:hAnsi="Arial" w:cs="Arial"/>
          <w:sz w:val="24"/>
          <w:szCs w:val="24"/>
        </w:rPr>
        <w:t>ACAS</w:t>
      </w:r>
      <w:r w:rsidR="00D53713">
        <w:rPr>
          <w:rFonts w:ascii="Arial" w:hAnsi="Arial" w:cs="Arial"/>
          <w:sz w:val="24"/>
          <w:szCs w:val="24"/>
        </w:rPr>
        <w:t xml:space="preserve"> </w:t>
      </w:r>
      <w:r w:rsidRPr="001A4DCD">
        <w:rPr>
          <w:rFonts w:ascii="Arial" w:hAnsi="Arial" w:cs="Arial"/>
          <w:sz w:val="24"/>
          <w:szCs w:val="24"/>
        </w:rPr>
        <w:t>(2025) starting and ending employment</w:t>
      </w:r>
      <w:r w:rsidR="00CC7842">
        <w:rPr>
          <w:rFonts w:ascii="Arial" w:hAnsi="Arial" w:cs="Arial"/>
          <w:sz w:val="24"/>
          <w:szCs w:val="24"/>
        </w:rPr>
        <w:t>.</w:t>
      </w:r>
      <w:r w:rsidRPr="001A4DCD">
        <w:rPr>
          <w:rFonts w:ascii="Arial" w:hAnsi="Arial" w:cs="Arial"/>
          <w:sz w:val="24"/>
          <w:szCs w:val="24"/>
        </w:rPr>
        <w:t xml:space="preserve"> Available at: </w:t>
      </w:r>
      <w:hyperlink r:id="rId6" w:history="1">
        <w:r w:rsidR="005948B6" w:rsidRPr="001A4DCD">
          <w:rPr>
            <w:rStyle w:val="Hyperlink"/>
            <w:rFonts w:ascii="Arial" w:eastAsia="Arial" w:hAnsi="Arial" w:cs="Arial"/>
            <w:sz w:val="24"/>
            <w:szCs w:val="24"/>
          </w:rPr>
          <w:t>https://www.acas.org.uk/starting-and-ending-employment</w:t>
        </w:r>
      </w:hyperlink>
      <w:r w:rsidRPr="001A4DCD">
        <w:rPr>
          <w:rFonts w:ascii="Arial" w:hAnsi="Arial" w:cs="Arial"/>
          <w:sz w:val="24"/>
          <w:szCs w:val="24"/>
        </w:rPr>
        <w:t xml:space="preserve"> (Accessed: 16</w:t>
      </w:r>
      <w:r w:rsidRPr="001A4DCD">
        <w:rPr>
          <w:rFonts w:ascii="Arial" w:hAnsi="Arial" w:cs="Arial"/>
          <w:sz w:val="24"/>
          <w:szCs w:val="24"/>
          <w:vertAlign w:val="superscript"/>
        </w:rPr>
        <w:t>th</w:t>
      </w:r>
      <w:r w:rsidRPr="001A4DCD">
        <w:rPr>
          <w:rFonts w:ascii="Arial" w:hAnsi="Arial" w:cs="Arial"/>
          <w:sz w:val="24"/>
          <w:szCs w:val="24"/>
        </w:rPr>
        <w:t xml:space="preserve"> June 2005)</w:t>
      </w:r>
    </w:p>
    <w:p w14:paraId="7803F2D3" w14:textId="77777777" w:rsidR="005948B6" w:rsidRPr="001A4DCD" w:rsidRDefault="005948B6" w:rsidP="00FF3F79">
      <w:pPr>
        <w:pStyle w:val="NoSpacing"/>
        <w:rPr>
          <w:rFonts w:ascii="Arial" w:hAnsi="Arial" w:cs="Arial"/>
          <w:sz w:val="24"/>
          <w:szCs w:val="24"/>
        </w:rPr>
      </w:pPr>
    </w:p>
    <w:p w14:paraId="4CC52971" w14:textId="77777777" w:rsidR="005948B6" w:rsidRPr="001A4DCD" w:rsidRDefault="005948B6" w:rsidP="00FF3F79">
      <w:pPr>
        <w:pStyle w:val="NoSpacing"/>
        <w:rPr>
          <w:rFonts w:ascii="Arial" w:hAnsi="Arial" w:cs="Arial"/>
          <w:sz w:val="24"/>
          <w:szCs w:val="24"/>
        </w:rPr>
      </w:pPr>
    </w:p>
    <w:p w14:paraId="79BA91B2"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Armstrong, M. and Taylor, S. (2023) Armstrong’s handbook of human resource management practice. 16th ed. London: Kogan Page.</w:t>
      </w:r>
    </w:p>
    <w:p w14:paraId="0574414B" w14:textId="77777777" w:rsidR="00FF3F79" w:rsidRPr="001A4DCD" w:rsidRDefault="00FF3F79" w:rsidP="00FF3F79">
      <w:pPr>
        <w:pStyle w:val="NoSpacing"/>
        <w:rPr>
          <w:rFonts w:ascii="Arial" w:hAnsi="Arial" w:cs="Arial"/>
          <w:sz w:val="24"/>
          <w:szCs w:val="24"/>
        </w:rPr>
      </w:pPr>
    </w:p>
    <w:p w14:paraId="57F995D0" w14:textId="77777777" w:rsidR="00FF3F79" w:rsidRPr="001A4DCD" w:rsidRDefault="00FF3F79" w:rsidP="00FF3F79">
      <w:pPr>
        <w:pStyle w:val="NoSpacing"/>
        <w:rPr>
          <w:rFonts w:ascii="Arial" w:hAnsi="Arial" w:cs="Arial"/>
          <w:sz w:val="24"/>
          <w:szCs w:val="24"/>
        </w:rPr>
      </w:pPr>
    </w:p>
    <w:p w14:paraId="1CF535EA" w14:textId="467EEBFC" w:rsidR="00FF3F79" w:rsidRPr="001A4DCD" w:rsidRDefault="00FF3F79" w:rsidP="00FF3F79">
      <w:pPr>
        <w:pStyle w:val="NoSpacing"/>
        <w:rPr>
          <w:rFonts w:ascii="Arial" w:hAnsi="Arial" w:cs="Arial"/>
          <w:sz w:val="24"/>
          <w:szCs w:val="24"/>
        </w:rPr>
      </w:pPr>
      <w:r w:rsidRPr="001A4DCD">
        <w:rPr>
          <w:rFonts w:ascii="Arial" w:hAnsi="Arial" w:cs="Arial"/>
          <w:sz w:val="24"/>
          <w:szCs w:val="24"/>
        </w:rPr>
        <w:t>Bank of England (2025), Monetary policy, interested rates and Bank rates</w:t>
      </w:r>
      <w:proofErr w:type="gramStart"/>
      <w:r w:rsidR="00CC7842">
        <w:rPr>
          <w:rFonts w:ascii="Arial" w:hAnsi="Arial" w:cs="Arial"/>
          <w:sz w:val="24"/>
          <w:szCs w:val="24"/>
        </w:rPr>
        <w:t>.</w:t>
      </w:r>
      <w:r w:rsidR="003D1ABF">
        <w:rPr>
          <w:rFonts w:ascii="Arial" w:hAnsi="Arial" w:cs="Arial"/>
          <w:sz w:val="24"/>
          <w:szCs w:val="24"/>
        </w:rPr>
        <w:t xml:space="preserve"> </w:t>
      </w:r>
      <w:r w:rsidRPr="001A4DCD">
        <w:rPr>
          <w:rFonts w:ascii="Arial" w:hAnsi="Arial" w:cs="Arial"/>
          <w:sz w:val="24"/>
          <w:szCs w:val="24"/>
        </w:rPr>
        <w:t xml:space="preserve"> </w:t>
      </w:r>
      <w:proofErr w:type="gramEnd"/>
      <w:r w:rsidRPr="001A4DCD">
        <w:rPr>
          <w:rFonts w:ascii="Arial" w:hAnsi="Arial" w:cs="Arial"/>
          <w:sz w:val="24"/>
          <w:szCs w:val="24"/>
        </w:rPr>
        <w:t xml:space="preserve">Available at:  </w:t>
      </w:r>
      <w:hyperlink r:id="rId7" w:history="1">
        <w:r w:rsidRPr="001A4DCD">
          <w:rPr>
            <w:rStyle w:val="Hyperlink"/>
            <w:rFonts w:ascii="Arial" w:eastAsia="Arial" w:hAnsi="Arial" w:cs="Arial"/>
            <w:sz w:val="24"/>
            <w:szCs w:val="24"/>
          </w:rPr>
          <w:t>https://www.bankofengland.co.uk/</w:t>
        </w:r>
      </w:hyperlink>
      <w:r w:rsidRPr="001A4DCD">
        <w:rPr>
          <w:rFonts w:ascii="Arial" w:hAnsi="Arial" w:cs="Arial"/>
          <w:sz w:val="24"/>
          <w:szCs w:val="24"/>
        </w:rPr>
        <w:t xml:space="preserve"> (Accessed:  19</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06221453" w14:textId="77777777" w:rsidR="00FF3F79" w:rsidRPr="001A4DCD" w:rsidRDefault="00FF3F79" w:rsidP="00FF3F79">
      <w:pPr>
        <w:pStyle w:val="NoSpacing"/>
        <w:rPr>
          <w:rFonts w:ascii="Arial" w:hAnsi="Arial" w:cs="Arial"/>
          <w:sz w:val="24"/>
          <w:szCs w:val="24"/>
        </w:rPr>
      </w:pPr>
    </w:p>
    <w:p w14:paraId="64725E1C" w14:textId="77777777" w:rsidR="00FF3F79" w:rsidRPr="001A4DCD" w:rsidRDefault="00FF3F79" w:rsidP="00FF3F79">
      <w:pPr>
        <w:pStyle w:val="NoSpacing"/>
        <w:rPr>
          <w:rFonts w:ascii="Arial" w:hAnsi="Arial" w:cs="Arial"/>
          <w:sz w:val="24"/>
          <w:szCs w:val="24"/>
        </w:rPr>
      </w:pPr>
    </w:p>
    <w:p w14:paraId="12914D96"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Bank of England, (2025), why are interest rates so high. Available at:  </w:t>
      </w:r>
      <w:hyperlink r:id="rId8" w:history="1">
        <w:r w:rsidRPr="001A4DCD">
          <w:rPr>
            <w:rStyle w:val="Hyperlink"/>
            <w:rFonts w:ascii="Arial" w:hAnsi="Arial" w:cs="Arial"/>
            <w:sz w:val="24"/>
            <w:szCs w:val="24"/>
          </w:rPr>
          <w:t>https://www.bankofengland.co.uk/explainers</w:t>
        </w:r>
      </w:hyperlink>
      <w:r w:rsidRPr="001A4DCD">
        <w:rPr>
          <w:rFonts w:ascii="Arial" w:hAnsi="Arial" w:cs="Arial"/>
          <w:sz w:val="24"/>
          <w:szCs w:val="24"/>
        </w:rPr>
        <w:t xml:space="preserve"> (Accessed: 15</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6B5A3F2B" w14:textId="77777777" w:rsidR="00FF3F79" w:rsidRPr="001A4DCD" w:rsidRDefault="00FF3F79" w:rsidP="00FF3F79">
      <w:pPr>
        <w:pStyle w:val="NoSpacing"/>
        <w:rPr>
          <w:rFonts w:ascii="Arial" w:hAnsi="Arial" w:cs="Arial"/>
          <w:sz w:val="24"/>
          <w:szCs w:val="24"/>
        </w:rPr>
      </w:pPr>
    </w:p>
    <w:p w14:paraId="00363FFF" w14:textId="77777777" w:rsidR="00FF3F79" w:rsidRPr="001A4DCD" w:rsidRDefault="00FF3F79" w:rsidP="00FF3F79">
      <w:pPr>
        <w:pStyle w:val="NoSpacing"/>
        <w:rPr>
          <w:rFonts w:ascii="Arial" w:hAnsi="Arial" w:cs="Arial"/>
          <w:sz w:val="24"/>
          <w:szCs w:val="24"/>
        </w:rPr>
      </w:pPr>
    </w:p>
    <w:p w14:paraId="3C41D85A"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Boxall, P. and Purcell, J. (2022). Strategy and Human Resource Management. 5</w:t>
      </w:r>
      <w:r w:rsidRPr="001A4DCD">
        <w:rPr>
          <w:rFonts w:ascii="Arial" w:hAnsi="Arial" w:cs="Arial"/>
          <w:sz w:val="24"/>
          <w:szCs w:val="24"/>
          <w:vertAlign w:val="superscript"/>
        </w:rPr>
        <w:t>th</w:t>
      </w:r>
      <w:r w:rsidRPr="001A4DCD">
        <w:rPr>
          <w:rFonts w:ascii="Arial" w:hAnsi="Arial" w:cs="Arial"/>
          <w:sz w:val="24"/>
          <w:szCs w:val="24"/>
        </w:rPr>
        <w:t xml:space="preserve"> ed. UK: Bloomsbury Academic</w:t>
      </w:r>
    </w:p>
    <w:p w14:paraId="4515CFCF" w14:textId="77777777" w:rsidR="00FF3F79" w:rsidRPr="001A4DCD" w:rsidRDefault="00FF3F79" w:rsidP="00FF3F79">
      <w:pPr>
        <w:pStyle w:val="NoSpacing"/>
        <w:rPr>
          <w:rFonts w:ascii="Arial" w:hAnsi="Arial" w:cs="Arial"/>
          <w:sz w:val="24"/>
          <w:szCs w:val="24"/>
        </w:rPr>
      </w:pPr>
    </w:p>
    <w:p w14:paraId="70D21BA0" w14:textId="77777777" w:rsidR="00FF3F79" w:rsidRPr="001A4DCD" w:rsidRDefault="00FF3F79" w:rsidP="00FF3F79">
      <w:pPr>
        <w:pStyle w:val="NoSpacing"/>
        <w:rPr>
          <w:rFonts w:ascii="Arial" w:hAnsi="Arial" w:cs="Arial"/>
          <w:sz w:val="24"/>
          <w:szCs w:val="24"/>
        </w:rPr>
      </w:pPr>
    </w:p>
    <w:p w14:paraId="477ACAC0"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Buchanan, DA. And Huczynski, AA. (2023). Organisational Behaviour. 11</w:t>
      </w:r>
      <w:r w:rsidRPr="001A4DCD">
        <w:rPr>
          <w:rFonts w:ascii="Arial" w:hAnsi="Arial" w:cs="Arial"/>
          <w:sz w:val="24"/>
          <w:szCs w:val="24"/>
          <w:vertAlign w:val="superscript"/>
        </w:rPr>
        <w:t>th</w:t>
      </w:r>
      <w:r w:rsidRPr="001A4DCD">
        <w:rPr>
          <w:rFonts w:ascii="Arial" w:hAnsi="Arial" w:cs="Arial"/>
          <w:sz w:val="24"/>
          <w:szCs w:val="24"/>
        </w:rPr>
        <w:t xml:space="preserve"> ed. UK: Pearson</w:t>
      </w:r>
    </w:p>
    <w:p w14:paraId="4CC10AE1" w14:textId="77777777" w:rsidR="00FF3F79" w:rsidRDefault="00FF3F79" w:rsidP="00FF3F79">
      <w:pPr>
        <w:pStyle w:val="NoSpacing"/>
        <w:rPr>
          <w:rFonts w:ascii="Arial" w:hAnsi="Arial" w:cs="Arial"/>
          <w:sz w:val="24"/>
          <w:szCs w:val="24"/>
        </w:rPr>
      </w:pPr>
    </w:p>
    <w:p w14:paraId="61907808" w14:textId="77777777" w:rsidR="00CC7842" w:rsidRPr="00C76EA3" w:rsidRDefault="00CC7842" w:rsidP="00FF3F79">
      <w:pPr>
        <w:pStyle w:val="NoSpacing"/>
        <w:rPr>
          <w:rFonts w:ascii="Arial" w:hAnsi="Arial" w:cs="Arial"/>
          <w:i/>
          <w:iCs/>
          <w:sz w:val="24"/>
          <w:szCs w:val="24"/>
        </w:rPr>
      </w:pPr>
    </w:p>
    <w:p w14:paraId="4DD2ADBB" w14:textId="26918D9A" w:rsidR="00FF3F79" w:rsidRPr="001A4DCD" w:rsidRDefault="00FF3F79" w:rsidP="00FF3F79">
      <w:pPr>
        <w:pStyle w:val="NoSpacing"/>
        <w:rPr>
          <w:rFonts w:ascii="Arial" w:hAnsi="Arial" w:cs="Arial"/>
          <w:sz w:val="24"/>
          <w:szCs w:val="24"/>
        </w:rPr>
      </w:pPr>
      <w:r w:rsidRPr="001A4DCD">
        <w:rPr>
          <w:rFonts w:ascii="Arial" w:hAnsi="Arial" w:cs="Arial"/>
          <w:sz w:val="24"/>
          <w:szCs w:val="24"/>
        </w:rPr>
        <w:t>CGIUK, (2025), Strategic Partnership with HDUHB</w:t>
      </w:r>
      <w:proofErr w:type="gramStart"/>
      <w:r w:rsidRPr="001A4DCD">
        <w:rPr>
          <w:rFonts w:ascii="Arial" w:hAnsi="Arial" w:cs="Arial"/>
          <w:sz w:val="24"/>
          <w:szCs w:val="24"/>
        </w:rPr>
        <w:t xml:space="preserve">.  </w:t>
      </w:r>
      <w:proofErr w:type="gramEnd"/>
      <w:r w:rsidRPr="001A4DCD">
        <w:rPr>
          <w:rFonts w:ascii="Arial" w:hAnsi="Arial" w:cs="Arial"/>
          <w:sz w:val="24"/>
          <w:szCs w:val="24"/>
        </w:rPr>
        <w:t xml:space="preserve">Available at: https://www.cgi.com/uk/en-gb/news/health/cgi-announces-strategic-partnership-hywel-dda-university-health-board. </w:t>
      </w:r>
      <w:r w:rsidR="008D1316">
        <w:rPr>
          <w:rFonts w:ascii="Arial" w:hAnsi="Arial" w:cs="Arial"/>
          <w:sz w:val="24"/>
          <w:szCs w:val="24"/>
        </w:rPr>
        <w:t>(</w:t>
      </w:r>
      <w:r w:rsidRPr="001A4DCD">
        <w:rPr>
          <w:rFonts w:ascii="Arial" w:hAnsi="Arial" w:cs="Arial"/>
          <w:sz w:val="24"/>
          <w:szCs w:val="24"/>
        </w:rPr>
        <w:t>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265FBA33" w14:textId="77777777" w:rsidR="00FF3F79" w:rsidRPr="001A4DCD" w:rsidRDefault="00FF3F79" w:rsidP="00FF3F79">
      <w:pPr>
        <w:pStyle w:val="NoSpacing"/>
        <w:rPr>
          <w:rFonts w:ascii="Arial" w:hAnsi="Arial" w:cs="Arial"/>
          <w:sz w:val="24"/>
          <w:szCs w:val="24"/>
        </w:rPr>
      </w:pPr>
    </w:p>
    <w:p w14:paraId="4176F325" w14:textId="77777777" w:rsidR="00FF3F79" w:rsidRPr="001A4DCD" w:rsidRDefault="00FF3F79" w:rsidP="00FF3F79">
      <w:pPr>
        <w:pStyle w:val="NoSpacing"/>
        <w:rPr>
          <w:rFonts w:ascii="Arial" w:hAnsi="Arial" w:cs="Arial"/>
          <w:sz w:val="24"/>
          <w:szCs w:val="24"/>
        </w:rPr>
      </w:pPr>
    </w:p>
    <w:p w14:paraId="0B5AAA43" w14:textId="0C184E45"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Chartered Institute of Personnel and Development (CIPD) (2025) </w:t>
      </w:r>
      <w:r w:rsidR="008D1316">
        <w:rPr>
          <w:rFonts w:ascii="Arial" w:hAnsi="Arial" w:cs="Arial"/>
          <w:sz w:val="24"/>
          <w:szCs w:val="24"/>
        </w:rPr>
        <w:t>Good</w:t>
      </w:r>
      <w:r w:rsidRPr="001A4DCD">
        <w:rPr>
          <w:rFonts w:ascii="Arial" w:hAnsi="Arial" w:cs="Arial"/>
          <w:sz w:val="24"/>
          <w:szCs w:val="24"/>
        </w:rPr>
        <w:t xml:space="preserve"> Work Index 2025:</w:t>
      </w:r>
    </w:p>
    <w:p w14:paraId="30427B52"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CIPD (2025), AI in the Workplace. Available at:  </w:t>
      </w:r>
      <w:hyperlink r:id="rId9" w:history="1">
        <w:r w:rsidRPr="001A4DCD">
          <w:rPr>
            <w:rStyle w:val="Hyperlink"/>
            <w:rFonts w:ascii="Arial" w:hAnsi="Arial" w:cs="Arial"/>
            <w:sz w:val="24"/>
            <w:szCs w:val="24"/>
          </w:rPr>
          <w:t>https://www.cipd.org/uk/topics/artificial-intelligence-workplace/</w:t>
        </w:r>
      </w:hyperlink>
      <w:r w:rsidRPr="001A4DCD">
        <w:rPr>
          <w:rFonts w:ascii="Arial" w:hAnsi="Arial" w:cs="Arial"/>
          <w:sz w:val="24"/>
          <w:szCs w:val="24"/>
        </w:rPr>
        <w:t xml:space="preserve"> (Accessed: 8</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6BD66388" w14:textId="77777777" w:rsidR="00FF3F79" w:rsidRPr="001A4DCD" w:rsidRDefault="00FF3F79" w:rsidP="00FF3F79">
      <w:pPr>
        <w:pStyle w:val="NoSpacing"/>
        <w:rPr>
          <w:rFonts w:ascii="Arial" w:hAnsi="Arial" w:cs="Arial"/>
          <w:sz w:val="24"/>
          <w:szCs w:val="24"/>
        </w:rPr>
      </w:pPr>
    </w:p>
    <w:p w14:paraId="5B3EFD8D" w14:textId="77777777" w:rsidR="00FF3F79" w:rsidRPr="001A4DCD" w:rsidRDefault="00FF3F79" w:rsidP="00FF3F79">
      <w:pPr>
        <w:pStyle w:val="NoSpacing"/>
        <w:rPr>
          <w:rFonts w:ascii="Arial" w:hAnsi="Arial" w:cs="Arial"/>
          <w:sz w:val="24"/>
          <w:szCs w:val="24"/>
        </w:rPr>
      </w:pPr>
    </w:p>
    <w:p w14:paraId="1A91E065" w14:textId="218D0D03" w:rsidR="00FF3F79" w:rsidRPr="001A4DCD" w:rsidRDefault="005948B6" w:rsidP="005948B6">
      <w:pPr>
        <w:tabs>
          <w:tab w:val="num" w:pos="720"/>
        </w:tabs>
        <w:contextualSpacing/>
        <w:rPr>
          <w:rFonts w:ascii="Arial" w:hAnsi="Arial" w:cs="Arial"/>
          <w:sz w:val="24"/>
          <w:szCs w:val="24"/>
        </w:rPr>
      </w:pPr>
      <w:r w:rsidRPr="001A4DCD">
        <w:rPr>
          <w:rFonts w:ascii="Arial" w:eastAsia="Arial" w:hAnsi="Arial" w:cs="Arial"/>
          <w:sz w:val="24"/>
          <w:szCs w:val="24"/>
        </w:rPr>
        <w:t>CIPD</w:t>
      </w:r>
      <w:r w:rsidR="004D6E01">
        <w:rPr>
          <w:rFonts w:ascii="Arial" w:eastAsia="Arial" w:hAnsi="Arial" w:cs="Arial"/>
          <w:sz w:val="24"/>
          <w:szCs w:val="24"/>
        </w:rPr>
        <w:t xml:space="preserve"> </w:t>
      </w:r>
      <w:r w:rsidR="004567AE" w:rsidRPr="001A4DCD">
        <w:rPr>
          <w:rFonts w:ascii="Arial" w:eastAsia="Arial" w:hAnsi="Arial" w:cs="Arial"/>
          <w:sz w:val="24"/>
          <w:szCs w:val="24"/>
        </w:rPr>
        <w:t>(</w:t>
      </w:r>
      <w:r w:rsidR="00FF3F79" w:rsidRPr="001A4DCD">
        <w:rPr>
          <w:rFonts w:ascii="Arial" w:hAnsi="Arial" w:cs="Arial"/>
          <w:sz w:val="24"/>
          <w:szCs w:val="24"/>
        </w:rPr>
        <w:t xml:space="preserve">2024), Learning and development strategy and policy. Available at: </w:t>
      </w:r>
      <w:hyperlink r:id="rId10" w:history="1">
        <w:r w:rsidR="00FF3F79" w:rsidRPr="001A4DCD">
          <w:rPr>
            <w:rStyle w:val="Hyperlink"/>
            <w:rFonts w:ascii="Arial" w:hAnsi="Arial" w:cs="Arial"/>
            <w:sz w:val="24"/>
            <w:szCs w:val="24"/>
          </w:rPr>
          <w:t>https://www.cipd.org/uk/knowledge/factsheets/strategy-development-factsheet/#what-is-a-learning-and-development-strategy</w:t>
        </w:r>
      </w:hyperlink>
      <w:r w:rsidR="00FF3F79" w:rsidRPr="001A4DCD">
        <w:rPr>
          <w:rFonts w:ascii="Arial" w:hAnsi="Arial" w:cs="Arial"/>
          <w:sz w:val="24"/>
          <w:szCs w:val="24"/>
        </w:rPr>
        <w:t>. (Accessed:  14</w:t>
      </w:r>
      <w:r w:rsidR="00FF3F79" w:rsidRPr="001A4DCD">
        <w:rPr>
          <w:rFonts w:ascii="Arial" w:hAnsi="Arial" w:cs="Arial"/>
          <w:sz w:val="24"/>
          <w:szCs w:val="24"/>
          <w:vertAlign w:val="superscript"/>
        </w:rPr>
        <w:t>th</w:t>
      </w:r>
      <w:r w:rsidR="00FF3F79" w:rsidRPr="001A4DCD">
        <w:rPr>
          <w:rFonts w:ascii="Arial" w:hAnsi="Arial" w:cs="Arial"/>
          <w:sz w:val="24"/>
          <w:szCs w:val="24"/>
        </w:rPr>
        <w:t xml:space="preserve"> June 2025)</w:t>
      </w:r>
    </w:p>
    <w:p w14:paraId="443628CB" w14:textId="77777777" w:rsidR="00FF3F79" w:rsidRPr="001A4DCD" w:rsidRDefault="00FF3F79" w:rsidP="00FF3F79">
      <w:pPr>
        <w:pStyle w:val="NoSpacing"/>
        <w:rPr>
          <w:rFonts w:ascii="Arial" w:hAnsi="Arial" w:cs="Arial"/>
          <w:sz w:val="24"/>
          <w:szCs w:val="24"/>
        </w:rPr>
      </w:pPr>
    </w:p>
    <w:p w14:paraId="52DD5719" w14:textId="77777777" w:rsidR="004D6E01" w:rsidRDefault="004D6E01" w:rsidP="004D6E01">
      <w:pPr>
        <w:pStyle w:val="NoSpacing"/>
        <w:rPr>
          <w:rFonts w:ascii="Arial" w:hAnsi="Arial" w:cs="Arial"/>
          <w:sz w:val="24"/>
          <w:szCs w:val="24"/>
        </w:rPr>
      </w:pPr>
      <w:r w:rsidRPr="001A4DCD">
        <w:rPr>
          <w:rFonts w:ascii="Arial" w:hAnsi="Arial" w:cs="Arial"/>
          <w:sz w:val="24"/>
          <w:szCs w:val="24"/>
        </w:rPr>
        <w:t xml:space="preserve">CIPD (2024), </w:t>
      </w:r>
      <w:proofErr w:type="gramStart"/>
      <w:r w:rsidRPr="001A4DCD">
        <w:rPr>
          <w:rFonts w:ascii="Arial" w:hAnsi="Arial" w:cs="Arial"/>
          <w:sz w:val="24"/>
          <w:szCs w:val="24"/>
        </w:rPr>
        <w:t>Good work</w:t>
      </w:r>
      <w:proofErr w:type="gramEnd"/>
      <w:r w:rsidRPr="001A4DCD">
        <w:rPr>
          <w:rFonts w:ascii="Arial" w:hAnsi="Arial" w:cs="Arial"/>
          <w:sz w:val="24"/>
          <w:szCs w:val="24"/>
        </w:rPr>
        <w:t xml:space="preserve"> index</w:t>
      </w:r>
      <w:proofErr w:type="gramStart"/>
      <w:r w:rsidRPr="001A4DCD">
        <w:rPr>
          <w:rFonts w:ascii="Arial" w:hAnsi="Arial" w:cs="Arial"/>
          <w:sz w:val="24"/>
          <w:szCs w:val="24"/>
        </w:rPr>
        <w:t xml:space="preserve">.  </w:t>
      </w:r>
      <w:proofErr w:type="gramEnd"/>
      <w:r w:rsidRPr="001A4DCD">
        <w:rPr>
          <w:rFonts w:ascii="Arial" w:hAnsi="Arial" w:cs="Arial"/>
          <w:sz w:val="24"/>
          <w:szCs w:val="24"/>
        </w:rPr>
        <w:fldChar w:fldCharType="begin"/>
      </w:r>
      <w:r w:rsidRPr="001A4DCD">
        <w:rPr>
          <w:rFonts w:ascii="Arial" w:hAnsi="Arial" w:cs="Arial"/>
          <w:sz w:val="24"/>
          <w:szCs w:val="24"/>
        </w:rPr>
        <w:instrText>HYPERLINK "https://www.cipd.org/globalassets/media/knowledge/knowledge-hub/reports/2024-pdfs/8625-good-work-index-2024-summary-report-web.pdf"</w:instrText>
      </w:r>
      <w:r w:rsidRPr="001A4DCD">
        <w:rPr>
          <w:rFonts w:ascii="Arial" w:hAnsi="Arial" w:cs="Arial"/>
          <w:sz w:val="24"/>
          <w:szCs w:val="24"/>
        </w:rPr>
        <w:fldChar w:fldCharType="separate"/>
      </w:r>
      <w:r w:rsidRPr="001A4DCD">
        <w:rPr>
          <w:rStyle w:val="Hyperlink"/>
          <w:rFonts w:ascii="Arial" w:hAnsi="Arial" w:cs="Arial"/>
          <w:sz w:val="24"/>
          <w:szCs w:val="24"/>
        </w:rPr>
        <w:t>https://www.cipd.org/globalassets/media/knowledge/knowledge-hub/reports/2024-pdfs/8625-good-work-index-2024-summary-report-web.pdf</w:t>
      </w:r>
      <w:r w:rsidRPr="001A4DCD">
        <w:rPr>
          <w:rFonts w:ascii="Arial" w:hAnsi="Arial" w:cs="Arial"/>
          <w:sz w:val="24"/>
          <w:szCs w:val="24"/>
        </w:rPr>
        <w:fldChar w:fldCharType="end"/>
      </w:r>
      <w:proofErr w:type="gramStart"/>
      <w:r w:rsidRPr="001A4DCD">
        <w:rPr>
          <w:rFonts w:ascii="Arial" w:hAnsi="Arial" w:cs="Arial"/>
          <w:sz w:val="24"/>
          <w:szCs w:val="24"/>
        </w:rPr>
        <w:t xml:space="preserve">.  </w:t>
      </w:r>
      <w:proofErr w:type="gramEnd"/>
      <w:r w:rsidRPr="001A4DCD">
        <w:rPr>
          <w:rFonts w:ascii="Arial" w:hAnsi="Arial" w:cs="Arial"/>
          <w:sz w:val="24"/>
          <w:szCs w:val="24"/>
        </w:rPr>
        <w:t>(Accessed: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470EA05A" w14:textId="77777777" w:rsidR="004D6E01" w:rsidRPr="001A4DCD" w:rsidRDefault="004D6E01" w:rsidP="004D6E01">
      <w:pPr>
        <w:pStyle w:val="NoSpacing"/>
        <w:rPr>
          <w:rFonts w:ascii="Arial" w:hAnsi="Arial" w:cs="Arial"/>
          <w:sz w:val="24"/>
          <w:szCs w:val="24"/>
        </w:rPr>
      </w:pPr>
    </w:p>
    <w:p w14:paraId="6CC7D5FA" w14:textId="2AB26DEF"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CIPD (2025), </w:t>
      </w:r>
      <w:proofErr w:type="gramStart"/>
      <w:r w:rsidRPr="001A4DCD">
        <w:rPr>
          <w:rFonts w:ascii="Arial" w:hAnsi="Arial" w:cs="Arial"/>
          <w:sz w:val="24"/>
          <w:szCs w:val="24"/>
        </w:rPr>
        <w:t>Good work</w:t>
      </w:r>
      <w:proofErr w:type="gramEnd"/>
      <w:r w:rsidRPr="001A4DCD">
        <w:rPr>
          <w:rFonts w:ascii="Arial" w:hAnsi="Arial" w:cs="Arial"/>
          <w:sz w:val="24"/>
          <w:szCs w:val="24"/>
        </w:rPr>
        <w:t xml:space="preserve"> index</w:t>
      </w:r>
      <w:proofErr w:type="gramStart"/>
      <w:r w:rsidRPr="001A4DCD">
        <w:rPr>
          <w:rFonts w:ascii="Arial" w:hAnsi="Arial" w:cs="Arial"/>
          <w:sz w:val="24"/>
          <w:szCs w:val="24"/>
        </w:rPr>
        <w:t xml:space="preserve">.  </w:t>
      </w:r>
      <w:proofErr w:type="gramEnd"/>
      <w:r w:rsidRPr="001A4DCD">
        <w:rPr>
          <w:rFonts w:ascii="Arial" w:hAnsi="Arial" w:cs="Arial"/>
          <w:sz w:val="24"/>
          <w:szCs w:val="24"/>
        </w:rPr>
        <w:t>Available at https://www.cipd.org/uk/knowledge/reports/goodwork/#health-and-wellbeing. (Accessed:  1</w:t>
      </w:r>
      <w:r w:rsidR="004D6E01">
        <w:rPr>
          <w:rFonts w:ascii="Arial" w:hAnsi="Arial" w:cs="Arial"/>
          <w:sz w:val="24"/>
          <w:szCs w:val="24"/>
        </w:rPr>
        <w:t>5</w:t>
      </w:r>
      <w:r w:rsidR="004D6E01" w:rsidRPr="004D6E01">
        <w:rPr>
          <w:rFonts w:ascii="Arial" w:hAnsi="Arial" w:cs="Arial"/>
          <w:sz w:val="24"/>
          <w:szCs w:val="24"/>
          <w:vertAlign w:val="superscript"/>
        </w:rPr>
        <w:t>th</w:t>
      </w:r>
      <w:r w:rsidR="004D6E01">
        <w:rPr>
          <w:rFonts w:ascii="Arial" w:hAnsi="Arial" w:cs="Arial"/>
          <w:sz w:val="24"/>
          <w:szCs w:val="24"/>
        </w:rPr>
        <w:t xml:space="preserve"> J</w:t>
      </w:r>
      <w:r w:rsidRPr="001A4DCD">
        <w:rPr>
          <w:rFonts w:ascii="Arial" w:hAnsi="Arial" w:cs="Arial"/>
          <w:sz w:val="24"/>
          <w:szCs w:val="24"/>
        </w:rPr>
        <w:t>une 2025)</w:t>
      </w:r>
    </w:p>
    <w:p w14:paraId="4968B6AE" w14:textId="77777777" w:rsidR="00FF3F79" w:rsidRPr="001A4DCD" w:rsidRDefault="00FF3F79" w:rsidP="00FF3F79">
      <w:pPr>
        <w:pStyle w:val="NoSpacing"/>
        <w:rPr>
          <w:rFonts w:ascii="Arial" w:hAnsi="Arial" w:cs="Arial"/>
          <w:sz w:val="24"/>
          <w:szCs w:val="24"/>
        </w:rPr>
      </w:pPr>
    </w:p>
    <w:p w14:paraId="5135098D" w14:textId="77777777" w:rsidR="00FF3F79" w:rsidRPr="001A4DCD" w:rsidRDefault="00FF3F79" w:rsidP="00FF3F79">
      <w:pPr>
        <w:pStyle w:val="NoSpacing"/>
        <w:rPr>
          <w:rFonts w:ascii="Arial" w:hAnsi="Arial" w:cs="Arial"/>
          <w:sz w:val="24"/>
          <w:szCs w:val="24"/>
        </w:rPr>
      </w:pPr>
    </w:p>
    <w:p w14:paraId="529956DF" w14:textId="77777777" w:rsidR="00FF3F79" w:rsidRPr="001A4DCD" w:rsidRDefault="00FF3F79" w:rsidP="00FF3F79">
      <w:pPr>
        <w:pStyle w:val="NoSpacing"/>
        <w:rPr>
          <w:rFonts w:ascii="Arial" w:hAnsi="Arial" w:cs="Arial"/>
          <w:sz w:val="24"/>
          <w:szCs w:val="24"/>
        </w:rPr>
      </w:pPr>
    </w:p>
    <w:p w14:paraId="5FA69BCD"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CIPD, (2024</w:t>
      </w:r>
      <w:proofErr w:type="gramStart"/>
      <w:r w:rsidRPr="001A4DCD">
        <w:rPr>
          <w:rFonts w:ascii="Arial" w:hAnsi="Arial" w:cs="Arial"/>
          <w:sz w:val="24"/>
          <w:szCs w:val="24"/>
        </w:rPr>
        <w:t>),  Hybrid</w:t>
      </w:r>
      <w:proofErr w:type="gramEnd"/>
      <w:r w:rsidRPr="001A4DCD">
        <w:rPr>
          <w:rFonts w:ascii="Arial" w:hAnsi="Arial" w:cs="Arial"/>
          <w:sz w:val="24"/>
          <w:szCs w:val="24"/>
        </w:rPr>
        <w:t xml:space="preserve"> working: Guidance for people professionals. Available at:  </w:t>
      </w:r>
      <w:hyperlink r:id="rId11" w:history="1">
        <w:r w:rsidRPr="001A4DCD">
          <w:rPr>
            <w:rStyle w:val="Hyperlink"/>
            <w:rFonts w:ascii="Arial" w:hAnsi="Arial" w:cs="Arial"/>
            <w:sz w:val="24"/>
            <w:szCs w:val="24"/>
          </w:rPr>
          <w:t>https://www.cipd.org/uk/knowledge/guides/planning-hybrid-working/</w:t>
        </w:r>
      </w:hyperlink>
      <w:r w:rsidRPr="001A4DCD">
        <w:rPr>
          <w:rFonts w:ascii="Arial" w:hAnsi="Arial" w:cs="Arial"/>
          <w:sz w:val="24"/>
          <w:szCs w:val="24"/>
        </w:rPr>
        <w:t>. (Accessed 16</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15B3EBCE" w14:textId="77777777" w:rsidR="00FF3F79" w:rsidRPr="001A4DCD" w:rsidRDefault="00FF3F79" w:rsidP="00FF3F79">
      <w:pPr>
        <w:pStyle w:val="NoSpacing"/>
        <w:rPr>
          <w:rFonts w:ascii="Arial" w:hAnsi="Arial" w:cs="Arial"/>
          <w:sz w:val="24"/>
          <w:szCs w:val="24"/>
        </w:rPr>
      </w:pPr>
    </w:p>
    <w:p w14:paraId="3269F9A1" w14:textId="77777777" w:rsidR="00FF3F79" w:rsidRPr="001A4DCD" w:rsidRDefault="00FF3F79" w:rsidP="00FF3F79">
      <w:pPr>
        <w:pStyle w:val="NoSpacing"/>
        <w:rPr>
          <w:rFonts w:ascii="Arial" w:hAnsi="Arial" w:cs="Arial"/>
          <w:sz w:val="24"/>
          <w:szCs w:val="24"/>
        </w:rPr>
      </w:pPr>
    </w:p>
    <w:p w14:paraId="269A6D62"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CIPD, (2025), Employee Voice. Available at:  </w:t>
      </w:r>
      <w:hyperlink r:id="rId12" w:history="1">
        <w:r w:rsidRPr="001A4DCD">
          <w:rPr>
            <w:rStyle w:val="Hyperlink"/>
            <w:rFonts w:ascii="Arial" w:hAnsi="Arial" w:cs="Arial"/>
            <w:sz w:val="24"/>
            <w:szCs w:val="24"/>
          </w:rPr>
          <w:t>https://www.cipd.org/uk/knowledge/factsheets/voice-factsheet/#Whatis</w:t>
        </w:r>
      </w:hyperlink>
      <w:r w:rsidRPr="001A4DCD">
        <w:rPr>
          <w:rFonts w:ascii="Arial" w:hAnsi="Arial" w:cs="Arial"/>
          <w:sz w:val="24"/>
          <w:szCs w:val="24"/>
        </w:rPr>
        <w:t>. (Accessed:  16</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0D62FE8E"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Farnham, D. (2016). Human Resource Management in Context. 4</w:t>
      </w:r>
      <w:r w:rsidRPr="001A4DCD">
        <w:rPr>
          <w:rFonts w:ascii="Arial" w:hAnsi="Arial" w:cs="Arial"/>
          <w:sz w:val="24"/>
          <w:szCs w:val="24"/>
          <w:vertAlign w:val="superscript"/>
        </w:rPr>
        <w:t>th</w:t>
      </w:r>
      <w:r w:rsidRPr="001A4DCD">
        <w:rPr>
          <w:rFonts w:ascii="Arial" w:hAnsi="Arial" w:cs="Arial"/>
          <w:sz w:val="24"/>
          <w:szCs w:val="24"/>
        </w:rPr>
        <w:t xml:space="preserve"> ed. London: CIPD</w:t>
      </w:r>
    </w:p>
    <w:p w14:paraId="29CC38AC" w14:textId="77777777" w:rsidR="00FF3F79" w:rsidRPr="001A4DCD" w:rsidRDefault="00FF3F79" w:rsidP="00FF3F79">
      <w:pPr>
        <w:pStyle w:val="NoSpacing"/>
        <w:rPr>
          <w:rFonts w:ascii="Arial" w:hAnsi="Arial" w:cs="Arial"/>
          <w:sz w:val="24"/>
          <w:szCs w:val="24"/>
        </w:rPr>
      </w:pPr>
    </w:p>
    <w:p w14:paraId="32CAFF4B" w14:textId="77777777" w:rsidR="008D1316" w:rsidRDefault="008D1316" w:rsidP="008D1316">
      <w:pPr>
        <w:pStyle w:val="NoSpacing"/>
        <w:rPr>
          <w:rFonts w:ascii="Arial" w:hAnsi="Arial" w:cs="Arial"/>
          <w:sz w:val="24"/>
          <w:szCs w:val="24"/>
        </w:rPr>
      </w:pPr>
    </w:p>
    <w:p w14:paraId="4529635A" w14:textId="77777777" w:rsidR="008D1316" w:rsidRDefault="008D1316" w:rsidP="008D1316">
      <w:pPr>
        <w:pStyle w:val="NoSpacing"/>
        <w:rPr>
          <w:rFonts w:ascii="Arial" w:hAnsi="Arial" w:cs="Arial"/>
          <w:sz w:val="24"/>
          <w:szCs w:val="24"/>
        </w:rPr>
      </w:pPr>
      <w:r w:rsidRPr="001A4DCD">
        <w:rPr>
          <w:rFonts w:ascii="Arial" w:hAnsi="Arial" w:cs="Arial"/>
          <w:sz w:val="24"/>
          <w:szCs w:val="24"/>
        </w:rPr>
        <w:t xml:space="preserve">CIPD (2024), Employee engagement and motivation. Available at: </w:t>
      </w:r>
      <w:hyperlink r:id="rId13" w:history="1">
        <w:r w:rsidRPr="001A4DCD">
          <w:rPr>
            <w:rStyle w:val="Hyperlink"/>
            <w:rFonts w:ascii="Arial" w:hAnsi="Arial" w:cs="Arial"/>
            <w:sz w:val="24"/>
            <w:szCs w:val="24"/>
          </w:rPr>
          <w:t>https://www.cipd.org/uk/knowledge/factsheets/engagement-factsheet/#what-is-employee-engagement</w:t>
        </w:r>
      </w:hyperlink>
      <w:r w:rsidRPr="001A4DCD">
        <w:rPr>
          <w:rFonts w:ascii="Arial" w:hAnsi="Arial" w:cs="Arial"/>
          <w:sz w:val="24"/>
          <w:szCs w:val="24"/>
        </w:rPr>
        <w:t xml:space="preserve"> (Accessed: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2676A778" w14:textId="77777777" w:rsidR="008D1316" w:rsidRDefault="008D1316" w:rsidP="008D1316">
      <w:pPr>
        <w:pStyle w:val="NoSpacing"/>
        <w:rPr>
          <w:rFonts w:ascii="Arial" w:hAnsi="Arial" w:cs="Arial"/>
          <w:sz w:val="24"/>
          <w:szCs w:val="24"/>
        </w:rPr>
      </w:pPr>
    </w:p>
    <w:p w14:paraId="6E0CB7E0" w14:textId="77777777" w:rsidR="008D1316" w:rsidRPr="001A4DCD" w:rsidRDefault="008D1316" w:rsidP="008D1316">
      <w:pPr>
        <w:pStyle w:val="NoSpacing"/>
        <w:rPr>
          <w:rFonts w:ascii="Arial" w:hAnsi="Arial" w:cs="Arial"/>
          <w:sz w:val="24"/>
          <w:szCs w:val="24"/>
        </w:rPr>
      </w:pPr>
    </w:p>
    <w:p w14:paraId="65B7A481" w14:textId="77777777" w:rsidR="008D1316" w:rsidRDefault="008D1316" w:rsidP="008D1316">
      <w:pPr>
        <w:pStyle w:val="NoSpacing"/>
        <w:rPr>
          <w:rFonts w:ascii="Arial" w:hAnsi="Arial" w:cs="Arial"/>
          <w:sz w:val="24"/>
          <w:szCs w:val="24"/>
        </w:rPr>
      </w:pPr>
      <w:r w:rsidRPr="001A4DCD">
        <w:rPr>
          <w:rFonts w:ascii="Arial" w:hAnsi="Arial" w:cs="Arial"/>
          <w:sz w:val="24"/>
          <w:szCs w:val="24"/>
        </w:rPr>
        <w:t>Faculty.ai (2025), Optimising capacity and cutting costs with our AI models. Available at: https://faculty.ai/ourwork/hywel-dda. (Accessed: 13</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1AA6E2F9" w14:textId="77777777" w:rsidR="00FF3F79" w:rsidRDefault="00FF3F79" w:rsidP="00FF3F79">
      <w:pPr>
        <w:pStyle w:val="NoSpacing"/>
        <w:rPr>
          <w:rFonts w:ascii="Arial" w:hAnsi="Arial" w:cs="Arial"/>
          <w:sz w:val="24"/>
          <w:szCs w:val="24"/>
        </w:rPr>
      </w:pPr>
    </w:p>
    <w:p w14:paraId="65795B11" w14:textId="77777777" w:rsidR="004D6E01" w:rsidRPr="001A4DCD" w:rsidRDefault="004D6E01" w:rsidP="00FF3F79">
      <w:pPr>
        <w:pStyle w:val="NoSpacing"/>
        <w:rPr>
          <w:rFonts w:ascii="Arial" w:hAnsi="Arial" w:cs="Arial"/>
          <w:sz w:val="24"/>
          <w:szCs w:val="24"/>
        </w:rPr>
      </w:pPr>
    </w:p>
    <w:p w14:paraId="0F5E1EAF"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Gov.UK (2025), AI opportunities action plan. Available at:  </w:t>
      </w:r>
      <w:hyperlink r:id="rId14" w:history="1">
        <w:r w:rsidRPr="001A4DCD">
          <w:rPr>
            <w:rStyle w:val="Hyperlink"/>
            <w:rFonts w:ascii="Arial" w:hAnsi="Arial" w:cs="Arial"/>
            <w:sz w:val="24"/>
            <w:szCs w:val="24"/>
          </w:rPr>
          <w:t>https://www.gov.uk/government/publications/ai-opportunities-action-plan/ai-opportunities-action-plan</w:t>
        </w:r>
      </w:hyperlink>
      <w:r w:rsidRPr="001A4DCD">
        <w:rPr>
          <w:rFonts w:ascii="Arial" w:hAnsi="Arial" w:cs="Arial"/>
          <w:sz w:val="24"/>
          <w:szCs w:val="24"/>
        </w:rPr>
        <w:t xml:space="preserve"> (Accessed:  10</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28CBEA34" w14:textId="77777777" w:rsidR="00FF3F79" w:rsidRPr="001A4DCD" w:rsidRDefault="00FF3F79" w:rsidP="00FF3F79">
      <w:pPr>
        <w:pStyle w:val="NoSpacing"/>
        <w:rPr>
          <w:rFonts w:ascii="Arial" w:hAnsi="Arial" w:cs="Arial"/>
          <w:sz w:val="24"/>
          <w:szCs w:val="24"/>
        </w:rPr>
      </w:pPr>
    </w:p>
    <w:p w14:paraId="31E4A36F" w14:textId="77777777" w:rsidR="00FF3F79" w:rsidRPr="001A4DCD" w:rsidRDefault="00FF3F79" w:rsidP="00FF3F79">
      <w:pPr>
        <w:pStyle w:val="NoSpacing"/>
        <w:rPr>
          <w:rFonts w:ascii="Arial" w:hAnsi="Arial" w:cs="Arial"/>
          <w:sz w:val="24"/>
          <w:szCs w:val="24"/>
        </w:rPr>
      </w:pPr>
    </w:p>
    <w:p w14:paraId="2B5EAB4C"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Gov.UK (2020), The information and Consultation Regulations, Available at: </w:t>
      </w:r>
      <w:hyperlink r:id="rId15" w:history="1">
        <w:r w:rsidRPr="001A4DCD">
          <w:rPr>
            <w:rStyle w:val="Hyperlink"/>
            <w:rFonts w:ascii="Arial" w:eastAsia="Arial" w:hAnsi="Arial" w:cs="Arial"/>
            <w:sz w:val="24"/>
            <w:szCs w:val="24"/>
          </w:rPr>
          <w:t>https://www.gov.uk/guidance/the-information-and-consultation-regulations</w:t>
        </w:r>
      </w:hyperlink>
      <w:r w:rsidRPr="001A4DCD">
        <w:rPr>
          <w:rFonts w:ascii="Arial" w:hAnsi="Arial" w:cs="Arial"/>
          <w:sz w:val="24"/>
          <w:szCs w:val="24"/>
        </w:rPr>
        <w:t xml:space="preserve"> (Accessed:  16</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69DE5182" w14:textId="77777777" w:rsidR="00FF3F79" w:rsidRPr="001A4DCD" w:rsidRDefault="00FF3F79" w:rsidP="00FF3F79">
      <w:pPr>
        <w:pStyle w:val="NoSpacing"/>
        <w:rPr>
          <w:rFonts w:ascii="Arial" w:hAnsi="Arial" w:cs="Arial"/>
          <w:sz w:val="24"/>
          <w:szCs w:val="24"/>
        </w:rPr>
      </w:pPr>
    </w:p>
    <w:p w14:paraId="10E9CC55" w14:textId="77777777" w:rsidR="00FF3F79" w:rsidRPr="001A4DCD" w:rsidRDefault="00FF3F79" w:rsidP="00FF3F79">
      <w:pPr>
        <w:pStyle w:val="NoSpacing"/>
        <w:rPr>
          <w:rFonts w:ascii="Arial" w:hAnsi="Arial" w:cs="Arial"/>
          <w:sz w:val="24"/>
          <w:szCs w:val="24"/>
        </w:rPr>
      </w:pPr>
    </w:p>
    <w:p w14:paraId="55637513" w14:textId="77777777" w:rsidR="001A4DCD" w:rsidRPr="001A4DCD" w:rsidRDefault="001A4DCD" w:rsidP="001A4DCD">
      <w:pPr>
        <w:pStyle w:val="NoSpacing"/>
        <w:rPr>
          <w:rFonts w:ascii="Arial" w:hAnsi="Arial" w:cs="Arial"/>
          <w:sz w:val="24"/>
          <w:szCs w:val="24"/>
        </w:rPr>
      </w:pPr>
      <w:proofErr w:type="spellStart"/>
      <w:r w:rsidRPr="001A4DCD">
        <w:rPr>
          <w:rFonts w:ascii="Arial" w:hAnsi="Arial" w:cs="Arial"/>
          <w:sz w:val="24"/>
          <w:szCs w:val="24"/>
        </w:rPr>
        <w:t>Greeneconomy.wales</w:t>
      </w:r>
      <w:proofErr w:type="spellEnd"/>
      <w:r w:rsidRPr="001A4DCD">
        <w:rPr>
          <w:rFonts w:ascii="Arial" w:hAnsi="Arial" w:cs="Arial"/>
          <w:sz w:val="24"/>
          <w:szCs w:val="24"/>
        </w:rPr>
        <w:t xml:space="preserve"> (2025), Switch it off”. Available at: </w:t>
      </w:r>
      <w:hyperlink r:id="rId16" w:history="1">
        <w:r w:rsidRPr="001A4DCD">
          <w:rPr>
            <w:rStyle w:val="Hyperlink"/>
            <w:rFonts w:ascii="Arial" w:eastAsia="Arial" w:hAnsi="Arial" w:cs="Arial"/>
            <w:sz w:val="24"/>
            <w:szCs w:val="24"/>
          </w:rPr>
          <w:t>https://greeneconomy.wales/switch-it-off-health-board-to-cut-its-energy-bill-by-100000-per-year/</w:t>
        </w:r>
      </w:hyperlink>
      <w:r w:rsidRPr="001A4DCD">
        <w:rPr>
          <w:rFonts w:ascii="Arial" w:hAnsi="Arial" w:cs="Arial"/>
          <w:sz w:val="24"/>
          <w:szCs w:val="24"/>
        </w:rPr>
        <w:t xml:space="preserve"> (Accessed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4A810BC9" w14:textId="77777777" w:rsidR="001A4DCD" w:rsidRPr="001A4DCD" w:rsidRDefault="001A4DCD" w:rsidP="00FF3F79">
      <w:pPr>
        <w:pStyle w:val="NoSpacing"/>
        <w:rPr>
          <w:rFonts w:ascii="Arial" w:hAnsi="Arial" w:cs="Arial"/>
          <w:sz w:val="24"/>
          <w:szCs w:val="24"/>
        </w:rPr>
      </w:pPr>
    </w:p>
    <w:p w14:paraId="2BB6D426" w14:textId="77777777" w:rsidR="001A4DCD" w:rsidRPr="001A4DCD" w:rsidRDefault="001A4DCD" w:rsidP="00FF3F79">
      <w:pPr>
        <w:pStyle w:val="NoSpacing"/>
        <w:rPr>
          <w:rFonts w:ascii="Arial" w:hAnsi="Arial" w:cs="Arial"/>
          <w:sz w:val="24"/>
          <w:szCs w:val="24"/>
        </w:rPr>
      </w:pPr>
    </w:p>
    <w:p w14:paraId="7450A621" w14:textId="129CFD87" w:rsidR="00FF3F79" w:rsidRPr="001A4DCD" w:rsidRDefault="00FF3F79" w:rsidP="00FF3F79">
      <w:pPr>
        <w:pStyle w:val="NoSpacing"/>
        <w:rPr>
          <w:rFonts w:ascii="Arial" w:hAnsi="Arial" w:cs="Arial"/>
          <w:sz w:val="24"/>
          <w:szCs w:val="24"/>
        </w:rPr>
      </w:pPr>
      <w:r w:rsidRPr="001A4DCD">
        <w:rPr>
          <w:rFonts w:ascii="Arial" w:hAnsi="Arial" w:cs="Arial"/>
          <w:sz w:val="24"/>
          <w:szCs w:val="24"/>
        </w:rPr>
        <w:t>Handy, C. (1999). Understanding Organizations. 4</w:t>
      </w:r>
      <w:r w:rsidRPr="001A4DCD">
        <w:rPr>
          <w:rFonts w:ascii="Arial" w:hAnsi="Arial" w:cs="Arial"/>
          <w:sz w:val="24"/>
          <w:szCs w:val="24"/>
          <w:vertAlign w:val="superscript"/>
        </w:rPr>
        <w:t>th</w:t>
      </w:r>
      <w:r w:rsidRPr="001A4DCD">
        <w:rPr>
          <w:rFonts w:ascii="Arial" w:hAnsi="Arial" w:cs="Arial"/>
          <w:sz w:val="24"/>
          <w:szCs w:val="24"/>
        </w:rPr>
        <w:t xml:space="preserve"> ed. UK: Penguin</w:t>
      </w:r>
    </w:p>
    <w:p w14:paraId="5502243E" w14:textId="77777777" w:rsidR="00FF3F79" w:rsidRPr="001A4DCD" w:rsidRDefault="00FF3F79" w:rsidP="00FF3F79">
      <w:pPr>
        <w:pStyle w:val="NoSpacing"/>
        <w:rPr>
          <w:rFonts w:ascii="Arial" w:hAnsi="Arial" w:cs="Arial"/>
          <w:sz w:val="24"/>
          <w:szCs w:val="24"/>
        </w:rPr>
      </w:pPr>
    </w:p>
    <w:p w14:paraId="4E3539DC" w14:textId="77777777" w:rsidR="00FF3F79" w:rsidRPr="001A4DCD" w:rsidRDefault="00FF3F79" w:rsidP="00FF3F79">
      <w:pPr>
        <w:pStyle w:val="NoSpacing"/>
        <w:rPr>
          <w:rFonts w:ascii="Arial" w:hAnsi="Arial" w:cs="Arial"/>
          <w:sz w:val="24"/>
          <w:szCs w:val="24"/>
        </w:rPr>
      </w:pPr>
    </w:p>
    <w:p w14:paraId="6AF996DE"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Horn, R. (2009). The Business Skills Handbook. London: CIPD Kogan Page.</w:t>
      </w:r>
    </w:p>
    <w:p w14:paraId="041DBCB6" w14:textId="77777777" w:rsidR="00FF3F79" w:rsidRPr="001A4DCD" w:rsidRDefault="00FF3F79" w:rsidP="00FF3F79">
      <w:pPr>
        <w:pStyle w:val="NoSpacing"/>
        <w:rPr>
          <w:rFonts w:ascii="Arial" w:hAnsi="Arial" w:cs="Arial"/>
          <w:sz w:val="24"/>
          <w:szCs w:val="24"/>
        </w:rPr>
      </w:pPr>
    </w:p>
    <w:p w14:paraId="03DD418D" w14:textId="77777777" w:rsidR="00FF3F79" w:rsidRPr="001A4DCD" w:rsidRDefault="00FF3F79" w:rsidP="00FF3F79">
      <w:pPr>
        <w:pStyle w:val="NoSpacing"/>
        <w:rPr>
          <w:rFonts w:ascii="Arial" w:hAnsi="Arial" w:cs="Arial"/>
          <w:sz w:val="24"/>
          <w:szCs w:val="24"/>
        </w:rPr>
      </w:pPr>
    </w:p>
    <w:p w14:paraId="5A2870DF"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lastRenderedPageBreak/>
        <w:t xml:space="preserve">Hywel Dda University Health Board, (2018), Health and Care Strategy: A Healthier Mid and West Wales. [online] Available at: </w:t>
      </w:r>
      <w:hyperlink r:id="rId17" w:history="1">
        <w:r w:rsidRPr="001A4DCD">
          <w:rPr>
            <w:rStyle w:val="Hyperlink"/>
            <w:rFonts w:ascii="Arial" w:eastAsia="Arial" w:hAnsi="Arial" w:cs="Arial"/>
            <w:sz w:val="24"/>
            <w:szCs w:val="24"/>
          </w:rPr>
          <w:t>https://hduhb.nhs.wales/about-us/healthier-mid-and-west-wales/healthier-mid-and-west-wales-folder/documents/a-healthier-mid-and-west-wales-summary-english/</w:t>
        </w:r>
      </w:hyperlink>
      <w:r w:rsidRPr="001A4DCD">
        <w:rPr>
          <w:rFonts w:ascii="Arial" w:hAnsi="Arial" w:cs="Arial"/>
          <w:sz w:val="24"/>
          <w:szCs w:val="24"/>
        </w:rPr>
        <w:t>(Accessed: 14</w:t>
      </w:r>
      <w:r w:rsidRPr="001A4DCD">
        <w:rPr>
          <w:rFonts w:ascii="Arial" w:hAnsi="Arial" w:cs="Arial"/>
          <w:sz w:val="24"/>
          <w:szCs w:val="24"/>
          <w:vertAlign w:val="superscript"/>
        </w:rPr>
        <w:t>th</w:t>
      </w:r>
      <w:r w:rsidRPr="001A4DCD">
        <w:rPr>
          <w:rFonts w:ascii="Arial" w:hAnsi="Arial" w:cs="Arial"/>
          <w:sz w:val="24"/>
          <w:szCs w:val="24"/>
        </w:rPr>
        <w:t xml:space="preserve"> May 2025)</w:t>
      </w:r>
    </w:p>
    <w:p w14:paraId="5C7F131F" w14:textId="77777777" w:rsidR="00FF3F79" w:rsidRPr="001A4DCD" w:rsidRDefault="00FF3F79" w:rsidP="00FF3F79">
      <w:pPr>
        <w:pStyle w:val="NoSpacing"/>
        <w:rPr>
          <w:rFonts w:ascii="Arial" w:hAnsi="Arial" w:cs="Arial"/>
          <w:sz w:val="24"/>
          <w:szCs w:val="24"/>
        </w:rPr>
      </w:pPr>
    </w:p>
    <w:p w14:paraId="120D6C9F" w14:textId="77777777" w:rsidR="00FF3F79" w:rsidRPr="001A4DCD" w:rsidRDefault="00FF3F79" w:rsidP="00FF3F79">
      <w:pPr>
        <w:pStyle w:val="NoSpacing"/>
        <w:rPr>
          <w:rFonts w:ascii="Arial" w:hAnsi="Arial" w:cs="Arial"/>
          <w:sz w:val="24"/>
          <w:szCs w:val="24"/>
        </w:rPr>
      </w:pPr>
    </w:p>
    <w:p w14:paraId="280CD9DE"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HDUHB, (2025) Strategic Refresh. Available at: , </w:t>
      </w:r>
      <w:hyperlink r:id="rId18" w:history="1">
        <w:r w:rsidRPr="001A4DCD">
          <w:rPr>
            <w:rStyle w:val="Hyperlink"/>
            <w:rFonts w:ascii="Arial" w:hAnsi="Arial" w:cs="Arial"/>
            <w:sz w:val="24"/>
            <w:szCs w:val="24"/>
          </w:rPr>
          <w:t>https://hduhb.nhs.wales/about-us/your-health-board/board-meetings-2025/board-agenda-and-papers-30-january-2025/board-agenda-and-papers-30-january-2025/3-7-refreshing-the-a-healthier-mid-and-west-wales-strategy-pdf1/</w:t>
        </w:r>
      </w:hyperlink>
      <w:r w:rsidRPr="001A4DCD">
        <w:rPr>
          <w:rFonts w:ascii="Arial" w:hAnsi="Arial" w:cs="Arial"/>
          <w:sz w:val="24"/>
          <w:szCs w:val="24"/>
        </w:rPr>
        <w:t xml:space="preserve"> (Accessed: 12</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100EE5C7" w14:textId="77777777" w:rsidR="00FF3F79" w:rsidRPr="001A4DCD" w:rsidRDefault="00FF3F79" w:rsidP="00FF3F79">
      <w:pPr>
        <w:pStyle w:val="NoSpacing"/>
        <w:rPr>
          <w:rFonts w:ascii="Arial" w:hAnsi="Arial" w:cs="Arial"/>
          <w:sz w:val="24"/>
          <w:szCs w:val="24"/>
        </w:rPr>
      </w:pPr>
    </w:p>
    <w:p w14:paraId="2691CBC0" w14:textId="77777777" w:rsidR="00FF3F79" w:rsidRPr="001A4DCD" w:rsidRDefault="00FF3F79" w:rsidP="00FF3F79">
      <w:pPr>
        <w:pStyle w:val="NoSpacing"/>
        <w:rPr>
          <w:rFonts w:ascii="Arial" w:hAnsi="Arial" w:cs="Arial"/>
          <w:sz w:val="24"/>
          <w:szCs w:val="24"/>
        </w:rPr>
      </w:pPr>
    </w:p>
    <w:p w14:paraId="42425107"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HDUHB, (2025), Finance </w:t>
      </w:r>
      <w:proofErr w:type="spellStart"/>
      <w:r w:rsidRPr="001A4DCD">
        <w:rPr>
          <w:rFonts w:ascii="Arial" w:hAnsi="Arial" w:cs="Arial"/>
          <w:sz w:val="24"/>
          <w:szCs w:val="24"/>
        </w:rPr>
        <w:t>Perfomence</w:t>
      </w:r>
      <w:proofErr w:type="spellEnd"/>
      <w:r w:rsidRPr="001A4DCD">
        <w:rPr>
          <w:rFonts w:ascii="Arial" w:hAnsi="Arial" w:cs="Arial"/>
          <w:sz w:val="24"/>
          <w:szCs w:val="24"/>
        </w:rPr>
        <w:t xml:space="preserve"> Report, Month 9. Available at:  </w:t>
      </w:r>
      <w:hyperlink r:id="rId19" w:history="1">
        <w:r w:rsidRPr="001A4DCD">
          <w:rPr>
            <w:rStyle w:val="Hyperlink"/>
            <w:rFonts w:ascii="Arial" w:hAnsi="Arial" w:cs="Arial"/>
            <w:sz w:val="24"/>
            <w:szCs w:val="24"/>
          </w:rPr>
          <w:t>hduhb.nhs.wales/about-us/your-health-board/board-meetings-2025/board-agenda-and-papers-30-january-2025/board-agenda-and-papers-30-january-2025/3-1-financial-report-pdf/</w:t>
        </w:r>
      </w:hyperlink>
      <w:r w:rsidRPr="001A4DCD">
        <w:rPr>
          <w:rFonts w:ascii="Arial" w:hAnsi="Arial" w:cs="Arial"/>
          <w:sz w:val="24"/>
          <w:szCs w:val="24"/>
        </w:rPr>
        <w:t xml:space="preserve"> (Accessed: 15</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052B4FF0" w14:textId="77777777" w:rsidR="00FF3F79" w:rsidRPr="001A4DCD" w:rsidRDefault="00FF3F79" w:rsidP="00FF3F79">
      <w:pPr>
        <w:pStyle w:val="NoSpacing"/>
        <w:rPr>
          <w:rFonts w:ascii="Arial" w:hAnsi="Arial" w:cs="Arial"/>
          <w:sz w:val="24"/>
          <w:szCs w:val="24"/>
        </w:rPr>
      </w:pPr>
    </w:p>
    <w:p w14:paraId="69A66E38" w14:textId="77777777" w:rsidR="00FF3F79" w:rsidRPr="001A4DCD" w:rsidRDefault="00FF3F79" w:rsidP="00FF3F79">
      <w:pPr>
        <w:pStyle w:val="NoSpacing"/>
        <w:rPr>
          <w:rFonts w:ascii="Arial" w:hAnsi="Arial" w:cs="Arial"/>
          <w:sz w:val="24"/>
          <w:szCs w:val="24"/>
        </w:rPr>
      </w:pPr>
    </w:p>
    <w:p w14:paraId="30DF57DA"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HDUHB, (2020), Out Digital Response 2020 – 2025. Available at:  </w:t>
      </w:r>
      <w:hyperlink r:id="rId20" w:history="1">
        <w:r w:rsidRPr="001A4DCD">
          <w:rPr>
            <w:rStyle w:val="Hyperlink"/>
            <w:rFonts w:ascii="Arial" w:hAnsi="Arial" w:cs="Arial"/>
            <w:sz w:val="24"/>
            <w:szCs w:val="24"/>
          </w:rPr>
          <w:t>https://hduhb.nhs.wales/about-us/your-health-board/board-meetings-2021/board-agenda-and-papers-27-january-2022/agenda-and-papers-27-january-2022/appendix-11-digital-strategy/</w:t>
        </w:r>
      </w:hyperlink>
      <w:r w:rsidRPr="001A4DCD">
        <w:rPr>
          <w:rFonts w:ascii="Arial" w:hAnsi="Arial" w:cs="Arial"/>
          <w:sz w:val="24"/>
          <w:szCs w:val="24"/>
        </w:rPr>
        <w:t xml:space="preserve">  (Accessed: 13</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033A0331" w14:textId="77777777" w:rsidR="00FF3F79" w:rsidRPr="001A4DCD" w:rsidRDefault="00FF3F79" w:rsidP="00FF3F79">
      <w:pPr>
        <w:pStyle w:val="NoSpacing"/>
        <w:rPr>
          <w:rFonts w:ascii="Arial" w:hAnsi="Arial" w:cs="Arial"/>
          <w:sz w:val="24"/>
          <w:szCs w:val="24"/>
        </w:rPr>
      </w:pPr>
    </w:p>
    <w:p w14:paraId="63991CBB" w14:textId="77777777" w:rsidR="00FF3F79" w:rsidRPr="001A4DCD" w:rsidRDefault="00FF3F79" w:rsidP="00FF3F79">
      <w:pPr>
        <w:pStyle w:val="NoSpacing"/>
        <w:rPr>
          <w:rFonts w:ascii="Arial" w:hAnsi="Arial" w:cs="Arial"/>
          <w:sz w:val="24"/>
          <w:szCs w:val="24"/>
        </w:rPr>
      </w:pPr>
    </w:p>
    <w:p w14:paraId="03F0190B"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HDUHB, (2022), Learning and Development policy. Available at : </w:t>
      </w:r>
      <w:hyperlink r:id="rId21" w:history="1">
        <w:r w:rsidRPr="001A4DCD">
          <w:rPr>
            <w:rStyle w:val="Hyperlink"/>
            <w:rFonts w:ascii="Arial" w:hAnsi="Arial" w:cs="Arial"/>
            <w:sz w:val="24"/>
            <w:szCs w:val="24"/>
          </w:rPr>
          <w:t>https://hduhb.nhs.wales/about-us/governance-arrangeme</w:t>
        </w:r>
        <w:r w:rsidRPr="001A4DCD">
          <w:rPr>
            <w:rStyle w:val="Hyperlink"/>
            <w:rFonts w:ascii="Arial" w:hAnsi="Arial" w:cs="Arial"/>
            <w:sz w:val="24"/>
            <w:szCs w:val="24"/>
          </w:rPr>
          <w:t>nts/policies-and-written-control-documents/policies/learning-and-development-policy/</w:t>
        </w:r>
      </w:hyperlink>
      <w:r w:rsidRPr="001A4DCD">
        <w:rPr>
          <w:rFonts w:ascii="Arial" w:hAnsi="Arial" w:cs="Arial"/>
          <w:sz w:val="24"/>
          <w:szCs w:val="24"/>
        </w:rPr>
        <w:t xml:space="preserve"> (Accessed: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2CFD5CB7" w14:textId="77777777" w:rsidR="00FF3F79" w:rsidRPr="001A4DCD" w:rsidRDefault="00FF3F79" w:rsidP="00FF3F79">
      <w:pPr>
        <w:pStyle w:val="NoSpacing"/>
        <w:rPr>
          <w:rFonts w:ascii="Arial" w:hAnsi="Arial" w:cs="Arial"/>
          <w:sz w:val="24"/>
          <w:szCs w:val="24"/>
        </w:rPr>
      </w:pPr>
    </w:p>
    <w:p w14:paraId="0EDAA848" w14:textId="77777777" w:rsidR="00FF3F79" w:rsidRPr="001A4DCD" w:rsidRDefault="00FF3F79" w:rsidP="00FF3F79">
      <w:pPr>
        <w:pStyle w:val="NoSpacing"/>
        <w:rPr>
          <w:rFonts w:ascii="Arial" w:hAnsi="Arial" w:cs="Arial"/>
          <w:sz w:val="24"/>
          <w:szCs w:val="24"/>
        </w:rPr>
      </w:pPr>
    </w:p>
    <w:p w14:paraId="757696CA"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HDUHB (2019), Workforce, organisational and education strategy 2020 – 2030)</w:t>
      </w:r>
      <w:proofErr w:type="gramStart"/>
      <w:r w:rsidRPr="001A4DCD">
        <w:rPr>
          <w:rFonts w:ascii="Arial" w:hAnsi="Arial" w:cs="Arial"/>
          <w:sz w:val="24"/>
          <w:szCs w:val="24"/>
        </w:rPr>
        <w:t xml:space="preserve">.  </w:t>
      </w:r>
      <w:proofErr w:type="gramEnd"/>
      <w:r w:rsidRPr="001A4DCD">
        <w:rPr>
          <w:rFonts w:ascii="Arial" w:hAnsi="Arial" w:cs="Arial"/>
          <w:sz w:val="24"/>
          <w:szCs w:val="24"/>
        </w:rPr>
        <w:t xml:space="preserve">Available at: </w:t>
      </w:r>
      <w:hyperlink r:id="rId22" w:history="1">
        <w:r w:rsidRPr="001A4DCD">
          <w:rPr>
            <w:rStyle w:val="Hyperlink"/>
            <w:rFonts w:ascii="Arial" w:hAnsi="Arial" w:cs="Arial"/>
            <w:sz w:val="24"/>
            <w:szCs w:val="24"/>
          </w:rPr>
          <w:t>https://h</w:t>
        </w:r>
        <w:r w:rsidRPr="001A4DCD">
          <w:rPr>
            <w:rStyle w:val="Hyperlink"/>
            <w:rFonts w:ascii="Arial" w:hAnsi="Arial" w:cs="Arial"/>
            <w:sz w:val="24"/>
            <w:szCs w:val="24"/>
          </w:rPr>
          <w:t>duhb.nhs.wales/about-us/governance-arrangements/freedom-of-information/disclosure-log/disclosure-log-appendices/1-bank-and-agency-staff-pdf-370kb/</w:t>
        </w:r>
      </w:hyperlink>
      <w:r w:rsidRPr="001A4DCD">
        <w:rPr>
          <w:rFonts w:ascii="Arial" w:hAnsi="Arial" w:cs="Arial"/>
          <w:sz w:val="24"/>
          <w:szCs w:val="24"/>
        </w:rPr>
        <w:t xml:space="preserve"> (Accessed: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6183ABE8" w14:textId="77777777" w:rsidR="00FF3F79" w:rsidRPr="001A4DCD" w:rsidRDefault="00FF3F79" w:rsidP="00FF3F79">
      <w:pPr>
        <w:pStyle w:val="NoSpacing"/>
        <w:rPr>
          <w:rFonts w:ascii="Arial" w:hAnsi="Arial" w:cs="Arial"/>
          <w:sz w:val="24"/>
          <w:szCs w:val="24"/>
        </w:rPr>
      </w:pPr>
    </w:p>
    <w:p w14:paraId="1366CC1C" w14:textId="77777777" w:rsidR="00FF3F79" w:rsidRPr="001A4DCD" w:rsidRDefault="00FF3F79" w:rsidP="00FF3F79">
      <w:pPr>
        <w:pStyle w:val="NoSpacing"/>
        <w:rPr>
          <w:rFonts w:ascii="Arial" w:hAnsi="Arial" w:cs="Arial"/>
          <w:sz w:val="24"/>
          <w:szCs w:val="24"/>
        </w:rPr>
      </w:pPr>
    </w:p>
    <w:p w14:paraId="69B10611"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HDUBH (2023), Succession Planning and Development update</w:t>
      </w:r>
      <w:proofErr w:type="gramStart"/>
      <w:r w:rsidRPr="001A4DCD">
        <w:rPr>
          <w:rFonts w:ascii="Arial" w:hAnsi="Arial" w:cs="Arial"/>
          <w:sz w:val="24"/>
          <w:szCs w:val="24"/>
        </w:rPr>
        <w:t xml:space="preserve">.  </w:t>
      </w:r>
      <w:proofErr w:type="gramEnd"/>
      <w:r w:rsidRPr="001A4DCD">
        <w:rPr>
          <w:rFonts w:ascii="Arial" w:hAnsi="Arial" w:cs="Arial"/>
          <w:sz w:val="24"/>
          <w:szCs w:val="24"/>
        </w:rPr>
        <w:t xml:space="preserve">Available at:  </w:t>
      </w:r>
      <w:hyperlink r:id="rId23" w:history="1">
        <w:r w:rsidRPr="001A4DCD">
          <w:rPr>
            <w:rStyle w:val="Hyperlink"/>
            <w:rFonts w:ascii="Arial" w:hAnsi="Arial" w:cs="Arial"/>
            <w:sz w:val="24"/>
            <w:szCs w:val="24"/>
          </w:rPr>
          <w:t>https://hduhb.nhs.wales/about-us/governance-arrangements/board-committees/people-organisational-development-and-culture-committee-podcc/people-organisational-development-and-culture-committee-feb-15-2023/33-succession-planning-and-development-update-planning-objective-2j/</w:t>
        </w:r>
      </w:hyperlink>
      <w:r w:rsidRPr="001A4DCD">
        <w:rPr>
          <w:rFonts w:ascii="Arial" w:hAnsi="Arial" w:cs="Arial"/>
          <w:sz w:val="24"/>
          <w:szCs w:val="24"/>
        </w:rPr>
        <w:t xml:space="preserve"> (Accessed: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4742A759" w14:textId="77777777" w:rsidR="00FF3F79" w:rsidRPr="001A4DCD" w:rsidRDefault="00FF3F79" w:rsidP="00FF3F79">
      <w:pPr>
        <w:pStyle w:val="NoSpacing"/>
        <w:rPr>
          <w:rFonts w:ascii="Arial" w:hAnsi="Arial" w:cs="Arial"/>
          <w:sz w:val="24"/>
          <w:szCs w:val="24"/>
        </w:rPr>
      </w:pPr>
    </w:p>
    <w:p w14:paraId="631ACDC2" w14:textId="77777777" w:rsidR="00FF3F79" w:rsidRPr="001A4DCD" w:rsidRDefault="00FF3F79" w:rsidP="00FF3F79">
      <w:pPr>
        <w:pStyle w:val="NoSpacing"/>
        <w:rPr>
          <w:rFonts w:ascii="Arial" w:hAnsi="Arial" w:cs="Arial"/>
          <w:sz w:val="24"/>
          <w:szCs w:val="24"/>
        </w:rPr>
      </w:pPr>
    </w:p>
    <w:p w14:paraId="16546FCF"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HDUHB (2023), All Wales Flexible working policy. Available at: </w:t>
      </w:r>
      <w:hyperlink r:id="rId24" w:history="1">
        <w:r w:rsidRPr="001A4DCD">
          <w:rPr>
            <w:rStyle w:val="Hyperlink"/>
            <w:rFonts w:ascii="Arial" w:eastAsia="Arial" w:hAnsi="Arial" w:cs="Arial"/>
            <w:sz w:val="24"/>
            <w:szCs w:val="24"/>
          </w:rPr>
          <w:t>https://hduhb.nhs.wales/about-us/governance-arrangements/policies-and-written-control-documents/policies/1197-all-wales-flexible-working-policy/</w:t>
        </w:r>
      </w:hyperlink>
      <w:r w:rsidRPr="001A4DCD">
        <w:rPr>
          <w:rFonts w:ascii="Arial" w:hAnsi="Arial" w:cs="Arial"/>
          <w:sz w:val="24"/>
          <w:szCs w:val="24"/>
        </w:rPr>
        <w:t xml:space="preserve"> (Accessed: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405213FE" w14:textId="77777777" w:rsidR="00FF3F79" w:rsidRPr="001A4DCD" w:rsidRDefault="00FF3F79" w:rsidP="00FF3F79">
      <w:pPr>
        <w:pStyle w:val="NoSpacing"/>
        <w:rPr>
          <w:rFonts w:ascii="Arial" w:hAnsi="Arial" w:cs="Arial"/>
          <w:sz w:val="24"/>
          <w:szCs w:val="24"/>
        </w:rPr>
      </w:pPr>
    </w:p>
    <w:p w14:paraId="27D5CF2B" w14:textId="77777777" w:rsidR="00FF3F79" w:rsidRPr="001A4DCD" w:rsidRDefault="00FF3F79" w:rsidP="00FF3F79">
      <w:pPr>
        <w:pStyle w:val="NoSpacing"/>
        <w:rPr>
          <w:rFonts w:ascii="Arial" w:hAnsi="Arial" w:cs="Arial"/>
          <w:sz w:val="24"/>
          <w:szCs w:val="24"/>
        </w:rPr>
      </w:pPr>
    </w:p>
    <w:p w14:paraId="50795A92"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lastRenderedPageBreak/>
        <w:t xml:space="preserve">HDUHB, (2023), Staff </w:t>
      </w:r>
      <w:proofErr w:type="spellStart"/>
      <w:r w:rsidRPr="001A4DCD">
        <w:rPr>
          <w:rFonts w:ascii="Arial" w:hAnsi="Arial" w:cs="Arial"/>
          <w:sz w:val="24"/>
          <w:szCs w:val="24"/>
        </w:rPr>
        <w:t>Psychologial</w:t>
      </w:r>
      <w:proofErr w:type="spellEnd"/>
      <w:r w:rsidRPr="001A4DCD">
        <w:rPr>
          <w:rFonts w:ascii="Arial" w:hAnsi="Arial" w:cs="Arial"/>
          <w:sz w:val="24"/>
          <w:szCs w:val="24"/>
        </w:rPr>
        <w:t xml:space="preserve"> Wellbeing Policy. Available at: </w:t>
      </w:r>
      <w:hyperlink r:id="rId25" w:history="1">
        <w:proofErr w:type="spellStart"/>
        <w:r w:rsidRPr="001A4DCD">
          <w:rPr>
            <w:rStyle w:val="Hyperlink"/>
            <w:rFonts w:ascii="Arial" w:hAnsi="Arial" w:cs="Arial"/>
            <w:sz w:val="24"/>
            <w:szCs w:val="24"/>
          </w:rPr>
          <w:t>hduhb.nhs</w:t>
        </w:r>
        <w:proofErr w:type="spellEnd"/>
        <w:r w:rsidRPr="001A4DCD">
          <w:rPr>
            <w:rStyle w:val="Hyperlink"/>
            <w:rFonts w:ascii="Arial" w:hAnsi="Arial" w:cs="Arial"/>
            <w:sz w:val="24"/>
            <w:szCs w:val="24"/>
          </w:rPr>
          <w:t>. wales/about-us/governance-arrangements/policies-and-written-control-documents/policies</w:t>
        </w:r>
        <w:r w:rsidRPr="001A4DCD">
          <w:rPr>
            <w:rStyle w:val="Hyperlink"/>
            <w:rFonts w:ascii="Arial" w:hAnsi="Arial" w:cs="Arial"/>
            <w:sz w:val="24"/>
            <w:szCs w:val="24"/>
          </w:rPr>
          <w:t>/staff-psychological-wellbeing-policy/</w:t>
        </w:r>
      </w:hyperlink>
      <w:r w:rsidRPr="001A4DCD">
        <w:rPr>
          <w:rFonts w:ascii="Arial" w:hAnsi="Arial" w:cs="Arial"/>
          <w:sz w:val="24"/>
          <w:szCs w:val="24"/>
        </w:rPr>
        <w:t>. Accessed:  16</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5A94647C" w14:textId="77777777" w:rsidR="00FF3F79" w:rsidRPr="001A4DCD" w:rsidRDefault="00FF3F79" w:rsidP="00FF3F79">
      <w:pPr>
        <w:pStyle w:val="NoSpacing"/>
        <w:rPr>
          <w:rFonts w:ascii="Arial" w:hAnsi="Arial" w:cs="Arial"/>
          <w:sz w:val="24"/>
          <w:szCs w:val="24"/>
        </w:rPr>
      </w:pPr>
    </w:p>
    <w:p w14:paraId="09DFD3E6" w14:textId="77777777" w:rsidR="00FF3F79" w:rsidRPr="001A4DCD" w:rsidRDefault="00FF3F79" w:rsidP="00FF3F79">
      <w:pPr>
        <w:pStyle w:val="NoSpacing"/>
        <w:rPr>
          <w:rFonts w:ascii="Arial" w:hAnsi="Arial" w:cs="Arial"/>
          <w:sz w:val="24"/>
          <w:szCs w:val="24"/>
        </w:rPr>
      </w:pPr>
    </w:p>
    <w:p w14:paraId="6AD0D2C7"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Kew, J and Stredwick J. (2016) Human Resource Management in a Business Context. </w:t>
      </w:r>
      <w:proofErr w:type="gramStart"/>
      <w:r w:rsidRPr="001A4DCD">
        <w:rPr>
          <w:rFonts w:ascii="Arial" w:hAnsi="Arial" w:cs="Arial"/>
          <w:sz w:val="24"/>
          <w:szCs w:val="24"/>
        </w:rPr>
        <w:t>3</w:t>
      </w:r>
      <w:r w:rsidRPr="001A4DCD">
        <w:rPr>
          <w:rFonts w:ascii="Arial" w:hAnsi="Arial" w:cs="Arial"/>
          <w:sz w:val="24"/>
          <w:szCs w:val="24"/>
          <w:vertAlign w:val="superscript"/>
        </w:rPr>
        <w:t>rd</w:t>
      </w:r>
      <w:proofErr w:type="gramEnd"/>
      <w:r w:rsidRPr="001A4DCD">
        <w:rPr>
          <w:rFonts w:ascii="Arial" w:hAnsi="Arial" w:cs="Arial"/>
          <w:sz w:val="24"/>
          <w:szCs w:val="24"/>
        </w:rPr>
        <w:t xml:space="preserve">. London: CIPD </w:t>
      </w:r>
    </w:p>
    <w:p w14:paraId="68330D48" w14:textId="77777777" w:rsidR="00FF3F79" w:rsidRPr="001A4DCD" w:rsidRDefault="00FF3F79" w:rsidP="00FF3F79">
      <w:pPr>
        <w:pStyle w:val="NoSpacing"/>
        <w:rPr>
          <w:rFonts w:ascii="Arial" w:hAnsi="Arial" w:cs="Arial"/>
          <w:sz w:val="24"/>
          <w:szCs w:val="24"/>
        </w:rPr>
      </w:pPr>
    </w:p>
    <w:p w14:paraId="09918011" w14:textId="77777777" w:rsidR="00FF3F79" w:rsidRPr="001A4DCD" w:rsidRDefault="00FF3F79" w:rsidP="00FF3F79">
      <w:pPr>
        <w:pStyle w:val="NoSpacing"/>
        <w:rPr>
          <w:rFonts w:ascii="Arial" w:hAnsi="Arial" w:cs="Arial"/>
          <w:sz w:val="24"/>
          <w:szCs w:val="24"/>
        </w:rPr>
      </w:pPr>
    </w:p>
    <w:p w14:paraId="2DEAB7C9"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Marchington, M. Wilkinson, A. Donnelly, R and </w:t>
      </w:r>
      <w:proofErr w:type="spellStart"/>
      <w:r w:rsidRPr="001A4DCD">
        <w:rPr>
          <w:rFonts w:ascii="Arial" w:hAnsi="Arial" w:cs="Arial"/>
          <w:sz w:val="24"/>
          <w:szCs w:val="24"/>
        </w:rPr>
        <w:t>Kynighou</w:t>
      </w:r>
      <w:proofErr w:type="spellEnd"/>
      <w:r w:rsidRPr="001A4DCD">
        <w:rPr>
          <w:rFonts w:ascii="Arial" w:hAnsi="Arial" w:cs="Arial"/>
          <w:sz w:val="24"/>
          <w:szCs w:val="24"/>
        </w:rPr>
        <w:t>, A. (2021). Human Resource Management at Work. 7</w:t>
      </w:r>
      <w:r w:rsidRPr="001A4DCD">
        <w:rPr>
          <w:rFonts w:ascii="Arial" w:hAnsi="Arial" w:cs="Arial"/>
          <w:sz w:val="24"/>
          <w:szCs w:val="24"/>
          <w:vertAlign w:val="superscript"/>
        </w:rPr>
        <w:t>th</w:t>
      </w:r>
      <w:r w:rsidRPr="001A4DCD">
        <w:rPr>
          <w:rFonts w:ascii="Arial" w:hAnsi="Arial" w:cs="Arial"/>
          <w:sz w:val="24"/>
          <w:szCs w:val="24"/>
        </w:rPr>
        <w:t xml:space="preserve"> ed. London: CIPD Kogan</w:t>
      </w:r>
    </w:p>
    <w:p w14:paraId="209968EC" w14:textId="77777777" w:rsidR="00FF3F79" w:rsidRPr="001A4DCD" w:rsidRDefault="00FF3F79" w:rsidP="00FF3F79">
      <w:pPr>
        <w:pStyle w:val="NoSpacing"/>
        <w:rPr>
          <w:rFonts w:ascii="Arial" w:hAnsi="Arial" w:cs="Arial"/>
          <w:sz w:val="24"/>
          <w:szCs w:val="24"/>
        </w:rPr>
      </w:pPr>
    </w:p>
    <w:p w14:paraId="385AE37A" w14:textId="77777777" w:rsidR="00FF3F79" w:rsidRPr="001A4DCD" w:rsidRDefault="00FF3F79" w:rsidP="00FF3F79">
      <w:pPr>
        <w:pStyle w:val="NoSpacing"/>
        <w:rPr>
          <w:rFonts w:ascii="Arial" w:hAnsi="Arial" w:cs="Arial"/>
          <w:sz w:val="24"/>
          <w:szCs w:val="24"/>
        </w:rPr>
      </w:pPr>
    </w:p>
    <w:p w14:paraId="11D58C93"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Mulling, LJ. And Rees, G. (2023). Management and Organisational Behaviour. 13</w:t>
      </w:r>
      <w:r w:rsidRPr="001A4DCD">
        <w:rPr>
          <w:rFonts w:ascii="Arial" w:hAnsi="Arial" w:cs="Arial"/>
          <w:sz w:val="24"/>
          <w:szCs w:val="24"/>
          <w:vertAlign w:val="superscript"/>
        </w:rPr>
        <w:t>th</w:t>
      </w:r>
      <w:r w:rsidRPr="001A4DCD">
        <w:rPr>
          <w:rFonts w:ascii="Arial" w:hAnsi="Arial" w:cs="Arial"/>
          <w:sz w:val="24"/>
          <w:szCs w:val="24"/>
        </w:rPr>
        <w:t xml:space="preserve"> ed. UK: Pearson</w:t>
      </w:r>
    </w:p>
    <w:p w14:paraId="05FC0C3E" w14:textId="77777777" w:rsidR="001A4DCD" w:rsidRPr="001A4DCD" w:rsidRDefault="001A4DCD" w:rsidP="00FF3F79">
      <w:pPr>
        <w:pStyle w:val="NoSpacing"/>
        <w:rPr>
          <w:rFonts w:ascii="Arial" w:hAnsi="Arial" w:cs="Arial"/>
          <w:sz w:val="24"/>
          <w:szCs w:val="24"/>
        </w:rPr>
      </w:pPr>
    </w:p>
    <w:p w14:paraId="09E4FE73" w14:textId="77777777" w:rsidR="004D6E01" w:rsidRDefault="004D6E01" w:rsidP="004D6E01">
      <w:pPr>
        <w:pStyle w:val="NoSpacing"/>
        <w:rPr>
          <w:rFonts w:ascii="Arial" w:hAnsi="Arial" w:cs="Arial"/>
          <w:sz w:val="24"/>
          <w:szCs w:val="24"/>
        </w:rPr>
      </w:pPr>
    </w:p>
    <w:p w14:paraId="7BA78C3D" w14:textId="7D643F80" w:rsidR="004D6E01" w:rsidRPr="001A4DCD" w:rsidRDefault="004D6E01" w:rsidP="004D6E01">
      <w:pPr>
        <w:pStyle w:val="NoSpacing"/>
        <w:rPr>
          <w:rFonts w:ascii="Arial" w:hAnsi="Arial" w:cs="Arial"/>
          <w:sz w:val="24"/>
          <w:szCs w:val="24"/>
        </w:rPr>
      </w:pPr>
      <w:r w:rsidRPr="001A4DCD">
        <w:rPr>
          <w:rFonts w:ascii="Arial" w:hAnsi="Arial" w:cs="Arial"/>
          <w:sz w:val="24"/>
          <w:szCs w:val="24"/>
        </w:rPr>
        <w:t xml:space="preserve">Orduna, C (2025), </w:t>
      </w:r>
      <w:proofErr w:type="spellStart"/>
      <w:r w:rsidRPr="00C76EA3">
        <w:rPr>
          <w:rFonts w:ascii="Arial" w:hAnsi="Arial" w:cs="Arial"/>
          <w:i/>
          <w:iCs/>
          <w:sz w:val="24"/>
          <w:szCs w:val="24"/>
        </w:rPr>
        <w:t>Careermind</w:t>
      </w:r>
      <w:proofErr w:type="spellEnd"/>
      <w:r>
        <w:rPr>
          <w:rFonts w:ascii="Arial" w:hAnsi="Arial" w:cs="Arial"/>
          <w:sz w:val="24"/>
          <w:szCs w:val="24"/>
        </w:rPr>
        <w:t xml:space="preserve">. </w:t>
      </w:r>
      <w:r w:rsidRPr="001A4DCD">
        <w:rPr>
          <w:rFonts w:ascii="Arial" w:hAnsi="Arial" w:cs="Arial"/>
          <w:sz w:val="24"/>
          <w:szCs w:val="24"/>
        </w:rPr>
        <w:t>AI taking over Jobs:  What roles are more at risk in 2025</w:t>
      </w:r>
      <w:proofErr w:type="gramStart"/>
      <w:r w:rsidRPr="001A4DCD">
        <w:rPr>
          <w:rFonts w:ascii="Arial" w:hAnsi="Arial" w:cs="Arial"/>
          <w:sz w:val="24"/>
          <w:szCs w:val="24"/>
        </w:rPr>
        <w:t xml:space="preserve">.  </w:t>
      </w:r>
      <w:proofErr w:type="gramEnd"/>
      <w:r w:rsidRPr="001A4DCD">
        <w:rPr>
          <w:rFonts w:ascii="Arial" w:hAnsi="Arial" w:cs="Arial"/>
          <w:sz w:val="24"/>
          <w:szCs w:val="24"/>
        </w:rPr>
        <w:t xml:space="preserve">Available at </w:t>
      </w:r>
      <w:hyperlink r:id="rId26" w:history="1">
        <w:r w:rsidRPr="001A4DCD">
          <w:rPr>
            <w:rStyle w:val="Hyperlink"/>
            <w:rFonts w:ascii="Arial" w:hAnsi="Arial" w:cs="Arial"/>
            <w:sz w:val="24"/>
            <w:szCs w:val="24"/>
          </w:rPr>
          <w:t>https://careerminds.com/category/human-resources</w:t>
        </w:r>
      </w:hyperlink>
      <w:r w:rsidRPr="001A4DCD">
        <w:rPr>
          <w:rFonts w:ascii="Arial" w:hAnsi="Arial" w:cs="Arial"/>
          <w:sz w:val="24"/>
          <w:szCs w:val="24"/>
        </w:rPr>
        <w:t xml:space="preserve"> (Accessed:12</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395D7EE9" w14:textId="77777777" w:rsidR="002A7B0E" w:rsidRPr="001A4DCD" w:rsidRDefault="002A7B0E" w:rsidP="00FF3F79">
      <w:pPr>
        <w:pStyle w:val="NoSpacing"/>
        <w:rPr>
          <w:rFonts w:ascii="Arial" w:hAnsi="Arial" w:cs="Arial"/>
          <w:sz w:val="24"/>
          <w:szCs w:val="24"/>
        </w:rPr>
      </w:pPr>
    </w:p>
    <w:p w14:paraId="3D62C90B" w14:textId="77777777" w:rsidR="004D6E01" w:rsidRDefault="004D6E01" w:rsidP="00FF3F79">
      <w:pPr>
        <w:pStyle w:val="NoSpacing"/>
        <w:rPr>
          <w:rFonts w:ascii="Arial" w:hAnsi="Arial" w:cs="Arial"/>
          <w:sz w:val="24"/>
          <w:szCs w:val="24"/>
        </w:rPr>
      </w:pPr>
    </w:p>
    <w:p w14:paraId="0DB79F57" w14:textId="31023973"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People Managing People (2025), The Employee Lifecycle in 2025. A Complete Guide. Available at: </w:t>
      </w:r>
      <w:hyperlink r:id="rId27" w:history="1">
        <w:r w:rsidRPr="001A4DCD">
          <w:rPr>
            <w:rStyle w:val="Hyperlink"/>
            <w:rFonts w:ascii="Arial" w:hAnsi="Arial" w:cs="Arial"/>
            <w:sz w:val="24"/>
            <w:szCs w:val="24"/>
          </w:rPr>
          <w:t>https://peoplemanagingpeople.com/articles/the-employee-life-cycle/#what-is-the-employee-life-cycle</w:t>
        </w:r>
      </w:hyperlink>
      <w:r w:rsidRPr="001A4DCD">
        <w:rPr>
          <w:rFonts w:ascii="Arial" w:hAnsi="Arial" w:cs="Arial"/>
          <w:sz w:val="24"/>
          <w:szCs w:val="24"/>
        </w:rPr>
        <w:t>. Accessed: 16</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5868822E" w14:textId="77777777" w:rsidR="00FF3F79" w:rsidRPr="001A4DCD" w:rsidRDefault="00FF3F79" w:rsidP="00FF3F79">
      <w:pPr>
        <w:pStyle w:val="NoSpacing"/>
        <w:rPr>
          <w:rFonts w:ascii="Arial" w:hAnsi="Arial" w:cs="Arial"/>
          <w:b/>
          <w:bCs/>
          <w:sz w:val="24"/>
          <w:szCs w:val="24"/>
        </w:rPr>
      </w:pPr>
    </w:p>
    <w:p w14:paraId="6C2C0D07" w14:textId="77777777" w:rsidR="001A4DCD" w:rsidRPr="001A4DCD" w:rsidRDefault="001A4DCD" w:rsidP="001A4DCD">
      <w:pPr>
        <w:pStyle w:val="NoSpacing"/>
        <w:rPr>
          <w:rFonts w:ascii="Arial" w:hAnsi="Arial" w:cs="Arial"/>
          <w:sz w:val="24"/>
          <w:szCs w:val="24"/>
        </w:rPr>
      </w:pPr>
    </w:p>
    <w:p w14:paraId="7E41E2D1" w14:textId="55EC7AB3" w:rsidR="001A4DCD" w:rsidRPr="001A4DCD" w:rsidRDefault="001A4DCD" w:rsidP="001A4DCD">
      <w:pPr>
        <w:pStyle w:val="NoSpacing"/>
        <w:rPr>
          <w:rStyle w:val="Hyperlink"/>
          <w:rFonts w:ascii="Arial" w:hAnsi="Arial" w:cs="Arial"/>
          <w:sz w:val="24"/>
          <w:szCs w:val="24"/>
        </w:rPr>
      </w:pPr>
      <w:r w:rsidRPr="001A4DCD">
        <w:rPr>
          <w:rFonts w:ascii="Arial" w:hAnsi="Arial" w:cs="Arial"/>
          <w:sz w:val="24"/>
          <w:szCs w:val="24"/>
        </w:rPr>
        <w:t xml:space="preserve">The Older People’s Commissioner for Wales (2024), Understanding </w:t>
      </w:r>
      <w:proofErr w:type="spellStart"/>
      <w:r w:rsidRPr="001A4DCD">
        <w:rPr>
          <w:rFonts w:ascii="Arial" w:hAnsi="Arial" w:cs="Arial"/>
          <w:sz w:val="24"/>
          <w:szCs w:val="24"/>
        </w:rPr>
        <w:t>Wales</w:t>
      </w:r>
      <w:proofErr w:type="gramStart"/>
      <w:r w:rsidRPr="001A4DCD">
        <w:rPr>
          <w:rFonts w:ascii="Arial" w:hAnsi="Arial" w:cs="Arial"/>
          <w:sz w:val="24"/>
          <w:szCs w:val="24"/>
        </w:rPr>
        <w:t>’</w:t>
      </w:r>
      <w:proofErr w:type="spellEnd"/>
      <w:r w:rsidRPr="001A4DCD">
        <w:rPr>
          <w:rFonts w:ascii="Arial" w:hAnsi="Arial" w:cs="Arial"/>
          <w:sz w:val="24"/>
          <w:szCs w:val="24"/>
        </w:rPr>
        <w:t xml:space="preserve">  Ageing</w:t>
      </w:r>
      <w:proofErr w:type="gramEnd"/>
      <w:r w:rsidRPr="001A4DCD">
        <w:rPr>
          <w:rFonts w:ascii="Arial" w:hAnsi="Arial" w:cs="Arial"/>
          <w:sz w:val="24"/>
          <w:szCs w:val="24"/>
        </w:rPr>
        <w:t xml:space="preserve"> Population: Key statistics. Available at:  https://olderpeople.wales/wp-content/uploads/2024/09/Understanding-Wales-ageing-population-September-24.pdf</w:t>
      </w:r>
      <w:r w:rsidRPr="001A4DCD">
        <w:rPr>
          <w:rFonts w:ascii="Arial" w:hAnsi="Arial" w:cs="Arial"/>
          <w:sz w:val="24"/>
          <w:szCs w:val="24"/>
        </w:rPr>
        <w:fldChar w:fldCharType="begin"/>
      </w:r>
      <w:r w:rsidRPr="001A4DCD">
        <w:rPr>
          <w:rFonts w:ascii="Arial" w:hAnsi="Arial" w:cs="Arial"/>
          <w:sz w:val="24"/>
          <w:szCs w:val="24"/>
        </w:rPr>
        <w:instrText>HYPERLINK "https://olderpeople.wales/wp-content/uploads/2024/09/Understanding-Wales-ageing-population-September-24.pdf"</w:instrText>
      </w:r>
      <w:r w:rsidRPr="001A4DCD">
        <w:rPr>
          <w:rFonts w:ascii="Arial" w:hAnsi="Arial" w:cs="Arial"/>
          <w:sz w:val="24"/>
          <w:szCs w:val="24"/>
        </w:rPr>
      </w:r>
      <w:r w:rsidRPr="001A4DCD">
        <w:rPr>
          <w:rFonts w:ascii="Arial" w:hAnsi="Arial" w:cs="Arial"/>
          <w:sz w:val="24"/>
          <w:szCs w:val="24"/>
        </w:rPr>
        <w:fldChar w:fldCharType="separate"/>
      </w:r>
      <w:r w:rsidRPr="001A4DCD">
        <w:rPr>
          <w:rFonts w:ascii="Arial" w:hAnsi="Arial" w:cs="Arial"/>
          <w:sz w:val="24"/>
          <w:szCs w:val="24"/>
        </w:rPr>
        <w:t xml:space="preserve"> (Accessed: 14</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3C56F3AE" w14:textId="40A75DE4" w:rsidR="00FF3F79" w:rsidRPr="001A4DCD" w:rsidRDefault="001A4DCD" w:rsidP="001A4DCD">
      <w:pPr>
        <w:pStyle w:val="NoSpacing"/>
        <w:rPr>
          <w:rFonts w:ascii="Arial" w:hAnsi="Arial" w:cs="Arial"/>
          <w:sz w:val="24"/>
          <w:szCs w:val="24"/>
        </w:rPr>
      </w:pPr>
      <w:r w:rsidRPr="001A4DCD">
        <w:rPr>
          <w:rFonts w:ascii="Arial" w:hAnsi="Arial" w:cs="Arial"/>
          <w:sz w:val="24"/>
          <w:szCs w:val="24"/>
        </w:rPr>
        <w:fldChar w:fldCharType="end"/>
      </w:r>
    </w:p>
    <w:p w14:paraId="2727BC97" w14:textId="77777777" w:rsidR="001A4DCD" w:rsidRPr="001A4DCD" w:rsidRDefault="001A4DCD" w:rsidP="001A4DCD">
      <w:pPr>
        <w:pStyle w:val="NoSpacing"/>
        <w:rPr>
          <w:rFonts w:ascii="Arial" w:hAnsi="Arial" w:cs="Arial"/>
          <w:sz w:val="24"/>
          <w:szCs w:val="24"/>
        </w:rPr>
      </w:pPr>
    </w:p>
    <w:p w14:paraId="6ECF334C"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Taylor, </w:t>
      </w:r>
      <w:proofErr w:type="gramStart"/>
      <w:r w:rsidRPr="001A4DCD">
        <w:rPr>
          <w:rFonts w:ascii="Arial" w:hAnsi="Arial" w:cs="Arial"/>
          <w:sz w:val="24"/>
          <w:szCs w:val="24"/>
        </w:rPr>
        <w:t>S.</w:t>
      </w:r>
      <w:proofErr w:type="gramEnd"/>
      <w:r w:rsidRPr="001A4DCD">
        <w:rPr>
          <w:rFonts w:ascii="Arial" w:hAnsi="Arial" w:cs="Arial"/>
          <w:sz w:val="24"/>
          <w:szCs w:val="24"/>
        </w:rPr>
        <w:t xml:space="preserve"> and Perkins. G. (2021) Work and Employment in a Changing Business Environment. London: CIPD Kogan Page.</w:t>
      </w:r>
    </w:p>
    <w:p w14:paraId="1DEFE9B1" w14:textId="77777777" w:rsidR="00FF3F79" w:rsidRPr="001A4DCD" w:rsidRDefault="00FF3F79" w:rsidP="00FF3F79">
      <w:pPr>
        <w:pStyle w:val="NoSpacing"/>
        <w:rPr>
          <w:rFonts w:ascii="Arial" w:hAnsi="Arial" w:cs="Arial"/>
          <w:sz w:val="24"/>
          <w:szCs w:val="24"/>
        </w:rPr>
      </w:pPr>
    </w:p>
    <w:p w14:paraId="17E4E12D" w14:textId="77777777" w:rsidR="00FF3F79" w:rsidRPr="001A4DCD" w:rsidRDefault="00FF3F79" w:rsidP="00FF3F79">
      <w:pPr>
        <w:pStyle w:val="NoSpacing"/>
        <w:rPr>
          <w:rFonts w:ascii="Arial" w:hAnsi="Arial" w:cs="Arial"/>
          <w:sz w:val="24"/>
          <w:szCs w:val="24"/>
        </w:rPr>
      </w:pPr>
    </w:p>
    <w:p w14:paraId="429F45D4"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Taylor, S. and Woodhams, C. (2022). Studying Human Resource Management. 3</w:t>
      </w:r>
      <w:r w:rsidRPr="001A4DCD">
        <w:rPr>
          <w:rFonts w:ascii="Arial" w:hAnsi="Arial" w:cs="Arial"/>
          <w:sz w:val="24"/>
          <w:szCs w:val="24"/>
          <w:vertAlign w:val="superscript"/>
        </w:rPr>
        <w:t>rd</w:t>
      </w:r>
      <w:r w:rsidRPr="001A4DCD">
        <w:rPr>
          <w:rFonts w:ascii="Arial" w:hAnsi="Arial" w:cs="Arial"/>
          <w:sz w:val="24"/>
          <w:szCs w:val="24"/>
        </w:rPr>
        <w:t xml:space="preserve"> ed. London: CIPD Kogan Page.</w:t>
      </w:r>
    </w:p>
    <w:p w14:paraId="73469E9E" w14:textId="77777777" w:rsidR="00FF3F79" w:rsidRPr="001A4DCD" w:rsidRDefault="00FF3F79" w:rsidP="00FF3F79">
      <w:pPr>
        <w:pStyle w:val="NoSpacing"/>
        <w:rPr>
          <w:rFonts w:ascii="Arial" w:hAnsi="Arial" w:cs="Arial"/>
          <w:sz w:val="24"/>
          <w:szCs w:val="24"/>
        </w:rPr>
      </w:pPr>
    </w:p>
    <w:p w14:paraId="774013F9" w14:textId="77777777" w:rsidR="00FF3F79" w:rsidRPr="001A4DCD" w:rsidRDefault="00FF3F79" w:rsidP="00FF3F79">
      <w:pPr>
        <w:pStyle w:val="NoSpacing"/>
        <w:rPr>
          <w:rFonts w:ascii="Arial" w:hAnsi="Arial" w:cs="Arial"/>
          <w:sz w:val="24"/>
          <w:szCs w:val="24"/>
        </w:rPr>
      </w:pPr>
    </w:p>
    <w:p w14:paraId="704B2BF8"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Taylor, S. and Woodhams, C. (2022). Human Resource Management. 3</w:t>
      </w:r>
      <w:r w:rsidRPr="001A4DCD">
        <w:rPr>
          <w:rFonts w:ascii="Arial" w:hAnsi="Arial" w:cs="Arial"/>
          <w:sz w:val="24"/>
          <w:szCs w:val="24"/>
          <w:vertAlign w:val="superscript"/>
        </w:rPr>
        <w:t>rd</w:t>
      </w:r>
      <w:r w:rsidRPr="001A4DCD">
        <w:rPr>
          <w:rFonts w:ascii="Arial" w:hAnsi="Arial" w:cs="Arial"/>
          <w:sz w:val="24"/>
          <w:szCs w:val="24"/>
        </w:rPr>
        <w:t xml:space="preserve"> ed. London: CIPD Kogan Page.</w:t>
      </w:r>
    </w:p>
    <w:p w14:paraId="0EE2B452" w14:textId="77777777" w:rsidR="00FF3F79" w:rsidRPr="001A4DCD" w:rsidRDefault="00FF3F79" w:rsidP="00FF3F79">
      <w:pPr>
        <w:pStyle w:val="NoSpacing"/>
        <w:rPr>
          <w:rFonts w:ascii="Arial" w:hAnsi="Arial" w:cs="Arial"/>
          <w:sz w:val="24"/>
          <w:szCs w:val="24"/>
        </w:rPr>
      </w:pPr>
    </w:p>
    <w:p w14:paraId="2A2C5E92" w14:textId="77777777" w:rsidR="00FF3F79" w:rsidRPr="001A4DCD" w:rsidRDefault="00FF3F79" w:rsidP="00FF3F79">
      <w:pPr>
        <w:pStyle w:val="NoSpacing"/>
        <w:rPr>
          <w:rFonts w:ascii="Arial" w:hAnsi="Arial" w:cs="Arial"/>
          <w:sz w:val="24"/>
          <w:szCs w:val="24"/>
        </w:rPr>
      </w:pPr>
    </w:p>
    <w:p w14:paraId="0334C409"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Waite, K. Beevers, K. Small, N. Tomlinson and K. Hussain, S. (2021). People Practice. A complete guide. 1</w:t>
      </w:r>
      <w:r w:rsidRPr="001A4DCD">
        <w:rPr>
          <w:rFonts w:ascii="Arial" w:hAnsi="Arial" w:cs="Arial"/>
          <w:sz w:val="24"/>
          <w:szCs w:val="24"/>
          <w:vertAlign w:val="superscript"/>
        </w:rPr>
        <w:t>st</w:t>
      </w:r>
      <w:r w:rsidRPr="001A4DCD">
        <w:rPr>
          <w:rFonts w:ascii="Arial" w:hAnsi="Arial" w:cs="Arial"/>
          <w:sz w:val="24"/>
          <w:szCs w:val="24"/>
        </w:rPr>
        <w:t xml:space="preserve"> ed. London: CIPD Kogan Page.</w:t>
      </w:r>
    </w:p>
    <w:p w14:paraId="1A513B34" w14:textId="77777777" w:rsidR="00FF3F79" w:rsidRPr="001A4DCD" w:rsidRDefault="00FF3F79" w:rsidP="00FF3F79">
      <w:pPr>
        <w:pStyle w:val="NoSpacing"/>
        <w:rPr>
          <w:rFonts w:ascii="Arial" w:hAnsi="Arial" w:cs="Arial"/>
          <w:sz w:val="24"/>
          <w:szCs w:val="24"/>
        </w:rPr>
      </w:pPr>
    </w:p>
    <w:p w14:paraId="3958FAA2" w14:textId="77777777" w:rsidR="00FF3F79" w:rsidRPr="001A4DCD" w:rsidRDefault="00FF3F79" w:rsidP="00FF3F79">
      <w:pPr>
        <w:pStyle w:val="NoSpacing"/>
        <w:rPr>
          <w:rFonts w:ascii="Arial" w:hAnsi="Arial" w:cs="Arial"/>
          <w:sz w:val="24"/>
          <w:szCs w:val="24"/>
        </w:rPr>
      </w:pPr>
    </w:p>
    <w:p w14:paraId="2593E0EF"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lastRenderedPageBreak/>
        <w:t xml:space="preserve">Wales Audit Wales, Welsh </w:t>
      </w:r>
      <w:proofErr w:type="gramStart"/>
      <w:r w:rsidRPr="001A4DCD">
        <w:rPr>
          <w:rFonts w:ascii="Arial" w:hAnsi="Arial" w:cs="Arial"/>
          <w:sz w:val="24"/>
          <w:szCs w:val="24"/>
        </w:rPr>
        <w:t>Government  (</w:t>
      </w:r>
      <w:proofErr w:type="gramEnd"/>
      <w:r w:rsidRPr="001A4DCD">
        <w:rPr>
          <w:rFonts w:ascii="Arial" w:hAnsi="Arial" w:cs="Arial"/>
          <w:sz w:val="24"/>
          <w:szCs w:val="24"/>
        </w:rPr>
        <w:t>2024) Review of Cost Savings Arrangements – Hywel Dda University Health Board</w:t>
      </w:r>
      <w:proofErr w:type="gramStart"/>
      <w:r w:rsidRPr="001A4DCD">
        <w:rPr>
          <w:rFonts w:ascii="Arial" w:hAnsi="Arial" w:cs="Arial"/>
          <w:sz w:val="24"/>
          <w:szCs w:val="24"/>
        </w:rPr>
        <w:t xml:space="preserve">.  </w:t>
      </w:r>
      <w:proofErr w:type="gramEnd"/>
      <w:r w:rsidRPr="001A4DCD">
        <w:rPr>
          <w:rFonts w:ascii="Arial" w:hAnsi="Arial" w:cs="Arial"/>
          <w:sz w:val="24"/>
          <w:szCs w:val="24"/>
        </w:rPr>
        <w:t xml:space="preserve">Available at: </w:t>
      </w:r>
      <w:hyperlink r:id="rId28" w:history="1">
        <w:r w:rsidRPr="001A4DCD">
          <w:rPr>
            <w:rStyle w:val="Hyperlink"/>
            <w:rFonts w:ascii="Arial" w:eastAsia="Arial" w:hAnsi="Arial" w:cs="Arial"/>
            <w:sz w:val="24"/>
            <w:szCs w:val="24"/>
          </w:rPr>
          <w:t>https://www.wao.gov.uk/sites/default/files/publications/review%20of%20cost%20savings%20arrangements-hduhb.pdf</w:t>
        </w:r>
      </w:hyperlink>
      <w:r w:rsidRPr="001A4DCD">
        <w:rPr>
          <w:rFonts w:ascii="Arial" w:hAnsi="Arial" w:cs="Arial"/>
          <w:sz w:val="24"/>
          <w:szCs w:val="24"/>
        </w:rPr>
        <w:t xml:space="preserve"> (</w:t>
      </w:r>
      <w:proofErr w:type="spellStart"/>
      <w:r w:rsidRPr="001A4DCD">
        <w:rPr>
          <w:rFonts w:ascii="Arial" w:hAnsi="Arial" w:cs="Arial"/>
          <w:sz w:val="24"/>
          <w:szCs w:val="24"/>
        </w:rPr>
        <w:t>Accesssed</w:t>
      </w:r>
      <w:proofErr w:type="spellEnd"/>
      <w:r w:rsidRPr="001A4DCD">
        <w:rPr>
          <w:rFonts w:ascii="Arial" w:hAnsi="Arial" w:cs="Arial"/>
          <w:sz w:val="24"/>
          <w:szCs w:val="24"/>
        </w:rPr>
        <w:t>: 15</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6DE80100" w14:textId="77777777" w:rsidR="00FF3F79" w:rsidRPr="001A4DCD" w:rsidRDefault="00FF3F79" w:rsidP="00FF3F79">
      <w:pPr>
        <w:pStyle w:val="NoSpacing"/>
        <w:rPr>
          <w:rFonts w:ascii="Arial" w:hAnsi="Arial" w:cs="Arial"/>
          <w:sz w:val="24"/>
          <w:szCs w:val="24"/>
        </w:rPr>
      </w:pPr>
    </w:p>
    <w:p w14:paraId="787B45BF" w14:textId="77777777" w:rsidR="00FF3F79" w:rsidRPr="001A4DCD" w:rsidRDefault="00FF3F79" w:rsidP="00FF3F79">
      <w:pPr>
        <w:pStyle w:val="NoSpacing"/>
        <w:rPr>
          <w:rFonts w:ascii="Arial" w:hAnsi="Arial" w:cs="Arial"/>
          <w:sz w:val="24"/>
          <w:szCs w:val="24"/>
        </w:rPr>
      </w:pPr>
    </w:p>
    <w:p w14:paraId="2C2FB995"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 xml:space="preserve">Welsh Government. (2024), A healthier Wales: long term plan for health and social care. Available at:  </w:t>
      </w:r>
      <w:hyperlink r:id="rId29" w:history="1">
        <w:r w:rsidRPr="001A4DCD">
          <w:rPr>
            <w:rStyle w:val="Hyperlink"/>
            <w:rFonts w:ascii="Arial" w:hAnsi="Arial" w:cs="Arial"/>
            <w:sz w:val="24"/>
            <w:szCs w:val="24"/>
          </w:rPr>
          <w:t>https://www.gov.wales/health-social-care-strategy</w:t>
        </w:r>
      </w:hyperlink>
      <w:r w:rsidRPr="001A4DCD">
        <w:rPr>
          <w:rFonts w:ascii="Arial" w:hAnsi="Arial" w:cs="Arial"/>
          <w:sz w:val="24"/>
          <w:szCs w:val="24"/>
        </w:rPr>
        <w:t xml:space="preserve">  (Accessed: 12</w:t>
      </w:r>
      <w:r w:rsidRPr="001A4DCD">
        <w:rPr>
          <w:rFonts w:ascii="Arial" w:hAnsi="Arial" w:cs="Arial"/>
          <w:sz w:val="24"/>
          <w:szCs w:val="24"/>
          <w:vertAlign w:val="superscript"/>
        </w:rPr>
        <w:t>th</w:t>
      </w:r>
      <w:r w:rsidRPr="001A4DCD">
        <w:rPr>
          <w:rFonts w:ascii="Arial" w:hAnsi="Arial" w:cs="Arial"/>
          <w:sz w:val="24"/>
          <w:szCs w:val="24"/>
        </w:rPr>
        <w:t xml:space="preserve"> June 2025)</w:t>
      </w:r>
    </w:p>
    <w:p w14:paraId="3DEF5315" w14:textId="77777777" w:rsidR="00FF3F79" w:rsidRPr="001A4DCD" w:rsidRDefault="00FF3F79" w:rsidP="00FF3F79">
      <w:pPr>
        <w:pStyle w:val="NoSpacing"/>
        <w:rPr>
          <w:rFonts w:ascii="Arial" w:hAnsi="Arial" w:cs="Arial"/>
          <w:sz w:val="24"/>
          <w:szCs w:val="24"/>
        </w:rPr>
      </w:pPr>
    </w:p>
    <w:p w14:paraId="2153312F" w14:textId="77777777" w:rsidR="00FF3F79" w:rsidRPr="001A4DCD" w:rsidRDefault="00FF3F79" w:rsidP="00FF3F79">
      <w:pPr>
        <w:pStyle w:val="NoSpacing"/>
        <w:rPr>
          <w:rFonts w:ascii="Arial" w:hAnsi="Arial" w:cs="Arial"/>
          <w:sz w:val="24"/>
          <w:szCs w:val="24"/>
        </w:rPr>
      </w:pPr>
    </w:p>
    <w:p w14:paraId="0F92A8C6" w14:textId="77777777" w:rsidR="00FF3F79" w:rsidRPr="001A4DCD" w:rsidRDefault="00FF3F79" w:rsidP="00FF3F79">
      <w:pPr>
        <w:pStyle w:val="NoSpacing"/>
        <w:rPr>
          <w:rFonts w:ascii="Arial" w:hAnsi="Arial" w:cs="Arial"/>
          <w:sz w:val="24"/>
          <w:szCs w:val="24"/>
        </w:rPr>
      </w:pPr>
      <w:r w:rsidRPr="001A4DCD">
        <w:rPr>
          <w:rFonts w:ascii="Arial" w:hAnsi="Arial" w:cs="Arial"/>
          <w:sz w:val="24"/>
          <w:szCs w:val="24"/>
        </w:rPr>
        <w:t>Whiting, F and Martin, M. (2021). Human Resource Practice. 8</w:t>
      </w:r>
      <w:r w:rsidRPr="001A4DCD">
        <w:rPr>
          <w:rFonts w:ascii="Arial" w:hAnsi="Arial" w:cs="Arial"/>
          <w:sz w:val="24"/>
          <w:szCs w:val="24"/>
          <w:vertAlign w:val="superscript"/>
        </w:rPr>
        <w:t>th</w:t>
      </w:r>
      <w:r w:rsidRPr="001A4DCD">
        <w:rPr>
          <w:rFonts w:ascii="Arial" w:hAnsi="Arial" w:cs="Arial"/>
          <w:sz w:val="24"/>
          <w:szCs w:val="24"/>
        </w:rPr>
        <w:t xml:space="preserve"> ed. London: CIPD Kogan Page.</w:t>
      </w:r>
    </w:p>
    <w:p w14:paraId="701D142C" w14:textId="77777777" w:rsidR="004F43FE" w:rsidRPr="000C3A71" w:rsidRDefault="004F43FE" w:rsidP="004F43FE">
      <w:pPr>
        <w:rPr>
          <w:rFonts w:ascii="Arial" w:eastAsia="Arial" w:hAnsi="Arial" w:cs="Arial"/>
          <w:sz w:val="24"/>
          <w:szCs w:val="24"/>
        </w:rPr>
      </w:pPr>
    </w:p>
    <w:p w14:paraId="6DFE62A0" w14:textId="77777777" w:rsidR="0093143E" w:rsidRPr="005B12ED" w:rsidRDefault="0093143E" w:rsidP="005B12ED">
      <w:pPr>
        <w:spacing w:line="240" w:lineRule="auto"/>
        <w:rPr>
          <w:rFonts w:ascii="Arial" w:hAnsi="Arial" w:cs="Arial"/>
          <w:sz w:val="24"/>
          <w:szCs w:val="24"/>
        </w:rPr>
      </w:pPr>
    </w:p>
    <w:p w14:paraId="499189F0" w14:textId="77777777" w:rsidR="008E69B9" w:rsidRPr="005B12ED" w:rsidRDefault="008E69B9" w:rsidP="005B12ED">
      <w:pPr>
        <w:spacing w:line="240" w:lineRule="auto"/>
        <w:rPr>
          <w:rFonts w:ascii="Arial" w:hAnsi="Arial" w:cs="Arial"/>
          <w:sz w:val="24"/>
          <w:szCs w:val="24"/>
        </w:rPr>
      </w:pPr>
    </w:p>
    <w:p w14:paraId="668E51DE" w14:textId="77777777" w:rsidR="007C33DD" w:rsidRPr="005B12ED" w:rsidRDefault="007C33DD" w:rsidP="005B12ED">
      <w:pPr>
        <w:spacing w:line="240" w:lineRule="auto"/>
        <w:rPr>
          <w:rFonts w:ascii="Arial" w:hAnsi="Arial" w:cs="Arial"/>
          <w:sz w:val="24"/>
          <w:szCs w:val="24"/>
        </w:rPr>
      </w:pPr>
    </w:p>
    <w:p w14:paraId="5E31BA4A" w14:textId="77777777" w:rsidR="007C33DD" w:rsidRPr="005B12ED" w:rsidRDefault="007C33DD" w:rsidP="005B12ED">
      <w:pPr>
        <w:spacing w:line="240" w:lineRule="auto"/>
        <w:rPr>
          <w:rFonts w:ascii="Arial" w:hAnsi="Arial" w:cs="Arial"/>
          <w:sz w:val="24"/>
          <w:szCs w:val="24"/>
        </w:rPr>
      </w:pPr>
    </w:p>
    <w:p w14:paraId="46635902" w14:textId="77777777" w:rsidR="00401999" w:rsidRDefault="00401999"/>
    <w:sectPr w:rsidR="004019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21D0"/>
    <w:multiLevelType w:val="multilevel"/>
    <w:tmpl w:val="A87E9B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730E1"/>
    <w:multiLevelType w:val="multilevel"/>
    <w:tmpl w:val="ADC6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782505"/>
    <w:multiLevelType w:val="multilevel"/>
    <w:tmpl w:val="F1840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CA451A"/>
    <w:multiLevelType w:val="multilevel"/>
    <w:tmpl w:val="83B6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0336B9"/>
    <w:multiLevelType w:val="multilevel"/>
    <w:tmpl w:val="2CFE7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774BB8"/>
    <w:multiLevelType w:val="multilevel"/>
    <w:tmpl w:val="4432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D64097"/>
    <w:multiLevelType w:val="hybridMultilevel"/>
    <w:tmpl w:val="098EDC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5181DBC"/>
    <w:multiLevelType w:val="hybridMultilevel"/>
    <w:tmpl w:val="7F9AA3B2"/>
    <w:lvl w:ilvl="0" w:tplc="25EAFA7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5EC5510"/>
    <w:multiLevelType w:val="multilevel"/>
    <w:tmpl w:val="0D24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737240"/>
    <w:multiLevelType w:val="multilevel"/>
    <w:tmpl w:val="A0F6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6610150">
    <w:abstractNumId w:val="8"/>
  </w:num>
  <w:num w:numId="2" w16cid:durableId="562370901">
    <w:abstractNumId w:val="7"/>
  </w:num>
  <w:num w:numId="3" w16cid:durableId="1499536976">
    <w:abstractNumId w:val="4"/>
  </w:num>
  <w:num w:numId="4" w16cid:durableId="1462848788">
    <w:abstractNumId w:val="9"/>
  </w:num>
  <w:num w:numId="5" w16cid:durableId="994725673">
    <w:abstractNumId w:val="1"/>
  </w:num>
  <w:num w:numId="6" w16cid:durableId="1126967806">
    <w:abstractNumId w:val="6"/>
  </w:num>
  <w:num w:numId="7" w16cid:durableId="1655915870">
    <w:abstractNumId w:val="0"/>
  </w:num>
  <w:num w:numId="8" w16cid:durableId="187792614">
    <w:abstractNumId w:val="3"/>
  </w:num>
  <w:num w:numId="9" w16cid:durableId="2052994283">
    <w:abstractNumId w:val="10"/>
  </w:num>
  <w:num w:numId="10" w16cid:durableId="1099373750">
    <w:abstractNumId w:val="2"/>
  </w:num>
  <w:num w:numId="11" w16cid:durableId="15368879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06A"/>
    <w:rsid w:val="00004801"/>
    <w:rsid w:val="00004E82"/>
    <w:rsid w:val="00007DE7"/>
    <w:rsid w:val="0001060D"/>
    <w:rsid w:val="00011279"/>
    <w:rsid w:val="00012B9E"/>
    <w:rsid w:val="0001666C"/>
    <w:rsid w:val="00016CE3"/>
    <w:rsid w:val="00016FAF"/>
    <w:rsid w:val="00020953"/>
    <w:rsid w:val="00020B32"/>
    <w:rsid w:val="00022011"/>
    <w:rsid w:val="00024704"/>
    <w:rsid w:val="000264C7"/>
    <w:rsid w:val="00027DF6"/>
    <w:rsid w:val="00035E73"/>
    <w:rsid w:val="00037AF2"/>
    <w:rsid w:val="00043E4B"/>
    <w:rsid w:val="000444BE"/>
    <w:rsid w:val="0004454E"/>
    <w:rsid w:val="00044EF5"/>
    <w:rsid w:val="000453A5"/>
    <w:rsid w:val="00047B20"/>
    <w:rsid w:val="00047D9B"/>
    <w:rsid w:val="00047F55"/>
    <w:rsid w:val="00050386"/>
    <w:rsid w:val="000515DB"/>
    <w:rsid w:val="00052CDC"/>
    <w:rsid w:val="00052D8D"/>
    <w:rsid w:val="000568F5"/>
    <w:rsid w:val="0006130C"/>
    <w:rsid w:val="00061A59"/>
    <w:rsid w:val="00062C1B"/>
    <w:rsid w:val="00062FDD"/>
    <w:rsid w:val="00063B80"/>
    <w:rsid w:val="00064B07"/>
    <w:rsid w:val="000653CA"/>
    <w:rsid w:val="00067A8C"/>
    <w:rsid w:val="00070F3D"/>
    <w:rsid w:val="00073751"/>
    <w:rsid w:val="000803DB"/>
    <w:rsid w:val="000821F4"/>
    <w:rsid w:val="000858C7"/>
    <w:rsid w:val="00090360"/>
    <w:rsid w:val="0009058E"/>
    <w:rsid w:val="00092D8F"/>
    <w:rsid w:val="000963BC"/>
    <w:rsid w:val="00096DC7"/>
    <w:rsid w:val="00097EBA"/>
    <w:rsid w:val="000A487A"/>
    <w:rsid w:val="000A492C"/>
    <w:rsid w:val="000A5DCC"/>
    <w:rsid w:val="000A6771"/>
    <w:rsid w:val="000B3030"/>
    <w:rsid w:val="000B38D2"/>
    <w:rsid w:val="000B58DD"/>
    <w:rsid w:val="000B7977"/>
    <w:rsid w:val="000B7EF3"/>
    <w:rsid w:val="000B7F62"/>
    <w:rsid w:val="000C1943"/>
    <w:rsid w:val="000C3A71"/>
    <w:rsid w:val="000C512E"/>
    <w:rsid w:val="000C5ED8"/>
    <w:rsid w:val="000C7D56"/>
    <w:rsid w:val="000D031D"/>
    <w:rsid w:val="000D0B7D"/>
    <w:rsid w:val="000D3975"/>
    <w:rsid w:val="000D4818"/>
    <w:rsid w:val="000D56A7"/>
    <w:rsid w:val="000D7854"/>
    <w:rsid w:val="000E6C0D"/>
    <w:rsid w:val="000F3A1C"/>
    <w:rsid w:val="000F4CE5"/>
    <w:rsid w:val="000F5D86"/>
    <w:rsid w:val="000F77B5"/>
    <w:rsid w:val="00100D1C"/>
    <w:rsid w:val="00101D11"/>
    <w:rsid w:val="00103013"/>
    <w:rsid w:val="00104730"/>
    <w:rsid w:val="00106915"/>
    <w:rsid w:val="00106E98"/>
    <w:rsid w:val="00107BCA"/>
    <w:rsid w:val="00111B2D"/>
    <w:rsid w:val="001132DA"/>
    <w:rsid w:val="00114224"/>
    <w:rsid w:val="00114ABB"/>
    <w:rsid w:val="00116363"/>
    <w:rsid w:val="001212B6"/>
    <w:rsid w:val="00122964"/>
    <w:rsid w:val="0012381C"/>
    <w:rsid w:val="00127083"/>
    <w:rsid w:val="00131DD5"/>
    <w:rsid w:val="001330C8"/>
    <w:rsid w:val="0013510B"/>
    <w:rsid w:val="001352A8"/>
    <w:rsid w:val="001353E4"/>
    <w:rsid w:val="00135670"/>
    <w:rsid w:val="001405F0"/>
    <w:rsid w:val="001469E6"/>
    <w:rsid w:val="001474E5"/>
    <w:rsid w:val="0015083E"/>
    <w:rsid w:val="0015102A"/>
    <w:rsid w:val="00151F2E"/>
    <w:rsid w:val="001537A1"/>
    <w:rsid w:val="00153E6C"/>
    <w:rsid w:val="00163083"/>
    <w:rsid w:val="001650D9"/>
    <w:rsid w:val="0016613C"/>
    <w:rsid w:val="0017006A"/>
    <w:rsid w:val="00170FF5"/>
    <w:rsid w:val="00171288"/>
    <w:rsid w:val="0017238D"/>
    <w:rsid w:val="001726DF"/>
    <w:rsid w:val="00173CB2"/>
    <w:rsid w:val="00176ADA"/>
    <w:rsid w:val="00181309"/>
    <w:rsid w:val="001818BF"/>
    <w:rsid w:val="00182DC0"/>
    <w:rsid w:val="00183CC2"/>
    <w:rsid w:val="001843BB"/>
    <w:rsid w:val="001863D1"/>
    <w:rsid w:val="001868A6"/>
    <w:rsid w:val="00186E53"/>
    <w:rsid w:val="00190AAB"/>
    <w:rsid w:val="001910CE"/>
    <w:rsid w:val="001915E3"/>
    <w:rsid w:val="00191D62"/>
    <w:rsid w:val="0019546A"/>
    <w:rsid w:val="00196797"/>
    <w:rsid w:val="001968D6"/>
    <w:rsid w:val="001A4DCD"/>
    <w:rsid w:val="001A4FEC"/>
    <w:rsid w:val="001A7679"/>
    <w:rsid w:val="001A7C0F"/>
    <w:rsid w:val="001B0912"/>
    <w:rsid w:val="001B25BD"/>
    <w:rsid w:val="001B66A2"/>
    <w:rsid w:val="001B7609"/>
    <w:rsid w:val="001C0117"/>
    <w:rsid w:val="001C1AF5"/>
    <w:rsid w:val="001C3AFC"/>
    <w:rsid w:val="001C3DD0"/>
    <w:rsid w:val="001C4353"/>
    <w:rsid w:val="001C635D"/>
    <w:rsid w:val="001D3C53"/>
    <w:rsid w:val="001D4BF9"/>
    <w:rsid w:val="001D6F85"/>
    <w:rsid w:val="001E07F3"/>
    <w:rsid w:val="001E5DA8"/>
    <w:rsid w:val="001F3D14"/>
    <w:rsid w:val="001F5627"/>
    <w:rsid w:val="00204B69"/>
    <w:rsid w:val="00206EB6"/>
    <w:rsid w:val="00207962"/>
    <w:rsid w:val="00207BFB"/>
    <w:rsid w:val="002103D4"/>
    <w:rsid w:val="00213A0A"/>
    <w:rsid w:val="002150EC"/>
    <w:rsid w:val="00216FAB"/>
    <w:rsid w:val="00217FDB"/>
    <w:rsid w:val="002203E8"/>
    <w:rsid w:val="002273C2"/>
    <w:rsid w:val="002305C9"/>
    <w:rsid w:val="002322D3"/>
    <w:rsid w:val="00232E7E"/>
    <w:rsid w:val="00237170"/>
    <w:rsid w:val="002379EC"/>
    <w:rsid w:val="002412BD"/>
    <w:rsid w:val="002414F5"/>
    <w:rsid w:val="0024792B"/>
    <w:rsid w:val="0025359E"/>
    <w:rsid w:val="00254EA9"/>
    <w:rsid w:val="00255D3C"/>
    <w:rsid w:val="0025629A"/>
    <w:rsid w:val="00257525"/>
    <w:rsid w:val="00257EDC"/>
    <w:rsid w:val="00261414"/>
    <w:rsid w:val="00265D69"/>
    <w:rsid w:val="00267BD2"/>
    <w:rsid w:val="0027161C"/>
    <w:rsid w:val="00271F71"/>
    <w:rsid w:val="00272BEE"/>
    <w:rsid w:val="00274FD4"/>
    <w:rsid w:val="002768AA"/>
    <w:rsid w:val="00277B3A"/>
    <w:rsid w:val="002809D0"/>
    <w:rsid w:val="00282C13"/>
    <w:rsid w:val="002846DB"/>
    <w:rsid w:val="002853DA"/>
    <w:rsid w:val="002854EA"/>
    <w:rsid w:val="00285F57"/>
    <w:rsid w:val="0028609E"/>
    <w:rsid w:val="002862F4"/>
    <w:rsid w:val="0028640A"/>
    <w:rsid w:val="00286A9E"/>
    <w:rsid w:val="00291220"/>
    <w:rsid w:val="00291542"/>
    <w:rsid w:val="002A0B37"/>
    <w:rsid w:val="002A638A"/>
    <w:rsid w:val="002A6466"/>
    <w:rsid w:val="002A7891"/>
    <w:rsid w:val="002A7AF1"/>
    <w:rsid w:val="002A7B0E"/>
    <w:rsid w:val="002A7BC2"/>
    <w:rsid w:val="002B0E4E"/>
    <w:rsid w:val="002B7F1E"/>
    <w:rsid w:val="002C40A3"/>
    <w:rsid w:val="002C4EAC"/>
    <w:rsid w:val="002C6F7D"/>
    <w:rsid w:val="002D04FB"/>
    <w:rsid w:val="002D13AB"/>
    <w:rsid w:val="002D5E07"/>
    <w:rsid w:val="002E026C"/>
    <w:rsid w:val="002E133A"/>
    <w:rsid w:val="002E265E"/>
    <w:rsid w:val="002E5F53"/>
    <w:rsid w:val="002F1A30"/>
    <w:rsid w:val="002F38B8"/>
    <w:rsid w:val="002F3E4E"/>
    <w:rsid w:val="00302CD0"/>
    <w:rsid w:val="003048AD"/>
    <w:rsid w:val="00305902"/>
    <w:rsid w:val="0031306A"/>
    <w:rsid w:val="00313D67"/>
    <w:rsid w:val="00314F58"/>
    <w:rsid w:val="0031540E"/>
    <w:rsid w:val="00316B5E"/>
    <w:rsid w:val="00326609"/>
    <w:rsid w:val="00326B1F"/>
    <w:rsid w:val="0032777F"/>
    <w:rsid w:val="003316DD"/>
    <w:rsid w:val="003324EA"/>
    <w:rsid w:val="00333C02"/>
    <w:rsid w:val="00335936"/>
    <w:rsid w:val="00335E9F"/>
    <w:rsid w:val="00341778"/>
    <w:rsid w:val="003430F9"/>
    <w:rsid w:val="00347490"/>
    <w:rsid w:val="0035044D"/>
    <w:rsid w:val="0035328C"/>
    <w:rsid w:val="003578C2"/>
    <w:rsid w:val="00360096"/>
    <w:rsid w:val="00361D91"/>
    <w:rsid w:val="00363CC0"/>
    <w:rsid w:val="00366297"/>
    <w:rsid w:val="003672FE"/>
    <w:rsid w:val="00372E95"/>
    <w:rsid w:val="00373339"/>
    <w:rsid w:val="00377A0B"/>
    <w:rsid w:val="00377C7A"/>
    <w:rsid w:val="00383F17"/>
    <w:rsid w:val="0038584B"/>
    <w:rsid w:val="003866F7"/>
    <w:rsid w:val="0039246C"/>
    <w:rsid w:val="00392594"/>
    <w:rsid w:val="003947F7"/>
    <w:rsid w:val="00394842"/>
    <w:rsid w:val="00395287"/>
    <w:rsid w:val="00395752"/>
    <w:rsid w:val="003A0035"/>
    <w:rsid w:val="003A149A"/>
    <w:rsid w:val="003A24DA"/>
    <w:rsid w:val="003A2545"/>
    <w:rsid w:val="003A7624"/>
    <w:rsid w:val="003B37EE"/>
    <w:rsid w:val="003B3B25"/>
    <w:rsid w:val="003B4472"/>
    <w:rsid w:val="003B493B"/>
    <w:rsid w:val="003C0C02"/>
    <w:rsid w:val="003C52E2"/>
    <w:rsid w:val="003C5B09"/>
    <w:rsid w:val="003C67B1"/>
    <w:rsid w:val="003C77D1"/>
    <w:rsid w:val="003D1ABD"/>
    <w:rsid w:val="003D1ABF"/>
    <w:rsid w:val="003D3F2F"/>
    <w:rsid w:val="003D6850"/>
    <w:rsid w:val="003E40B2"/>
    <w:rsid w:val="003E713B"/>
    <w:rsid w:val="003F04A2"/>
    <w:rsid w:val="003F3633"/>
    <w:rsid w:val="003F4F8F"/>
    <w:rsid w:val="003F51CB"/>
    <w:rsid w:val="003F51D7"/>
    <w:rsid w:val="003F5468"/>
    <w:rsid w:val="003F6554"/>
    <w:rsid w:val="003F68D9"/>
    <w:rsid w:val="003F7805"/>
    <w:rsid w:val="003F7EBE"/>
    <w:rsid w:val="00401999"/>
    <w:rsid w:val="00407056"/>
    <w:rsid w:val="0040710A"/>
    <w:rsid w:val="0041067C"/>
    <w:rsid w:val="0041071F"/>
    <w:rsid w:val="00411FDB"/>
    <w:rsid w:val="00416101"/>
    <w:rsid w:val="004163C7"/>
    <w:rsid w:val="0041657A"/>
    <w:rsid w:val="00420E99"/>
    <w:rsid w:val="00421080"/>
    <w:rsid w:val="0042127A"/>
    <w:rsid w:val="00423FA7"/>
    <w:rsid w:val="00424350"/>
    <w:rsid w:val="004269DD"/>
    <w:rsid w:val="00432A81"/>
    <w:rsid w:val="00433E14"/>
    <w:rsid w:val="00433E9C"/>
    <w:rsid w:val="004403BE"/>
    <w:rsid w:val="004417D1"/>
    <w:rsid w:val="00441BE0"/>
    <w:rsid w:val="00442A8F"/>
    <w:rsid w:val="00443469"/>
    <w:rsid w:val="0044391D"/>
    <w:rsid w:val="00445202"/>
    <w:rsid w:val="00445F33"/>
    <w:rsid w:val="00451C8A"/>
    <w:rsid w:val="00452B22"/>
    <w:rsid w:val="004532C3"/>
    <w:rsid w:val="00455CC9"/>
    <w:rsid w:val="0045674A"/>
    <w:rsid w:val="004567AE"/>
    <w:rsid w:val="00464363"/>
    <w:rsid w:val="00465B7F"/>
    <w:rsid w:val="00471F9C"/>
    <w:rsid w:val="004737F6"/>
    <w:rsid w:val="00474276"/>
    <w:rsid w:val="00474837"/>
    <w:rsid w:val="00476BA9"/>
    <w:rsid w:val="0047762F"/>
    <w:rsid w:val="00477675"/>
    <w:rsid w:val="00480BDE"/>
    <w:rsid w:val="00481343"/>
    <w:rsid w:val="004815C2"/>
    <w:rsid w:val="00485455"/>
    <w:rsid w:val="00493D0A"/>
    <w:rsid w:val="00494F1E"/>
    <w:rsid w:val="004971CE"/>
    <w:rsid w:val="00497775"/>
    <w:rsid w:val="004A035D"/>
    <w:rsid w:val="004A0FD7"/>
    <w:rsid w:val="004A1AD1"/>
    <w:rsid w:val="004A5239"/>
    <w:rsid w:val="004B54A8"/>
    <w:rsid w:val="004B5CDD"/>
    <w:rsid w:val="004B69EA"/>
    <w:rsid w:val="004B70BA"/>
    <w:rsid w:val="004C7FD7"/>
    <w:rsid w:val="004D0371"/>
    <w:rsid w:val="004D0948"/>
    <w:rsid w:val="004D12C0"/>
    <w:rsid w:val="004D3460"/>
    <w:rsid w:val="004D446A"/>
    <w:rsid w:val="004D6E01"/>
    <w:rsid w:val="004E022F"/>
    <w:rsid w:val="004E0D7B"/>
    <w:rsid w:val="004E0FE7"/>
    <w:rsid w:val="004E10C9"/>
    <w:rsid w:val="004E1B87"/>
    <w:rsid w:val="004E2D37"/>
    <w:rsid w:val="004E4659"/>
    <w:rsid w:val="004F0260"/>
    <w:rsid w:val="004F36C3"/>
    <w:rsid w:val="004F43FE"/>
    <w:rsid w:val="004F6B76"/>
    <w:rsid w:val="00505000"/>
    <w:rsid w:val="005057E5"/>
    <w:rsid w:val="00506015"/>
    <w:rsid w:val="00507548"/>
    <w:rsid w:val="0051135B"/>
    <w:rsid w:val="00512845"/>
    <w:rsid w:val="00513AC1"/>
    <w:rsid w:val="005143FB"/>
    <w:rsid w:val="005147A1"/>
    <w:rsid w:val="00514A80"/>
    <w:rsid w:val="00516C60"/>
    <w:rsid w:val="00522C54"/>
    <w:rsid w:val="00522EC5"/>
    <w:rsid w:val="00524DD8"/>
    <w:rsid w:val="00525A57"/>
    <w:rsid w:val="00530303"/>
    <w:rsid w:val="005338BC"/>
    <w:rsid w:val="005352C3"/>
    <w:rsid w:val="00535A45"/>
    <w:rsid w:val="00535CD8"/>
    <w:rsid w:val="00536EC8"/>
    <w:rsid w:val="00541677"/>
    <w:rsid w:val="0054459F"/>
    <w:rsid w:val="00544C48"/>
    <w:rsid w:val="00561A8B"/>
    <w:rsid w:val="005635B2"/>
    <w:rsid w:val="005636BD"/>
    <w:rsid w:val="00563A34"/>
    <w:rsid w:val="00563CA9"/>
    <w:rsid w:val="00570EB4"/>
    <w:rsid w:val="0057463E"/>
    <w:rsid w:val="005746AE"/>
    <w:rsid w:val="0057572C"/>
    <w:rsid w:val="005765B6"/>
    <w:rsid w:val="005802BE"/>
    <w:rsid w:val="00581758"/>
    <w:rsid w:val="0058403D"/>
    <w:rsid w:val="005842A3"/>
    <w:rsid w:val="00584552"/>
    <w:rsid w:val="005851FE"/>
    <w:rsid w:val="00585A54"/>
    <w:rsid w:val="005860A8"/>
    <w:rsid w:val="00587334"/>
    <w:rsid w:val="00591B88"/>
    <w:rsid w:val="00592B3A"/>
    <w:rsid w:val="005948B6"/>
    <w:rsid w:val="005948F1"/>
    <w:rsid w:val="00595EB8"/>
    <w:rsid w:val="005A0F2A"/>
    <w:rsid w:val="005A1FBA"/>
    <w:rsid w:val="005A4A0A"/>
    <w:rsid w:val="005A5981"/>
    <w:rsid w:val="005A7201"/>
    <w:rsid w:val="005A77FD"/>
    <w:rsid w:val="005B12ED"/>
    <w:rsid w:val="005B3702"/>
    <w:rsid w:val="005B5E41"/>
    <w:rsid w:val="005B641A"/>
    <w:rsid w:val="005B743B"/>
    <w:rsid w:val="005C7FEC"/>
    <w:rsid w:val="005D09A5"/>
    <w:rsid w:val="005D0E43"/>
    <w:rsid w:val="005D1015"/>
    <w:rsid w:val="005D1D93"/>
    <w:rsid w:val="005D26B7"/>
    <w:rsid w:val="005D2E97"/>
    <w:rsid w:val="005D557F"/>
    <w:rsid w:val="005D7F8E"/>
    <w:rsid w:val="005E2383"/>
    <w:rsid w:val="005E36DD"/>
    <w:rsid w:val="005F0D9F"/>
    <w:rsid w:val="005F517D"/>
    <w:rsid w:val="005F5CB0"/>
    <w:rsid w:val="00606072"/>
    <w:rsid w:val="0061189A"/>
    <w:rsid w:val="0061235F"/>
    <w:rsid w:val="00613C8B"/>
    <w:rsid w:val="00616890"/>
    <w:rsid w:val="00617821"/>
    <w:rsid w:val="00617ECB"/>
    <w:rsid w:val="00621E84"/>
    <w:rsid w:val="006221BA"/>
    <w:rsid w:val="00623225"/>
    <w:rsid w:val="006232D6"/>
    <w:rsid w:val="006240C6"/>
    <w:rsid w:val="006254A2"/>
    <w:rsid w:val="00625D91"/>
    <w:rsid w:val="00626D37"/>
    <w:rsid w:val="00632369"/>
    <w:rsid w:val="0063465E"/>
    <w:rsid w:val="006350E8"/>
    <w:rsid w:val="00643624"/>
    <w:rsid w:val="00644AAF"/>
    <w:rsid w:val="00651626"/>
    <w:rsid w:val="00651EF6"/>
    <w:rsid w:val="006525B4"/>
    <w:rsid w:val="006536DC"/>
    <w:rsid w:val="006542A7"/>
    <w:rsid w:val="0065460B"/>
    <w:rsid w:val="00655EF9"/>
    <w:rsid w:val="006560AF"/>
    <w:rsid w:val="006608A4"/>
    <w:rsid w:val="00660BB6"/>
    <w:rsid w:val="00663AFA"/>
    <w:rsid w:val="0066488F"/>
    <w:rsid w:val="00664931"/>
    <w:rsid w:val="00666614"/>
    <w:rsid w:val="006668FA"/>
    <w:rsid w:val="006707BF"/>
    <w:rsid w:val="00670DA2"/>
    <w:rsid w:val="00673C64"/>
    <w:rsid w:val="00676A32"/>
    <w:rsid w:val="00677310"/>
    <w:rsid w:val="00677D11"/>
    <w:rsid w:val="00681931"/>
    <w:rsid w:val="00681BDC"/>
    <w:rsid w:val="00683D8A"/>
    <w:rsid w:val="00684070"/>
    <w:rsid w:val="00687151"/>
    <w:rsid w:val="00687D01"/>
    <w:rsid w:val="00690723"/>
    <w:rsid w:val="006915D5"/>
    <w:rsid w:val="0069373C"/>
    <w:rsid w:val="00695835"/>
    <w:rsid w:val="00695C4E"/>
    <w:rsid w:val="00696599"/>
    <w:rsid w:val="006A0B3E"/>
    <w:rsid w:val="006A37BB"/>
    <w:rsid w:val="006A3B5B"/>
    <w:rsid w:val="006A5DB9"/>
    <w:rsid w:val="006A65EB"/>
    <w:rsid w:val="006A7D40"/>
    <w:rsid w:val="006B0320"/>
    <w:rsid w:val="006B3A7D"/>
    <w:rsid w:val="006B4F83"/>
    <w:rsid w:val="006B5385"/>
    <w:rsid w:val="006B5559"/>
    <w:rsid w:val="006B68C2"/>
    <w:rsid w:val="006B6902"/>
    <w:rsid w:val="006B731B"/>
    <w:rsid w:val="006C3883"/>
    <w:rsid w:val="006C57A0"/>
    <w:rsid w:val="006C6213"/>
    <w:rsid w:val="006D3CA5"/>
    <w:rsid w:val="006D42B5"/>
    <w:rsid w:val="006E2BA5"/>
    <w:rsid w:val="006E3797"/>
    <w:rsid w:val="006E666D"/>
    <w:rsid w:val="006E7241"/>
    <w:rsid w:val="006E74F5"/>
    <w:rsid w:val="006F003F"/>
    <w:rsid w:val="006F0B10"/>
    <w:rsid w:val="006F1901"/>
    <w:rsid w:val="006F5883"/>
    <w:rsid w:val="006F7ED7"/>
    <w:rsid w:val="007014D7"/>
    <w:rsid w:val="00701A84"/>
    <w:rsid w:val="00702290"/>
    <w:rsid w:val="00703750"/>
    <w:rsid w:val="00703C0E"/>
    <w:rsid w:val="007076F8"/>
    <w:rsid w:val="00707AB2"/>
    <w:rsid w:val="00710685"/>
    <w:rsid w:val="00713053"/>
    <w:rsid w:val="00714842"/>
    <w:rsid w:val="00717176"/>
    <w:rsid w:val="00717CF2"/>
    <w:rsid w:val="007306C4"/>
    <w:rsid w:val="007320A6"/>
    <w:rsid w:val="00732CB1"/>
    <w:rsid w:val="00735968"/>
    <w:rsid w:val="00737BD7"/>
    <w:rsid w:val="007413FE"/>
    <w:rsid w:val="00741634"/>
    <w:rsid w:val="0074177B"/>
    <w:rsid w:val="007419AD"/>
    <w:rsid w:val="007423F8"/>
    <w:rsid w:val="0074251E"/>
    <w:rsid w:val="00743D0F"/>
    <w:rsid w:val="007474E4"/>
    <w:rsid w:val="0075047B"/>
    <w:rsid w:val="00755276"/>
    <w:rsid w:val="00756887"/>
    <w:rsid w:val="007573F8"/>
    <w:rsid w:val="00762F41"/>
    <w:rsid w:val="00766A98"/>
    <w:rsid w:val="00766DC6"/>
    <w:rsid w:val="00767B3D"/>
    <w:rsid w:val="00767BB1"/>
    <w:rsid w:val="00771952"/>
    <w:rsid w:val="007726E7"/>
    <w:rsid w:val="00773476"/>
    <w:rsid w:val="00775080"/>
    <w:rsid w:val="00777DFF"/>
    <w:rsid w:val="00780770"/>
    <w:rsid w:val="00780960"/>
    <w:rsid w:val="00780C71"/>
    <w:rsid w:val="00781B3A"/>
    <w:rsid w:val="0078218C"/>
    <w:rsid w:val="0078393C"/>
    <w:rsid w:val="0078537B"/>
    <w:rsid w:val="0079095B"/>
    <w:rsid w:val="007912A9"/>
    <w:rsid w:val="0079583A"/>
    <w:rsid w:val="00795EE8"/>
    <w:rsid w:val="0079668E"/>
    <w:rsid w:val="0079796C"/>
    <w:rsid w:val="007A3415"/>
    <w:rsid w:val="007A57BE"/>
    <w:rsid w:val="007B0754"/>
    <w:rsid w:val="007B2C80"/>
    <w:rsid w:val="007B38F9"/>
    <w:rsid w:val="007B44C5"/>
    <w:rsid w:val="007B709E"/>
    <w:rsid w:val="007B71B1"/>
    <w:rsid w:val="007C260A"/>
    <w:rsid w:val="007C2A2E"/>
    <w:rsid w:val="007C33DD"/>
    <w:rsid w:val="007C5FED"/>
    <w:rsid w:val="007D0D8E"/>
    <w:rsid w:val="007D5EBA"/>
    <w:rsid w:val="007E1AC4"/>
    <w:rsid w:val="007E35AA"/>
    <w:rsid w:val="007E53E7"/>
    <w:rsid w:val="007E6536"/>
    <w:rsid w:val="007E6FC0"/>
    <w:rsid w:val="007E75C3"/>
    <w:rsid w:val="007F18F1"/>
    <w:rsid w:val="007F2D9F"/>
    <w:rsid w:val="00805388"/>
    <w:rsid w:val="00806096"/>
    <w:rsid w:val="0080737D"/>
    <w:rsid w:val="00810DCD"/>
    <w:rsid w:val="008119AB"/>
    <w:rsid w:val="00813D37"/>
    <w:rsid w:val="00814891"/>
    <w:rsid w:val="00815304"/>
    <w:rsid w:val="008179E5"/>
    <w:rsid w:val="008203B8"/>
    <w:rsid w:val="00822B3C"/>
    <w:rsid w:val="008279B5"/>
    <w:rsid w:val="00827A5A"/>
    <w:rsid w:val="00830533"/>
    <w:rsid w:val="00831B8F"/>
    <w:rsid w:val="00834F12"/>
    <w:rsid w:val="008412D1"/>
    <w:rsid w:val="00842A2C"/>
    <w:rsid w:val="00847148"/>
    <w:rsid w:val="008538BF"/>
    <w:rsid w:val="00854545"/>
    <w:rsid w:val="00855CF4"/>
    <w:rsid w:val="00860B77"/>
    <w:rsid w:val="00865376"/>
    <w:rsid w:val="00866472"/>
    <w:rsid w:val="00872652"/>
    <w:rsid w:val="00872738"/>
    <w:rsid w:val="00872FEB"/>
    <w:rsid w:val="00875947"/>
    <w:rsid w:val="008771D9"/>
    <w:rsid w:val="00877255"/>
    <w:rsid w:val="00880D9A"/>
    <w:rsid w:val="00881055"/>
    <w:rsid w:val="00881F59"/>
    <w:rsid w:val="008825F2"/>
    <w:rsid w:val="00882C13"/>
    <w:rsid w:val="008852E1"/>
    <w:rsid w:val="008857A6"/>
    <w:rsid w:val="008873BF"/>
    <w:rsid w:val="00887F47"/>
    <w:rsid w:val="00890936"/>
    <w:rsid w:val="00893FF9"/>
    <w:rsid w:val="00894E7A"/>
    <w:rsid w:val="00895A1B"/>
    <w:rsid w:val="008A13B0"/>
    <w:rsid w:val="008A142B"/>
    <w:rsid w:val="008A1A8A"/>
    <w:rsid w:val="008A3BFD"/>
    <w:rsid w:val="008A5552"/>
    <w:rsid w:val="008A571A"/>
    <w:rsid w:val="008B0096"/>
    <w:rsid w:val="008B059B"/>
    <w:rsid w:val="008B0E51"/>
    <w:rsid w:val="008B1BEB"/>
    <w:rsid w:val="008B1F00"/>
    <w:rsid w:val="008B2246"/>
    <w:rsid w:val="008B2C93"/>
    <w:rsid w:val="008B4169"/>
    <w:rsid w:val="008B626A"/>
    <w:rsid w:val="008C0C8B"/>
    <w:rsid w:val="008C0D48"/>
    <w:rsid w:val="008C16C2"/>
    <w:rsid w:val="008C241C"/>
    <w:rsid w:val="008C6CFF"/>
    <w:rsid w:val="008C7F85"/>
    <w:rsid w:val="008D0771"/>
    <w:rsid w:val="008D0C1F"/>
    <w:rsid w:val="008D1316"/>
    <w:rsid w:val="008D14F1"/>
    <w:rsid w:val="008D268B"/>
    <w:rsid w:val="008D2D45"/>
    <w:rsid w:val="008D50DD"/>
    <w:rsid w:val="008D58DF"/>
    <w:rsid w:val="008E1931"/>
    <w:rsid w:val="008E1BA8"/>
    <w:rsid w:val="008E214C"/>
    <w:rsid w:val="008E3276"/>
    <w:rsid w:val="008E4447"/>
    <w:rsid w:val="008E64E8"/>
    <w:rsid w:val="008E69B9"/>
    <w:rsid w:val="008F18AC"/>
    <w:rsid w:val="008F18E1"/>
    <w:rsid w:val="008F4F48"/>
    <w:rsid w:val="008F58DB"/>
    <w:rsid w:val="008F76C7"/>
    <w:rsid w:val="009010F4"/>
    <w:rsid w:val="0090335F"/>
    <w:rsid w:val="00905F9E"/>
    <w:rsid w:val="00910F05"/>
    <w:rsid w:val="00911B9C"/>
    <w:rsid w:val="00912958"/>
    <w:rsid w:val="00914377"/>
    <w:rsid w:val="009149E4"/>
    <w:rsid w:val="009155C8"/>
    <w:rsid w:val="009162B3"/>
    <w:rsid w:val="00916D99"/>
    <w:rsid w:val="009216E2"/>
    <w:rsid w:val="0092180E"/>
    <w:rsid w:val="00924690"/>
    <w:rsid w:val="009272E7"/>
    <w:rsid w:val="0093143E"/>
    <w:rsid w:val="00932172"/>
    <w:rsid w:val="0093312B"/>
    <w:rsid w:val="00933185"/>
    <w:rsid w:val="009338DE"/>
    <w:rsid w:val="0093422B"/>
    <w:rsid w:val="0094131C"/>
    <w:rsid w:val="009454D4"/>
    <w:rsid w:val="009458F7"/>
    <w:rsid w:val="00954A8D"/>
    <w:rsid w:val="00956BD1"/>
    <w:rsid w:val="00961F50"/>
    <w:rsid w:val="009644C7"/>
    <w:rsid w:val="0096619C"/>
    <w:rsid w:val="00976FAB"/>
    <w:rsid w:val="00984794"/>
    <w:rsid w:val="0098505B"/>
    <w:rsid w:val="00986009"/>
    <w:rsid w:val="00986FF2"/>
    <w:rsid w:val="00991AE1"/>
    <w:rsid w:val="00995E86"/>
    <w:rsid w:val="00996205"/>
    <w:rsid w:val="009A2959"/>
    <w:rsid w:val="009A4D9F"/>
    <w:rsid w:val="009A7C46"/>
    <w:rsid w:val="009A7C4E"/>
    <w:rsid w:val="009B156F"/>
    <w:rsid w:val="009B5DE2"/>
    <w:rsid w:val="009B7265"/>
    <w:rsid w:val="009C1B11"/>
    <w:rsid w:val="009C61BD"/>
    <w:rsid w:val="009C7745"/>
    <w:rsid w:val="009C7F60"/>
    <w:rsid w:val="009D325C"/>
    <w:rsid w:val="009D3549"/>
    <w:rsid w:val="009D4886"/>
    <w:rsid w:val="009E1CE8"/>
    <w:rsid w:val="009E550C"/>
    <w:rsid w:val="009E6C5E"/>
    <w:rsid w:val="009E6C78"/>
    <w:rsid w:val="009E7002"/>
    <w:rsid w:val="009E7A36"/>
    <w:rsid w:val="009F0D21"/>
    <w:rsid w:val="009F20E2"/>
    <w:rsid w:val="009F58E5"/>
    <w:rsid w:val="009F6537"/>
    <w:rsid w:val="00A071B2"/>
    <w:rsid w:val="00A11A40"/>
    <w:rsid w:val="00A11C2D"/>
    <w:rsid w:val="00A21B76"/>
    <w:rsid w:val="00A222F0"/>
    <w:rsid w:val="00A272F6"/>
    <w:rsid w:val="00A30AEA"/>
    <w:rsid w:val="00A355CA"/>
    <w:rsid w:val="00A35FA9"/>
    <w:rsid w:val="00A36645"/>
    <w:rsid w:val="00A42933"/>
    <w:rsid w:val="00A430E5"/>
    <w:rsid w:val="00A45131"/>
    <w:rsid w:val="00A45C21"/>
    <w:rsid w:val="00A47907"/>
    <w:rsid w:val="00A55EB3"/>
    <w:rsid w:val="00A5632C"/>
    <w:rsid w:val="00A57A3E"/>
    <w:rsid w:val="00A63F14"/>
    <w:rsid w:val="00A676C6"/>
    <w:rsid w:val="00A67C88"/>
    <w:rsid w:val="00A71A32"/>
    <w:rsid w:val="00A81469"/>
    <w:rsid w:val="00A846A8"/>
    <w:rsid w:val="00A85119"/>
    <w:rsid w:val="00A91A10"/>
    <w:rsid w:val="00A9291C"/>
    <w:rsid w:val="00A94635"/>
    <w:rsid w:val="00A960CA"/>
    <w:rsid w:val="00A978D4"/>
    <w:rsid w:val="00AA2A4F"/>
    <w:rsid w:val="00AB299F"/>
    <w:rsid w:val="00AB2DAD"/>
    <w:rsid w:val="00AB7C99"/>
    <w:rsid w:val="00AC3FF9"/>
    <w:rsid w:val="00AC432B"/>
    <w:rsid w:val="00AD50E9"/>
    <w:rsid w:val="00AD6D7E"/>
    <w:rsid w:val="00AE23C0"/>
    <w:rsid w:val="00AE2F53"/>
    <w:rsid w:val="00AE521B"/>
    <w:rsid w:val="00AF1640"/>
    <w:rsid w:val="00AF24D1"/>
    <w:rsid w:val="00AF2920"/>
    <w:rsid w:val="00AF4630"/>
    <w:rsid w:val="00B04C36"/>
    <w:rsid w:val="00B136F1"/>
    <w:rsid w:val="00B1460F"/>
    <w:rsid w:val="00B161B8"/>
    <w:rsid w:val="00B16D91"/>
    <w:rsid w:val="00B170C3"/>
    <w:rsid w:val="00B2306D"/>
    <w:rsid w:val="00B33072"/>
    <w:rsid w:val="00B37377"/>
    <w:rsid w:val="00B376AC"/>
    <w:rsid w:val="00B43B1A"/>
    <w:rsid w:val="00B448F5"/>
    <w:rsid w:val="00B51384"/>
    <w:rsid w:val="00B537E3"/>
    <w:rsid w:val="00B55EA5"/>
    <w:rsid w:val="00B57794"/>
    <w:rsid w:val="00B600F3"/>
    <w:rsid w:val="00B603DC"/>
    <w:rsid w:val="00B61882"/>
    <w:rsid w:val="00B61B4E"/>
    <w:rsid w:val="00B66E38"/>
    <w:rsid w:val="00B67DDF"/>
    <w:rsid w:val="00B72678"/>
    <w:rsid w:val="00B7583B"/>
    <w:rsid w:val="00B7621B"/>
    <w:rsid w:val="00B766D7"/>
    <w:rsid w:val="00B77FF9"/>
    <w:rsid w:val="00B80D4D"/>
    <w:rsid w:val="00B810A4"/>
    <w:rsid w:val="00B831EB"/>
    <w:rsid w:val="00B8367E"/>
    <w:rsid w:val="00B84983"/>
    <w:rsid w:val="00B85662"/>
    <w:rsid w:val="00B85DBE"/>
    <w:rsid w:val="00B904EE"/>
    <w:rsid w:val="00B9297B"/>
    <w:rsid w:val="00BA1358"/>
    <w:rsid w:val="00BA38A4"/>
    <w:rsid w:val="00BA3FA1"/>
    <w:rsid w:val="00BA404B"/>
    <w:rsid w:val="00BA4AE2"/>
    <w:rsid w:val="00BA6ED9"/>
    <w:rsid w:val="00BA6FB3"/>
    <w:rsid w:val="00BA7295"/>
    <w:rsid w:val="00BB090E"/>
    <w:rsid w:val="00BB4351"/>
    <w:rsid w:val="00BB5EC0"/>
    <w:rsid w:val="00BB79D6"/>
    <w:rsid w:val="00BB7A66"/>
    <w:rsid w:val="00BC093D"/>
    <w:rsid w:val="00BC1995"/>
    <w:rsid w:val="00BC2B90"/>
    <w:rsid w:val="00BC4BC9"/>
    <w:rsid w:val="00BC7921"/>
    <w:rsid w:val="00BC7F56"/>
    <w:rsid w:val="00BD00CE"/>
    <w:rsid w:val="00BD1CD0"/>
    <w:rsid w:val="00BD4CBB"/>
    <w:rsid w:val="00BD5727"/>
    <w:rsid w:val="00BD7010"/>
    <w:rsid w:val="00BE66A3"/>
    <w:rsid w:val="00BE7354"/>
    <w:rsid w:val="00BE7496"/>
    <w:rsid w:val="00BF0D91"/>
    <w:rsid w:val="00BF1666"/>
    <w:rsid w:val="00BF2F27"/>
    <w:rsid w:val="00BF38C9"/>
    <w:rsid w:val="00BF4095"/>
    <w:rsid w:val="00BF7A00"/>
    <w:rsid w:val="00C0216A"/>
    <w:rsid w:val="00C075F3"/>
    <w:rsid w:val="00C10881"/>
    <w:rsid w:val="00C11579"/>
    <w:rsid w:val="00C12155"/>
    <w:rsid w:val="00C12AFB"/>
    <w:rsid w:val="00C13C1C"/>
    <w:rsid w:val="00C14DAF"/>
    <w:rsid w:val="00C16527"/>
    <w:rsid w:val="00C16C6D"/>
    <w:rsid w:val="00C20C48"/>
    <w:rsid w:val="00C21546"/>
    <w:rsid w:val="00C2189B"/>
    <w:rsid w:val="00C237C8"/>
    <w:rsid w:val="00C23836"/>
    <w:rsid w:val="00C23F14"/>
    <w:rsid w:val="00C241F5"/>
    <w:rsid w:val="00C25983"/>
    <w:rsid w:val="00C25E11"/>
    <w:rsid w:val="00C2680C"/>
    <w:rsid w:val="00C26D20"/>
    <w:rsid w:val="00C272DD"/>
    <w:rsid w:val="00C308AD"/>
    <w:rsid w:val="00C31B8B"/>
    <w:rsid w:val="00C31DD7"/>
    <w:rsid w:val="00C32ADE"/>
    <w:rsid w:val="00C3405F"/>
    <w:rsid w:val="00C4190C"/>
    <w:rsid w:val="00C41C1C"/>
    <w:rsid w:val="00C42F0F"/>
    <w:rsid w:val="00C46ECA"/>
    <w:rsid w:val="00C47744"/>
    <w:rsid w:val="00C50CDC"/>
    <w:rsid w:val="00C5226B"/>
    <w:rsid w:val="00C5265B"/>
    <w:rsid w:val="00C55B37"/>
    <w:rsid w:val="00C5789F"/>
    <w:rsid w:val="00C60DBA"/>
    <w:rsid w:val="00C6207A"/>
    <w:rsid w:val="00C66E29"/>
    <w:rsid w:val="00C673D0"/>
    <w:rsid w:val="00C67DB5"/>
    <w:rsid w:val="00C7024F"/>
    <w:rsid w:val="00C725D6"/>
    <w:rsid w:val="00C731B6"/>
    <w:rsid w:val="00C74A05"/>
    <w:rsid w:val="00C7572C"/>
    <w:rsid w:val="00C76EA3"/>
    <w:rsid w:val="00C77478"/>
    <w:rsid w:val="00C849E8"/>
    <w:rsid w:val="00C900B3"/>
    <w:rsid w:val="00C926BD"/>
    <w:rsid w:val="00C935AF"/>
    <w:rsid w:val="00CA402D"/>
    <w:rsid w:val="00CA4205"/>
    <w:rsid w:val="00CA4FA3"/>
    <w:rsid w:val="00CA5DEF"/>
    <w:rsid w:val="00CA71EB"/>
    <w:rsid w:val="00CB0BCA"/>
    <w:rsid w:val="00CB16A4"/>
    <w:rsid w:val="00CB176E"/>
    <w:rsid w:val="00CB38C1"/>
    <w:rsid w:val="00CB38EF"/>
    <w:rsid w:val="00CB5638"/>
    <w:rsid w:val="00CB5A96"/>
    <w:rsid w:val="00CB78B0"/>
    <w:rsid w:val="00CC2988"/>
    <w:rsid w:val="00CC2B99"/>
    <w:rsid w:val="00CC3F52"/>
    <w:rsid w:val="00CC4644"/>
    <w:rsid w:val="00CC5D94"/>
    <w:rsid w:val="00CC697E"/>
    <w:rsid w:val="00CC7842"/>
    <w:rsid w:val="00CD016A"/>
    <w:rsid w:val="00CD5091"/>
    <w:rsid w:val="00CE1A0B"/>
    <w:rsid w:val="00CE2F93"/>
    <w:rsid w:val="00CE3B84"/>
    <w:rsid w:val="00CE3DB5"/>
    <w:rsid w:val="00CF117B"/>
    <w:rsid w:val="00CF13B3"/>
    <w:rsid w:val="00CF4406"/>
    <w:rsid w:val="00CF4686"/>
    <w:rsid w:val="00CF57D1"/>
    <w:rsid w:val="00CF5E43"/>
    <w:rsid w:val="00CF7C2B"/>
    <w:rsid w:val="00D034F8"/>
    <w:rsid w:val="00D05118"/>
    <w:rsid w:val="00D06855"/>
    <w:rsid w:val="00D07898"/>
    <w:rsid w:val="00D07A33"/>
    <w:rsid w:val="00D07B60"/>
    <w:rsid w:val="00D12267"/>
    <w:rsid w:val="00D123F3"/>
    <w:rsid w:val="00D1266F"/>
    <w:rsid w:val="00D1348A"/>
    <w:rsid w:val="00D146FF"/>
    <w:rsid w:val="00D14DA7"/>
    <w:rsid w:val="00D154B0"/>
    <w:rsid w:val="00D154BA"/>
    <w:rsid w:val="00D1728E"/>
    <w:rsid w:val="00D17587"/>
    <w:rsid w:val="00D21E03"/>
    <w:rsid w:val="00D21ECF"/>
    <w:rsid w:val="00D22988"/>
    <w:rsid w:val="00D22FF7"/>
    <w:rsid w:val="00D23AEA"/>
    <w:rsid w:val="00D25E3C"/>
    <w:rsid w:val="00D275D7"/>
    <w:rsid w:val="00D324B4"/>
    <w:rsid w:val="00D32D61"/>
    <w:rsid w:val="00D360A7"/>
    <w:rsid w:val="00D36C04"/>
    <w:rsid w:val="00D373D5"/>
    <w:rsid w:val="00D37879"/>
    <w:rsid w:val="00D413CE"/>
    <w:rsid w:val="00D41468"/>
    <w:rsid w:val="00D46A78"/>
    <w:rsid w:val="00D51CAE"/>
    <w:rsid w:val="00D53713"/>
    <w:rsid w:val="00D53D9B"/>
    <w:rsid w:val="00D555B7"/>
    <w:rsid w:val="00D60146"/>
    <w:rsid w:val="00D64BDD"/>
    <w:rsid w:val="00D64C20"/>
    <w:rsid w:val="00D657D7"/>
    <w:rsid w:val="00D73636"/>
    <w:rsid w:val="00D74F4A"/>
    <w:rsid w:val="00D76981"/>
    <w:rsid w:val="00D779B8"/>
    <w:rsid w:val="00D80045"/>
    <w:rsid w:val="00D8131E"/>
    <w:rsid w:val="00D81BDA"/>
    <w:rsid w:val="00D8260A"/>
    <w:rsid w:val="00D834F5"/>
    <w:rsid w:val="00D8681D"/>
    <w:rsid w:val="00D87560"/>
    <w:rsid w:val="00D9093E"/>
    <w:rsid w:val="00D9757D"/>
    <w:rsid w:val="00DA51CB"/>
    <w:rsid w:val="00DA52B7"/>
    <w:rsid w:val="00DA6140"/>
    <w:rsid w:val="00DA6E38"/>
    <w:rsid w:val="00DB0206"/>
    <w:rsid w:val="00DB56A7"/>
    <w:rsid w:val="00DB5C43"/>
    <w:rsid w:val="00DB61AF"/>
    <w:rsid w:val="00DC1769"/>
    <w:rsid w:val="00DC2FF9"/>
    <w:rsid w:val="00DC4125"/>
    <w:rsid w:val="00DC5EEC"/>
    <w:rsid w:val="00DC60C7"/>
    <w:rsid w:val="00DD184B"/>
    <w:rsid w:val="00DD1B0D"/>
    <w:rsid w:val="00DD20D3"/>
    <w:rsid w:val="00DD563C"/>
    <w:rsid w:val="00DE1771"/>
    <w:rsid w:val="00DE2661"/>
    <w:rsid w:val="00DE45A7"/>
    <w:rsid w:val="00DE546A"/>
    <w:rsid w:val="00DF0503"/>
    <w:rsid w:val="00DF3CE4"/>
    <w:rsid w:val="00E00DCF"/>
    <w:rsid w:val="00E03ACB"/>
    <w:rsid w:val="00E03CBD"/>
    <w:rsid w:val="00E05554"/>
    <w:rsid w:val="00E12550"/>
    <w:rsid w:val="00E12684"/>
    <w:rsid w:val="00E151E9"/>
    <w:rsid w:val="00E157FF"/>
    <w:rsid w:val="00E158FD"/>
    <w:rsid w:val="00E17170"/>
    <w:rsid w:val="00E17176"/>
    <w:rsid w:val="00E171FB"/>
    <w:rsid w:val="00E221B8"/>
    <w:rsid w:val="00E223AA"/>
    <w:rsid w:val="00E23747"/>
    <w:rsid w:val="00E264AA"/>
    <w:rsid w:val="00E26718"/>
    <w:rsid w:val="00E275BA"/>
    <w:rsid w:val="00E30FA6"/>
    <w:rsid w:val="00E31B64"/>
    <w:rsid w:val="00E346ED"/>
    <w:rsid w:val="00E37D7E"/>
    <w:rsid w:val="00E44D8D"/>
    <w:rsid w:val="00E53808"/>
    <w:rsid w:val="00E53890"/>
    <w:rsid w:val="00E547E5"/>
    <w:rsid w:val="00E54831"/>
    <w:rsid w:val="00E56925"/>
    <w:rsid w:val="00E60A20"/>
    <w:rsid w:val="00E620F5"/>
    <w:rsid w:val="00E62C9E"/>
    <w:rsid w:val="00E630F0"/>
    <w:rsid w:val="00E639E5"/>
    <w:rsid w:val="00E64CF0"/>
    <w:rsid w:val="00E678D1"/>
    <w:rsid w:val="00E72DFA"/>
    <w:rsid w:val="00E76EEF"/>
    <w:rsid w:val="00E77308"/>
    <w:rsid w:val="00E80576"/>
    <w:rsid w:val="00E816AF"/>
    <w:rsid w:val="00E83D36"/>
    <w:rsid w:val="00E85237"/>
    <w:rsid w:val="00E86F6D"/>
    <w:rsid w:val="00E879BF"/>
    <w:rsid w:val="00E87A0F"/>
    <w:rsid w:val="00E87A96"/>
    <w:rsid w:val="00E938C2"/>
    <w:rsid w:val="00E94200"/>
    <w:rsid w:val="00E94733"/>
    <w:rsid w:val="00E957E4"/>
    <w:rsid w:val="00E95C73"/>
    <w:rsid w:val="00EA1903"/>
    <w:rsid w:val="00EA1957"/>
    <w:rsid w:val="00EA2E01"/>
    <w:rsid w:val="00EA4424"/>
    <w:rsid w:val="00EA49AC"/>
    <w:rsid w:val="00EB1FCA"/>
    <w:rsid w:val="00EB4033"/>
    <w:rsid w:val="00EB7A6E"/>
    <w:rsid w:val="00EC1C3C"/>
    <w:rsid w:val="00EC4973"/>
    <w:rsid w:val="00EC5541"/>
    <w:rsid w:val="00EC58D2"/>
    <w:rsid w:val="00EC746C"/>
    <w:rsid w:val="00ED2329"/>
    <w:rsid w:val="00ED2B69"/>
    <w:rsid w:val="00EE6D12"/>
    <w:rsid w:val="00EE7625"/>
    <w:rsid w:val="00EF1613"/>
    <w:rsid w:val="00EF3715"/>
    <w:rsid w:val="00EF4446"/>
    <w:rsid w:val="00EF61BB"/>
    <w:rsid w:val="00EF67D3"/>
    <w:rsid w:val="00EF7169"/>
    <w:rsid w:val="00EF73C0"/>
    <w:rsid w:val="00F043E7"/>
    <w:rsid w:val="00F05B89"/>
    <w:rsid w:val="00F06E8C"/>
    <w:rsid w:val="00F108AA"/>
    <w:rsid w:val="00F127DE"/>
    <w:rsid w:val="00F12844"/>
    <w:rsid w:val="00F12A73"/>
    <w:rsid w:val="00F1371D"/>
    <w:rsid w:val="00F157CE"/>
    <w:rsid w:val="00F16ADF"/>
    <w:rsid w:val="00F179E8"/>
    <w:rsid w:val="00F235E3"/>
    <w:rsid w:val="00F23767"/>
    <w:rsid w:val="00F2497B"/>
    <w:rsid w:val="00F25AAA"/>
    <w:rsid w:val="00F27B54"/>
    <w:rsid w:val="00F3132E"/>
    <w:rsid w:val="00F32CDF"/>
    <w:rsid w:val="00F34E6E"/>
    <w:rsid w:val="00F365E7"/>
    <w:rsid w:val="00F368F1"/>
    <w:rsid w:val="00F4018A"/>
    <w:rsid w:val="00F4072E"/>
    <w:rsid w:val="00F427BA"/>
    <w:rsid w:val="00F43FE8"/>
    <w:rsid w:val="00F47659"/>
    <w:rsid w:val="00F50B29"/>
    <w:rsid w:val="00F50E9A"/>
    <w:rsid w:val="00F51CD5"/>
    <w:rsid w:val="00F52053"/>
    <w:rsid w:val="00F52598"/>
    <w:rsid w:val="00F52994"/>
    <w:rsid w:val="00F53AD3"/>
    <w:rsid w:val="00F55E79"/>
    <w:rsid w:val="00F61C7A"/>
    <w:rsid w:val="00F6343D"/>
    <w:rsid w:val="00F65361"/>
    <w:rsid w:val="00F75DCE"/>
    <w:rsid w:val="00F76F9E"/>
    <w:rsid w:val="00F80A8B"/>
    <w:rsid w:val="00F80B9C"/>
    <w:rsid w:val="00F80C33"/>
    <w:rsid w:val="00F83143"/>
    <w:rsid w:val="00F846FE"/>
    <w:rsid w:val="00F8483C"/>
    <w:rsid w:val="00F90DB2"/>
    <w:rsid w:val="00F91217"/>
    <w:rsid w:val="00F93004"/>
    <w:rsid w:val="00F97737"/>
    <w:rsid w:val="00FA1FF2"/>
    <w:rsid w:val="00FA2386"/>
    <w:rsid w:val="00FA3263"/>
    <w:rsid w:val="00FA6948"/>
    <w:rsid w:val="00FA7217"/>
    <w:rsid w:val="00FB02A5"/>
    <w:rsid w:val="00FB0333"/>
    <w:rsid w:val="00FB465D"/>
    <w:rsid w:val="00FB5C3A"/>
    <w:rsid w:val="00FB7ABA"/>
    <w:rsid w:val="00FC3898"/>
    <w:rsid w:val="00FC5067"/>
    <w:rsid w:val="00FC574A"/>
    <w:rsid w:val="00FC6A7A"/>
    <w:rsid w:val="00FC6BEB"/>
    <w:rsid w:val="00FC7436"/>
    <w:rsid w:val="00FD080C"/>
    <w:rsid w:val="00FD0B7C"/>
    <w:rsid w:val="00FD165E"/>
    <w:rsid w:val="00FD206E"/>
    <w:rsid w:val="00FD5F5F"/>
    <w:rsid w:val="00FD6554"/>
    <w:rsid w:val="00FE1D05"/>
    <w:rsid w:val="00FE1F0F"/>
    <w:rsid w:val="00FE7378"/>
    <w:rsid w:val="00FF1B2D"/>
    <w:rsid w:val="00FF1E89"/>
    <w:rsid w:val="00FF3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00EF1"/>
  <w15:chartTrackingRefBased/>
  <w15:docId w15:val="{D742E49C-9353-4903-9853-BCDD95787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06A"/>
  </w:style>
  <w:style w:type="paragraph" w:styleId="Heading1">
    <w:name w:val="heading 1"/>
    <w:basedOn w:val="Normal"/>
    <w:next w:val="Normal"/>
    <w:link w:val="Heading1Char"/>
    <w:uiPriority w:val="9"/>
    <w:qFormat/>
    <w:rsid w:val="00170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0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0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0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0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0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0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0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0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0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0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0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0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0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06A"/>
    <w:rPr>
      <w:rFonts w:eastAsiaTheme="majorEastAsia" w:cstheme="majorBidi"/>
      <w:color w:val="272727" w:themeColor="text1" w:themeTint="D8"/>
    </w:rPr>
  </w:style>
  <w:style w:type="paragraph" w:styleId="Title">
    <w:name w:val="Title"/>
    <w:basedOn w:val="Normal"/>
    <w:next w:val="Normal"/>
    <w:link w:val="TitleChar"/>
    <w:uiPriority w:val="10"/>
    <w:qFormat/>
    <w:rsid w:val="00170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0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06A"/>
    <w:pPr>
      <w:spacing w:before="160"/>
      <w:jc w:val="center"/>
    </w:pPr>
    <w:rPr>
      <w:i/>
      <w:iCs/>
      <w:color w:val="404040" w:themeColor="text1" w:themeTint="BF"/>
    </w:rPr>
  </w:style>
  <w:style w:type="character" w:customStyle="1" w:styleId="QuoteChar">
    <w:name w:val="Quote Char"/>
    <w:basedOn w:val="DefaultParagraphFont"/>
    <w:link w:val="Quote"/>
    <w:uiPriority w:val="29"/>
    <w:rsid w:val="0017006A"/>
    <w:rPr>
      <w:i/>
      <w:iCs/>
      <w:color w:val="404040" w:themeColor="text1" w:themeTint="BF"/>
    </w:rPr>
  </w:style>
  <w:style w:type="paragraph" w:styleId="ListParagraph">
    <w:name w:val="List Paragraph"/>
    <w:basedOn w:val="Normal"/>
    <w:uiPriority w:val="34"/>
    <w:qFormat/>
    <w:rsid w:val="0017006A"/>
    <w:pPr>
      <w:ind w:left="720"/>
      <w:contextualSpacing/>
    </w:pPr>
  </w:style>
  <w:style w:type="character" w:styleId="IntenseEmphasis">
    <w:name w:val="Intense Emphasis"/>
    <w:basedOn w:val="DefaultParagraphFont"/>
    <w:uiPriority w:val="21"/>
    <w:qFormat/>
    <w:rsid w:val="0017006A"/>
    <w:rPr>
      <w:i/>
      <w:iCs/>
      <w:color w:val="0F4761" w:themeColor="accent1" w:themeShade="BF"/>
    </w:rPr>
  </w:style>
  <w:style w:type="paragraph" w:styleId="IntenseQuote">
    <w:name w:val="Intense Quote"/>
    <w:basedOn w:val="Normal"/>
    <w:next w:val="Normal"/>
    <w:link w:val="IntenseQuoteChar"/>
    <w:uiPriority w:val="30"/>
    <w:qFormat/>
    <w:rsid w:val="00170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06A"/>
    <w:rPr>
      <w:i/>
      <w:iCs/>
      <w:color w:val="0F4761" w:themeColor="accent1" w:themeShade="BF"/>
    </w:rPr>
  </w:style>
  <w:style w:type="character" w:styleId="IntenseReference">
    <w:name w:val="Intense Reference"/>
    <w:basedOn w:val="DefaultParagraphFont"/>
    <w:uiPriority w:val="32"/>
    <w:qFormat/>
    <w:rsid w:val="0017006A"/>
    <w:rPr>
      <w:b/>
      <w:bCs/>
      <w:smallCaps/>
      <w:color w:val="0F4761" w:themeColor="accent1" w:themeShade="BF"/>
      <w:spacing w:val="5"/>
    </w:rPr>
  </w:style>
  <w:style w:type="character" w:styleId="Hyperlink">
    <w:name w:val="Hyperlink"/>
    <w:basedOn w:val="DefaultParagraphFont"/>
    <w:uiPriority w:val="99"/>
    <w:unhideWhenUsed/>
    <w:rsid w:val="008E69B9"/>
    <w:rPr>
      <w:color w:val="467886" w:themeColor="hyperlink"/>
      <w:u w:val="single"/>
    </w:rPr>
  </w:style>
  <w:style w:type="character" w:styleId="UnresolvedMention">
    <w:name w:val="Unresolved Mention"/>
    <w:basedOn w:val="DefaultParagraphFont"/>
    <w:uiPriority w:val="99"/>
    <w:semiHidden/>
    <w:unhideWhenUsed/>
    <w:rsid w:val="008F4F48"/>
    <w:rPr>
      <w:color w:val="605E5C"/>
      <w:shd w:val="clear" w:color="auto" w:fill="E1DFDD"/>
    </w:rPr>
  </w:style>
  <w:style w:type="paragraph" w:styleId="NoSpacing">
    <w:name w:val="No Spacing"/>
    <w:uiPriority w:val="1"/>
    <w:qFormat/>
    <w:rsid w:val="00FF3F79"/>
    <w:pPr>
      <w:spacing w:after="0" w:line="240" w:lineRule="auto"/>
    </w:pPr>
  </w:style>
  <w:style w:type="character" w:styleId="FollowedHyperlink">
    <w:name w:val="FollowedHyperlink"/>
    <w:basedOn w:val="DefaultParagraphFont"/>
    <w:uiPriority w:val="99"/>
    <w:semiHidden/>
    <w:unhideWhenUsed/>
    <w:rsid w:val="00FF3F7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13066">
      <w:bodyDiv w:val="1"/>
      <w:marLeft w:val="0"/>
      <w:marRight w:val="0"/>
      <w:marTop w:val="0"/>
      <w:marBottom w:val="0"/>
      <w:divBdr>
        <w:top w:val="none" w:sz="0" w:space="0" w:color="auto"/>
        <w:left w:val="none" w:sz="0" w:space="0" w:color="auto"/>
        <w:bottom w:val="none" w:sz="0" w:space="0" w:color="auto"/>
        <w:right w:val="none" w:sz="0" w:space="0" w:color="auto"/>
      </w:divBdr>
    </w:div>
    <w:div w:id="79639472">
      <w:bodyDiv w:val="1"/>
      <w:marLeft w:val="0"/>
      <w:marRight w:val="0"/>
      <w:marTop w:val="0"/>
      <w:marBottom w:val="0"/>
      <w:divBdr>
        <w:top w:val="none" w:sz="0" w:space="0" w:color="auto"/>
        <w:left w:val="none" w:sz="0" w:space="0" w:color="auto"/>
        <w:bottom w:val="none" w:sz="0" w:space="0" w:color="auto"/>
        <w:right w:val="none" w:sz="0" w:space="0" w:color="auto"/>
      </w:divBdr>
    </w:div>
    <w:div w:id="392512751">
      <w:bodyDiv w:val="1"/>
      <w:marLeft w:val="0"/>
      <w:marRight w:val="0"/>
      <w:marTop w:val="0"/>
      <w:marBottom w:val="0"/>
      <w:divBdr>
        <w:top w:val="none" w:sz="0" w:space="0" w:color="auto"/>
        <w:left w:val="none" w:sz="0" w:space="0" w:color="auto"/>
        <w:bottom w:val="none" w:sz="0" w:space="0" w:color="auto"/>
        <w:right w:val="none" w:sz="0" w:space="0" w:color="auto"/>
      </w:divBdr>
    </w:div>
    <w:div w:id="456876143">
      <w:bodyDiv w:val="1"/>
      <w:marLeft w:val="0"/>
      <w:marRight w:val="0"/>
      <w:marTop w:val="0"/>
      <w:marBottom w:val="0"/>
      <w:divBdr>
        <w:top w:val="none" w:sz="0" w:space="0" w:color="auto"/>
        <w:left w:val="none" w:sz="0" w:space="0" w:color="auto"/>
        <w:bottom w:val="none" w:sz="0" w:space="0" w:color="auto"/>
        <w:right w:val="none" w:sz="0" w:space="0" w:color="auto"/>
      </w:divBdr>
    </w:div>
    <w:div w:id="467741567">
      <w:bodyDiv w:val="1"/>
      <w:marLeft w:val="0"/>
      <w:marRight w:val="0"/>
      <w:marTop w:val="0"/>
      <w:marBottom w:val="0"/>
      <w:divBdr>
        <w:top w:val="none" w:sz="0" w:space="0" w:color="auto"/>
        <w:left w:val="none" w:sz="0" w:space="0" w:color="auto"/>
        <w:bottom w:val="none" w:sz="0" w:space="0" w:color="auto"/>
        <w:right w:val="none" w:sz="0" w:space="0" w:color="auto"/>
      </w:divBdr>
    </w:div>
    <w:div w:id="518467076">
      <w:bodyDiv w:val="1"/>
      <w:marLeft w:val="0"/>
      <w:marRight w:val="0"/>
      <w:marTop w:val="0"/>
      <w:marBottom w:val="0"/>
      <w:divBdr>
        <w:top w:val="none" w:sz="0" w:space="0" w:color="auto"/>
        <w:left w:val="none" w:sz="0" w:space="0" w:color="auto"/>
        <w:bottom w:val="none" w:sz="0" w:space="0" w:color="auto"/>
        <w:right w:val="none" w:sz="0" w:space="0" w:color="auto"/>
      </w:divBdr>
    </w:div>
    <w:div w:id="617492747">
      <w:bodyDiv w:val="1"/>
      <w:marLeft w:val="0"/>
      <w:marRight w:val="0"/>
      <w:marTop w:val="0"/>
      <w:marBottom w:val="0"/>
      <w:divBdr>
        <w:top w:val="none" w:sz="0" w:space="0" w:color="auto"/>
        <w:left w:val="none" w:sz="0" w:space="0" w:color="auto"/>
        <w:bottom w:val="none" w:sz="0" w:space="0" w:color="auto"/>
        <w:right w:val="none" w:sz="0" w:space="0" w:color="auto"/>
      </w:divBdr>
    </w:div>
    <w:div w:id="647826775">
      <w:bodyDiv w:val="1"/>
      <w:marLeft w:val="0"/>
      <w:marRight w:val="0"/>
      <w:marTop w:val="0"/>
      <w:marBottom w:val="0"/>
      <w:divBdr>
        <w:top w:val="none" w:sz="0" w:space="0" w:color="auto"/>
        <w:left w:val="none" w:sz="0" w:space="0" w:color="auto"/>
        <w:bottom w:val="none" w:sz="0" w:space="0" w:color="auto"/>
        <w:right w:val="none" w:sz="0" w:space="0" w:color="auto"/>
      </w:divBdr>
    </w:div>
    <w:div w:id="744450481">
      <w:bodyDiv w:val="1"/>
      <w:marLeft w:val="0"/>
      <w:marRight w:val="0"/>
      <w:marTop w:val="0"/>
      <w:marBottom w:val="0"/>
      <w:divBdr>
        <w:top w:val="none" w:sz="0" w:space="0" w:color="auto"/>
        <w:left w:val="none" w:sz="0" w:space="0" w:color="auto"/>
        <w:bottom w:val="none" w:sz="0" w:space="0" w:color="auto"/>
        <w:right w:val="none" w:sz="0" w:space="0" w:color="auto"/>
      </w:divBdr>
    </w:div>
    <w:div w:id="905918902">
      <w:bodyDiv w:val="1"/>
      <w:marLeft w:val="0"/>
      <w:marRight w:val="0"/>
      <w:marTop w:val="0"/>
      <w:marBottom w:val="0"/>
      <w:divBdr>
        <w:top w:val="none" w:sz="0" w:space="0" w:color="auto"/>
        <w:left w:val="none" w:sz="0" w:space="0" w:color="auto"/>
        <w:bottom w:val="none" w:sz="0" w:space="0" w:color="auto"/>
        <w:right w:val="none" w:sz="0" w:space="0" w:color="auto"/>
      </w:divBdr>
    </w:div>
    <w:div w:id="962541189">
      <w:bodyDiv w:val="1"/>
      <w:marLeft w:val="0"/>
      <w:marRight w:val="0"/>
      <w:marTop w:val="0"/>
      <w:marBottom w:val="0"/>
      <w:divBdr>
        <w:top w:val="none" w:sz="0" w:space="0" w:color="auto"/>
        <w:left w:val="none" w:sz="0" w:space="0" w:color="auto"/>
        <w:bottom w:val="none" w:sz="0" w:space="0" w:color="auto"/>
        <w:right w:val="none" w:sz="0" w:space="0" w:color="auto"/>
      </w:divBdr>
    </w:div>
    <w:div w:id="999775004">
      <w:bodyDiv w:val="1"/>
      <w:marLeft w:val="0"/>
      <w:marRight w:val="0"/>
      <w:marTop w:val="0"/>
      <w:marBottom w:val="0"/>
      <w:divBdr>
        <w:top w:val="none" w:sz="0" w:space="0" w:color="auto"/>
        <w:left w:val="none" w:sz="0" w:space="0" w:color="auto"/>
        <w:bottom w:val="none" w:sz="0" w:space="0" w:color="auto"/>
        <w:right w:val="none" w:sz="0" w:space="0" w:color="auto"/>
      </w:divBdr>
    </w:div>
    <w:div w:id="1119832964">
      <w:bodyDiv w:val="1"/>
      <w:marLeft w:val="0"/>
      <w:marRight w:val="0"/>
      <w:marTop w:val="0"/>
      <w:marBottom w:val="0"/>
      <w:divBdr>
        <w:top w:val="none" w:sz="0" w:space="0" w:color="auto"/>
        <w:left w:val="none" w:sz="0" w:space="0" w:color="auto"/>
        <w:bottom w:val="none" w:sz="0" w:space="0" w:color="auto"/>
        <w:right w:val="none" w:sz="0" w:space="0" w:color="auto"/>
      </w:divBdr>
    </w:div>
    <w:div w:id="1188253838">
      <w:bodyDiv w:val="1"/>
      <w:marLeft w:val="0"/>
      <w:marRight w:val="0"/>
      <w:marTop w:val="0"/>
      <w:marBottom w:val="0"/>
      <w:divBdr>
        <w:top w:val="none" w:sz="0" w:space="0" w:color="auto"/>
        <w:left w:val="none" w:sz="0" w:space="0" w:color="auto"/>
        <w:bottom w:val="none" w:sz="0" w:space="0" w:color="auto"/>
        <w:right w:val="none" w:sz="0" w:space="0" w:color="auto"/>
      </w:divBdr>
    </w:div>
    <w:div w:id="1234240548">
      <w:bodyDiv w:val="1"/>
      <w:marLeft w:val="0"/>
      <w:marRight w:val="0"/>
      <w:marTop w:val="0"/>
      <w:marBottom w:val="0"/>
      <w:divBdr>
        <w:top w:val="none" w:sz="0" w:space="0" w:color="auto"/>
        <w:left w:val="none" w:sz="0" w:space="0" w:color="auto"/>
        <w:bottom w:val="none" w:sz="0" w:space="0" w:color="auto"/>
        <w:right w:val="none" w:sz="0" w:space="0" w:color="auto"/>
      </w:divBdr>
      <w:divsChild>
        <w:div w:id="17954466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989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12798">
      <w:bodyDiv w:val="1"/>
      <w:marLeft w:val="0"/>
      <w:marRight w:val="0"/>
      <w:marTop w:val="0"/>
      <w:marBottom w:val="0"/>
      <w:divBdr>
        <w:top w:val="none" w:sz="0" w:space="0" w:color="auto"/>
        <w:left w:val="none" w:sz="0" w:space="0" w:color="auto"/>
        <w:bottom w:val="none" w:sz="0" w:space="0" w:color="auto"/>
        <w:right w:val="none" w:sz="0" w:space="0" w:color="auto"/>
      </w:divBdr>
    </w:div>
    <w:div w:id="1331442767">
      <w:bodyDiv w:val="1"/>
      <w:marLeft w:val="0"/>
      <w:marRight w:val="0"/>
      <w:marTop w:val="0"/>
      <w:marBottom w:val="0"/>
      <w:divBdr>
        <w:top w:val="none" w:sz="0" w:space="0" w:color="auto"/>
        <w:left w:val="none" w:sz="0" w:space="0" w:color="auto"/>
        <w:bottom w:val="none" w:sz="0" w:space="0" w:color="auto"/>
        <w:right w:val="none" w:sz="0" w:space="0" w:color="auto"/>
      </w:divBdr>
      <w:divsChild>
        <w:div w:id="1125587495">
          <w:marLeft w:val="0"/>
          <w:marRight w:val="0"/>
          <w:marTop w:val="0"/>
          <w:marBottom w:val="0"/>
          <w:divBdr>
            <w:top w:val="none" w:sz="0" w:space="0" w:color="auto"/>
            <w:left w:val="none" w:sz="0" w:space="0" w:color="auto"/>
            <w:bottom w:val="none" w:sz="0" w:space="0" w:color="auto"/>
            <w:right w:val="none" w:sz="0" w:space="0" w:color="auto"/>
          </w:divBdr>
          <w:divsChild>
            <w:div w:id="1879124900">
              <w:marLeft w:val="0"/>
              <w:marRight w:val="0"/>
              <w:marTop w:val="0"/>
              <w:marBottom w:val="0"/>
              <w:divBdr>
                <w:top w:val="none" w:sz="0" w:space="0" w:color="auto"/>
                <w:left w:val="none" w:sz="0" w:space="0" w:color="auto"/>
                <w:bottom w:val="none" w:sz="0" w:space="0" w:color="auto"/>
                <w:right w:val="none" w:sz="0" w:space="0" w:color="auto"/>
              </w:divBdr>
            </w:div>
          </w:divsChild>
        </w:div>
        <w:div w:id="1927111480">
          <w:marLeft w:val="0"/>
          <w:marRight w:val="0"/>
          <w:marTop w:val="0"/>
          <w:marBottom w:val="0"/>
          <w:divBdr>
            <w:top w:val="none" w:sz="0" w:space="0" w:color="auto"/>
            <w:left w:val="none" w:sz="0" w:space="0" w:color="auto"/>
            <w:bottom w:val="none" w:sz="0" w:space="0" w:color="auto"/>
            <w:right w:val="none" w:sz="0" w:space="0" w:color="auto"/>
          </w:divBdr>
          <w:divsChild>
            <w:div w:id="97186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097922">
      <w:bodyDiv w:val="1"/>
      <w:marLeft w:val="0"/>
      <w:marRight w:val="0"/>
      <w:marTop w:val="0"/>
      <w:marBottom w:val="0"/>
      <w:divBdr>
        <w:top w:val="none" w:sz="0" w:space="0" w:color="auto"/>
        <w:left w:val="none" w:sz="0" w:space="0" w:color="auto"/>
        <w:bottom w:val="none" w:sz="0" w:space="0" w:color="auto"/>
        <w:right w:val="none" w:sz="0" w:space="0" w:color="auto"/>
      </w:divBdr>
    </w:div>
    <w:div w:id="1342465964">
      <w:bodyDiv w:val="1"/>
      <w:marLeft w:val="0"/>
      <w:marRight w:val="0"/>
      <w:marTop w:val="0"/>
      <w:marBottom w:val="0"/>
      <w:divBdr>
        <w:top w:val="none" w:sz="0" w:space="0" w:color="auto"/>
        <w:left w:val="none" w:sz="0" w:space="0" w:color="auto"/>
        <w:bottom w:val="none" w:sz="0" w:space="0" w:color="auto"/>
        <w:right w:val="none" w:sz="0" w:space="0" w:color="auto"/>
      </w:divBdr>
    </w:div>
    <w:div w:id="1355963368">
      <w:bodyDiv w:val="1"/>
      <w:marLeft w:val="0"/>
      <w:marRight w:val="0"/>
      <w:marTop w:val="0"/>
      <w:marBottom w:val="0"/>
      <w:divBdr>
        <w:top w:val="none" w:sz="0" w:space="0" w:color="auto"/>
        <w:left w:val="none" w:sz="0" w:space="0" w:color="auto"/>
        <w:bottom w:val="none" w:sz="0" w:space="0" w:color="auto"/>
        <w:right w:val="none" w:sz="0" w:space="0" w:color="auto"/>
      </w:divBdr>
    </w:div>
    <w:div w:id="1373187208">
      <w:bodyDiv w:val="1"/>
      <w:marLeft w:val="0"/>
      <w:marRight w:val="0"/>
      <w:marTop w:val="0"/>
      <w:marBottom w:val="0"/>
      <w:divBdr>
        <w:top w:val="none" w:sz="0" w:space="0" w:color="auto"/>
        <w:left w:val="none" w:sz="0" w:space="0" w:color="auto"/>
        <w:bottom w:val="none" w:sz="0" w:space="0" w:color="auto"/>
        <w:right w:val="none" w:sz="0" w:space="0" w:color="auto"/>
      </w:divBdr>
      <w:divsChild>
        <w:div w:id="5143469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031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4037">
      <w:bodyDiv w:val="1"/>
      <w:marLeft w:val="0"/>
      <w:marRight w:val="0"/>
      <w:marTop w:val="0"/>
      <w:marBottom w:val="0"/>
      <w:divBdr>
        <w:top w:val="none" w:sz="0" w:space="0" w:color="auto"/>
        <w:left w:val="none" w:sz="0" w:space="0" w:color="auto"/>
        <w:bottom w:val="none" w:sz="0" w:space="0" w:color="auto"/>
        <w:right w:val="none" w:sz="0" w:space="0" w:color="auto"/>
      </w:divBdr>
    </w:div>
    <w:div w:id="1380469700">
      <w:bodyDiv w:val="1"/>
      <w:marLeft w:val="0"/>
      <w:marRight w:val="0"/>
      <w:marTop w:val="0"/>
      <w:marBottom w:val="0"/>
      <w:divBdr>
        <w:top w:val="none" w:sz="0" w:space="0" w:color="auto"/>
        <w:left w:val="none" w:sz="0" w:space="0" w:color="auto"/>
        <w:bottom w:val="none" w:sz="0" w:space="0" w:color="auto"/>
        <w:right w:val="none" w:sz="0" w:space="0" w:color="auto"/>
      </w:divBdr>
      <w:divsChild>
        <w:div w:id="1003238268">
          <w:marLeft w:val="0"/>
          <w:marRight w:val="0"/>
          <w:marTop w:val="0"/>
          <w:marBottom w:val="0"/>
          <w:divBdr>
            <w:top w:val="none" w:sz="0" w:space="0" w:color="auto"/>
            <w:left w:val="none" w:sz="0" w:space="0" w:color="auto"/>
            <w:bottom w:val="none" w:sz="0" w:space="0" w:color="auto"/>
            <w:right w:val="none" w:sz="0" w:space="0" w:color="auto"/>
          </w:divBdr>
          <w:divsChild>
            <w:div w:id="89326377">
              <w:marLeft w:val="0"/>
              <w:marRight w:val="0"/>
              <w:marTop w:val="0"/>
              <w:marBottom w:val="0"/>
              <w:divBdr>
                <w:top w:val="none" w:sz="0" w:space="0" w:color="auto"/>
                <w:left w:val="none" w:sz="0" w:space="0" w:color="auto"/>
                <w:bottom w:val="none" w:sz="0" w:space="0" w:color="auto"/>
                <w:right w:val="none" w:sz="0" w:space="0" w:color="auto"/>
              </w:divBdr>
            </w:div>
          </w:divsChild>
        </w:div>
        <w:div w:id="1073115806">
          <w:marLeft w:val="0"/>
          <w:marRight w:val="0"/>
          <w:marTop w:val="0"/>
          <w:marBottom w:val="0"/>
          <w:divBdr>
            <w:top w:val="none" w:sz="0" w:space="0" w:color="auto"/>
            <w:left w:val="none" w:sz="0" w:space="0" w:color="auto"/>
            <w:bottom w:val="none" w:sz="0" w:space="0" w:color="auto"/>
            <w:right w:val="none" w:sz="0" w:space="0" w:color="auto"/>
          </w:divBdr>
          <w:divsChild>
            <w:div w:id="148944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064812">
      <w:bodyDiv w:val="1"/>
      <w:marLeft w:val="0"/>
      <w:marRight w:val="0"/>
      <w:marTop w:val="0"/>
      <w:marBottom w:val="0"/>
      <w:divBdr>
        <w:top w:val="none" w:sz="0" w:space="0" w:color="auto"/>
        <w:left w:val="none" w:sz="0" w:space="0" w:color="auto"/>
        <w:bottom w:val="none" w:sz="0" w:space="0" w:color="auto"/>
        <w:right w:val="none" w:sz="0" w:space="0" w:color="auto"/>
      </w:divBdr>
    </w:div>
    <w:div w:id="1500971375">
      <w:bodyDiv w:val="1"/>
      <w:marLeft w:val="0"/>
      <w:marRight w:val="0"/>
      <w:marTop w:val="0"/>
      <w:marBottom w:val="0"/>
      <w:divBdr>
        <w:top w:val="none" w:sz="0" w:space="0" w:color="auto"/>
        <w:left w:val="none" w:sz="0" w:space="0" w:color="auto"/>
        <w:bottom w:val="none" w:sz="0" w:space="0" w:color="auto"/>
        <w:right w:val="none" w:sz="0" w:space="0" w:color="auto"/>
      </w:divBdr>
    </w:div>
    <w:div w:id="1519848993">
      <w:bodyDiv w:val="1"/>
      <w:marLeft w:val="0"/>
      <w:marRight w:val="0"/>
      <w:marTop w:val="0"/>
      <w:marBottom w:val="0"/>
      <w:divBdr>
        <w:top w:val="none" w:sz="0" w:space="0" w:color="auto"/>
        <w:left w:val="none" w:sz="0" w:space="0" w:color="auto"/>
        <w:bottom w:val="none" w:sz="0" w:space="0" w:color="auto"/>
        <w:right w:val="none" w:sz="0" w:space="0" w:color="auto"/>
      </w:divBdr>
    </w:div>
    <w:div w:id="1791241337">
      <w:bodyDiv w:val="1"/>
      <w:marLeft w:val="0"/>
      <w:marRight w:val="0"/>
      <w:marTop w:val="0"/>
      <w:marBottom w:val="0"/>
      <w:divBdr>
        <w:top w:val="none" w:sz="0" w:space="0" w:color="auto"/>
        <w:left w:val="none" w:sz="0" w:space="0" w:color="auto"/>
        <w:bottom w:val="none" w:sz="0" w:space="0" w:color="auto"/>
        <w:right w:val="none" w:sz="0" w:space="0" w:color="auto"/>
      </w:divBdr>
    </w:div>
    <w:div w:id="1793278586">
      <w:bodyDiv w:val="1"/>
      <w:marLeft w:val="0"/>
      <w:marRight w:val="0"/>
      <w:marTop w:val="0"/>
      <w:marBottom w:val="0"/>
      <w:divBdr>
        <w:top w:val="none" w:sz="0" w:space="0" w:color="auto"/>
        <w:left w:val="none" w:sz="0" w:space="0" w:color="auto"/>
        <w:bottom w:val="none" w:sz="0" w:space="0" w:color="auto"/>
        <w:right w:val="none" w:sz="0" w:space="0" w:color="auto"/>
      </w:divBdr>
    </w:div>
    <w:div w:id="1851023783">
      <w:bodyDiv w:val="1"/>
      <w:marLeft w:val="0"/>
      <w:marRight w:val="0"/>
      <w:marTop w:val="0"/>
      <w:marBottom w:val="0"/>
      <w:divBdr>
        <w:top w:val="none" w:sz="0" w:space="0" w:color="auto"/>
        <w:left w:val="none" w:sz="0" w:space="0" w:color="auto"/>
        <w:bottom w:val="none" w:sz="0" w:space="0" w:color="auto"/>
        <w:right w:val="none" w:sz="0" w:space="0" w:color="auto"/>
      </w:divBdr>
    </w:div>
    <w:div w:id="207396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kofengland.co.uk/explainers" TargetMode="External"/><Relationship Id="rId13" Type="http://schemas.openxmlformats.org/officeDocument/2006/relationships/hyperlink" Target="https://www.cipd.org/uk/knowledge/factsheets/engagement-factsheet/#what-is-employee-engagement" TargetMode="External"/><Relationship Id="rId18" Type="http://schemas.openxmlformats.org/officeDocument/2006/relationships/hyperlink" Target="https://hduhb.nhs.wales/about-us/your-health-board/board-meetings-2025/board-agenda-and-papers-30-january-2025/board-agenda-and-papers-30-january-2025/3-7-refreshing-the-a-healthier-mid-and-west-wales-strategy-pdf1/" TargetMode="External"/><Relationship Id="rId26" Type="http://schemas.openxmlformats.org/officeDocument/2006/relationships/hyperlink" Target="https://careerminds.com/category/human-resources" TargetMode="External"/><Relationship Id="rId3" Type="http://schemas.openxmlformats.org/officeDocument/2006/relationships/styles" Target="styles.xml"/><Relationship Id="rId21" Type="http://schemas.openxmlformats.org/officeDocument/2006/relationships/hyperlink" Target="https://hduhb.nhs.wales/about-us/governance-arrangements/policies-and-written-control-documents/policies/learning-and-development-policy/" TargetMode="External"/><Relationship Id="rId7" Type="http://schemas.openxmlformats.org/officeDocument/2006/relationships/hyperlink" Target="https://www.bankofengland.co.uk/" TargetMode="External"/><Relationship Id="rId12" Type="http://schemas.openxmlformats.org/officeDocument/2006/relationships/hyperlink" Target="https://www.cipd.org/uk/knowledge/factsheets/voice-factsheet/#Whatis" TargetMode="External"/><Relationship Id="rId17" Type="http://schemas.openxmlformats.org/officeDocument/2006/relationships/hyperlink" Target="https://hduhb.nhs.wales/about-us/healthier-mid-and-west-wales/healthier-mid-and-west-wales-folder/documents/a-healthier-mid-and-west-wales-summary-english/" TargetMode="External"/><Relationship Id="rId25" Type="http://schemas.openxmlformats.org/officeDocument/2006/relationships/hyperlink" Target="https://hduhb.nhs.wales/about-us/governance-arrangements/policies-and-written-control-documents/policies/staff-psychological-wellbeing-policy/" TargetMode="External"/><Relationship Id="rId2" Type="http://schemas.openxmlformats.org/officeDocument/2006/relationships/numbering" Target="numbering.xml"/><Relationship Id="rId16" Type="http://schemas.openxmlformats.org/officeDocument/2006/relationships/hyperlink" Target="https://greeneconomy.wales/switch-it-off-health-board-to-cut-its-energy-bill-by-100000-per-year/" TargetMode="External"/><Relationship Id="rId20" Type="http://schemas.openxmlformats.org/officeDocument/2006/relationships/hyperlink" Target="https://hduhb.nhs.wales/about-us/your-health-board/board-meetings-2021/board-agenda-and-papers-27-january-2022/agenda-and-papers-27-january-2022/appendix-11-digital-strategy/" TargetMode="External"/><Relationship Id="rId29" Type="http://schemas.openxmlformats.org/officeDocument/2006/relationships/hyperlink" Target="https://www.gov.wales/health-social-care-strategy" TargetMode="External"/><Relationship Id="rId1" Type="http://schemas.openxmlformats.org/officeDocument/2006/relationships/customXml" Target="../customXml/item1.xml"/><Relationship Id="rId6" Type="http://schemas.openxmlformats.org/officeDocument/2006/relationships/hyperlink" Target="https://www.acas.org.uk/starting-and-ending-employment" TargetMode="External"/><Relationship Id="rId11" Type="http://schemas.openxmlformats.org/officeDocument/2006/relationships/hyperlink" Target="https://www.cipd.org/uk/knowledge/guides/planning-hybrid-working/" TargetMode="External"/><Relationship Id="rId24" Type="http://schemas.openxmlformats.org/officeDocument/2006/relationships/hyperlink" Target="https://hduhb.nhs.wales/about-us/governance-arrangements/policies-and-written-control-documents/policies/1197-all-wales-flexible-working-policy/" TargetMode="External"/><Relationship Id="rId5" Type="http://schemas.openxmlformats.org/officeDocument/2006/relationships/webSettings" Target="webSettings.xml"/><Relationship Id="rId15" Type="http://schemas.openxmlformats.org/officeDocument/2006/relationships/hyperlink" Target="https://www.gov.uk/guidance/the-information-and-consultation-regulations" TargetMode="External"/><Relationship Id="rId23" Type="http://schemas.openxmlformats.org/officeDocument/2006/relationships/hyperlink" Target="https://hduhb.nhs.wales/about-us/governance-arrangements/board-committees/people-organisational-development-and-culture-committee-podcc/people-organisational-development-and-culture-committee-feb-15-2023/33-succession-planning-and-development-update-planning-objective-2j/" TargetMode="External"/><Relationship Id="rId28" Type="http://schemas.openxmlformats.org/officeDocument/2006/relationships/hyperlink" Target="https://www.wao.gov.uk/sites/default/files/publications/review%20of%20cost%20savings%20arrangements-hduhb.pdf" TargetMode="External"/><Relationship Id="rId10" Type="http://schemas.openxmlformats.org/officeDocument/2006/relationships/hyperlink" Target="https://www.cipd.org/uk/knowledge/factsheets/strategy-development-factsheet/#what-is-a-learning-and-development-strategy" TargetMode="External"/><Relationship Id="rId19" Type="http://schemas.openxmlformats.org/officeDocument/2006/relationships/hyperlink" Target="https://hduhb.nhs.wales/about-us/your-health-board/board-meetings-2025/board-agenda-and-papers-30-january-2025/board-agenda-and-papers-30-january-2025/3-1-financial-report-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pd.org/uk/topics/artificial-intelligence-workplace/" TargetMode="External"/><Relationship Id="rId14" Type="http://schemas.openxmlformats.org/officeDocument/2006/relationships/hyperlink" Target="https://www.gov.uk/government/publications/ai-opportunities-action-plan/ai-opportunities-action-plan" TargetMode="External"/><Relationship Id="rId22" Type="http://schemas.openxmlformats.org/officeDocument/2006/relationships/hyperlink" Target="https://hduhb.nhs.wales/about-us/governance-arrangements/freedom-of-information/disclosure-log/disclosure-log-appendices/1-bank-and-agency-staff-pdf-370kb/" TargetMode="External"/><Relationship Id="rId27" Type="http://schemas.openxmlformats.org/officeDocument/2006/relationships/hyperlink" Target="https://peoplemanagingpeople.com/articles/the-employee-life-cycle/#what-is-the-employee-life-cyc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2526D-A954-4815-85C8-D6BDFB4C2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6627</Words>
  <Characters>37779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phillips</dc:creator>
  <cp:keywords/>
  <dc:description/>
  <cp:lastModifiedBy>michelle phillips</cp:lastModifiedBy>
  <cp:revision>17</cp:revision>
  <dcterms:created xsi:type="dcterms:W3CDTF">2025-06-23T19:23:00Z</dcterms:created>
  <dcterms:modified xsi:type="dcterms:W3CDTF">2025-06-23T19:42:00Z</dcterms:modified>
</cp:coreProperties>
</file>