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597AB" w14:textId="63786828" w:rsidR="009C12E9" w:rsidRPr="00D6560C" w:rsidRDefault="009C12E9" w:rsidP="009C12E9">
      <w:pPr>
        <w:spacing w:before="240" w:line="288" w:lineRule="auto"/>
        <w:jc w:val="center"/>
        <w:rPr>
          <w:rFonts w:ascii="Times New Roman" w:hAnsi="Times New Roman" w:cs="Times New Roman"/>
          <w:b/>
          <w:sz w:val="56"/>
        </w:rPr>
      </w:pPr>
      <w:bookmarkStart w:id="0" w:name="practical_implementation_and_conf_7d4245"/>
      <w:r w:rsidRPr="00D6560C">
        <w:rPr>
          <w:rFonts w:ascii="Times New Roman" w:hAnsi="Times New Roman" w:cs="Times New Roman"/>
          <w:b/>
          <w:sz w:val="56"/>
        </w:rPr>
        <w:drawing>
          <wp:inline distT="0" distB="0" distL="0" distR="0" wp14:anchorId="1D40BBA6" wp14:editId="2EC75A01">
            <wp:extent cx="3917183" cy="1564105"/>
            <wp:effectExtent l="0" t="0" r="0" b="0"/>
            <wp:docPr id="165759682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96821" name="Picture 1" descr="A close-up of a sign&#10;&#10;AI-generated content may be incorrect."/>
                    <pic:cNvPicPr/>
                  </pic:nvPicPr>
                  <pic:blipFill>
                    <a:blip r:embed="rId8"/>
                    <a:stretch>
                      <a:fillRect/>
                    </a:stretch>
                  </pic:blipFill>
                  <pic:spPr>
                    <a:xfrm>
                      <a:off x="0" y="0"/>
                      <a:ext cx="3925246" cy="1567325"/>
                    </a:xfrm>
                    <a:prstGeom prst="rect">
                      <a:avLst/>
                    </a:prstGeom>
                  </pic:spPr>
                </pic:pic>
              </a:graphicData>
            </a:graphic>
          </wp:inline>
        </w:drawing>
      </w:r>
    </w:p>
    <w:p w14:paraId="72F7F0DD" w14:textId="77777777" w:rsidR="009C12E9" w:rsidRPr="00D6560C" w:rsidRDefault="009C12E9" w:rsidP="009F42A7">
      <w:pPr>
        <w:spacing w:before="240" w:line="288" w:lineRule="auto"/>
        <w:rPr>
          <w:rFonts w:ascii="Times New Roman" w:hAnsi="Times New Roman" w:cs="Times New Roman"/>
          <w:b/>
          <w:sz w:val="56"/>
        </w:rPr>
      </w:pPr>
    </w:p>
    <w:p w14:paraId="1F01270B" w14:textId="22587721" w:rsidR="00A5107F" w:rsidRPr="00D6560C" w:rsidRDefault="00000000" w:rsidP="009F42A7">
      <w:pPr>
        <w:spacing w:before="240" w:line="288" w:lineRule="auto"/>
        <w:rPr>
          <w:rFonts w:ascii="Times New Roman" w:hAnsi="Times New Roman" w:cs="Times New Roman"/>
          <w:b/>
          <w:sz w:val="56"/>
        </w:rPr>
      </w:pPr>
      <w:r w:rsidRPr="00D6560C">
        <w:rPr>
          <w:rFonts w:ascii="Times New Roman" w:hAnsi="Times New Roman" w:cs="Times New Roman"/>
          <w:b/>
          <w:sz w:val="56"/>
        </w:rPr>
        <w:t xml:space="preserve">Practical Implementation and Configuration of </w:t>
      </w:r>
      <w:proofErr w:type="spellStart"/>
      <w:r w:rsidRPr="00D6560C">
        <w:rPr>
          <w:rFonts w:ascii="Times New Roman" w:hAnsi="Times New Roman" w:cs="Times New Roman"/>
          <w:b/>
          <w:sz w:val="56"/>
        </w:rPr>
        <w:t>CheckPoint</w:t>
      </w:r>
      <w:proofErr w:type="spellEnd"/>
      <w:r w:rsidRPr="00D6560C">
        <w:rPr>
          <w:rFonts w:ascii="Times New Roman" w:hAnsi="Times New Roman" w:cs="Times New Roman"/>
          <w:b/>
          <w:sz w:val="56"/>
        </w:rPr>
        <w:t xml:space="preserve"> Security Infrastructure: A Networking Adventure</w:t>
      </w:r>
      <w:bookmarkEnd w:id="0"/>
    </w:p>
    <w:p w14:paraId="3D5CACBE" w14:textId="77777777" w:rsidR="009C12E9" w:rsidRDefault="009C12E9" w:rsidP="009F42A7">
      <w:pPr>
        <w:spacing w:before="240" w:line="288" w:lineRule="auto"/>
        <w:rPr>
          <w:rFonts w:ascii="Times New Roman" w:hAnsi="Times New Roman" w:cs="Times New Roman"/>
          <w:b/>
          <w:sz w:val="56"/>
        </w:rPr>
      </w:pPr>
    </w:p>
    <w:p w14:paraId="01319205" w14:textId="22BC8261" w:rsidR="002B5112" w:rsidRDefault="002B5112" w:rsidP="002B5112">
      <w:pPr>
        <w:rPr>
          <w:rFonts w:ascii="Times New Roman" w:hAnsi="Times New Roman" w:cs="Times New Roman"/>
        </w:rPr>
      </w:pPr>
      <w:r w:rsidRPr="00F63218">
        <w:rPr>
          <w:rStyle w:val="Strong"/>
          <w:rFonts w:ascii="Times New Roman" w:hAnsi="Times New Roman" w:cs="Times New Roman"/>
          <w:color w:val="1F2328"/>
        </w:rPr>
        <w:t>Module:</w:t>
      </w:r>
      <w:r w:rsidRPr="00F63218">
        <w:rPr>
          <w:rFonts w:ascii="Times New Roman" w:hAnsi="Times New Roman" w:cs="Times New Roman"/>
        </w:rPr>
        <w:t> Enterprise Network Security</w:t>
      </w:r>
      <w:r w:rsidRPr="00F63218">
        <w:rPr>
          <w:rFonts w:ascii="Times New Roman" w:hAnsi="Times New Roman" w:cs="Times New Roman"/>
        </w:rPr>
        <w:br/>
      </w:r>
      <w:r w:rsidRPr="00F63218">
        <w:rPr>
          <w:rStyle w:val="Strong"/>
          <w:rFonts w:ascii="Times New Roman" w:hAnsi="Times New Roman" w:cs="Times New Roman"/>
          <w:color w:val="1F2328"/>
        </w:rPr>
        <w:t>Code:</w:t>
      </w:r>
      <w:r w:rsidRPr="00F63218">
        <w:rPr>
          <w:rFonts w:ascii="Times New Roman" w:hAnsi="Times New Roman" w:cs="Times New Roman"/>
        </w:rPr>
        <w:t> ACCA7032</w:t>
      </w:r>
      <w:r>
        <w:rPr>
          <w:rFonts w:ascii="Times New Roman" w:hAnsi="Times New Roman" w:cs="Times New Roman"/>
        </w:rPr>
        <w:br/>
      </w:r>
      <w:r w:rsidRPr="009610C1">
        <w:rPr>
          <w:rFonts w:ascii="Times New Roman" w:hAnsi="Times New Roman" w:cs="Times New Roman"/>
          <w:b/>
          <w:bCs/>
        </w:rPr>
        <w:t>Lecturer Name:</w:t>
      </w:r>
      <w:r>
        <w:rPr>
          <w:rFonts w:ascii="Times New Roman" w:hAnsi="Times New Roman" w:cs="Times New Roman"/>
        </w:rPr>
        <w:t xml:space="preserve"> Renuga Jayakumar</w:t>
      </w:r>
      <w:r w:rsidRPr="00F63218">
        <w:rPr>
          <w:rFonts w:ascii="Times New Roman" w:hAnsi="Times New Roman" w:cs="Times New Roman"/>
        </w:rPr>
        <w:br/>
      </w:r>
      <w:proofErr w:type="gramStart"/>
      <w:r w:rsidRPr="00F63218">
        <w:rPr>
          <w:rStyle w:val="Strong"/>
          <w:rFonts w:ascii="Times New Roman" w:hAnsi="Times New Roman" w:cs="Times New Roman"/>
          <w:color w:val="1F2328"/>
        </w:rPr>
        <w:t>Student :</w:t>
      </w:r>
      <w:r>
        <w:rPr>
          <w:rFonts w:ascii="Times New Roman" w:hAnsi="Times New Roman" w:cs="Times New Roman"/>
        </w:rPr>
        <w:t>HARSHSINH</w:t>
      </w:r>
      <w:proofErr w:type="gramEnd"/>
      <w:r>
        <w:rPr>
          <w:rFonts w:ascii="Times New Roman" w:hAnsi="Times New Roman" w:cs="Times New Roman"/>
        </w:rPr>
        <w:t xml:space="preserve"> MAHENDRASINH PADIYAR</w:t>
      </w:r>
      <w:r>
        <w:rPr>
          <w:rFonts w:ascii="Times New Roman" w:hAnsi="Times New Roman" w:cs="Times New Roman"/>
        </w:rPr>
        <w:br/>
      </w:r>
      <w:r w:rsidRPr="009610C1">
        <w:rPr>
          <w:rFonts w:ascii="Times New Roman" w:hAnsi="Times New Roman" w:cs="Times New Roman"/>
          <w:b/>
          <w:bCs/>
        </w:rPr>
        <w:t>Student Id:</w:t>
      </w:r>
      <w:r>
        <w:rPr>
          <w:rFonts w:ascii="Times New Roman" w:hAnsi="Times New Roman" w:cs="Times New Roman"/>
        </w:rPr>
        <w:t xml:space="preserve"> 24</w:t>
      </w:r>
      <w:r>
        <w:rPr>
          <w:rFonts w:ascii="Times New Roman" w:hAnsi="Times New Roman" w:cs="Times New Roman"/>
        </w:rPr>
        <w:t>30964</w:t>
      </w:r>
    </w:p>
    <w:p w14:paraId="355D0720" w14:textId="77777777" w:rsidR="002B5112" w:rsidRPr="00D6560C" w:rsidRDefault="002B5112" w:rsidP="009F42A7">
      <w:pPr>
        <w:spacing w:before="240" w:line="288" w:lineRule="auto"/>
        <w:rPr>
          <w:rFonts w:ascii="Times New Roman" w:hAnsi="Times New Roman" w:cs="Times New Roman"/>
          <w:b/>
          <w:sz w:val="56"/>
        </w:rPr>
      </w:pPr>
    </w:p>
    <w:p w14:paraId="0558A5C6" w14:textId="77777777" w:rsidR="009C12E9" w:rsidRPr="00D6560C" w:rsidRDefault="009C12E9" w:rsidP="009F42A7">
      <w:pPr>
        <w:spacing w:before="240" w:line="288" w:lineRule="auto"/>
        <w:rPr>
          <w:rFonts w:ascii="Times New Roman" w:hAnsi="Times New Roman" w:cs="Times New Roman"/>
        </w:rPr>
      </w:pPr>
    </w:p>
    <w:p w14:paraId="0A439DA7" w14:textId="5F8A6550" w:rsidR="00A5107F" w:rsidRPr="00D6560C" w:rsidRDefault="00A5107F">
      <w:pPr>
        <w:rPr>
          <w:rFonts w:ascii="Times New Roman" w:hAnsi="Times New Roman" w:cs="Times New Roman"/>
        </w:rPr>
      </w:pPr>
    </w:p>
    <w:p w14:paraId="6F13A56A" w14:textId="77777777" w:rsidR="009C12E9" w:rsidRPr="00D6560C" w:rsidRDefault="009C12E9">
      <w:pPr>
        <w:rPr>
          <w:rFonts w:ascii="Times New Roman" w:hAnsi="Times New Roman" w:cs="Times New Roman"/>
        </w:rPr>
      </w:pPr>
    </w:p>
    <w:p w14:paraId="0D1FC4F2" w14:textId="77777777" w:rsidR="009C12E9" w:rsidRPr="00D6560C" w:rsidRDefault="009C12E9">
      <w:pPr>
        <w:rPr>
          <w:rFonts w:ascii="Times New Roman" w:hAnsi="Times New Roman" w:cs="Times New Roman"/>
        </w:rPr>
      </w:pPr>
    </w:p>
    <w:p w14:paraId="7249461C" w14:textId="77777777" w:rsidR="009C12E9" w:rsidRPr="00D6560C" w:rsidRDefault="009C12E9">
      <w:pPr>
        <w:rPr>
          <w:rFonts w:ascii="Times New Roman" w:hAnsi="Times New Roman" w:cs="Times New Roman"/>
        </w:rPr>
      </w:pPr>
    </w:p>
    <w:p w14:paraId="075624C8" w14:textId="77777777" w:rsidR="009C12E9" w:rsidRPr="00D6560C" w:rsidRDefault="009C12E9">
      <w:pPr>
        <w:rPr>
          <w:rFonts w:ascii="Times New Roman" w:hAnsi="Times New Roman" w:cs="Times New Roman"/>
        </w:rPr>
      </w:pPr>
    </w:p>
    <w:p w14:paraId="52E6C8AE" w14:textId="77777777" w:rsidR="009C12E9" w:rsidRPr="00D6560C" w:rsidRDefault="009C12E9">
      <w:pPr>
        <w:rPr>
          <w:rFonts w:ascii="Times New Roman" w:hAnsi="Times New Roman" w:cs="Times New Roman"/>
        </w:rPr>
      </w:pPr>
    </w:p>
    <w:p w14:paraId="4168A71D" w14:textId="77777777" w:rsidR="009C12E9" w:rsidRPr="00D6560C" w:rsidRDefault="009C12E9">
      <w:pPr>
        <w:rPr>
          <w:rFonts w:ascii="Times New Roman" w:hAnsi="Times New Roman" w:cs="Times New Roman"/>
        </w:rPr>
      </w:pPr>
    </w:p>
    <w:p w14:paraId="5AFFB384" w14:textId="77777777" w:rsidR="009C12E9" w:rsidRPr="00D6560C" w:rsidRDefault="009C12E9">
      <w:pPr>
        <w:rPr>
          <w:rFonts w:ascii="Times New Roman" w:hAnsi="Times New Roman" w:cs="Times New Roman"/>
        </w:rPr>
      </w:pPr>
    </w:p>
    <w:p w14:paraId="35364B1E" w14:textId="77777777" w:rsidR="009C12E9" w:rsidRPr="00D6560C" w:rsidRDefault="009C12E9">
      <w:pPr>
        <w:rPr>
          <w:rFonts w:ascii="Times New Roman" w:hAnsi="Times New Roman" w:cs="Times New Roman"/>
        </w:rPr>
      </w:pPr>
    </w:p>
    <w:p w14:paraId="72617D3A" w14:textId="77777777" w:rsidR="009C12E9" w:rsidRPr="00D6560C" w:rsidRDefault="009C12E9">
      <w:pPr>
        <w:rPr>
          <w:rFonts w:ascii="Times New Roman" w:hAnsi="Times New Roman" w:cs="Times New Roman"/>
        </w:rPr>
      </w:pPr>
    </w:p>
    <w:p w14:paraId="01A72854" w14:textId="77777777" w:rsidR="009C12E9" w:rsidRPr="00D6560C" w:rsidRDefault="009C12E9">
      <w:pPr>
        <w:rPr>
          <w:rFonts w:ascii="Times New Roman" w:hAnsi="Times New Roman" w:cs="Times New Roman"/>
        </w:rPr>
      </w:pPr>
    </w:p>
    <w:p w14:paraId="70606488" w14:textId="77777777" w:rsidR="009C12E9" w:rsidRPr="00D6560C" w:rsidRDefault="009C12E9">
      <w:pPr>
        <w:rPr>
          <w:rFonts w:ascii="Times New Roman" w:hAnsi="Times New Roman" w:cs="Times New Roman"/>
        </w:rPr>
      </w:pPr>
    </w:p>
    <w:sdt>
      <w:sdtPr>
        <w:rPr>
          <w:rFonts w:ascii="Times New Roman" w:hAnsi="Times New Roman" w:cs="Times New Roman"/>
        </w:rPr>
        <w:id w:val="140934951"/>
        <w:docPartObj>
          <w:docPartGallery w:val="Table of Contents"/>
          <w:docPartUnique/>
        </w:docPartObj>
      </w:sdtPr>
      <w:sdtEndPr>
        <w:rPr>
          <w:rFonts w:eastAsiaTheme="minorHAnsi"/>
          <w:noProof/>
          <w:color w:val="auto"/>
          <w:sz w:val="21"/>
          <w:szCs w:val="22"/>
        </w:rPr>
      </w:sdtEndPr>
      <w:sdtContent>
        <w:p w14:paraId="3BD803E8" w14:textId="484E7034" w:rsidR="009C12E9" w:rsidRPr="00D6560C" w:rsidRDefault="009C12E9">
          <w:pPr>
            <w:pStyle w:val="TOCHeading"/>
            <w:rPr>
              <w:rFonts w:ascii="Times New Roman" w:hAnsi="Times New Roman" w:cs="Times New Roman"/>
            </w:rPr>
          </w:pPr>
          <w:r w:rsidRPr="00D6560C">
            <w:rPr>
              <w:rFonts w:ascii="Times New Roman" w:hAnsi="Times New Roman" w:cs="Times New Roman"/>
            </w:rPr>
            <w:t>Table of Contents</w:t>
          </w:r>
        </w:p>
        <w:p w14:paraId="3C144E96" w14:textId="7D55EB43"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r w:rsidRPr="00D6560C">
            <w:rPr>
              <w:rFonts w:ascii="Times New Roman" w:hAnsi="Times New Roman" w:cs="Times New Roman"/>
              <w:b w:val="0"/>
              <w:bCs w:val="0"/>
            </w:rPr>
            <w:fldChar w:fldCharType="begin"/>
          </w:r>
          <w:r w:rsidRPr="00D6560C">
            <w:rPr>
              <w:rFonts w:ascii="Times New Roman" w:hAnsi="Times New Roman" w:cs="Times New Roman"/>
            </w:rPr>
            <w:instrText xml:space="preserve"> TOC \o "1-3" \h \z \u </w:instrText>
          </w:r>
          <w:r w:rsidRPr="00D6560C">
            <w:rPr>
              <w:rFonts w:ascii="Times New Roman" w:hAnsi="Times New Roman" w:cs="Times New Roman"/>
              <w:b w:val="0"/>
              <w:bCs w:val="0"/>
            </w:rPr>
            <w:fldChar w:fldCharType="separate"/>
          </w:r>
          <w:hyperlink w:anchor="_Toc216857509" w:history="1">
            <w:r w:rsidRPr="00D6560C">
              <w:rPr>
                <w:rStyle w:val="Hyperlink"/>
                <w:rFonts w:ascii="Times New Roman" w:hAnsi="Times New Roman" w:cs="Times New Roman"/>
                <w:noProof/>
              </w:rPr>
              <w:t>Introduction: Welcome to the CheckPoint Chaos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_Toc216857509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2</w:t>
            </w:r>
            <w:r w:rsidRPr="00D6560C">
              <w:rPr>
                <w:rFonts w:ascii="Times New Roman" w:hAnsi="Times New Roman" w:cs="Times New Roman"/>
                <w:noProof/>
                <w:webHidden/>
              </w:rPr>
              <w:fldChar w:fldCharType="end"/>
            </w:r>
          </w:hyperlink>
        </w:p>
        <w:p w14:paraId="72179C3E" w14:textId="07BA84CC"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hyperlink w:anchor="_Toc216857510" w:history="1">
            <w:r w:rsidRPr="00D6560C">
              <w:rPr>
                <w:rStyle w:val="Hyperlink"/>
                <w:rFonts w:ascii="Times New Roman" w:hAnsi="Times New Roman" w:cs="Times New Roman"/>
                <w:noProof/>
              </w:rPr>
              <w:t>Part 1: Understanding the Lab Topology and Network Architecture</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_Toc216857510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2</w:t>
            </w:r>
            <w:r w:rsidRPr="00D6560C">
              <w:rPr>
                <w:rFonts w:ascii="Times New Roman" w:hAnsi="Times New Roman" w:cs="Times New Roman"/>
                <w:noProof/>
                <w:webHidden/>
              </w:rPr>
              <w:fldChar w:fldCharType="end"/>
            </w:r>
          </w:hyperlink>
        </w:p>
        <w:p w14:paraId="0ED1E8DE" w14:textId="29F2FF27" w:rsidR="009C12E9" w:rsidRPr="00D6560C" w:rsidRDefault="009C12E9">
          <w:pPr>
            <w:pStyle w:val="TOC2"/>
            <w:tabs>
              <w:tab w:val="right" w:leader="dot" w:pos="8680"/>
            </w:tabs>
            <w:rPr>
              <w:rFonts w:ascii="Times New Roman" w:eastAsiaTheme="minorEastAsia" w:hAnsi="Times New Roman" w:cs="Times New Roman"/>
              <w:b w:val="0"/>
              <w:bCs w:val="0"/>
              <w:noProof/>
              <w:kern w:val="2"/>
              <w:sz w:val="24"/>
              <w:szCs w:val="24"/>
              <w:lang w:val="en-GB" w:eastAsia="en-GB"/>
              <w14:ligatures w14:val="standardContextual"/>
            </w:rPr>
          </w:pPr>
          <w:hyperlink w:anchor="_Toc216857511" w:history="1">
            <w:r w:rsidRPr="00D6560C">
              <w:rPr>
                <w:rStyle w:val="Hyperlink"/>
                <w:rFonts w:ascii="Times New Roman" w:hAnsi="Times New Roman" w:cs="Times New Roman"/>
                <w:noProof/>
              </w:rPr>
              <w:t>Q1: Explain the Network Topology and Component Roles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_Toc216857511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2</w:t>
            </w:r>
            <w:r w:rsidRPr="00D6560C">
              <w:rPr>
                <w:rFonts w:ascii="Times New Roman" w:hAnsi="Times New Roman" w:cs="Times New Roman"/>
                <w:noProof/>
                <w:webHidden/>
              </w:rPr>
              <w:fldChar w:fldCharType="end"/>
            </w:r>
          </w:hyperlink>
        </w:p>
        <w:p w14:paraId="25DF4752" w14:textId="4CCCF0DB"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2" w:history="1">
            <w:r w:rsidRPr="00D6560C">
              <w:rPr>
                <w:rStyle w:val="Hyperlink"/>
                <w:rFonts w:ascii="Times New Roman" w:hAnsi="Times New Roman" w:cs="Times New Roman"/>
                <w:noProof/>
              </w:rPr>
              <w:t>The Network Components and Their Roles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_Toc216857512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2</w:t>
            </w:r>
            <w:r w:rsidRPr="00D6560C">
              <w:rPr>
                <w:rFonts w:ascii="Times New Roman" w:hAnsi="Times New Roman" w:cs="Times New Roman"/>
                <w:noProof/>
                <w:webHidden/>
              </w:rPr>
              <w:fldChar w:fldCharType="end"/>
            </w:r>
          </w:hyperlink>
        </w:p>
        <w:p w14:paraId="01BFD0E3" w14:textId="6EFF2943"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3" w:history="1">
            <w:r w:rsidRPr="00D6560C">
              <w:rPr>
                <w:rStyle w:val="Hyperlink"/>
                <w:rFonts w:ascii="Times New Roman" w:hAnsi="Times New Roman" w:cs="Times New Roman"/>
                <w:noProof/>
              </w:rPr>
              <w:t>IP Addressing and Network Connectivity</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_Toc216857513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3</w:t>
            </w:r>
            <w:r w:rsidRPr="00D6560C">
              <w:rPr>
                <w:rFonts w:ascii="Times New Roman" w:hAnsi="Times New Roman" w:cs="Times New Roman"/>
                <w:noProof/>
                <w:webHidden/>
              </w:rPr>
              <w:fldChar w:fldCharType="end"/>
            </w:r>
          </w:hyperlink>
        </w:p>
        <w:p w14:paraId="36BD3B81" w14:textId="7CC0B76E"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hyperlink w:anchor="_Toc216857514" w:history="1">
            <w:r w:rsidRPr="00D6560C">
              <w:rPr>
                <w:rStyle w:val="Hyperlink"/>
                <w:rFonts w:ascii="Times New Roman" w:hAnsi="Times New Roman" w:cs="Times New Roman"/>
                <w:noProof/>
              </w:rPr>
              <w:t>Part 2: Installing SmartConsole and Management Server Configuration</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_Toc216857514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3</w:t>
            </w:r>
            <w:r w:rsidRPr="00D6560C">
              <w:rPr>
                <w:rFonts w:ascii="Times New Roman" w:hAnsi="Times New Roman" w:cs="Times New Roman"/>
                <w:noProof/>
                <w:webHidden/>
              </w:rPr>
              <w:fldChar w:fldCharType="end"/>
            </w:r>
          </w:hyperlink>
        </w:p>
        <w:p w14:paraId="14A08FB2" w14:textId="16B04E0C" w:rsidR="009C12E9" w:rsidRPr="00D6560C" w:rsidRDefault="009C12E9">
          <w:pPr>
            <w:pStyle w:val="TOC2"/>
            <w:tabs>
              <w:tab w:val="right" w:leader="dot" w:pos="8680"/>
            </w:tabs>
            <w:rPr>
              <w:rFonts w:ascii="Times New Roman" w:eastAsiaTheme="minorEastAsia" w:hAnsi="Times New Roman" w:cs="Times New Roman"/>
              <w:b w:val="0"/>
              <w:bCs w:val="0"/>
              <w:noProof/>
              <w:kern w:val="2"/>
              <w:sz w:val="24"/>
              <w:szCs w:val="24"/>
              <w:lang w:val="en-GB" w:eastAsia="en-GB"/>
              <w14:ligatures w14:val="standardContextual"/>
            </w:rPr>
          </w:pPr>
          <w:hyperlink w:anchor="_Toc216857515" w:history="1">
            <w:r w:rsidRPr="00D6560C">
              <w:rPr>
                <w:rStyle w:val="Hyperlink"/>
                <w:rFonts w:ascii="Times New Roman" w:hAnsi="Times New Roman" w:cs="Times New Roman"/>
                <w:noProof/>
              </w:rPr>
              <w:t>Q2: Detail the SmartConsole Installation Process and Management Server Setup</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_Toc216857515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3</w:t>
            </w:r>
            <w:r w:rsidRPr="00D6560C">
              <w:rPr>
                <w:rFonts w:ascii="Times New Roman" w:hAnsi="Times New Roman" w:cs="Times New Roman"/>
                <w:noProof/>
                <w:webHidden/>
              </w:rPr>
              <w:fldChar w:fldCharType="end"/>
            </w:r>
          </w:hyperlink>
        </w:p>
        <w:p w14:paraId="6EB5633F" w14:textId="445C4CBF"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6" w:history="1">
            <w:r w:rsidRPr="00D6560C">
              <w:rPr>
                <w:rStyle w:val="Hyperlink"/>
                <w:rFonts w:ascii="Times New Roman" w:hAnsi="Times New Roman" w:cs="Times New Roman"/>
                <w:noProof/>
              </w:rPr>
              <w:t>The SmartConsole Installation Journey</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_Toc216857516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3</w:t>
            </w:r>
            <w:r w:rsidRPr="00D6560C">
              <w:rPr>
                <w:rFonts w:ascii="Times New Roman" w:hAnsi="Times New Roman" w:cs="Times New Roman"/>
                <w:noProof/>
                <w:webHidden/>
              </w:rPr>
              <w:fldChar w:fldCharType="end"/>
            </w:r>
          </w:hyperlink>
        </w:p>
        <w:p w14:paraId="3FAD61F2" w14:textId="2795EDE3"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7" w:history="1">
            <w:r w:rsidRPr="00D6560C">
              <w:rPr>
                <w:rStyle w:val="Hyperlink"/>
                <w:rFonts w:ascii="Times New Roman" w:hAnsi="Times New Roman" w:cs="Times New Roman"/>
                <w:noProof/>
              </w:rPr>
              <w:t>Accessing the Management Server Through Web Interface</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_Toc216857517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4</w:t>
            </w:r>
            <w:r w:rsidRPr="00D6560C">
              <w:rPr>
                <w:rFonts w:ascii="Times New Roman" w:hAnsi="Times New Roman" w:cs="Times New Roman"/>
                <w:noProof/>
                <w:webHidden/>
              </w:rPr>
              <w:fldChar w:fldCharType="end"/>
            </w:r>
          </w:hyperlink>
        </w:p>
        <w:p w14:paraId="799356B4" w14:textId="06CEE801"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8" w:history="1">
            <w:r w:rsidRPr="00D6560C">
              <w:rPr>
                <w:rStyle w:val="Hyperlink"/>
                <w:rFonts w:ascii="Times New Roman" w:hAnsi="Times New Roman" w:cs="Times New Roman"/>
                <w:noProof/>
              </w:rPr>
              <w:t>First Time Wizard Configuration Process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_Toc216857518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4</w:t>
            </w:r>
            <w:r w:rsidRPr="00D6560C">
              <w:rPr>
                <w:rFonts w:ascii="Times New Roman" w:hAnsi="Times New Roman" w:cs="Times New Roman"/>
                <w:noProof/>
                <w:webHidden/>
              </w:rPr>
              <w:fldChar w:fldCharType="end"/>
            </w:r>
          </w:hyperlink>
        </w:p>
        <w:p w14:paraId="247236C5" w14:textId="09795EE4"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19" w:history="1">
            <w:r w:rsidRPr="00D6560C">
              <w:rPr>
                <w:rStyle w:val="Hyperlink"/>
                <w:rFonts w:ascii="Times New Roman" w:hAnsi="Times New Roman" w:cs="Times New Roman"/>
                <w:noProof/>
              </w:rPr>
              <w:t>Verifying API Readiness and System Initialization</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_Toc216857519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5</w:t>
            </w:r>
            <w:r w:rsidRPr="00D6560C">
              <w:rPr>
                <w:rFonts w:ascii="Times New Roman" w:hAnsi="Times New Roman" w:cs="Times New Roman"/>
                <w:noProof/>
                <w:webHidden/>
              </w:rPr>
              <w:fldChar w:fldCharType="end"/>
            </w:r>
          </w:hyperlink>
        </w:p>
        <w:p w14:paraId="4CABF550" w14:textId="1F44F92C"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hyperlink w:anchor="_Toc216857520" w:history="1">
            <w:r w:rsidRPr="00D6560C">
              <w:rPr>
                <w:rStyle w:val="Hyperlink"/>
                <w:rFonts w:ascii="Times New Roman" w:hAnsi="Times New Roman" w:cs="Times New Roman"/>
                <w:noProof/>
              </w:rPr>
              <w:t>Part 3: Security Gateway Installation and Secure Communication</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_Toc216857520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5</w:t>
            </w:r>
            <w:r w:rsidRPr="00D6560C">
              <w:rPr>
                <w:rFonts w:ascii="Times New Roman" w:hAnsi="Times New Roman" w:cs="Times New Roman"/>
                <w:noProof/>
                <w:webHidden/>
              </w:rPr>
              <w:fldChar w:fldCharType="end"/>
            </w:r>
          </w:hyperlink>
        </w:p>
        <w:p w14:paraId="7BEEDE6B" w14:textId="0E701E58" w:rsidR="009C12E9" w:rsidRPr="00D6560C" w:rsidRDefault="009C12E9">
          <w:pPr>
            <w:pStyle w:val="TOC2"/>
            <w:tabs>
              <w:tab w:val="right" w:leader="dot" w:pos="8680"/>
            </w:tabs>
            <w:rPr>
              <w:rFonts w:ascii="Times New Roman" w:eastAsiaTheme="minorEastAsia" w:hAnsi="Times New Roman" w:cs="Times New Roman"/>
              <w:b w:val="0"/>
              <w:bCs w:val="0"/>
              <w:noProof/>
              <w:kern w:val="2"/>
              <w:sz w:val="24"/>
              <w:szCs w:val="24"/>
              <w:lang w:val="en-GB" w:eastAsia="en-GB"/>
              <w14:ligatures w14:val="standardContextual"/>
            </w:rPr>
          </w:pPr>
          <w:hyperlink w:anchor="_Toc216857521" w:history="1">
            <w:r w:rsidRPr="00D6560C">
              <w:rPr>
                <w:rStyle w:val="Hyperlink"/>
                <w:rFonts w:ascii="Times New Roman" w:hAnsi="Times New Roman" w:cs="Times New Roman"/>
                <w:noProof/>
              </w:rPr>
              <w:t>Q3: Describe the Security Gateway Setup and Establishing Secure Internal Communication</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_Toc216857521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5</w:t>
            </w:r>
            <w:r w:rsidRPr="00D6560C">
              <w:rPr>
                <w:rFonts w:ascii="Times New Roman" w:hAnsi="Times New Roman" w:cs="Times New Roman"/>
                <w:noProof/>
                <w:webHidden/>
              </w:rPr>
              <w:fldChar w:fldCharType="end"/>
            </w:r>
          </w:hyperlink>
        </w:p>
        <w:p w14:paraId="15D79F57" w14:textId="4A53815A"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2" w:history="1">
            <w:r w:rsidRPr="00D6560C">
              <w:rPr>
                <w:rStyle w:val="Hyperlink"/>
                <w:rFonts w:ascii="Times New Roman" w:hAnsi="Times New Roman" w:cs="Times New Roman"/>
                <w:noProof/>
              </w:rPr>
              <w:t>Installing and Configuring the Security Gateway (A-GW)</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_Toc216857522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6</w:t>
            </w:r>
            <w:r w:rsidRPr="00D6560C">
              <w:rPr>
                <w:rFonts w:ascii="Times New Roman" w:hAnsi="Times New Roman" w:cs="Times New Roman"/>
                <w:noProof/>
                <w:webHidden/>
              </w:rPr>
              <w:fldChar w:fldCharType="end"/>
            </w:r>
          </w:hyperlink>
        </w:p>
        <w:p w14:paraId="0C0898D0" w14:textId="1DB11B88"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3" w:history="1">
            <w:r w:rsidRPr="00D6560C">
              <w:rPr>
                <w:rStyle w:val="Hyperlink"/>
                <w:rFonts w:ascii="Times New Roman" w:hAnsi="Times New Roman" w:cs="Times New Roman"/>
                <w:noProof/>
              </w:rPr>
              <w:t>Configuring Multiple Network Interfaces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_Toc216857523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8</w:t>
            </w:r>
            <w:r w:rsidRPr="00D6560C">
              <w:rPr>
                <w:rFonts w:ascii="Times New Roman" w:hAnsi="Times New Roman" w:cs="Times New Roman"/>
                <w:noProof/>
                <w:webHidden/>
              </w:rPr>
              <w:fldChar w:fldCharType="end"/>
            </w:r>
          </w:hyperlink>
        </w:p>
        <w:p w14:paraId="40DB0CA0" w14:textId="149E387C"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4" w:history="1">
            <w:r w:rsidRPr="00D6560C">
              <w:rPr>
                <w:rStyle w:val="Hyperlink"/>
                <w:rFonts w:ascii="Times New Roman" w:hAnsi="Times New Roman" w:cs="Times New Roman"/>
                <w:noProof/>
              </w:rPr>
              <w:t>Establishing Secure Internal Communication (SIC)</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_Toc216857524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9</w:t>
            </w:r>
            <w:r w:rsidRPr="00D6560C">
              <w:rPr>
                <w:rFonts w:ascii="Times New Roman" w:hAnsi="Times New Roman" w:cs="Times New Roman"/>
                <w:noProof/>
                <w:webHidden/>
              </w:rPr>
              <w:fldChar w:fldCharType="end"/>
            </w:r>
          </w:hyperlink>
        </w:p>
        <w:p w14:paraId="2E801E48" w14:textId="64C6B37F"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5" w:history="1">
            <w:r w:rsidRPr="00D6560C">
              <w:rPr>
                <w:rStyle w:val="Hyperlink"/>
                <w:rFonts w:ascii="Times New Roman" w:hAnsi="Times New Roman" w:cs="Times New Roman"/>
                <w:noProof/>
              </w:rPr>
              <w:t>Enabling Security Features and Policy Enforcement</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_Toc216857525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9</w:t>
            </w:r>
            <w:r w:rsidRPr="00D6560C">
              <w:rPr>
                <w:rFonts w:ascii="Times New Roman" w:hAnsi="Times New Roman" w:cs="Times New Roman"/>
                <w:noProof/>
                <w:webHidden/>
              </w:rPr>
              <w:fldChar w:fldCharType="end"/>
            </w:r>
          </w:hyperlink>
        </w:p>
        <w:p w14:paraId="041686ED" w14:textId="136E7CE7" w:rsidR="009C12E9" w:rsidRPr="00D6560C" w:rsidRDefault="009C12E9">
          <w:pPr>
            <w:pStyle w:val="TOC2"/>
            <w:tabs>
              <w:tab w:val="right" w:leader="dot" w:pos="8680"/>
            </w:tabs>
            <w:rPr>
              <w:rFonts w:ascii="Times New Roman" w:eastAsiaTheme="minorEastAsia" w:hAnsi="Times New Roman" w:cs="Times New Roman"/>
              <w:b w:val="0"/>
              <w:bCs w:val="0"/>
              <w:noProof/>
              <w:kern w:val="2"/>
              <w:sz w:val="24"/>
              <w:szCs w:val="24"/>
              <w:lang w:val="en-GB" w:eastAsia="en-GB"/>
              <w14:ligatures w14:val="standardContextual"/>
            </w:rPr>
          </w:pPr>
          <w:hyperlink w:anchor="_Toc216857526" w:history="1">
            <w:r w:rsidRPr="00D6560C">
              <w:rPr>
                <w:rStyle w:val="Hyperlink"/>
                <w:rFonts w:ascii="Times New Roman" w:hAnsi="Times New Roman" w:cs="Times New Roman"/>
                <w:noProof/>
              </w:rPr>
              <w:t>License Management and Activation</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_Toc216857526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9</w:t>
            </w:r>
            <w:r w:rsidRPr="00D6560C">
              <w:rPr>
                <w:rFonts w:ascii="Times New Roman" w:hAnsi="Times New Roman" w:cs="Times New Roman"/>
                <w:noProof/>
                <w:webHidden/>
              </w:rPr>
              <w:fldChar w:fldCharType="end"/>
            </w:r>
          </w:hyperlink>
        </w:p>
        <w:p w14:paraId="6F42F29C" w14:textId="5B669D4A" w:rsidR="009C12E9" w:rsidRPr="00D6560C" w:rsidRDefault="009C12E9">
          <w:pPr>
            <w:pStyle w:val="TOC2"/>
            <w:tabs>
              <w:tab w:val="right" w:leader="dot" w:pos="8680"/>
            </w:tabs>
            <w:rPr>
              <w:rFonts w:ascii="Times New Roman" w:eastAsiaTheme="minorEastAsia" w:hAnsi="Times New Roman" w:cs="Times New Roman"/>
              <w:b w:val="0"/>
              <w:bCs w:val="0"/>
              <w:noProof/>
              <w:kern w:val="2"/>
              <w:sz w:val="24"/>
              <w:szCs w:val="24"/>
              <w:lang w:val="en-GB" w:eastAsia="en-GB"/>
              <w14:ligatures w14:val="standardContextual"/>
            </w:rPr>
          </w:pPr>
          <w:hyperlink w:anchor="_Toc216857527" w:history="1">
            <w:r w:rsidRPr="00D6560C">
              <w:rPr>
                <w:rStyle w:val="Hyperlink"/>
                <w:rFonts w:ascii="Times New Roman" w:hAnsi="Times New Roman" w:cs="Times New Roman"/>
                <w:noProof/>
              </w:rPr>
              <w:t>Practical Security Implications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_Toc216857527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11</w:t>
            </w:r>
            <w:r w:rsidRPr="00D6560C">
              <w:rPr>
                <w:rFonts w:ascii="Times New Roman" w:hAnsi="Times New Roman" w:cs="Times New Roman"/>
                <w:noProof/>
                <w:webHidden/>
              </w:rPr>
              <w:fldChar w:fldCharType="end"/>
            </w:r>
          </w:hyperlink>
        </w:p>
        <w:p w14:paraId="76623392" w14:textId="2AF4A8DC"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8" w:history="1">
            <w:r w:rsidRPr="00D6560C">
              <w:rPr>
                <w:rStyle w:val="Hyperlink"/>
                <w:rFonts w:ascii="Times New Roman" w:hAnsi="Times New Roman" w:cs="Times New Roman"/>
                <w:noProof/>
              </w:rPr>
              <w:t>Why This All Matters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_Toc216857528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11</w:t>
            </w:r>
            <w:r w:rsidRPr="00D6560C">
              <w:rPr>
                <w:rFonts w:ascii="Times New Roman" w:hAnsi="Times New Roman" w:cs="Times New Roman"/>
                <w:noProof/>
                <w:webHidden/>
              </w:rPr>
              <w:fldChar w:fldCharType="end"/>
            </w:r>
          </w:hyperlink>
        </w:p>
        <w:p w14:paraId="30614D45" w14:textId="7931684D" w:rsidR="009C12E9" w:rsidRPr="00D6560C" w:rsidRDefault="009C12E9">
          <w:pPr>
            <w:pStyle w:val="TOC3"/>
            <w:tabs>
              <w:tab w:val="right" w:leader="dot" w:pos="8680"/>
            </w:tabs>
            <w:rPr>
              <w:rFonts w:ascii="Times New Roman" w:eastAsiaTheme="minorEastAsia" w:hAnsi="Times New Roman" w:cs="Times New Roman"/>
              <w:noProof/>
              <w:kern w:val="2"/>
              <w:sz w:val="24"/>
              <w:szCs w:val="24"/>
              <w:lang w:val="en-GB" w:eastAsia="en-GB"/>
              <w14:ligatures w14:val="standardContextual"/>
            </w:rPr>
          </w:pPr>
          <w:hyperlink w:anchor="_Toc216857529" w:history="1">
            <w:r w:rsidRPr="00D6560C">
              <w:rPr>
                <w:rStyle w:val="Hyperlink"/>
                <w:rFonts w:ascii="Times New Roman" w:hAnsi="Times New Roman" w:cs="Times New Roman"/>
                <w:noProof/>
              </w:rPr>
              <w:t>Common Issues and Troubleshooting</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_Toc216857529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11</w:t>
            </w:r>
            <w:r w:rsidRPr="00D6560C">
              <w:rPr>
                <w:rFonts w:ascii="Times New Roman" w:hAnsi="Times New Roman" w:cs="Times New Roman"/>
                <w:noProof/>
                <w:webHidden/>
              </w:rPr>
              <w:fldChar w:fldCharType="end"/>
            </w:r>
          </w:hyperlink>
        </w:p>
        <w:p w14:paraId="1FDE12D4" w14:textId="52BB86B2"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hyperlink w:anchor="_Toc216857530" w:history="1">
            <w:r w:rsidRPr="00D6560C">
              <w:rPr>
                <w:rStyle w:val="Hyperlink"/>
                <w:rFonts w:ascii="Times New Roman" w:hAnsi="Times New Roman" w:cs="Times New Roman"/>
                <w:noProof/>
              </w:rPr>
              <w:t>Conclusion: You've Built Enterprise Security Infrastructure</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_Toc216857530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12</w:t>
            </w:r>
            <w:r w:rsidRPr="00D6560C">
              <w:rPr>
                <w:rFonts w:ascii="Times New Roman" w:hAnsi="Times New Roman" w:cs="Times New Roman"/>
                <w:noProof/>
                <w:webHidden/>
              </w:rPr>
              <w:fldChar w:fldCharType="end"/>
            </w:r>
          </w:hyperlink>
        </w:p>
        <w:p w14:paraId="258522CA" w14:textId="37E046A8" w:rsidR="009C12E9" w:rsidRPr="00D6560C" w:rsidRDefault="009C12E9">
          <w:pPr>
            <w:pStyle w:val="TOC1"/>
            <w:tabs>
              <w:tab w:val="right" w:leader="dot" w:pos="8680"/>
            </w:tabs>
            <w:rPr>
              <w:rFonts w:ascii="Times New Roman" w:eastAsiaTheme="minorEastAsia" w:hAnsi="Times New Roman" w:cs="Times New Roman"/>
              <w:b w:val="0"/>
              <w:bCs w:val="0"/>
              <w:i w:val="0"/>
              <w:iCs w:val="0"/>
              <w:noProof/>
              <w:kern w:val="2"/>
              <w:lang w:val="en-GB" w:eastAsia="en-GB"/>
              <w14:ligatures w14:val="standardContextual"/>
            </w:rPr>
          </w:pPr>
          <w:hyperlink w:anchor="_Toc216857531" w:history="1">
            <w:r w:rsidRPr="00D6560C">
              <w:rPr>
                <w:rStyle w:val="Hyperlink"/>
                <w:rFonts w:ascii="Times New Roman" w:hAnsi="Times New Roman" w:cs="Times New Roman"/>
                <w:noProof/>
              </w:rPr>
              <w:t>References</w:t>
            </w:r>
            <w:r w:rsidRPr="00D6560C">
              <w:rPr>
                <w:rFonts w:ascii="Times New Roman" w:hAnsi="Times New Roman" w:cs="Times New Roman"/>
                <w:noProof/>
                <w:webHidden/>
              </w:rPr>
              <w:tab/>
            </w:r>
            <w:r w:rsidRPr="00D6560C">
              <w:rPr>
                <w:rFonts w:ascii="Times New Roman" w:hAnsi="Times New Roman" w:cs="Times New Roman"/>
                <w:noProof/>
                <w:webHidden/>
              </w:rPr>
              <w:fldChar w:fldCharType="begin"/>
            </w:r>
            <w:r w:rsidRPr="00D6560C">
              <w:rPr>
                <w:rFonts w:ascii="Times New Roman" w:hAnsi="Times New Roman" w:cs="Times New Roman"/>
                <w:noProof/>
                <w:webHidden/>
              </w:rPr>
              <w:instrText xml:space="preserve"> PAGEREF _Toc216857531 \h </w:instrText>
            </w:r>
            <w:r w:rsidRPr="00D6560C">
              <w:rPr>
                <w:rFonts w:ascii="Times New Roman" w:hAnsi="Times New Roman" w:cs="Times New Roman"/>
                <w:noProof/>
                <w:webHidden/>
              </w:rPr>
            </w:r>
            <w:r w:rsidRPr="00D6560C">
              <w:rPr>
                <w:rFonts w:ascii="Times New Roman" w:hAnsi="Times New Roman" w:cs="Times New Roman"/>
                <w:noProof/>
                <w:webHidden/>
              </w:rPr>
              <w:fldChar w:fldCharType="separate"/>
            </w:r>
            <w:r w:rsidRPr="00D6560C">
              <w:rPr>
                <w:rFonts w:ascii="Times New Roman" w:hAnsi="Times New Roman" w:cs="Times New Roman"/>
                <w:noProof/>
                <w:webHidden/>
              </w:rPr>
              <w:t>12</w:t>
            </w:r>
            <w:r w:rsidRPr="00D6560C">
              <w:rPr>
                <w:rFonts w:ascii="Times New Roman" w:hAnsi="Times New Roman" w:cs="Times New Roman"/>
                <w:noProof/>
                <w:webHidden/>
              </w:rPr>
              <w:fldChar w:fldCharType="end"/>
            </w:r>
          </w:hyperlink>
        </w:p>
        <w:p w14:paraId="691AB215" w14:textId="32036BE1" w:rsidR="009C12E9" w:rsidRPr="00D6560C" w:rsidRDefault="009C12E9">
          <w:pPr>
            <w:rPr>
              <w:rFonts w:ascii="Times New Roman" w:hAnsi="Times New Roman" w:cs="Times New Roman"/>
            </w:rPr>
          </w:pPr>
          <w:r w:rsidRPr="00D6560C">
            <w:rPr>
              <w:rFonts w:ascii="Times New Roman" w:hAnsi="Times New Roman" w:cs="Times New Roman"/>
              <w:b/>
              <w:bCs/>
              <w:noProof/>
            </w:rPr>
            <w:fldChar w:fldCharType="end"/>
          </w:r>
        </w:p>
      </w:sdtContent>
    </w:sdt>
    <w:p w14:paraId="283F2122" w14:textId="77777777" w:rsidR="009C12E9" w:rsidRPr="00D6560C" w:rsidRDefault="009C12E9">
      <w:pPr>
        <w:rPr>
          <w:rFonts w:ascii="Times New Roman" w:hAnsi="Times New Roman" w:cs="Times New Roman"/>
        </w:rPr>
      </w:pPr>
    </w:p>
    <w:p w14:paraId="5F03BC2C" w14:textId="77777777" w:rsidR="00A5107F" w:rsidRPr="00D6560C" w:rsidRDefault="00000000" w:rsidP="009C12E9">
      <w:pPr>
        <w:pStyle w:val="Heading1"/>
        <w:rPr>
          <w:rFonts w:ascii="Times New Roman" w:hAnsi="Times New Roman" w:cs="Times New Roman"/>
        </w:rPr>
      </w:pPr>
      <w:bookmarkStart w:id="1" w:name="introduction_welcome_to_the_check_6fe4a4"/>
      <w:bookmarkStart w:id="2" w:name="_Toc216857509"/>
      <w:r w:rsidRPr="00D6560C">
        <w:rPr>
          <w:rFonts w:ascii="Times New Roman" w:hAnsi="Times New Roman" w:cs="Times New Roman"/>
        </w:rPr>
        <w:t xml:space="preserve">Introduction: Welcome to the </w:t>
      </w:r>
      <w:proofErr w:type="spellStart"/>
      <w:r w:rsidRPr="00D6560C">
        <w:rPr>
          <w:rFonts w:ascii="Times New Roman" w:hAnsi="Times New Roman" w:cs="Times New Roman"/>
        </w:rPr>
        <w:t>CheckPoint</w:t>
      </w:r>
      <w:proofErr w:type="spellEnd"/>
      <w:r w:rsidRPr="00D6560C">
        <w:rPr>
          <w:rFonts w:ascii="Times New Roman" w:hAnsi="Times New Roman" w:cs="Times New Roman"/>
        </w:rPr>
        <w:t xml:space="preserve"> Chaos</w:t>
      </w:r>
      <w:bookmarkEnd w:id="1"/>
      <w:bookmarkEnd w:id="2"/>
    </w:p>
    <w:p w14:paraId="2D56E024"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So, you know that feeling when you're about to set up enterprise-level security infrastructure and you realize you need about seven thousand different things to work together? Yeah, that's basically what this guide is about. Welcome to the wonderful world of </w:t>
      </w:r>
      <w:proofErr w:type="spellStart"/>
      <w:r w:rsidRPr="00D6560C">
        <w:rPr>
          <w:rFonts w:ascii="Times New Roman" w:eastAsia="Georgia" w:hAnsi="Times New Roman" w:cs="Times New Roman"/>
        </w:rPr>
        <w:t>CheckPoint</w:t>
      </w:r>
      <w:proofErr w:type="spellEnd"/>
      <w:r w:rsidRPr="00D6560C">
        <w:rPr>
          <w:rFonts w:ascii="Times New Roman" w:eastAsia="Georgia" w:hAnsi="Times New Roman" w:cs="Times New Roman"/>
        </w:rPr>
        <w:t xml:space="preserve"> configuration – where IP addresses are your friends, and network topologies are like family trees that </w:t>
      </w:r>
      <w:proofErr w:type="gramStart"/>
      <w:r w:rsidRPr="00D6560C">
        <w:rPr>
          <w:rFonts w:ascii="Times New Roman" w:eastAsia="Georgia" w:hAnsi="Times New Roman" w:cs="Times New Roman"/>
        </w:rPr>
        <w:t>actually make</w:t>
      </w:r>
      <w:proofErr w:type="gramEnd"/>
      <w:r w:rsidRPr="00D6560C">
        <w:rPr>
          <w:rFonts w:ascii="Times New Roman" w:eastAsia="Georgia" w:hAnsi="Times New Roman" w:cs="Times New Roman"/>
        </w:rPr>
        <w:t xml:space="preserve"> sense [1]. This </w:t>
      </w:r>
      <w:r w:rsidRPr="00D6560C">
        <w:rPr>
          <w:rFonts w:ascii="Times New Roman" w:eastAsia="Georgia" w:hAnsi="Times New Roman" w:cs="Times New Roman"/>
        </w:rPr>
        <w:lastRenderedPageBreak/>
        <w:t xml:space="preserve">document explores the practical implementation of a </w:t>
      </w:r>
      <w:proofErr w:type="spellStart"/>
      <w:r w:rsidRPr="00D6560C">
        <w:rPr>
          <w:rFonts w:ascii="Times New Roman" w:eastAsia="Georgia" w:hAnsi="Times New Roman" w:cs="Times New Roman"/>
        </w:rPr>
        <w:t>CheckPoint</w:t>
      </w:r>
      <w:proofErr w:type="spellEnd"/>
      <w:r w:rsidRPr="00D6560C">
        <w:rPr>
          <w:rFonts w:ascii="Times New Roman" w:eastAsia="Georgia" w:hAnsi="Times New Roman" w:cs="Times New Roman"/>
        </w:rPr>
        <w:t xml:space="preserve"> Security ecosystem, which honestly, is like building networking LEGOs, except the LEGOs cost money and break more easily [2].</w:t>
      </w:r>
    </w:p>
    <w:p w14:paraId="78E19E17"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goal here is not to bore you with technical jargon (okay, maybe a little bit), but to walk through the actual process of getting </w:t>
      </w:r>
      <w:proofErr w:type="spellStart"/>
      <w:r w:rsidRPr="00D6560C">
        <w:rPr>
          <w:rFonts w:ascii="Times New Roman" w:hAnsi="Times New Roman" w:cs="Times New Roman"/>
        </w:rPr>
        <w:t>CheckPoint</w:t>
      </w:r>
      <w:proofErr w:type="spellEnd"/>
      <w:r w:rsidRPr="00D6560C">
        <w:rPr>
          <w:rFonts w:ascii="Times New Roman" w:hAnsi="Times New Roman" w:cs="Times New Roman"/>
        </w:rPr>
        <w:t xml:space="preserve"> up and running. We're going to talk about three main things: installing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getting the Security Management Server working, and establishing secure communication between different parts of the network. Think of it as setting up a smart home, but instead of controlling your lights, you're controlling your entire network's security [3].</w:t>
      </w:r>
    </w:p>
    <w:p w14:paraId="027AD078" w14:textId="5B5DA02D" w:rsidR="00A5107F" w:rsidRPr="00D6560C" w:rsidRDefault="00A5107F">
      <w:pPr>
        <w:rPr>
          <w:rFonts w:ascii="Times New Roman" w:hAnsi="Times New Roman" w:cs="Times New Roman"/>
        </w:rPr>
      </w:pPr>
    </w:p>
    <w:p w14:paraId="3C9C45AA" w14:textId="77777777" w:rsidR="00A5107F" w:rsidRPr="00D6560C" w:rsidRDefault="00000000" w:rsidP="009C12E9">
      <w:pPr>
        <w:pStyle w:val="Heading1"/>
        <w:rPr>
          <w:rFonts w:ascii="Times New Roman" w:hAnsi="Times New Roman" w:cs="Times New Roman"/>
        </w:rPr>
      </w:pPr>
      <w:bookmarkStart w:id="3" w:name="part_1_understanding_the_lab_topo_beef49"/>
      <w:bookmarkStart w:id="4" w:name="_Toc216857510"/>
      <w:r w:rsidRPr="00D6560C">
        <w:rPr>
          <w:rFonts w:ascii="Times New Roman" w:hAnsi="Times New Roman" w:cs="Times New Roman"/>
        </w:rPr>
        <w:t>Part 1: Understanding the Lab Topology and Network Architecture</w:t>
      </w:r>
      <w:bookmarkEnd w:id="3"/>
      <w:bookmarkEnd w:id="4"/>
    </w:p>
    <w:p w14:paraId="52295BD5" w14:textId="77777777" w:rsidR="00A5107F" w:rsidRPr="00D6560C" w:rsidRDefault="00000000" w:rsidP="009C12E9">
      <w:pPr>
        <w:pStyle w:val="Heading2"/>
        <w:rPr>
          <w:rFonts w:ascii="Times New Roman" w:hAnsi="Times New Roman" w:cs="Times New Roman"/>
        </w:rPr>
      </w:pPr>
      <w:bookmarkStart w:id="5" w:name="q1_explain_the_network_topology_a_ba75a1"/>
      <w:bookmarkStart w:id="6" w:name="_Toc216857511"/>
      <w:r w:rsidRPr="00D6560C">
        <w:rPr>
          <w:rFonts w:ascii="Times New Roman" w:hAnsi="Times New Roman" w:cs="Times New Roman"/>
        </w:rPr>
        <w:t>Q1: Explain the Network Topology and Component Roles</w:t>
      </w:r>
      <w:bookmarkEnd w:id="5"/>
      <w:bookmarkEnd w:id="6"/>
    </w:p>
    <w:p w14:paraId="17B4D96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Before we start clicking buttons and typing commands like our lives depend on it, let's understand what we're working with. The </w:t>
      </w:r>
      <w:proofErr w:type="spellStart"/>
      <w:r w:rsidRPr="00D6560C">
        <w:rPr>
          <w:rFonts w:ascii="Times New Roman" w:hAnsi="Times New Roman" w:cs="Times New Roman"/>
        </w:rPr>
        <w:t>CheckPoint</w:t>
      </w:r>
      <w:proofErr w:type="spellEnd"/>
      <w:r w:rsidRPr="00D6560C">
        <w:rPr>
          <w:rFonts w:ascii="Times New Roman" w:hAnsi="Times New Roman" w:cs="Times New Roman"/>
        </w:rPr>
        <w:t xml:space="preserve"> lab environment is set up like a small corporate network, but obviously smaller because, you know, we're not running Facebook here [4].</w:t>
      </w:r>
    </w:p>
    <w:p w14:paraId="10049118" w14:textId="77777777" w:rsidR="00A5107F" w:rsidRPr="00D6560C" w:rsidRDefault="00000000" w:rsidP="009C12E9">
      <w:pPr>
        <w:pStyle w:val="Heading3"/>
        <w:rPr>
          <w:rFonts w:ascii="Times New Roman" w:hAnsi="Times New Roman" w:cs="Times New Roman"/>
        </w:rPr>
      </w:pPr>
      <w:bookmarkStart w:id="7" w:name="the_network_components_and_their_roles"/>
      <w:bookmarkStart w:id="8" w:name="_Toc216857512"/>
      <w:r w:rsidRPr="00D6560C">
        <w:rPr>
          <w:rFonts w:ascii="Times New Roman" w:hAnsi="Times New Roman" w:cs="Times New Roman"/>
        </w:rPr>
        <w:t>The Network Components and Their Roles</w:t>
      </w:r>
      <w:bookmarkEnd w:id="7"/>
      <w:bookmarkEnd w:id="8"/>
    </w:p>
    <w:p w14:paraId="1A3F0F4D"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The infrastructure consists of several critical machines that work together like a well-coordinated football team [1]. Here's what each component does:</w:t>
      </w:r>
    </w:p>
    <w:p w14:paraId="003ABEB0" w14:textId="77777777" w:rsidR="00A5107F" w:rsidRDefault="00000000">
      <w:pPr>
        <w:spacing w:after="210"/>
        <w:rPr>
          <w:rFonts w:ascii="Times New Roman" w:eastAsia="Georgia" w:hAnsi="Times New Roman" w:cs="Times New Roman"/>
        </w:rPr>
      </w:pPr>
      <w:r w:rsidRPr="00D6560C">
        <w:rPr>
          <w:rFonts w:ascii="Times New Roman" w:hAnsi="Times New Roman" w:cs="Times New Roman"/>
          <w:b/>
        </w:rPr>
        <w:t>A-GUI (10.1.1.201/24)</w:t>
      </w:r>
      <w:r w:rsidRPr="00D6560C">
        <w:rPr>
          <w:rFonts w:ascii="Times New Roman" w:eastAsia="Georgia" w:hAnsi="Times New Roman" w:cs="Times New Roman"/>
        </w:rPr>
        <w:t xml:space="preserve"> serves as the </w:t>
      </w:r>
      <w:proofErr w:type="spellStart"/>
      <w:r w:rsidRPr="00D6560C">
        <w:rPr>
          <w:rFonts w:ascii="Times New Roman" w:eastAsia="Georgia" w:hAnsi="Times New Roman" w:cs="Times New Roman"/>
        </w:rPr>
        <w:t>SmartConsole</w:t>
      </w:r>
      <w:proofErr w:type="spellEnd"/>
      <w:r w:rsidRPr="00D6560C">
        <w:rPr>
          <w:rFonts w:ascii="Times New Roman" w:eastAsia="Georgia" w:hAnsi="Times New Roman" w:cs="Times New Roman"/>
        </w:rPr>
        <w:t xml:space="preserve"> interface and GUI access point. This is basically your cockpit – where you sit down with your coffee and manage everything. It's got the nice visual interface that makes you feel like a hacker from 1990s movies. From this machine, network administrators control the entire security infrastructure, create rules, and monitor what's happening [2].</w:t>
      </w:r>
    </w:p>
    <w:p w14:paraId="6290B6D9" w14:textId="24F0B5C5" w:rsidR="00D6560C" w:rsidRPr="00D6560C" w:rsidRDefault="00CE7319">
      <w:pPr>
        <w:spacing w:after="210"/>
        <w:rPr>
          <w:rFonts w:ascii="Times New Roman" w:hAnsi="Times New Roman" w:cs="Times New Roman"/>
        </w:rPr>
      </w:pPr>
      <w:r>
        <w:rPr>
          <w:rFonts w:ascii="Times New Roman" w:hAnsi="Times New Roman" w:cs="Times New Roman"/>
          <w:noProof/>
        </w:rPr>
        <w:drawing>
          <wp:inline distT="0" distB="0" distL="0" distR="0" wp14:anchorId="417A1218" wp14:editId="0F206ABB">
            <wp:extent cx="5518150" cy="3174365"/>
            <wp:effectExtent l="0" t="0" r="6350" b="635"/>
            <wp:docPr id="1218399871" name="Picture 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99871" name="Picture 3" descr="A computer screen 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18150" cy="3174365"/>
                    </a:xfrm>
                    <a:prstGeom prst="rect">
                      <a:avLst/>
                    </a:prstGeom>
                  </pic:spPr>
                </pic:pic>
              </a:graphicData>
            </a:graphic>
          </wp:inline>
        </w:drawing>
      </w:r>
    </w:p>
    <w:p w14:paraId="68B224E0" w14:textId="77777777" w:rsidR="00A5107F" w:rsidRDefault="00000000">
      <w:pPr>
        <w:spacing w:after="210"/>
        <w:rPr>
          <w:rFonts w:ascii="Times New Roman" w:hAnsi="Times New Roman" w:cs="Times New Roman"/>
        </w:rPr>
      </w:pPr>
      <w:r w:rsidRPr="00D6560C">
        <w:rPr>
          <w:rFonts w:ascii="Times New Roman" w:hAnsi="Times New Roman" w:cs="Times New Roman"/>
          <w:b/>
        </w:rPr>
        <w:t>A-SMS (10.1.1.101/24)</w:t>
      </w:r>
      <w:r w:rsidRPr="00D6560C">
        <w:rPr>
          <w:rFonts w:ascii="Times New Roman" w:hAnsi="Times New Roman" w:cs="Times New Roman"/>
        </w:rPr>
        <w:t xml:space="preserve"> is the Security Management Server, which is sort of the brain of the operation. It's running Gaia OS and makes all the important decisions. If A-GUI is your steering wheel, then A-SMS is literally the engine [3]. It stores all security policies, manages user accounts, and communicates with all security gateways deployed in the network. It's the central command center where the real decision-making happens.</w:t>
      </w:r>
    </w:p>
    <w:p w14:paraId="0BEAD20A" w14:textId="7B98D375" w:rsidR="00CE7319" w:rsidRPr="00D6560C" w:rsidRDefault="00CE7319">
      <w:pPr>
        <w:spacing w:after="210"/>
        <w:rPr>
          <w:rFonts w:ascii="Times New Roman" w:hAnsi="Times New Roman" w:cs="Times New Roman"/>
        </w:rPr>
      </w:pPr>
      <w:r>
        <w:rPr>
          <w:rFonts w:ascii="Times New Roman" w:hAnsi="Times New Roman" w:cs="Times New Roman"/>
          <w:noProof/>
        </w:rPr>
        <w:lastRenderedPageBreak/>
        <w:drawing>
          <wp:inline distT="0" distB="0" distL="0" distR="0" wp14:anchorId="30F53A46" wp14:editId="01BAE562">
            <wp:extent cx="5518150" cy="3842385"/>
            <wp:effectExtent l="0" t="0" r="6350" b="5715"/>
            <wp:docPr id="386269578"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69578" name="Picture 4" descr="A computer screen 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518150" cy="3842385"/>
                    </a:xfrm>
                    <a:prstGeom prst="rect">
                      <a:avLst/>
                    </a:prstGeom>
                  </pic:spPr>
                </pic:pic>
              </a:graphicData>
            </a:graphic>
          </wp:inline>
        </w:drawing>
      </w:r>
    </w:p>
    <w:p w14:paraId="153D9566"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A-GW (10.1.1.1/24, 192.1.1.254/24, 20.0.0.1/30)</w:t>
      </w:r>
      <w:r w:rsidRPr="00D6560C">
        <w:rPr>
          <w:rFonts w:ascii="Times New Roman" w:eastAsia="Georgia" w:hAnsi="Times New Roman" w:cs="Times New Roman"/>
        </w:rPr>
        <w:t xml:space="preserve"> is the Security Gateway. This guy has three network interfaces because he's basically standing at three crossroads simultaneously, checking who's allowed to pass and who should be sent back. The gateway is responsible for </w:t>
      </w:r>
      <w:proofErr w:type="gramStart"/>
      <w:r w:rsidRPr="00D6560C">
        <w:rPr>
          <w:rFonts w:ascii="Times New Roman" w:eastAsia="Georgia" w:hAnsi="Times New Roman" w:cs="Times New Roman"/>
        </w:rPr>
        <w:t>actually enforcing</w:t>
      </w:r>
      <w:proofErr w:type="gramEnd"/>
      <w:r w:rsidRPr="00D6560C">
        <w:rPr>
          <w:rFonts w:ascii="Times New Roman" w:eastAsia="Georgia" w:hAnsi="Times New Roman" w:cs="Times New Roman"/>
        </w:rPr>
        <w:t xml:space="preserve"> those security policies we're going to create [4]. Think of it as the bouncer at a nightclub – it checks the list, verifies your credentials, and decides if you're getting in or not.</w:t>
      </w:r>
    </w:p>
    <w:p w14:paraId="76991AC1"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Then we've got domain controllers and clients – </w:t>
      </w:r>
      <w:r w:rsidRPr="00D6560C">
        <w:rPr>
          <w:rFonts w:ascii="Times New Roman" w:hAnsi="Times New Roman" w:cs="Times New Roman"/>
          <w:b/>
        </w:rPr>
        <w:t>S-DC</w:t>
      </w:r>
      <w:r w:rsidRPr="00D6560C">
        <w:rPr>
          <w:rFonts w:ascii="Times New Roman" w:hAnsi="Times New Roman" w:cs="Times New Roman"/>
        </w:rPr>
        <w:t xml:space="preserve"> (192.168.1.1/24) and </w:t>
      </w:r>
      <w:r w:rsidRPr="00D6560C">
        <w:rPr>
          <w:rFonts w:ascii="Times New Roman" w:hAnsi="Times New Roman" w:cs="Times New Roman"/>
          <w:b/>
        </w:rPr>
        <w:t>ClientS1</w:t>
      </w:r>
      <w:r w:rsidRPr="00D6560C">
        <w:rPr>
          <w:rFonts w:ascii="Times New Roman" w:hAnsi="Times New Roman" w:cs="Times New Roman"/>
        </w:rPr>
        <w:t xml:space="preserve"> (192.168.1.10/24) for the Swansea domain, plus </w:t>
      </w:r>
      <w:r w:rsidRPr="00D6560C">
        <w:rPr>
          <w:rFonts w:ascii="Times New Roman" w:hAnsi="Times New Roman" w:cs="Times New Roman"/>
          <w:b/>
        </w:rPr>
        <w:t>L-CD</w:t>
      </w:r>
      <w:r w:rsidRPr="00D6560C">
        <w:rPr>
          <w:rFonts w:ascii="Times New Roman" w:hAnsi="Times New Roman" w:cs="Times New Roman"/>
        </w:rPr>
        <w:t xml:space="preserve"> (192.168.2.1/24, 20.0.0.2/30) and </w:t>
      </w:r>
      <w:r w:rsidRPr="00D6560C">
        <w:rPr>
          <w:rFonts w:ascii="Times New Roman" w:hAnsi="Times New Roman" w:cs="Times New Roman"/>
          <w:b/>
        </w:rPr>
        <w:t>ClientL1</w:t>
      </w:r>
      <w:r w:rsidRPr="00D6560C">
        <w:rPr>
          <w:rFonts w:ascii="Times New Roman" w:hAnsi="Times New Roman" w:cs="Times New Roman"/>
        </w:rPr>
        <w:t xml:space="preserve"> (192.168.2.10/24) for London [1]. These are basically users trying to access resources, and the gateway decides whether to let them through or say "sorry mate, no you can't" [2].</w:t>
      </w:r>
    </w:p>
    <w:p w14:paraId="6AA460DC"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The whole setup uses what's called a "three-tier architecture" – management layer, security enforcement layer, and user access layer. It's simple, effective, and only moderately confusing, which in networking is basically a win [3].</w:t>
      </w:r>
    </w:p>
    <w:p w14:paraId="3F24D6C7" w14:textId="77777777" w:rsidR="00A5107F" w:rsidRPr="00D6560C" w:rsidRDefault="00000000" w:rsidP="009C12E9">
      <w:pPr>
        <w:pStyle w:val="Heading3"/>
        <w:rPr>
          <w:rFonts w:ascii="Times New Roman" w:hAnsi="Times New Roman" w:cs="Times New Roman"/>
        </w:rPr>
      </w:pPr>
      <w:bookmarkStart w:id="9" w:name="ip_addressing_and_network_connectivity"/>
      <w:bookmarkStart w:id="10" w:name="_Toc216857513"/>
      <w:r w:rsidRPr="00D6560C">
        <w:rPr>
          <w:rFonts w:ascii="Times New Roman" w:hAnsi="Times New Roman" w:cs="Times New Roman"/>
        </w:rPr>
        <w:t>IP Addressing and Network Connectivity</w:t>
      </w:r>
      <w:bookmarkEnd w:id="9"/>
      <w:bookmarkEnd w:id="10"/>
    </w:p>
    <w:p w14:paraId="035057A1"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Looking at the IP addressing scheme, you'll notice that everything is nicely segregated. The management network (10.1.1.0/24) is </w:t>
      </w:r>
      <w:proofErr w:type="gramStart"/>
      <w:r w:rsidRPr="00D6560C">
        <w:rPr>
          <w:rFonts w:ascii="Times New Roman" w:eastAsia="Georgia" w:hAnsi="Times New Roman" w:cs="Times New Roman"/>
        </w:rPr>
        <w:t>completely separate</w:t>
      </w:r>
      <w:proofErr w:type="gramEnd"/>
      <w:r w:rsidRPr="00D6560C">
        <w:rPr>
          <w:rFonts w:ascii="Times New Roman" w:eastAsia="Georgia" w:hAnsi="Times New Roman" w:cs="Times New Roman"/>
        </w:rPr>
        <w:t xml:space="preserve"> from the actual business networks (192.168.1.0/24 and 192.168.2.0/24). This is security 101 – keep your management stuff away from your user stuff, because if someone compromises your user network, at least your management system isn't sitting right next to them [4].</w:t>
      </w:r>
    </w:p>
    <w:p w14:paraId="3C3E6BF8"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The gateway's multiple interfaces mean it can see multiple networks at once. Interface eth0 faces the management network, eth1 faces the internal Swansea network, eth2 faces the London network, and eth3 faces the external network [1]. It's like being a bouncer at four different nightclubs simultaneously – you need to know the rules for each place.</w:t>
      </w:r>
    </w:p>
    <w:p w14:paraId="41C0D09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lastRenderedPageBreak/>
        <w:t>The configuration means that Swansea employees connect to the gateway through eth1, London employees through eth2, and internet traffic comes through eth3. Everything gets checked against the security rules before being allowed through [2]. This multi-interface design is what enables the gateway to monitor and control traffic between different network segments [3].</w:t>
      </w:r>
    </w:p>
    <w:p w14:paraId="1D0E9330" w14:textId="37D77403" w:rsidR="00A5107F" w:rsidRPr="00D6560C" w:rsidRDefault="00A5107F">
      <w:pPr>
        <w:rPr>
          <w:rFonts w:ascii="Times New Roman" w:hAnsi="Times New Roman" w:cs="Times New Roman"/>
        </w:rPr>
      </w:pPr>
    </w:p>
    <w:p w14:paraId="53314E9C" w14:textId="77777777" w:rsidR="00A5107F" w:rsidRPr="00D6560C" w:rsidRDefault="00000000" w:rsidP="009C12E9">
      <w:pPr>
        <w:pStyle w:val="Heading1"/>
        <w:rPr>
          <w:rFonts w:ascii="Times New Roman" w:hAnsi="Times New Roman" w:cs="Times New Roman"/>
        </w:rPr>
      </w:pPr>
      <w:bookmarkStart w:id="11" w:name="part_2_installing_smartconsole_an_3c8f80"/>
      <w:bookmarkStart w:id="12" w:name="_Toc216857514"/>
      <w:r w:rsidRPr="00D6560C">
        <w:rPr>
          <w:rFonts w:ascii="Times New Roman" w:hAnsi="Times New Roman" w:cs="Times New Roman"/>
        </w:rPr>
        <w:t xml:space="preserve">Part 2: Installing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and Management Server Configuration</w:t>
      </w:r>
      <w:bookmarkEnd w:id="11"/>
      <w:bookmarkEnd w:id="12"/>
    </w:p>
    <w:p w14:paraId="25A19D07" w14:textId="77777777" w:rsidR="00A5107F" w:rsidRPr="00D6560C" w:rsidRDefault="00000000" w:rsidP="009C12E9">
      <w:pPr>
        <w:pStyle w:val="Heading2"/>
        <w:rPr>
          <w:rFonts w:ascii="Times New Roman" w:hAnsi="Times New Roman" w:cs="Times New Roman"/>
        </w:rPr>
      </w:pPr>
      <w:bookmarkStart w:id="13" w:name="q2_detail_the_smartconsole_instal_57f226"/>
      <w:bookmarkStart w:id="14" w:name="_Toc216857515"/>
      <w:r w:rsidRPr="00D6560C">
        <w:rPr>
          <w:rFonts w:ascii="Times New Roman" w:hAnsi="Times New Roman" w:cs="Times New Roman"/>
        </w:rPr>
        <w:t xml:space="preserve">Q2: Detail the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Installation Process and Management Server Setup</w:t>
      </w:r>
      <w:bookmarkEnd w:id="13"/>
      <w:bookmarkEnd w:id="14"/>
    </w:p>
    <w:p w14:paraId="4411CDAA"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Right, let's get into the actual installation. This is where things start getting real, and you realize you </w:t>
      </w:r>
      <w:proofErr w:type="gramStart"/>
      <w:r w:rsidRPr="00D6560C">
        <w:rPr>
          <w:rFonts w:ascii="Times New Roman" w:hAnsi="Times New Roman" w:cs="Times New Roman"/>
        </w:rPr>
        <w:t>actually have</w:t>
      </w:r>
      <w:proofErr w:type="gramEnd"/>
      <w:r w:rsidRPr="00D6560C">
        <w:rPr>
          <w:rFonts w:ascii="Times New Roman" w:hAnsi="Times New Roman" w:cs="Times New Roman"/>
        </w:rPr>
        <w:t xml:space="preserve"> to follow steps in </w:t>
      </w:r>
      <w:proofErr w:type="gramStart"/>
      <w:r w:rsidRPr="00D6560C">
        <w:rPr>
          <w:rFonts w:ascii="Times New Roman" w:hAnsi="Times New Roman" w:cs="Times New Roman"/>
        </w:rPr>
        <w:t>order</w:t>
      </w:r>
      <w:proofErr w:type="gramEnd"/>
      <w:r w:rsidRPr="00D6560C">
        <w:rPr>
          <w:rFonts w:ascii="Times New Roman" w:hAnsi="Times New Roman" w:cs="Times New Roman"/>
        </w:rPr>
        <w:t xml:space="preserve"> or everything breaks horribly [4].</w:t>
      </w:r>
    </w:p>
    <w:p w14:paraId="7A0BCE78" w14:textId="77777777" w:rsidR="00A5107F" w:rsidRPr="00D6560C" w:rsidRDefault="00000000" w:rsidP="009C12E9">
      <w:pPr>
        <w:pStyle w:val="Heading3"/>
        <w:rPr>
          <w:rFonts w:ascii="Times New Roman" w:hAnsi="Times New Roman" w:cs="Times New Roman"/>
        </w:rPr>
      </w:pPr>
      <w:bookmarkStart w:id="15" w:name="the_smartconsole_installation_journey"/>
      <w:bookmarkStart w:id="16" w:name="_Toc216857516"/>
      <w:r w:rsidRPr="00D6560C">
        <w:rPr>
          <w:rFonts w:ascii="Times New Roman" w:hAnsi="Times New Roman" w:cs="Times New Roman"/>
        </w:rPr>
        <w:t xml:space="preserve">The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Installation Journey</w:t>
      </w:r>
      <w:bookmarkEnd w:id="15"/>
      <w:bookmarkEnd w:id="16"/>
    </w:p>
    <w:p w14:paraId="31FCB806"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The </w:t>
      </w:r>
      <w:proofErr w:type="spellStart"/>
      <w:r w:rsidRPr="00D6560C">
        <w:rPr>
          <w:rFonts w:ascii="Times New Roman" w:eastAsia="Georgia" w:hAnsi="Times New Roman" w:cs="Times New Roman"/>
        </w:rPr>
        <w:t>SmartConsole</w:t>
      </w:r>
      <w:proofErr w:type="spellEnd"/>
      <w:r w:rsidRPr="00D6560C">
        <w:rPr>
          <w:rFonts w:ascii="Times New Roman" w:eastAsia="Georgia" w:hAnsi="Times New Roman" w:cs="Times New Roman"/>
        </w:rPr>
        <w:t xml:space="preserve"> installation begins on the A-GUI machine. You start by downloading the installer (Check_Point_RXX.XX_XXX_SmartConsole.exe) from the </w:t>
      </w:r>
      <w:proofErr w:type="spellStart"/>
      <w:r w:rsidRPr="00D6560C">
        <w:rPr>
          <w:rFonts w:ascii="Times New Roman" w:eastAsia="Georgia" w:hAnsi="Times New Roman" w:cs="Times New Roman"/>
        </w:rPr>
        <w:t>CheckPoint</w:t>
      </w:r>
      <w:proofErr w:type="spellEnd"/>
      <w:r w:rsidRPr="00D6560C">
        <w:rPr>
          <w:rFonts w:ascii="Times New Roman" w:eastAsia="Georgia" w:hAnsi="Times New Roman" w:cs="Times New Roman"/>
        </w:rPr>
        <w:t xml:space="preserve"> support site, or in this case, it's already in the Downloads folder because someone prepared this lab nicely [1].</w:t>
      </w:r>
    </w:p>
    <w:p w14:paraId="472C7D58"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When you double-click the installer, you'll see the first screen – a license agreement that basically </w:t>
      </w:r>
      <w:proofErr w:type="gramStart"/>
      <w:r w:rsidRPr="00D6560C">
        <w:rPr>
          <w:rFonts w:ascii="Times New Roman" w:eastAsia="Georgia" w:hAnsi="Times New Roman" w:cs="Times New Roman"/>
        </w:rPr>
        <w:t>says</w:t>
      </w:r>
      <w:proofErr w:type="gramEnd"/>
      <w:r w:rsidRPr="00D6560C">
        <w:rPr>
          <w:rFonts w:ascii="Times New Roman" w:eastAsia="Georgia" w:hAnsi="Times New Roman" w:cs="Times New Roman"/>
        </w:rPr>
        <w:t xml:space="preserve"> "don't do anything illegal with this." You enable the checkbox saying you've read and agreed to the End User License </w:t>
      </w:r>
      <w:proofErr w:type="gramStart"/>
      <w:r w:rsidRPr="00D6560C">
        <w:rPr>
          <w:rFonts w:ascii="Times New Roman" w:eastAsia="Georgia" w:hAnsi="Times New Roman" w:cs="Times New Roman"/>
        </w:rPr>
        <w:t>Agreement, and</w:t>
      </w:r>
      <w:proofErr w:type="gramEnd"/>
      <w:r w:rsidRPr="00D6560C">
        <w:rPr>
          <w:rFonts w:ascii="Times New Roman" w:eastAsia="Georgia" w:hAnsi="Times New Roman" w:cs="Times New Roman"/>
        </w:rPr>
        <w:t xml:space="preserve"> click install. At this point, you feel like a professional because you've read the EULA. Nobody </w:t>
      </w:r>
      <w:proofErr w:type="gramStart"/>
      <w:r w:rsidRPr="00D6560C">
        <w:rPr>
          <w:rFonts w:ascii="Times New Roman" w:eastAsia="Georgia" w:hAnsi="Times New Roman" w:cs="Times New Roman"/>
        </w:rPr>
        <w:t>actually reads</w:t>
      </w:r>
      <w:proofErr w:type="gramEnd"/>
      <w:r w:rsidRPr="00D6560C">
        <w:rPr>
          <w:rFonts w:ascii="Times New Roman" w:eastAsia="Georgia" w:hAnsi="Times New Roman" w:cs="Times New Roman"/>
        </w:rPr>
        <w:t xml:space="preserve"> EULAs, but you pretended to [2].</w:t>
      </w:r>
    </w:p>
    <w:p w14:paraId="10D17788"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The installation then begins its progress bar journey. While it's installing, you can imagine your computer is working hard. The progress screen shows various system checks and file copying operations [3]. This is the point where you just wait and maybe grab a coffee. The system extracts files, configures directories, and installs necessary libraries.</w:t>
      </w:r>
    </w:p>
    <w:p w14:paraId="4EE358B9"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Once installation completes, you'll see the "Finish" button. Click it, and congratulations – </w:t>
      </w:r>
      <w:proofErr w:type="spellStart"/>
      <w:r w:rsidRPr="00D6560C">
        <w:rPr>
          <w:rFonts w:ascii="Times New Roman" w:eastAsia="Georgia" w:hAnsi="Times New Roman" w:cs="Times New Roman"/>
        </w:rPr>
        <w:t>SmartConsole</w:t>
      </w:r>
      <w:proofErr w:type="spellEnd"/>
      <w:r w:rsidRPr="00D6560C">
        <w:rPr>
          <w:rFonts w:ascii="Times New Roman" w:eastAsia="Georgia" w:hAnsi="Times New Roman" w:cs="Times New Roman"/>
        </w:rPr>
        <w:t xml:space="preserve"> is now installed on your GUI machine. You can </w:t>
      </w:r>
      <w:proofErr w:type="gramStart"/>
      <w:r w:rsidRPr="00D6560C">
        <w:rPr>
          <w:rFonts w:ascii="Times New Roman" w:eastAsia="Georgia" w:hAnsi="Times New Roman" w:cs="Times New Roman"/>
        </w:rPr>
        <w:t>actually see</w:t>
      </w:r>
      <w:proofErr w:type="gramEnd"/>
      <w:r w:rsidRPr="00D6560C">
        <w:rPr>
          <w:rFonts w:ascii="Times New Roman" w:eastAsia="Georgia" w:hAnsi="Times New Roman" w:cs="Times New Roman"/>
        </w:rPr>
        <w:t xml:space="preserve"> it on the A-GUI desktop as a proper application icon [4]. It's real. It exists. You did that. The application is now ready to connect to the management server.</w:t>
      </w:r>
    </w:p>
    <w:p w14:paraId="02CF9384" w14:textId="77777777" w:rsidR="00A5107F" w:rsidRPr="00D6560C" w:rsidRDefault="00000000" w:rsidP="009C12E9">
      <w:pPr>
        <w:pStyle w:val="Heading3"/>
        <w:rPr>
          <w:rFonts w:ascii="Times New Roman" w:hAnsi="Times New Roman" w:cs="Times New Roman"/>
        </w:rPr>
      </w:pPr>
      <w:bookmarkStart w:id="17" w:name="accessing_the_management_server_t_92b2a2"/>
      <w:bookmarkStart w:id="18" w:name="_Toc216857517"/>
      <w:r w:rsidRPr="00D6560C">
        <w:rPr>
          <w:rFonts w:ascii="Times New Roman" w:hAnsi="Times New Roman" w:cs="Times New Roman"/>
        </w:rPr>
        <w:t>Accessing the Management Server Through Web Interface</w:t>
      </w:r>
      <w:bookmarkEnd w:id="17"/>
      <w:bookmarkEnd w:id="18"/>
    </w:p>
    <w:p w14:paraId="705AEE6A" w14:textId="77777777" w:rsidR="00A5107F" w:rsidRDefault="00000000">
      <w:pPr>
        <w:spacing w:after="210"/>
        <w:rPr>
          <w:rFonts w:ascii="Times New Roman" w:hAnsi="Times New Roman" w:cs="Times New Roman"/>
        </w:rPr>
      </w:pPr>
      <w:r w:rsidRPr="00D6560C">
        <w:rPr>
          <w:rFonts w:ascii="Times New Roman" w:hAnsi="Times New Roman" w:cs="Times New Roman"/>
        </w:rPr>
        <w:t xml:space="preserve">Now here's where it gets interesting. Before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can do anything, the Security Management Server (A-SMS) needs to be ready. This requires accessing it through a web portal [1].</w:t>
      </w:r>
    </w:p>
    <w:p w14:paraId="36E8306A" w14:textId="320DD67A" w:rsidR="00CE7319" w:rsidRPr="00D6560C" w:rsidRDefault="00CE7319">
      <w:pPr>
        <w:spacing w:after="210"/>
        <w:rPr>
          <w:rFonts w:ascii="Times New Roman" w:hAnsi="Times New Roman" w:cs="Times New Roman"/>
        </w:rPr>
      </w:pPr>
      <w:r>
        <w:rPr>
          <w:rFonts w:ascii="Times New Roman" w:hAnsi="Times New Roman" w:cs="Times New Roman"/>
          <w:noProof/>
        </w:rPr>
        <w:lastRenderedPageBreak/>
        <w:drawing>
          <wp:inline distT="0" distB="0" distL="0" distR="0" wp14:anchorId="57E9C230" wp14:editId="26940C63">
            <wp:extent cx="5518150" cy="4243070"/>
            <wp:effectExtent l="0" t="0" r="6350" b="0"/>
            <wp:docPr id="1945683991"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83991" name="Picture 5"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518150" cy="4243070"/>
                    </a:xfrm>
                    <a:prstGeom prst="rect">
                      <a:avLst/>
                    </a:prstGeom>
                  </pic:spPr>
                </pic:pic>
              </a:graphicData>
            </a:graphic>
          </wp:inline>
        </w:drawing>
      </w:r>
    </w:p>
    <w:p w14:paraId="6B7952F1"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From A-GUI, you open a web browser and navigate to </w:t>
      </w:r>
      <w:hyperlink r:id="rId12">
        <w:r w:rsidRPr="00D6560C">
          <w:rPr>
            <w:rFonts w:ascii="Times New Roman" w:hAnsi="Times New Roman" w:cs="Times New Roman"/>
            <w:color w:val="4472C4"/>
          </w:rPr>
          <w:t>http://10.1.1.101</w:t>
        </w:r>
      </w:hyperlink>
      <w:r w:rsidRPr="00D6560C">
        <w:rPr>
          <w:rFonts w:ascii="Times New Roman" w:hAnsi="Times New Roman" w:cs="Times New Roman"/>
        </w:rPr>
        <w:t xml:space="preserve"> (the A-SMS IP address). The browser will probably throw up a security warning because, well, it's not using HTTPS with a recognized certificate. You click "Advanced" and continue anyway, because you're brave </w:t>
      </w:r>
      <w:proofErr w:type="gramStart"/>
      <w:r w:rsidRPr="00D6560C">
        <w:rPr>
          <w:rFonts w:ascii="Times New Roman" w:hAnsi="Times New Roman" w:cs="Times New Roman"/>
        </w:rPr>
        <w:t>and also</w:t>
      </w:r>
      <w:proofErr w:type="gramEnd"/>
      <w:r w:rsidRPr="00D6560C">
        <w:rPr>
          <w:rFonts w:ascii="Times New Roman" w:hAnsi="Times New Roman" w:cs="Times New Roman"/>
        </w:rPr>
        <w:t xml:space="preserve"> because this is a lab [2].</w:t>
      </w:r>
    </w:p>
    <w:p w14:paraId="286FD0D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The login screen appears, asking for credentials. You enter:</w:t>
      </w:r>
    </w:p>
    <w:p w14:paraId="64AB106F" w14:textId="77777777" w:rsidR="00A5107F" w:rsidRPr="00D6560C" w:rsidRDefault="00000000">
      <w:pPr>
        <w:numPr>
          <w:ilvl w:val="0"/>
          <w:numId w:val="1"/>
        </w:numPr>
        <w:rPr>
          <w:rFonts w:ascii="Times New Roman" w:hAnsi="Times New Roman" w:cs="Times New Roman"/>
        </w:rPr>
      </w:pPr>
      <w:r w:rsidRPr="00D6560C">
        <w:rPr>
          <w:rFonts w:ascii="Times New Roman" w:hAnsi="Times New Roman" w:cs="Times New Roman"/>
        </w:rPr>
        <w:t xml:space="preserve">Username: </w:t>
      </w:r>
      <w:r w:rsidRPr="00D6560C">
        <w:rPr>
          <w:rFonts w:ascii="Times New Roman" w:hAnsi="Times New Roman" w:cs="Times New Roman"/>
          <w:b/>
        </w:rPr>
        <w:t>admin</w:t>
      </w:r>
    </w:p>
    <w:p w14:paraId="11A24DBD" w14:textId="77777777" w:rsidR="00A5107F" w:rsidRPr="00D6560C" w:rsidRDefault="00000000">
      <w:pPr>
        <w:numPr>
          <w:ilvl w:val="0"/>
          <w:numId w:val="1"/>
        </w:numPr>
        <w:rPr>
          <w:rFonts w:ascii="Times New Roman" w:hAnsi="Times New Roman" w:cs="Times New Roman"/>
        </w:rPr>
      </w:pPr>
      <w:r w:rsidRPr="00D6560C">
        <w:rPr>
          <w:rFonts w:ascii="Times New Roman" w:hAnsi="Times New Roman" w:cs="Times New Roman"/>
        </w:rPr>
        <w:t xml:space="preserve">Password: </w:t>
      </w:r>
      <w:r w:rsidRPr="00D6560C">
        <w:rPr>
          <w:rFonts w:ascii="Times New Roman" w:hAnsi="Times New Roman" w:cs="Times New Roman"/>
          <w:b/>
        </w:rPr>
        <w:t>Chkp!234</w:t>
      </w:r>
    </w:p>
    <w:p w14:paraId="1A8D1637"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And boom, you're in. You see the First Time Wizard screen, which is basically </w:t>
      </w:r>
      <w:proofErr w:type="spellStart"/>
      <w:r w:rsidRPr="00D6560C">
        <w:rPr>
          <w:rFonts w:ascii="Times New Roman" w:hAnsi="Times New Roman" w:cs="Times New Roman"/>
        </w:rPr>
        <w:t>CheckPoint's</w:t>
      </w:r>
      <w:proofErr w:type="spellEnd"/>
      <w:r w:rsidRPr="00D6560C">
        <w:rPr>
          <w:rFonts w:ascii="Times New Roman" w:hAnsi="Times New Roman" w:cs="Times New Roman"/>
        </w:rPr>
        <w:t xml:space="preserve"> way of saying "let me walk you through this, one step at a time" [3]. The system presents a friendly interface with step-by-step instructions, making the entire process less intimidating for administrators [4].</w:t>
      </w:r>
    </w:p>
    <w:p w14:paraId="319A0B8E" w14:textId="77777777" w:rsidR="00A5107F" w:rsidRPr="00D6560C" w:rsidRDefault="00000000" w:rsidP="009C12E9">
      <w:pPr>
        <w:pStyle w:val="Heading3"/>
        <w:rPr>
          <w:rFonts w:ascii="Times New Roman" w:hAnsi="Times New Roman" w:cs="Times New Roman"/>
        </w:rPr>
      </w:pPr>
      <w:bookmarkStart w:id="19" w:name="first_time_wizard_configuration_process"/>
      <w:bookmarkStart w:id="20" w:name="_Toc216857518"/>
      <w:r w:rsidRPr="00D6560C">
        <w:rPr>
          <w:rFonts w:ascii="Times New Roman" w:hAnsi="Times New Roman" w:cs="Times New Roman"/>
        </w:rPr>
        <w:t>First Time Wizard Configuration Process</w:t>
      </w:r>
      <w:bookmarkEnd w:id="19"/>
      <w:bookmarkEnd w:id="20"/>
    </w:p>
    <w:p w14:paraId="7DBA1CAD"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The First Time Wizard is an automated configuration tool that takes the scary out of setup. It's like having a tour guide instead of a map – much less stressful [1].</w:t>
      </w:r>
    </w:p>
    <w:p w14:paraId="67EB0DBC"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You select "Continue with R81.20 configuration" and click Next. The wizard then shows you the Management Connection page, which you basically just confirm is correct and move on [2].</w:t>
      </w:r>
    </w:p>
    <w:p w14:paraId="3F7ACCEC"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Next comes Device Information, where you set:</w:t>
      </w:r>
    </w:p>
    <w:p w14:paraId="65145B97" w14:textId="77777777" w:rsidR="00A5107F" w:rsidRPr="00D6560C" w:rsidRDefault="00000000">
      <w:pPr>
        <w:numPr>
          <w:ilvl w:val="0"/>
          <w:numId w:val="2"/>
        </w:numPr>
        <w:rPr>
          <w:rFonts w:ascii="Times New Roman" w:hAnsi="Times New Roman" w:cs="Times New Roman"/>
        </w:rPr>
      </w:pPr>
      <w:r w:rsidRPr="00D6560C">
        <w:rPr>
          <w:rFonts w:ascii="Times New Roman" w:hAnsi="Times New Roman" w:cs="Times New Roman"/>
        </w:rPr>
        <w:t xml:space="preserve">Hostname: </w:t>
      </w:r>
      <w:r w:rsidRPr="00D6560C">
        <w:rPr>
          <w:rFonts w:ascii="Times New Roman" w:hAnsi="Times New Roman" w:cs="Times New Roman"/>
          <w:b/>
        </w:rPr>
        <w:t>A-SMS</w:t>
      </w:r>
    </w:p>
    <w:p w14:paraId="590A923C" w14:textId="77777777" w:rsidR="00A5107F" w:rsidRPr="00D6560C" w:rsidRDefault="00000000">
      <w:pPr>
        <w:numPr>
          <w:ilvl w:val="0"/>
          <w:numId w:val="2"/>
        </w:numPr>
        <w:rPr>
          <w:rFonts w:ascii="Times New Roman" w:hAnsi="Times New Roman" w:cs="Times New Roman"/>
        </w:rPr>
      </w:pPr>
      <w:r w:rsidRPr="00D6560C">
        <w:rPr>
          <w:rFonts w:ascii="Times New Roman" w:hAnsi="Times New Roman" w:cs="Times New Roman"/>
        </w:rPr>
        <w:t xml:space="preserve">Domain Name: </w:t>
      </w:r>
      <w:proofErr w:type="spellStart"/>
      <w:proofErr w:type="gramStart"/>
      <w:r w:rsidRPr="00D6560C">
        <w:rPr>
          <w:rFonts w:ascii="Times New Roman" w:hAnsi="Times New Roman" w:cs="Times New Roman"/>
          <w:b/>
        </w:rPr>
        <w:t>swansea.acca</w:t>
      </w:r>
      <w:proofErr w:type="spellEnd"/>
      <w:proofErr w:type="gramEnd"/>
    </w:p>
    <w:p w14:paraId="0598F499" w14:textId="77777777" w:rsidR="00A5107F" w:rsidRPr="00D6560C" w:rsidRDefault="00000000">
      <w:pPr>
        <w:numPr>
          <w:ilvl w:val="0"/>
          <w:numId w:val="2"/>
        </w:numPr>
        <w:rPr>
          <w:rFonts w:ascii="Times New Roman" w:hAnsi="Times New Roman" w:cs="Times New Roman"/>
        </w:rPr>
      </w:pPr>
      <w:r w:rsidRPr="00D6560C">
        <w:rPr>
          <w:rFonts w:ascii="Times New Roman" w:hAnsi="Times New Roman" w:cs="Times New Roman"/>
        </w:rPr>
        <w:lastRenderedPageBreak/>
        <w:t xml:space="preserve">Primary DNS Server: </w:t>
      </w:r>
      <w:r w:rsidRPr="00D6560C">
        <w:rPr>
          <w:rFonts w:ascii="Times New Roman" w:hAnsi="Times New Roman" w:cs="Times New Roman"/>
          <w:b/>
        </w:rPr>
        <w:t>192.168.1.1</w:t>
      </w:r>
    </w:p>
    <w:p w14:paraId="57EC3B2B" w14:textId="77777777" w:rsidR="00A5107F" w:rsidRPr="00D6560C" w:rsidRDefault="00000000">
      <w:pPr>
        <w:numPr>
          <w:ilvl w:val="0"/>
          <w:numId w:val="2"/>
        </w:numPr>
        <w:rPr>
          <w:rFonts w:ascii="Times New Roman" w:hAnsi="Times New Roman" w:cs="Times New Roman"/>
        </w:rPr>
      </w:pPr>
      <w:r w:rsidRPr="00D6560C">
        <w:rPr>
          <w:rFonts w:ascii="Times New Roman" w:hAnsi="Times New Roman" w:cs="Times New Roman"/>
        </w:rPr>
        <w:t xml:space="preserve">Secondary DNS: </w:t>
      </w:r>
      <w:r w:rsidRPr="00D6560C">
        <w:rPr>
          <w:rFonts w:ascii="Times New Roman" w:hAnsi="Times New Roman" w:cs="Times New Roman"/>
          <w:b/>
        </w:rPr>
        <w:t>8.8.8.8</w:t>
      </w:r>
    </w:p>
    <w:p w14:paraId="1CA6B332" w14:textId="77777777" w:rsidR="00A5107F" w:rsidRPr="00D6560C" w:rsidRDefault="00000000">
      <w:pPr>
        <w:numPr>
          <w:ilvl w:val="0"/>
          <w:numId w:val="2"/>
        </w:numPr>
        <w:rPr>
          <w:rFonts w:ascii="Times New Roman" w:hAnsi="Times New Roman" w:cs="Times New Roman"/>
        </w:rPr>
      </w:pPr>
      <w:r w:rsidRPr="00D6560C">
        <w:rPr>
          <w:rFonts w:ascii="Times New Roman" w:hAnsi="Times New Roman" w:cs="Times New Roman"/>
        </w:rPr>
        <w:t xml:space="preserve">Tertiary DNS Server: </w:t>
      </w:r>
      <w:r w:rsidRPr="00D6560C">
        <w:rPr>
          <w:rFonts w:ascii="Times New Roman" w:hAnsi="Times New Roman" w:cs="Times New Roman"/>
          <w:b/>
        </w:rPr>
        <w:t>4.2.2.2</w:t>
      </w:r>
    </w:p>
    <w:p w14:paraId="42353F15"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The DNS servers are important because they're like your phone book for IP addresses. Without them, your system is basically blind [3]. DNS allows the system to resolve hostnames to IP addresses, which is essential for all network communication and security logging.</w:t>
      </w:r>
    </w:p>
    <w:p w14:paraId="0FC1F222"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Date and Time Settings page asks you to use Network Time Protocol (NTP) with servers like </w:t>
      </w:r>
      <w:hyperlink r:id="rId13">
        <w:r w:rsidRPr="00D6560C">
          <w:rPr>
            <w:rFonts w:ascii="Times New Roman" w:hAnsi="Times New Roman" w:cs="Times New Roman"/>
            <w:b/>
            <w:color w:val="4472C4"/>
          </w:rPr>
          <w:t>time1.google.com</w:t>
        </w:r>
      </w:hyperlink>
      <w:r w:rsidRPr="00D6560C">
        <w:rPr>
          <w:rFonts w:ascii="Times New Roman" w:hAnsi="Times New Roman" w:cs="Times New Roman"/>
        </w:rPr>
        <w:t xml:space="preserve"> and </w:t>
      </w:r>
      <w:hyperlink r:id="rId14">
        <w:r w:rsidRPr="00D6560C">
          <w:rPr>
            <w:rFonts w:ascii="Times New Roman" w:hAnsi="Times New Roman" w:cs="Times New Roman"/>
            <w:b/>
            <w:color w:val="4472C4"/>
          </w:rPr>
          <w:t>time2.google.com</w:t>
        </w:r>
      </w:hyperlink>
      <w:r w:rsidRPr="00D6560C">
        <w:rPr>
          <w:rFonts w:ascii="Times New Roman" w:eastAsia="Georgia" w:hAnsi="Times New Roman" w:cs="Times New Roman"/>
        </w:rPr>
        <w:t>. Time synchronization is crucial in security systems – if everything's out of sync, you can't properly log events or maintain security protocols [4]. Imagine trying to investigate a security incident when the timestamps don't match – it's a nightmare [1].</w:t>
      </w:r>
    </w:p>
    <w:p w14:paraId="1E72AC3D"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You then select the installation type as "Security Gateway and/or Security Management" and proceed. On the Products page, you select only "Security Management" with "Define Security Management" set to Primary. This is important – A-SMS is management only; it's not enforcing firewall rules [2]. The distinction is crucial because each component has a specific role, and separating concerns makes the system more stable and secure.</w:t>
      </w:r>
    </w:p>
    <w:p w14:paraId="3046683E"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Creating a new administrator is next. You set:</w:t>
      </w:r>
    </w:p>
    <w:p w14:paraId="1819E253" w14:textId="77777777" w:rsidR="00A5107F" w:rsidRPr="00D6560C" w:rsidRDefault="00000000">
      <w:pPr>
        <w:numPr>
          <w:ilvl w:val="0"/>
          <w:numId w:val="3"/>
        </w:numPr>
        <w:rPr>
          <w:rFonts w:ascii="Times New Roman" w:hAnsi="Times New Roman" w:cs="Times New Roman"/>
        </w:rPr>
      </w:pPr>
      <w:r w:rsidRPr="00D6560C">
        <w:rPr>
          <w:rFonts w:ascii="Times New Roman" w:hAnsi="Times New Roman" w:cs="Times New Roman"/>
        </w:rPr>
        <w:t xml:space="preserve">Administrator Name: </w:t>
      </w:r>
      <w:proofErr w:type="spellStart"/>
      <w:r w:rsidRPr="00D6560C">
        <w:rPr>
          <w:rFonts w:ascii="Times New Roman" w:hAnsi="Times New Roman" w:cs="Times New Roman"/>
          <w:b/>
        </w:rPr>
        <w:t>cpadmin</w:t>
      </w:r>
      <w:proofErr w:type="spellEnd"/>
    </w:p>
    <w:p w14:paraId="340C4ECA" w14:textId="77777777" w:rsidR="00A5107F" w:rsidRPr="00D6560C" w:rsidRDefault="00000000">
      <w:pPr>
        <w:numPr>
          <w:ilvl w:val="0"/>
          <w:numId w:val="3"/>
        </w:numPr>
        <w:rPr>
          <w:rFonts w:ascii="Times New Roman" w:hAnsi="Times New Roman" w:cs="Times New Roman"/>
        </w:rPr>
      </w:pPr>
      <w:r w:rsidRPr="00D6560C">
        <w:rPr>
          <w:rFonts w:ascii="Times New Roman" w:hAnsi="Times New Roman" w:cs="Times New Roman"/>
        </w:rPr>
        <w:t xml:space="preserve">Password: </w:t>
      </w:r>
      <w:r w:rsidRPr="00D6560C">
        <w:rPr>
          <w:rFonts w:ascii="Times New Roman" w:hAnsi="Times New Roman" w:cs="Times New Roman"/>
          <w:b/>
        </w:rPr>
        <w:t>Chkp!234</w:t>
      </w:r>
    </w:p>
    <w:p w14:paraId="57375D8B"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These credentials will be used to access the management system from </w:t>
      </w:r>
      <w:proofErr w:type="spellStart"/>
      <w:r w:rsidRPr="00D6560C">
        <w:rPr>
          <w:rFonts w:ascii="Times New Roman" w:eastAsia="Georgia" w:hAnsi="Times New Roman" w:cs="Times New Roman"/>
        </w:rPr>
        <w:t>SmartConsole</w:t>
      </w:r>
      <w:proofErr w:type="spellEnd"/>
      <w:r w:rsidRPr="00D6560C">
        <w:rPr>
          <w:rFonts w:ascii="Times New Roman" w:eastAsia="Georgia" w:hAnsi="Times New Roman" w:cs="Times New Roman"/>
        </w:rPr>
        <w:t xml:space="preserve"> [3]. This is different from the system admin account – this is specifically for managing </w:t>
      </w:r>
      <w:proofErr w:type="spellStart"/>
      <w:r w:rsidRPr="00D6560C">
        <w:rPr>
          <w:rFonts w:ascii="Times New Roman" w:eastAsia="Georgia" w:hAnsi="Times New Roman" w:cs="Times New Roman"/>
        </w:rPr>
        <w:t>CheckPoint</w:t>
      </w:r>
      <w:proofErr w:type="spellEnd"/>
      <w:r w:rsidRPr="00D6560C">
        <w:rPr>
          <w:rFonts w:ascii="Times New Roman" w:eastAsia="Georgia" w:hAnsi="Times New Roman" w:cs="Times New Roman"/>
        </w:rPr>
        <w:t xml:space="preserve"> policies and objects.</w:t>
      </w:r>
    </w:p>
    <w:p w14:paraId="020C864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For Security Management GUI Clients, you specify which network can access the management interface:</w:t>
      </w:r>
    </w:p>
    <w:p w14:paraId="3586F62E" w14:textId="77777777" w:rsidR="00A5107F" w:rsidRPr="00D6560C" w:rsidRDefault="00000000">
      <w:pPr>
        <w:numPr>
          <w:ilvl w:val="0"/>
          <w:numId w:val="4"/>
        </w:numPr>
        <w:rPr>
          <w:rFonts w:ascii="Times New Roman" w:hAnsi="Times New Roman" w:cs="Times New Roman"/>
        </w:rPr>
      </w:pPr>
      <w:r w:rsidRPr="00D6560C">
        <w:rPr>
          <w:rFonts w:ascii="Times New Roman" w:hAnsi="Times New Roman" w:cs="Times New Roman"/>
        </w:rPr>
        <w:t xml:space="preserve">IP Address: </w:t>
      </w:r>
      <w:r w:rsidRPr="00D6560C">
        <w:rPr>
          <w:rFonts w:ascii="Times New Roman" w:hAnsi="Times New Roman" w:cs="Times New Roman"/>
          <w:b/>
        </w:rPr>
        <w:t>10.1.0.0</w:t>
      </w:r>
    </w:p>
    <w:p w14:paraId="159F0DA5" w14:textId="77777777" w:rsidR="00A5107F" w:rsidRPr="00D6560C" w:rsidRDefault="00000000">
      <w:pPr>
        <w:numPr>
          <w:ilvl w:val="0"/>
          <w:numId w:val="4"/>
        </w:numPr>
        <w:rPr>
          <w:rFonts w:ascii="Times New Roman" w:hAnsi="Times New Roman" w:cs="Times New Roman"/>
        </w:rPr>
      </w:pPr>
      <w:r w:rsidRPr="00D6560C">
        <w:rPr>
          <w:rFonts w:ascii="Times New Roman" w:hAnsi="Times New Roman" w:cs="Times New Roman"/>
        </w:rPr>
        <w:t xml:space="preserve">Subnet: </w:t>
      </w:r>
      <w:r w:rsidRPr="00D6560C">
        <w:rPr>
          <w:rFonts w:ascii="Times New Roman" w:hAnsi="Times New Roman" w:cs="Times New Roman"/>
          <w:b/>
        </w:rPr>
        <w:t>255.255.255.0</w:t>
      </w:r>
    </w:p>
    <w:p w14:paraId="11DB2FA3"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This restricts management access to just the management network, which makes sense [4]. You don't want random computers from the internet able to manage your security infrastructure – that would be catastrophically bad.</w:t>
      </w:r>
    </w:p>
    <w:p w14:paraId="20BF38A3"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Finally, you click Finish, and the system confirms everything looks good. You should see that only "Security Management: Primary Security Management" is listed in the summary. Click OK to confirm [1].</w:t>
      </w:r>
    </w:p>
    <w:p w14:paraId="62EC966F" w14:textId="77777777" w:rsidR="00A5107F" w:rsidRPr="00D6560C" w:rsidRDefault="00000000" w:rsidP="009C12E9">
      <w:pPr>
        <w:pStyle w:val="Heading3"/>
        <w:rPr>
          <w:rFonts w:ascii="Times New Roman" w:hAnsi="Times New Roman" w:cs="Times New Roman"/>
        </w:rPr>
      </w:pPr>
      <w:bookmarkStart w:id="21" w:name="verifying_api_readiness_and_syste_7895e2"/>
      <w:bookmarkStart w:id="22" w:name="_Toc216857519"/>
      <w:r w:rsidRPr="00D6560C">
        <w:rPr>
          <w:rFonts w:ascii="Times New Roman" w:hAnsi="Times New Roman" w:cs="Times New Roman"/>
        </w:rPr>
        <w:t>Verifying API Readiness and System Initialization</w:t>
      </w:r>
      <w:bookmarkEnd w:id="21"/>
      <w:bookmarkEnd w:id="22"/>
    </w:p>
    <w:p w14:paraId="615D4714" w14:textId="77777777" w:rsidR="00CE7319" w:rsidRDefault="00000000">
      <w:pPr>
        <w:spacing w:after="210"/>
        <w:rPr>
          <w:rFonts w:ascii="Times New Roman" w:hAnsi="Times New Roman" w:cs="Times New Roman"/>
        </w:rPr>
      </w:pPr>
      <w:r w:rsidRPr="00D6560C">
        <w:rPr>
          <w:rFonts w:ascii="Times New Roman" w:hAnsi="Times New Roman" w:cs="Times New Roman"/>
        </w:rPr>
        <w:t xml:space="preserve">After configuration completes, you open a terminal on A-SMS and run the command </w:t>
      </w:r>
      <w:proofErr w:type="spellStart"/>
      <w:r w:rsidRPr="00D6560C">
        <w:rPr>
          <w:rFonts w:ascii="Times New Roman" w:hAnsi="Times New Roman" w:cs="Times New Roman"/>
          <w:b/>
        </w:rPr>
        <w:t>api</w:t>
      </w:r>
      <w:proofErr w:type="spellEnd"/>
      <w:r w:rsidRPr="00D6560C">
        <w:rPr>
          <w:rFonts w:ascii="Times New Roman" w:hAnsi="Times New Roman" w:cs="Times New Roman"/>
          <w:b/>
        </w:rPr>
        <w:t xml:space="preserve"> status</w:t>
      </w:r>
      <w:r w:rsidRPr="00D6560C">
        <w:rPr>
          <w:rFonts w:ascii="Times New Roman" w:hAnsi="Times New Roman" w:cs="Times New Roman"/>
        </w:rPr>
        <w:t xml:space="preserve"> to check if the API (Application Programming Interface) is ready. This is like checking if the engine has </w:t>
      </w:r>
      <w:proofErr w:type="gramStart"/>
      <w:r w:rsidRPr="00D6560C">
        <w:rPr>
          <w:rFonts w:ascii="Times New Roman" w:hAnsi="Times New Roman" w:cs="Times New Roman"/>
        </w:rPr>
        <w:t>actually started [2]</w:t>
      </w:r>
      <w:proofErr w:type="gramEnd"/>
      <w:r w:rsidRPr="00D6560C">
        <w:rPr>
          <w:rFonts w:ascii="Times New Roman" w:hAnsi="Times New Roman" w:cs="Times New Roman"/>
        </w:rPr>
        <w:t>.</w:t>
      </w:r>
    </w:p>
    <w:p w14:paraId="12741433" w14:textId="29CBB7E1" w:rsidR="00CE7319" w:rsidRDefault="00CE7319">
      <w:pPr>
        <w:spacing w:after="210"/>
        <w:rPr>
          <w:rFonts w:ascii="Times New Roman" w:hAnsi="Times New Roman" w:cs="Times New Roman"/>
        </w:rPr>
      </w:pPr>
      <w:r>
        <w:rPr>
          <w:rFonts w:ascii="Times New Roman" w:hAnsi="Times New Roman" w:cs="Times New Roman"/>
          <w:noProof/>
        </w:rPr>
        <w:lastRenderedPageBreak/>
        <w:drawing>
          <wp:inline distT="0" distB="0" distL="0" distR="0" wp14:anchorId="0759EDC9" wp14:editId="3160DF79">
            <wp:extent cx="5518150" cy="4243070"/>
            <wp:effectExtent l="0" t="0" r="6350" b="0"/>
            <wp:docPr id="64954130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41300" name="Picture 6"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518150" cy="4243070"/>
                    </a:xfrm>
                    <a:prstGeom prst="rect">
                      <a:avLst/>
                    </a:prstGeom>
                  </pic:spPr>
                </pic:pic>
              </a:graphicData>
            </a:graphic>
          </wp:inline>
        </w:drawing>
      </w:r>
    </w:p>
    <w:p w14:paraId="1ADB3371" w14:textId="527CA288"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system might take a while to fully initialize, so you might need to run this command multiple times. The API is the communication layer that allows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to talk to the management server [3]. Without a working API,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can't do anything useful.</w:t>
      </w:r>
    </w:p>
    <w:p w14:paraId="66513F8E"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When you finally see "API readiness test Successful," you know the A-SMS is properly configured and ready to manage security gateways [4]. This is the moment when you know everything on the management server side is working correctly, and you can proceed to configuring actual security gateways [1].</w:t>
      </w:r>
    </w:p>
    <w:p w14:paraId="56000BB1" w14:textId="781946D0" w:rsidR="00A5107F" w:rsidRPr="00D6560C" w:rsidRDefault="00A5107F">
      <w:pPr>
        <w:rPr>
          <w:rFonts w:ascii="Times New Roman" w:hAnsi="Times New Roman" w:cs="Times New Roman"/>
        </w:rPr>
      </w:pPr>
    </w:p>
    <w:p w14:paraId="5ACD6EB9" w14:textId="77777777" w:rsidR="00A5107F" w:rsidRPr="00D6560C" w:rsidRDefault="00000000" w:rsidP="009C12E9">
      <w:pPr>
        <w:pStyle w:val="Heading1"/>
        <w:rPr>
          <w:rFonts w:ascii="Times New Roman" w:hAnsi="Times New Roman" w:cs="Times New Roman"/>
        </w:rPr>
      </w:pPr>
      <w:bookmarkStart w:id="23" w:name="part_3_security_gateway_installat_702bff"/>
      <w:bookmarkStart w:id="24" w:name="_Toc216857520"/>
      <w:r w:rsidRPr="00D6560C">
        <w:rPr>
          <w:rFonts w:ascii="Times New Roman" w:hAnsi="Times New Roman" w:cs="Times New Roman"/>
        </w:rPr>
        <w:t>Part 3: Security Gateway Installation and Secure Communication</w:t>
      </w:r>
      <w:bookmarkEnd w:id="23"/>
      <w:bookmarkEnd w:id="24"/>
    </w:p>
    <w:p w14:paraId="161D9EDA" w14:textId="77777777" w:rsidR="00A5107F" w:rsidRPr="00D6560C" w:rsidRDefault="00000000" w:rsidP="009C12E9">
      <w:pPr>
        <w:pStyle w:val="Heading2"/>
        <w:rPr>
          <w:rFonts w:ascii="Times New Roman" w:hAnsi="Times New Roman" w:cs="Times New Roman"/>
        </w:rPr>
      </w:pPr>
      <w:bookmarkStart w:id="25" w:name="q3_describe_the_security_gateway_3d4a59"/>
      <w:bookmarkStart w:id="26" w:name="_Toc216857521"/>
      <w:r w:rsidRPr="00D6560C">
        <w:rPr>
          <w:rFonts w:ascii="Times New Roman" w:hAnsi="Times New Roman" w:cs="Times New Roman"/>
        </w:rPr>
        <w:t>Q3: Describe the Security Gateway Setup and Establishing Secure Internal Communication</w:t>
      </w:r>
      <w:bookmarkEnd w:id="25"/>
      <w:bookmarkEnd w:id="26"/>
    </w:p>
    <w:p w14:paraId="0963DD67"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This is where the actual security enforcement happens. The gateway is the one who decides what traffic gets through and what gets blocked [2].</w:t>
      </w:r>
    </w:p>
    <w:p w14:paraId="5731617A" w14:textId="77777777" w:rsidR="00A5107F" w:rsidRPr="00D6560C" w:rsidRDefault="00000000" w:rsidP="009C12E9">
      <w:pPr>
        <w:pStyle w:val="Heading3"/>
        <w:rPr>
          <w:rFonts w:ascii="Times New Roman" w:hAnsi="Times New Roman" w:cs="Times New Roman"/>
        </w:rPr>
      </w:pPr>
      <w:bookmarkStart w:id="27" w:name="installing_and_configuring_the_se_776583"/>
      <w:bookmarkStart w:id="28" w:name="_Toc216857522"/>
      <w:r w:rsidRPr="00D6560C">
        <w:rPr>
          <w:rFonts w:ascii="Times New Roman" w:hAnsi="Times New Roman" w:cs="Times New Roman"/>
        </w:rPr>
        <w:t>Installing and Configuring the Security Gateway (A-GW)</w:t>
      </w:r>
      <w:bookmarkEnd w:id="27"/>
      <w:bookmarkEnd w:id="28"/>
    </w:p>
    <w:p w14:paraId="1C7573D8"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installation process for A-GW (the gateway) is </w:t>
      </w:r>
      <w:proofErr w:type="gramStart"/>
      <w:r w:rsidRPr="00D6560C">
        <w:rPr>
          <w:rFonts w:ascii="Times New Roman" w:hAnsi="Times New Roman" w:cs="Times New Roman"/>
        </w:rPr>
        <w:t>similar to</w:t>
      </w:r>
      <w:proofErr w:type="gramEnd"/>
      <w:r w:rsidRPr="00D6560C">
        <w:rPr>
          <w:rFonts w:ascii="Times New Roman" w:hAnsi="Times New Roman" w:cs="Times New Roman"/>
        </w:rPr>
        <w:t xml:space="preserve"> A-SMS but with important differences [3]. You start by starting the machine and mounting the </w:t>
      </w:r>
      <w:proofErr w:type="spellStart"/>
      <w:r w:rsidRPr="00D6560C">
        <w:rPr>
          <w:rFonts w:ascii="Times New Roman" w:hAnsi="Times New Roman" w:cs="Times New Roman"/>
        </w:rPr>
        <w:t>GaiaOS.iso</w:t>
      </w:r>
      <w:proofErr w:type="spellEnd"/>
      <w:r w:rsidRPr="00D6560C">
        <w:rPr>
          <w:rFonts w:ascii="Times New Roman" w:hAnsi="Times New Roman" w:cs="Times New Roman"/>
        </w:rPr>
        <w:t>. The system boots into the installation menu, and you select to install Gaia on the system.</w:t>
      </w:r>
    </w:p>
    <w:p w14:paraId="60E9D5DF"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You go through keyboard selection (Great Britain, because we're all about that tea and biscuits), partition configuration, and password setup for both the admin account and maintenance admin [4]. </w:t>
      </w:r>
      <w:r w:rsidRPr="00D6560C">
        <w:rPr>
          <w:rFonts w:ascii="Times New Roman" w:eastAsia="Georgia" w:hAnsi="Times New Roman" w:cs="Times New Roman"/>
        </w:rPr>
        <w:lastRenderedPageBreak/>
        <w:t>These passwords are critical – they're what allows you to access the gateway's operating system if the graphical interface fails.</w:t>
      </w:r>
    </w:p>
    <w:p w14:paraId="05BEB2E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The network configuration is critical here. You configure eth0 with:</w:t>
      </w:r>
    </w:p>
    <w:p w14:paraId="7FE1975C" w14:textId="77777777" w:rsidR="00A5107F" w:rsidRPr="00D6560C" w:rsidRDefault="00000000">
      <w:pPr>
        <w:numPr>
          <w:ilvl w:val="0"/>
          <w:numId w:val="5"/>
        </w:numPr>
        <w:rPr>
          <w:rFonts w:ascii="Times New Roman" w:hAnsi="Times New Roman" w:cs="Times New Roman"/>
        </w:rPr>
      </w:pPr>
      <w:r w:rsidRPr="00D6560C">
        <w:rPr>
          <w:rFonts w:ascii="Times New Roman" w:hAnsi="Times New Roman" w:cs="Times New Roman"/>
        </w:rPr>
        <w:t xml:space="preserve">IP: </w:t>
      </w:r>
      <w:r w:rsidRPr="00D6560C">
        <w:rPr>
          <w:rFonts w:ascii="Times New Roman" w:hAnsi="Times New Roman" w:cs="Times New Roman"/>
          <w:b/>
        </w:rPr>
        <w:t>10.1.1.1/24</w:t>
      </w:r>
    </w:p>
    <w:p w14:paraId="0C78B004" w14:textId="77777777" w:rsidR="00A5107F" w:rsidRPr="00D6560C" w:rsidRDefault="00000000">
      <w:pPr>
        <w:numPr>
          <w:ilvl w:val="0"/>
          <w:numId w:val="5"/>
        </w:numPr>
        <w:rPr>
          <w:rFonts w:ascii="Times New Roman" w:hAnsi="Times New Roman" w:cs="Times New Roman"/>
        </w:rPr>
      </w:pPr>
      <w:r w:rsidRPr="00D6560C">
        <w:rPr>
          <w:rFonts w:ascii="Times New Roman" w:hAnsi="Times New Roman" w:cs="Times New Roman"/>
        </w:rPr>
        <w:t>Gateway: (no gateway needed; this IS part of the management network)</w:t>
      </w:r>
    </w:p>
    <w:p w14:paraId="0D054C38"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This puts the gateway on the management network, where it can communicate with the A-SMS [1]. After installation and reboot, you boot from the local drive and log in with the credentials you created.</w:t>
      </w:r>
    </w:p>
    <w:p w14:paraId="5396383E" w14:textId="77777777" w:rsidR="009F42A7" w:rsidRPr="00D6560C" w:rsidRDefault="009F42A7" w:rsidP="009F42A7">
      <w:pPr>
        <w:pStyle w:val="NormalWeb"/>
        <w:rPr>
          <w:color w:val="1F2328"/>
        </w:rPr>
      </w:pPr>
      <w:r w:rsidRPr="00D6560C">
        <w:rPr>
          <w:color w:val="1F2328"/>
        </w:rPr>
        <w:t>At the foundation sits good old IPv4. Every interface on A</w:t>
      </w:r>
      <w:r w:rsidRPr="00D6560C">
        <w:rPr>
          <w:color w:val="1F2328"/>
        </w:rPr>
        <w:noBreakHyphen/>
        <w:t>GW is given a specific IPv4 address and mask: 10.1.1.1/24 toward the management network, 192.168.1.254/24 toward the Swansea LAN, and 20.0.0.1/30 toward the link to the London child domain controller. These addresses define three directly connected networks, and the gateway uses simple routing logic: if the destination sits in one of these subnets, send it out the matching interface; if not, forward it to the external “internet” side once a default route is configured. The protocol doing the actual work here is plain IP with static routing, which is ideal in a lab because nothing changes unless you break it yourself.[1]</w:t>
      </w:r>
    </w:p>
    <w:p w14:paraId="44F87A31" w14:textId="77777777" w:rsidR="009F42A7" w:rsidRDefault="009F42A7" w:rsidP="009F42A7">
      <w:pPr>
        <w:pStyle w:val="NormalWeb"/>
        <w:spacing w:before="0" w:after="0"/>
        <w:rPr>
          <w:color w:val="1F2328"/>
        </w:rPr>
      </w:pPr>
      <w:r w:rsidRPr="00D6560C">
        <w:rPr>
          <w:color w:val="1F2328"/>
        </w:rPr>
        <w:t>Above IPv4, the management traffic between A</w:t>
      </w:r>
      <w:r w:rsidRPr="00D6560C">
        <w:rPr>
          <w:color w:val="1F2328"/>
        </w:rPr>
        <w:noBreakHyphen/>
        <w:t>GUI and both A</w:t>
      </w:r>
      <w:r w:rsidRPr="00D6560C">
        <w:rPr>
          <w:color w:val="1F2328"/>
        </w:rPr>
        <w:noBreakHyphen/>
        <w:t>SMS and A</w:t>
      </w:r>
      <w:r w:rsidRPr="00D6560C">
        <w:rPr>
          <w:color w:val="1F2328"/>
        </w:rPr>
        <w:noBreakHyphen/>
        <w:t xml:space="preserve">GW mostly </w:t>
      </w:r>
      <w:proofErr w:type="gramStart"/>
      <w:r w:rsidRPr="00D6560C">
        <w:rPr>
          <w:color w:val="1F2328"/>
        </w:rPr>
        <w:t>rides</w:t>
      </w:r>
      <w:proofErr w:type="gramEnd"/>
      <w:r w:rsidRPr="00D6560C">
        <w:rPr>
          <w:color w:val="1F2328"/>
        </w:rPr>
        <w:t xml:space="preserve"> over HTTP/HTTPS to the Gaia web portal, and TCP</w:t>
      </w:r>
      <w:r w:rsidRPr="00D6560C">
        <w:rPr>
          <w:color w:val="1F2328"/>
        </w:rPr>
        <w:noBreakHyphen/>
        <w:t xml:space="preserve">based services used by </w:t>
      </w:r>
      <w:proofErr w:type="spellStart"/>
      <w:r w:rsidRPr="00D6560C">
        <w:rPr>
          <w:color w:val="1F2328"/>
        </w:rPr>
        <w:t>SmartConsole</w:t>
      </w:r>
      <w:proofErr w:type="spellEnd"/>
      <w:r w:rsidRPr="00D6560C">
        <w:rPr>
          <w:color w:val="1F2328"/>
        </w:rPr>
        <w:t>. When you browse to </w:t>
      </w:r>
      <w:hyperlink r:id="rId15" w:history="1">
        <w:r w:rsidRPr="00D6560C">
          <w:rPr>
            <w:rStyle w:val="Hyperlink"/>
            <w:color w:val="0969DA"/>
            <w:u w:val="none"/>
          </w:rPr>
          <w:t>http://10.1.1.101</w:t>
        </w:r>
      </w:hyperlink>
      <w:r w:rsidRPr="00D6560C">
        <w:rPr>
          <w:color w:val="1F2328"/>
        </w:rPr>
        <w:t> or </w:t>
      </w:r>
      <w:hyperlink r:id="rId16" w:history="1">
        <w:r w:rsidRPr="00D6560C">
          <w:rPr>
            <w:rStyle w:val="Hyperlink"/>
            <w:color w:val="0969DA"/>
            <w:u w:val="none"/>
          </w:rPr>
          <w:t>http://10.1.1.1</w:t>
        </w:r>
      </w:hyperlink>
      <w:r w:rsidRPr="00D6560C">
        <w:rPr>
          <w:color w:val="1F2328"/>
        </w:rPr>
        <w:t>, the browser complains about certificates, which is your hint that behind the scenes the box prefers HTTPS with a self</w:t>
      </w:r>
      <w:r w:rsidRPr="00D6560C">
        <w:rPr>
          <w:color w:val="1F2328"/>
        </w:rPr>
        <w:noBreakHyphen/>
        <w:t>signed certificate for encryption, even if the lab guide keeps the URL as plain HTTP for simplicity. These management protocols matter because they are your only way to push policy, check interface status, and run commands like </w:t>
      </w:r>
      <w:proofErr w:type="spellStart"/>
      <w:r w:rsidRPr="00D6560C">
        <w:rPr>
          <w:rStyle w:val="HTMLCode"/>
          <w:rFonts w:ascii="Times New Roman" w:hAnsi="Times New Roman" w:cs="Times New Roman"/>
          <w:color w:val="1F2328"/>
        </w:rPr>
        <w:t>api</w:t>
      </w:r>
      <w:proofErr w:type="spellEnd"/>
      <w:r w:rsidRPr="00D6560C">
        <w:rPr>
          <w:rStyle w:val="HTMLCode"/>
          <w:rFonts w:ascii="Times New Roman" w:hAnsi="Times New Roman" w:cs="Times New Roman"/>
          <w:color w:val="1F2328"/>
        </w:rPr>
        <w:t xml:space="preserve"> status</w:t>
      </w:r>
      <w:r w:rsidRPr="00D6560C">
        <w:rPr>
          <w:color w:val="1F2328"/>
        </w:rPr>
        <w:t>; if HTTP(S) is blocked or mis</w:t>
      </w:r>
      <w:r w:rsidRPr="00D6560C">
        <w:rPr>
          <w:color w:val="1F2328"/>
        </w:rPr>
        <w:noBreakHyphen/>
        <w:t>addressed, the whole “central management” story collapses and you’re stuck on console screens.[1]</w:t>
      </w:r>
    </w:p>
    <w:p w14:paraId="3A0D2206" w14:textId="5DEC85A9" w:rsidR="00CE7319" w:rsidRPr="00D6560C" w:rsidRDefault="00CE7319" w:rsidP="009F42A7">
      <w:pPr>
        <w:pStyle w:val="NormalWeb"/>
        <w:spacing w:before="0" w:after="0"/>
        <w:rPr>
          <w:color w:val="1F2328"/>
        </w:rPr>
      </w:pPr>
      <w:r>
        <w:rPr>
          <w:noProof/>
          <w:color w:val="1F2328"/>
        </w:rPr>
        <w:lastRenderedPageBreak/>
        <w:drawing>
          <wp:inline distT="0" distB="0" distL="0" distR="0" wp14:anchorId="55D0A006" wp14:editId="425D44AD">
            <wp:extent cx="5518150" cy="3587115"/>
            <wp:effectExtent l="0" t="0" r="6350" b="0"/>
            <wp:docPr id="44381799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17993" name="Picture 7"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18150" cy="3587115"/>
                    </a:xfrm>
                    <a:prstGeom prst="rect">
                      <a:avLst/>
                    </a:prstGeom>
                  </pic:spPr>
                </pic:pic>
              </a:graphicData>
            </a:graphic>
          </wp:inline>
        </w:drawing>
      </w:r>
    </w:p>
    <w:p w14:paraId="0B747136" w14:textId="77777777" w:rsidR="009F42A7" w:rsidRPr="00D6560C" w:rsidRDefault="009F42A7" w:rsidP="009F42A7">
      <w:pPr>
        <w:pStyle w:val="NormalWeb"/>
        <w:spacing w:before="0" w:after="0"/>
        <w:rPr>
          <w:color w:val="1F2328"/>
        </w:rPr>
      </w:pPr>
      <w:r w:rsidRPr="00D6560C">
        <w:rPr>
          <w:color w:val="1F2328"/>
        </w:rPr>
        <w:t xml:space="preserve">The most </w:t>
      </w:r>
      <w:proofErr w:type="spellStart"/>
      <w:r w:rsidRPr="00D6560C">
        <w:rPr>
          <w:color w:val="1F2328"/>
        </w:rPr>
        <w:t>CheckPoint</w:t>
      </w:r>
      <w:proofErr w:type="spellEnd"/>
      <w:r w:rsidRPr="00D6560C">
        <w:rPr>
          <w:color w:val="1F2328"/>
        </w:rPr>
        <w:noBreakHyphen/>
        <w:t xml:space="preserve">specific protocol piece in Part 3 is </w:t>
      </w:r>
      <w:proofErr w:type="gramStart"/>
      <w:r w:rsidRPr="00D6560C">
        <w:rPr>
          <w:color w:val="1F2328"/>
        </w:rPr>
        <w:t>SIC</w:t>
      </w:r>
      <w:proofErr w:type="gramEnd"/>
      <w:r w:rsidRPr="00D6560C">
        <w:rPr>
          <w:color w:val="1F2328"/>
        </w:rPr>
        <w:t xml:space="preserve"> – Secure Internal Communication. Conceptually it behaves a bit like mutual TLS: both sides (A</w:t>
      </w:r>
      <w:r w:rsidRPr="00D6560C">
        <w:rPr>
          <w:color w:val="1F2328"/>
        </w:rPr>
        <w:noBreakHyphen/>
        <w:t>SMS and A</w:t>
      </w:r>
      <w:r w:rsidRPr="00D6560C">
        <w:rPr>
          <w:color w:val="1F2328"/>
        </w:rPr>
        <w:noBreakHyphen/>
        <w:t>GW) share an activation key initially, use it to establish trust, and then switch to certificate</w:t>
      </w:r>
      <w:r w:rsidRPr="00D6560C">
        <w:rPr>
          <w:color w:val="1F2328"/>
        </w:rPr>
        <w:noBreakHyphen/>
        <w:t>based, encrypted channels for all future management traffic. You type </w:t>
      </w:r>
      <w:r w:rsidRPr="00D6560C">
        <w:rPr>
          <w:rStyle w:val="HTMLCode"/>
          <w:rFonts w:ascii="Times New Roman" w:hAnsi="Times New Roman" w:cs="Times New Roman"/>
          <w:color w:val="1F2328"/>
        </w:rPr>
        <w:t>Chkp!234</w:t>
      </w:r>
      <w:r w:rsidRPr="00D6560C">
        <w:rPr>
          <w:color w:val="1F2328"/>
        </w:rPr>
        <w:t xml:space="preserve"> as the activation key on the gateway during the First Time Wizard, and then again when you create the gateway object in </w:t>
      </w:r>
      <w:proofErr w:type="spellStart"/>
      <w:r w:rsidRPr="00D6560C">
        <w:rPr>
          <w:color w:val="1F2328"/>
        </w:rPr>
        <w:t>SmartConsole</w:t>
      </w:r>
      <w:proofErr w:type="spellEnd"/>
      <w:r w:rsidRPr="00D6560C">
        <w:rPr>
          <w:color w:val="1F2328"/>
        </w:rPr>
        <w:t xml:space="preserve">; this key is never meant to be a permanent password, but rather a bootstrap secret that lets them negotiate certificates and symmetric keys. After SIC is up, you can hit “Test SIC Status” in </w:t>
      </w:r>
      <w:proofErr w:type="spellStart"/>
      <w:r w:rsidRPr="00D6560C">
        <w:rPr>
          <w:color w:val="1F2328"/>
        </w:rPr>
        <w:t>SmartConsole</w:t>
      </w:r>
      <w:proofErr w:type="spellEnd"/>
      <w:r w:rsidRPr="00D6560C">
        <w:rPr>
          <w:color w:val="1F2328"/>
        </w:rPr>
        <w:t xml:space="preserve"> and see “Communicating” in happy green; that basically means a secure, authenticated tunnel exists between management server and gateway, and policy installs, logs, and topology fetches are all protected from eavesdropping or spoofing on the management network.[1]</w:t>
      </w:r>
    </w:p>
    <w:p w14:paraId="0D27DC11" w14:textId="77777777" w:rsidR="009F42A7" w:rsidRPr="00D6560C" w:rsidRDefault="009F42A7" w:rsidP="009F42A7">
      <w:pPr>
        <w:pStyle w:val="NormalWeb"/>
        <w:rPr>
          <w:color w:val="1F2328"/>
        </w:rPr>
      </w:pPr>
      <w:r w:rsidRPr="00D6560C">
        <w:rPr>
          <w:color w:val="1F2328"/>
        </w:rPr>
        <w:t>There is also an important supporting protocol: Network Time Protocol (NTP). Both A</w:t>
      </w:r>
      <w:r w:rsidRPr="00D6560C">
        <w:rPr>
          <w:color w:val="1F2328"/>
        </w:rPr>
        <w:noBreakHyphen/>
        <w:t>SMS and A</w:t>
      </w:r>
      <w:r w:rsidRPr="00D6560C">
        <w:rPr>
          <w:color w:val="1F2328"/>
        </w:rPr>
        <w:noBreakHyphen/>
        <w:t>GW are configured to use public NTP servers like time1.google.com and time2.google.com, with the time</w:t>
      </w:r>
      <w:r w:rsidRPr="00D6560C">
        <w:rPr>
          <w:color w:val="1F2328"/>
        </w:rPr>
        <w:noBreakHyphen/>
        <w:t>zone set to Europe/London. This might look like pure admin polish, but security systems live and die by timestamps: log correlation, certificate validity checks, SIC negotiations, and incident reconstruction all assume that every box agrees roughly what time it is. If your gateway thinks it is 2017 and your management server thinks it is 2031, suddenly certificates look “expired” or “not yet valid,” logs jump back and forward in time, and troubleshooting becomes a horror movie. NTP quietly prevents that chaos.[1]</w:t>
      </w:r>
    </w:p>
    <w:p w14:paraId="4D323B89" w14:textId="77777777" w:rsidR="009F42A7" w:rsidRDefault="009F42A7" w:rsidP="009F42A7">
      <w:pPr>
        <w:pStyle w:val="NormalWeb"/>
        <w:rPr>
          <w:color w:val="1F2328"/>
        </w:rPr>
      </w:pPr>
      <w:r w:rsidRPr="00D6560C">
        <w:rPr>
          <w:color w:val="1F2328"/>
        </w:rPr>
        <w:t xml:space="preserve">On the LAN side, the domain controllers and clients rely on DNS and Active Directory protocols (like Kerberos and LDAP), but from the gateway’s point of view those are just application payloads wrapped in TCP/UDP that must be routed and, later, selectively </w:t>
      </w:r>
      <w:r w:rsidRPr="00D6560C">
        <w:rPr>
          <w:color w:val="1F2328"/>
        </w:rPr>
        <w:lastRenderedPageBreak/>
        <w:t xml:space="preserve">filtered by firewall rules. The gateway does not need to understand Kerberos tickets in this lab; it just needs correct L3/L4 protocol handling so that traffic from 192.168.1.10 to 192.168.1.1 </w:t>
      </w:r>
      <w:proofErr w:type="gramStart"/>
      <w:r w:rsidRPr="00D6560C">
        <w:rPr>
          <w:color w:val="1F2328"/>
        </w:rPr>
        <w:t>actually reaches</w:t>
      </w:r>
      <w:proofErr w:type="gramEnd"/>
      <w:r w:rsidRPr="00D6560C">
        <w:rPr>
          <w:color w:val="1F2328"/>
        </w:rPr>
        <w:t xml:space="preserve"> its target and responses come back. That is why IP addressing, subnet masks, and interface comments like </w:t>
      </w:r>
      <w:proofErr w:type="spellStart"/>
      <w:r w:rsidRPr="00D6560C">
        <w:rPr>
          <w:color w:val="1F2328"/>
        </w:rPr>
        <w:t>IntSWA</w:t>
      </w:r>
      <w:proofErr w:type="spellEnd"/>
      <w:r w:rsidRPr="00D6560C">
        <w:rPr>
          <w:color w:val="1F2328"/>
        </w:rPr>
        <w:t xml:space="preserve"> and </w:t>
      </w:r>
      <w:proofErr w:type="spellStart"/>
      <w:r w:rsidRPr="00D6560C">
        <w:rPr>
          <w:color w:val="1F2328"/>
        </w:rPr>
        <w:t>ExtLCD</w:t>
      </w:r>
      <w:proofErr w:type="spellEnd"/>
      <w:r w:rsidRPr="00D6560C">
        <w:rPr>
          <w:color w:val="1F2328"/>
        </w:rPr>
        <w:t xml:space="preserve"> matter: they tell the human which side is “inside,” which is “outside,” and where sensitive directory traffic should or should not be exposed.[1]</w:t>
      </w:r>
    </w:p>
    <w:p w14:paraId="3EFB9A1B" w14:textId="77777777" w:rsidR="00CE7319" w:rsidRPr="00D6560C" w:rsidRDefault="00CE7319" w:rsidP="009F42A7">
      <w:pPr>
        <w:pStyle w:val="NormalWeb"/>
        <w:rPr>
          <w:color w:val="1F2328"/>
        </w:rPr>
      </w:pPr>
    </w:p>
    <w:p w14:paraId="1B22DBED" w14:textId="77777777" w:rsidR="009F42A7" w:rsidRPr="00D6560C" w:rsidRDefault="009F42A7" w:rsidP="009F42A7">
      <w:pPr>
        <w:pStyle w:val="NormalWeb"/>
        <w:rPr>
          <w:color w:val="1F2328"/>
        </w:rPr>
      </w:pPr>
      <w:r w:rsidRPr="00D6560C">
        <w:rPr>
          <w:color w:val="1F2328"/>
        </w:rPr>
        <w:t>From a security</w:t>
      </w:r>
      <w:r w:rsidRPr="00D6560C">
        <w:rPr>
          <w:color w:val="1F2328"/>
        </w:rPr>
        <w:noBreakHyphen/>
        <w:t xml:space="preserve">design viewpoint, the protocol choices in Part 3 are intentionally conservative: static routing instead of dynamic protocols, HTTPS for management, NTP for time, and SIC for internal trust. This makes the lab easier to reason about </w:t>
      </w:r>
      <w:proofErr w:type="gramStart"/>
      <w:r w:rsidRPr="00D6560C">
        <w:rPr>
          <w:color w:val="1F2328"/>
        </w:rPr>
        <w:t>and also</w:t>
      </w:r>
      <w:proofErr w:type="gramEnd"/>
      <w:r w:rsidRPr="00D6560C">
        <w:rPr>
          <w:color w:val="1F2328"/>
        </w:rPr>
        <w:t xml:space="preserve"> mirrors many real</w:t>
      </w:r>
      <w:r w:rsidRPr="00D6560C">
        <w:rPr>
          <w:color w:val="1F2328"/>
        </w:rPr>
        <w:noBreakHyphen/>
      </w:r>
      <w:proofErr w:type="gramStart"/>
      <w:r w:rsidRPr="00D6560C">
        <w:rPr>
          <w:color w:val="1F2328"/>
        </w:rPr>
        <w:t>world</w:t>
      </w:r>
      <w:proofErr w:type="gramEnd"/>
      <w:r w:rsidRPr="00D6560C">
        <w:rPr>
          <w:color w:val="1F2328"/>
        </w:rPr>
        <w:t xml:space="preserve"> small and medium deployments where simplicity beats cleverness. Once you understand how these basic protocols interact – IP forwarding, web</w:t>
      </w:r>
      <w:r w:rsidRPr="00D6560C">
        <w:rPr>
          <w:color w:val="1F2328"/>
        </w:rPr>
        <w:noBreakHyphen/>
        <w:t>based management, secure management channels, and time synchronisation – you can confidently add more advanced features later, like VPN tunnels (using IPsec), dynamic routing or inspection of higher</w:t>
      </w:r>
      <w:r w:rsidRPr="00D6560C">
        <w:rPr>
          <w:color w:val="1F2328"/>
        </w:rPr>
        <w:noBreakHyphen/>
        <w:t>layer application protocols. For now, Part 3’s protocol stack is like a well</w:t>
      </w:r>
      <w:r w:rsidRPr="00D6560C">
        <w:rPr>
          <w:color w:val="1F2328"/>
        </w:rPr>
        <w:noBreakHyphen/>
        <w:t>tuned band: IPv4 on drums keeping time, NTP as the metronome, HTTPS on lead guitar, and SIC doing the quiet bassline that holds the whole track together.[1]</w:t>
      </w:r>
    </w:p>
    <w:p w14:paraId="5DC6E9E3" w14:textId="77777777" w:rsidR="009F42A7" w:rsidRPr="00D6560C" w:rsidRDefault="009F42A7">
      <w:pPr>
        <w:spacing w:after="210"/>
        <w:rPr>
          <w:rFonts w:ascii="Times New Roman" w:hAnsi="Times New Roman" w:cs="Times New Roman"/>
          <w:lang w:val="en-GB"/>
        </w:rPr>
      </w:pPr>
    </w:p>
    <w:p w14:paraId="1F49ADC1" w14:textId="77777777" w:rsidR="00A5107F" w:rsidRPr="00D6560C" w:rsidRDefault="00000000" w:rsidP="009C12E9">
      <w:pPr>
        <w:pStyle w:val="Heading3"/>
        <w:rPr>
          <w:rFonts w:ascii="Times New Roman" w:hAnsi="Times New Roman" w:cs="Times New Roman"/>
        </w:rPr>
      </w:pPr>
      <w:bookmarkStart w:id="29" w:name="configuring_multiple_network_interfaces"/>
      <w:bookmarkStart w:id="30" w:name="_Toc216857523"/>
      <w:r w:rsidRPr="00D6560C">
        <w:rPr>
          <w:rFonts w:ascii="Times New Roman" w:hAnsi="Times New Roman" w:cs="Times New Roman"/>
        </w:rPr>
        <w:t>Configuring Multiple Network Interfaces</w:t>
      </w:r>
      <w:bookmarkEnd w:id="29"/>
      <w:bookmarkEnd w:id="30"/>
    </w:p>
    <w:p w14:paraId="689B7B6F"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Here's where the gateway's three-interface setup becomes important. You go to the web UI at </w:t>
      </w:r>
      <w:hyperlink r:id="rId18">
        <w:r w:rsidRPr="00D6560C">
          <w:rPr>
            <w:rFonts w:ascii="Times New Roman" w:hAnsi="Times New Roman" w:cs="Times New Roman"/>
            <w:color w:val="4472C4"/>
          </w:rPr>
          <w:t>http://10.1.1.1</w:t>
        </w:r>
      </w:hyperlink>
      <w:r w:rsidRPr="00D6560C">
        <w:rPr>
          <w:rFonts w:ascii="Times New Roman" w:hAnsi="Times New Roman" w:cs="Times New Roman"/>
        </w:rPr>
        <w:t xml:space="preserve"> and run the First Time Wizard again [2].</w:t>
      </w:r>
    </w:p>
    <w:p w14:paraId="2FDB459D"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After following similar wizard steps (hostname A-GW, domain </w:t>
      </w:r>
      <w:proofErr w:type="spellStart"/>
      <w:proofErr w:type="gramStart"/>
      <w:r w:rsidRPr="00D6560C">
        <w:rPr>
          <w:rFonts w:ascii="Times New Roman" w:eastAsia="Georgia" w:hAnsi="Times New Roman" w:cs="Times New Roman"/>
        </w:rPr>
        <w:t>swansea.acca</w:t>
      </w:r>
      <w:proofErr w:type="spellEnd"/>
      <w:proofErr w:type="gramEnd"/>
      <w:r w:rsidRPr="00D6560C">
        <w:rPr>
          <w:rFonts w:ascii="Times New Roman" w:eastAsia="Georgia" w:hAnsi="Times New Roman" w:cs="Times New Roman"/>
        </w:rPr>
        <w:t>, NTP servers, etc.), you select that you want Security Gateway enabled and Security Management disabled [3]. This is the key difference – while A-SMS manages policies, A-GW enforces them.</w:t>
      </w:r>
    </w:p>
    <w:p w14:paraId="0A0A6E48"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The wizard asks for a "Secure Internal Communication" activation key – this is the password that bridges the gateway and management server: </w:t>
      </w:r>
      <w:r w:rsidRPr="00D6560C">
        <w:rPr>
          <w:rFonts w:ascii="Times New Roman" w:hAnsi="Times New Roman" w:cs="Times New Roman"/>
          <w:b/>
        </w:rPr>
        <w:t>Chkp!234</w:t>
      </w:r>
      <w:r w:rsidRPr="00D6560C">
        <w:rPr>
          <w:rFonts w:ascii="Times New Roman" w:hAnsi="Times New Roman" w:cs="Times New Roman"/>
        </w:rPr>
        <w:t>. This key will allow the gateway and management server to communicate securely and for the management server to send policies to the gateway [4].</w:t>
      </w:r>
    </w:p>
    <w:p w14:paraId="4D357641"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After initial configuration, you need to manually configure each network interface using the Gaia Portal [1]:</w:t>
      </w:r>
    </w:p>
    <w:p w14:paraId="17067B0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eth0 (Management Interface)</w:t>
      </w:r>
    </w:p>
    <w:p w14:paraId="6EA96B3D" w14:textId="77777777" w:rsidR="00A5107F" w:rsidRPr="00D6560C" w:rsidRDefault="00000000">
      <w:pPr>
        <w:numPr>
          <w:ilvl w:val="0"/>
          <w:numId w:val="6"/>
        </w:numPr>
        <w:rPr>
          <w:rFonts w:ascii="Times New Roman" w:hAnsi="Times New Roman" w:cs="Times New Roman"/>
        </w:rPr>
      </w:pPr>
      <w:r w:rsidRPr="00D6560C">
        <w:rPr>
          <w:rFonts w:ascii="Times New Roman" w:hAnsi="Times New Roman" w:cs="Times New Roman"/>
        </w:rPr>
        <w:t>Enable: Enabled</w:t>
      </w:r>
    </w:p>
    <w:p w14:paraId="748404DC" w14:textId="77777777" w:rsidR="00A5107F" w:rsidRPr="00D6560C" w:rsidRDefault="00000000">
      <w:pPr>
        <w:numPr>
          <w:ilvl w:val="0"/>
          <w:numId w:val="6"/>
        </w:numPr>
        <w:rPr>
          <w:rFonts w:ascii="Times New Roman" w:hAnsi="Times New Roman" w:cs="Times New Roman"/>
        </w:rPr>
      </w:pPr>
      <w:r w:rsidRPr="00D6560C">
        <w:rPr>
          <w:rFonts w:ascii="Times New Roman" w:hAnsi="Times New Roman" w:cs="Times New Roman"/>
        </w:rPr>
        <w:t>Comment: Management</w:t>
      </w:r>
    </w:p>
    <w:p w14:paraId="07BB55F3" w14:textId="77777777" w:rsidR="00A5107F" w:rsidRPr="00D6560C" w:rsidRDefault="00000000">
      <w:pPr>
        <w:numPr>
          <w:ilvl w:val="0"/>
          <w:numId w:val="6"/>
        </w:numPr>
        <w:rPr>
          <w:rFonts w:ascii="Times New Roman" w:hAnsi="Times New Roman" w:cs="Times New Roman"/>
        </w:rPr>
      </w:pPr>
      <w:r w:rsidRPr="00D6560C">
        <w:rPr>
          <w:rFonts w:ascii="Times New Roman" w:hAnsi="Times New Roman" w:cs="Times New Roman"/>
        </w:rPr>
        <w:t>IPv4: 10.1.1.1</w:t>
      </w:r>
    </w:p>
    <w:p w14:paraId="38DCFFA7" w14:textId="77777777" w:rsidR="00A5107F" w:rsidRPr="00D6560C" w:rsidRDefault="00000000">
      <w:pPr>
        <w:numPr>
          <w:ilvl w:val="0"/>
          <w:numId w:val="6"/>
        </w:numPr>
        <w:rPr>
          <w:rFonts w:ascii="Times New Roman" w:hAnsi="Times New Roman" w:cs="Times New Roman"/>
        </w:rPr>
      </w:pPr>
      <w:r w:rsidRPr="00D6560C">
        <w:rPr>
          <w:rFonts w:ascii="Times New Roman" w:hAnsi="Times New Roman" w:cs="Times New Roman"/>
        </w:rPr>
        <w:t>Subnet: 255.255.255.0</w:t>
      </w:r>
    </w:p>
    <w:p w14:paraId="1148823D"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eth1 (Internal Swansea Network)</w:t>
      </w:r>
    </w:p>
    <w:p w14:paraId="25B90619" w14:textId="77777777" w:rsidR="00A5107F" w:rsidRPr="00D6560C" w:rsidRDefault="00000000">
      <w:pPr>
        <w:numPr>
          <w:ilvl w:val="0"/>
          <w:numId w:val="7"/>
        </w:numPr>
        <w:rPr>
          <w:rFonts w:ascii="Times New Roman" w:hAnsi="Times New Roman" w:cs="Times New Roman"/>
        </w:rPr>
      </w:pPr>
      <w:r w:rsidRPr="00D6560C">
        <w:rPr>
          <w:rFonts w:ascii="Times New Roman" w:hAnsi="Times New Roman" w:cs="Times New Roman"/>
        </w:rPr>
        <w:t>Enable: Enabled</w:t>
      </w:r>
    </w:p>
    <w:p w14:paraId="462BBFCE" w14:textId="77777777" w:rsidR="00A5107F" w:rsidRPr="00D6560C" w:rsidRDefault="00000000">
      <w:pPr>
        <w:numPr>
          <w:ilvl w:val="0"/>
          <w:numId w:val="7"/>
        </w:numPr>
        <w:rPr>
          <w:rFonts w:ascii="Times New Roman" w:hAnsi="Times New Roman" w:cs="Times New Roman"/>
        </w:rPr>
      </w:pPr>
      <w:r w:rsidRPr="00D6560C">
        <w:rPr>
          <w:rFonts w:ascii="Times New Roman" w:hAnsi="Times New Roman" w:cs="Times New Roman"/>
        </w:rPr>
        <w:lastRenderedPageBreak/>
        <w:t xml:space="preserve">Comment: </w:t>
      </w:r>
      <w:proofErr w:type="spellStart"/>
      <w:r w:rsidRPr="00D6560C">
        <w:rPr>
          <w:rFonts w:ascii="Times New Roman" w:hAnsi="Times New Roman" w:cs="Times New Roman"/>
        </w:rPr>
        <w:t>IntSWA</w:t>
      </w:r>
      <w:proofErr w:type="spellEnd"/>
    </w:p>
    <w:p w14:paraId="176A09B2" w14:textId="77777777" w:rsidR="00A5107F" w:rsidRPr="00D6560C" w:rsidRDefault="00000000">
      <w:pPr>
        <w:numPr>
          <w:ilvl w:val="0"/>
          <w:numId w:val="7"/>
        </w:numPr>
        <w:rPr>
          <w:rFonts w:ascii="Times New Roman" w:hAnsi="Times New Roman" w:cs="Times New Roman"/>
        </w:rPr>
      </w:pPr>
      <w:r w:rsidRPr="00D6560C">
        <w:rPr>
          <w:rFonts w:ascii="Times New Roman" w:hAnsi="Times New Roman" w:cs="Times New Roman"/>
        </w:rPr>
        <w:t>IPv4: 192.168.1.254</w:t>
      </w:r>
    </w:p>
    <w:p w14:paraId="5A02AC8E" w14:textId="77777777" w:rsidR="00A5107F" w:rsidRPr="00D6560C" w:rsidRDefault="00000000">
      <w:pPr>
        <w:numPr>
          <w:ilvl w:val="0"/>
          <w:numId w:val="7"/>
        </w:numPr>
        <w:rPr>
          <w:rFonts w:ascii="Times New Roman" w:hAnsi="Times New Roman" w:cs="Times New Roman"/>
        </w:rPr>
      </w:pPr>
      <w:r w:rsidRPr="00D6560C">
        <w:rPr>
          <w:rFonts w:ascii="Times New Roman" w:hAnsi="Times New Roman" w:cs="Times New Roman"/>
        </w:rPr>
        <w:t>Subnet: 255.255.255.0</w:t>
      </w:r>
    </w:p>
    <w:p w14:paraId="33A2BAF3"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eth2 (External London Network)</w:t>
      </w:r>
    </w:p>
    <w:p w14:paraId="04EABD52" w14:textId="77777777" w:rsidR="00A5107F" w:rsidRPr="00D6560C" w:rsidRDefault="00000000">
      <w:pPr>
        <w:numPr>
          <w:ilvl w:val="0"/>
          <w:numId w:val="8"/>
        </w:numPr>
        <w:rPr>
          <w:rFonts w:ascii="Times New Roman" w:hAnsi="Times New Roman" w:cs="Times New Roman"/>
        </w:rPr>
      </w:pPr>
      <w:r w:rsidRPr="00D6560C">
        <w:rPr>
          <w:rFonts w:ascii="Times New Roman" w:hAnsi="Times New Roman" w:cs="Times New Roman"/>
        </w:rPr>
        <w:t>Enable: Enabled</w:t>
      </w:r>
    </w:p>
    <w:p w14:paraId="3C6D9961" w14:textId="77777777" w:rsidR="00A5107F" w:rsidRPr="00D6560C" w:rsidRDefault="00000000">
      <w:pPr>
        <w:numPr>
          <w:ilvl w:val="0"/>
          <w:numId w:val="8"/>
        </w:numPr>
        <w:rPr>
          <w:rFonts w:ascii="Times New Roman" w:hAnsi="Times New Roman" w:cs="Times New Roman"/>
        </w:rPr>
      </w:pPr>
      <w:r w:rsidRPr="00D6560C">
        <w:rPr>
          <w:rFonts w:ascii="Times New Roman" w:hAnsi="Times New Roman" w:cs="Times New Roman"/>
        </w:rPr>
        <w:t xml:space="preserve">Comment: </w:t>
      </w:r>
      <w:proofErr w:type="spellStart"/>
      <w:r w:rsidRPr="00D6560C">
        <w:rPr>
          <w:rFonts w:ascii="Times New Roman" w:hAnsi="Times New Roman" w:cs="Times New Roman"/>
        </w:rPr>
        <w:t>ExtLCD</w:t>
      </w:r>
      <w:proofErr w:type="spellEnd"/>
    </w:p>
    <w:p w14:paraId="53A1E69E" w14:textId="77777777" w:rsidR="00A5107F" w:rsidRPr="00D6560C" w:rsidRDefault="00000000">
      <w:pPr>
        <w:numPr>
          <w:ilvl w:val="0"/>
          <w:numId w:val="8"/>
        </w:numPr>
        <w:rPr>
          <w:rFonts w:ascii="Times New Roman" w:hAnsi="Times New Roman" w:cs="Times New Roman"/>
        </w:rPr>
      </w:pPr>
      <w:r w:rsidRPr="00D6560C">
        <w:rPr>
          <w:rFonts w:ascii="Times New Roman" w:hAnsi="Times New Roman" w:cs="Times New Roman"/>
        </w:rPr>
        <w:t>IPv4: 20.0.0.1</w:t>
      </w:r>
    </w:p>
    <w:p w14:paraId="05192713" w14:textId="77777777" w:rsidR="00A5107F" w:rsidRPr="00D6560C" w:rsidRDefault="00000000">
      <w:pPr>
        <w:numPr>
          <w:ilvl w:val="0"/>
          <w:numId w:val="8"/>
        </w:numPr>
        <w:rPr>
          <w:rFonts w:ascii="Times New Roman" w:hAnsi="Times New Roman" w:cs="Times New Roman"/>
        </w:rPr>
      </w:pPr>
      <w:r w:rsidRPr="00D6560C">
        <w:rPr>
          <w:rFonts w:ascii="Times New Roman" w:hAnsi="Times New Roman" w:cs="Times New Roman"/>
        </w:rPr>
        <w:t>Subnet: 255.255.255.252</w:t>
      </w:r>
    </w:p>
    <w:p w14:paraId="30FCB80E"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eth3 (Internet Interface)</w:t>
      </w:r>
    </w:p>
    <w:p w14:paraId="6A2DB4BE" w14:textId="77777777" w:rsidR="00A5107F" w:rsidRPr="00D6560C" w:rsidRDefault="00000000">
      <w:pPr>
        <w:numPr>
          <w:ilvl w:val="0"/>
          <w:numId w:val="9"/>
        </w:numPr>
        <w:rPr>
          <w:rFonts w:ascii="Times New Roman" w:hAnsi="Times New Roman" w:cs="Times New Roman"/>
        </w:rPr>
      </w:pPr>
      <w:r w:rsidRPr="00D6560C">
        <w:rPr>
          <w:rFonts w:ascii="Times New Roman" w:hAnsi="Times New Roman" w:cs="Times New Roman"/>
        </w:rPr>
        <w:t>Enable: Enabled</w:t>
      </w:r>
    </w:p>
    <w:p w14:paraId="767BDE0C" w14:textId="77777777" w:rsidR="00A5107F" w:rsidRPr="00D6560C" w:rsidRDefault="00000000">
      <w:pPr>
        <w:numPr>
          <w:ilvl w:val="0"/>
          <w:numId w:val="9"/>
        </w:numPr>
        <w:rPr>
          <w:rFonts w:ascii="Times New Roman" w:hAnsi="Times New Roman" w:cs="Times New Roman"/>
        </w:rPr>
      </w:pPr>
      <w:r w:rsidRPr="00D6560C">
        <w:rPr>
          <w:rFonts w:ascii="Times New Roman" w:hAnsi="Times New Roman" w:cs="Times New Roman"/>
        </w:rPr>
        <w:t xml:space="preserve">Comment: </w:t>
      </w:r>
      <w:proofErr w:type="spellStart"/>
      <w:r w:rsidRPr="00D6560C">
        <w:rPr>
          <w:rFonts w:ascii="Times New Roman" w:hAnsi="Times New Roman" w:cs="Times New Roman"/>
        </w:rPr>
        <w:t>ExtInt</w:t>
      </w:r>
      <w:proofErr w:type="spellEnd"/>
    </w:p>
    <w:p w14:paraId="09026A53" w14:textId="77777777" w:rsidR="00A5107F" w:rsidRPr="00D6560C" w:rsidRDefault="00000000">
      <w:pPr>
        <w:numPr>
          <w:ilvl w:val="0"/>
          <w:numId w:val="9"/>
        </w:numPr>
        <w:rPr>
          <w:rFonts w:ascii="Times New Roman" w:hAnsi="Times New Roman" w:cs="Times New Roman"/>
        </w:rPr>
      </w:pPr>
      <w:r w:rsidRPr="00D6560C">
        <w:rPr>
          <w:rFonts w:ascii="Times New Roman" w:hAnsi="Times New Roman" w:cs="Times New Roman"/>
        </w:rPr>
        <w:t>IPv4: Obtain automatically (DHCP)</w:t>
      </w:r>
    </w:p>
    <w:p w14:paraId="3CB59E49"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This setup means the gateway is literally sitting between three different networks and the internet, checking all traffic [2]. Each interface is a separate "door" through which traffic can pass, and the gateway checks everything coming through each door [3].</w:t>
      </w:r>
    </w:p>
    <w:p w14:paraId="1E862FD6" w14:textId="77777777" w:rsidR="00A5107F" w:rsidRPr="00D6560C" w:rsidRDefault="00000000" w:rsidP="009C12E9">
      <w:pPr>
        <w:pStyle w:val="Heading3"/>
        <w:rPr>
          <w:rFonts w:ascii="Times New Roman" w:hAnsi="Times New Roman" w:cs="Times New Roman"/>
        </w:rPr>
      </w:pPr>
      <w:bookmarkStart w:id="31" w:name="establishing_secure_internal_comm_c3dd62"/>
      <w:bookmarkStart w:id="32" w:name="_Toc216857524"/>
      <w:r w:rsidRPr="00D6560C">
        <w:rPr>
          <w:rFonts w:ascii="Times New Roman" w:hAnsi="Times New Roman" w:cs="Times New Roman"/>
        </w:rPr>
        <w:t>Establishing Secure Internal Communication (SIC)</w:t>
      </w:r>
      <w:bookmarkEnd w:id="31"/>
      <w:bookmarkEnd w:id="32"/>
    </w:p>
    <w:p w14:paraId="1CE5EC0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This is the cool part. The gateway and management server need to trust each other completely. This trust is established through SIC [4].</w:t>
      </w:r>
    </w:p>
    <w:p w14:paraId="3B9B8BE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Back in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on A-GUI, you log in as </w:t>
      </w:r>
      <w:proofErr w:type="spellStart"/>
      <w:r w:rsidRPr="00D6560C">
        <w:rPr>
          <w:rFonts w:ascii="Times New Roman" w:hAnsi="Times New Roman" w:cs="Times New Roman"/>
        </w:rPr>
        <w:t>cpadmin</w:t>
      </w:r>
      <w:proofErr w:type="spellEnd"/>
      <w:r w:rsidRPr="00D6560C">
        <w:rPr>
          <w:rFonts w:ascii="Times New Roman" w:hAnsi="Times New Roman" w:cs="Times New Roman"/>
        </w:rPr>
        <w:t xml:space="preserve"> with password Chkp!234. You create a new gateway object through the Wizard Mode [1]:</w:t>
      </w:r>
    </w:p>
    <w:p w14:paraId="5951DBFA" w14:textId="77777777" w:rsidR="00A5107F" w:rsidRPr="00D6560C" w:rsidRDefault="00000000">
      <w:pPr>
        <w:numPr>
          <w:ilvl w:val="0"/>
          <w:numId w:val="10"/>
        </w:numPr>
        <w:rPr>
          <w:rFonts w:ascii="Times New Roman" w:hAnsi="Times New Roman" w:cs="Times New Roman"/>
        </w:rPr>
      </w:pPr>
      <w:r w:rsidRPr="00D6560C">
        <w:rPr>
          <w:rFonts w:ascii="Times New Roman" w:hAnsi="Times New Roman" w:cs="Times New Roman"/>
        </w:rPr>
        <w:t xml:space="preserve">Gateway name: </w:t>
      </w:r>
      <w:r w:rsidRPr="00D6560C">
        <w:rPr>
          <w:rFonts w:ascii="Times New Roman" w:hAnsi="Times New Roman" w:cs="Times New Roman"/>
          <w:b/>
        </w:rPr>
        <w:t>A-GW</w:t>
      </w:r>
    </w:p>
    <w:p w14:paraId="3470EA3A" w14:textId="77777777" w:rsidR="00A5107F" w:rsidRPr="00D6560C" w:rsidRDefault="00000000">
      <w:pPr>
        <w:numPr>
          <w:ilvl w:val="0"/>
          <w:numId w:val="10"/>
        </w:numPr>
        <w:rPr>
          <w:rFonts w:ascii="Times New Roman" w:hAnsi="Times New Roman" w:cs="Times New Roman"/>
        </w:rPr>
      </w:pPr>
      <w:r w:rsidRPr="00D6560C">
        <w:rPr>
          <w:rFonts w:ascii="Times New Roman" w:hAnsi="Times New Roman" w:cs="Times New Roman"/>
        </w:rPr>
        <w:t xml:space="preserve">Gateway platform: </w:t>
      </w:r>
      <w:r w:rsidRPr="00D6560C">
        <w:rPr>
          <w:rFonts w:ascii="Times New Roman" w:hAnsi="Times New Roman" w:cs="Times New Roman"/>
          <w:b/>
        </w:rPr>
        <w:t>Open server</w:t>
      </w:r>
    </w:p>
    <w:p w14:paraId="6AD675D4" w14:textId="77777777" w:rsidR="00A5107F" w:rsidRPr="00D6560C" w:rsidRDefault="00000000">
      <w:pPr>
        <w:numPr>
          <w:ilvl w:val="0"/>
          <w:numId w:val="10"/>
        </w:numPr>
        <w:rPr>
          <w:rFonts w:ascii="Times New Roman" w:hAnsi="Times New Roman" w:cs="Times New Roman"/>
        </w:rPr>
      </w:pPr>
      <w:r w:rsidRPr="00D6560C">
        <w:rPr>
          <w:rFonts w:ascii="Times New Roman" w:hAnsi="Times New Roman" w:cs="Times New Roman"/>
        </w:rPr>
        <w:t xml:space="preserve">IPv4 IP: </w:t>
      </w:r>
      <w:r w:rsidRPr="00D6560C">
        <w:rPr>
          <w:rFonts w:ascii="Times New Roman" w:hAnsi="Times New Roman" w:cs="Times New Roman"/>
          <w:b/>
        </w:rPr>
        <w:t>10.1.1.1</w:t>
      </w:r>
    </w:p>
    <w:p w14:paraId="40734026"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You enter the activation key again: </w:t>
      </w:r>
      <w:r w:rsidRPr="00D6560C">
        <w:rPr>
          <w:rFonts w:ascii="Times New Roman" w:hAnsi="Times New Roman" w:cs="Times New Roman"/>
          <w:b/>
        </w:rPr>
        <w:t>Chkp!234</w:t>
      </w:r>
      <w:r w:rsidRPr="00D6560C">
        <w:rPr>
          <w:rFonts w:ascii="Times New Roman" w:eastAsia="Georgia" w:hAnsi="Times New Roman" w:cs="Times New Roman"/>
        </w:rPr>
        <w:t>. This is the same key you entered on the gateway – it proves that the gateway is who it claims to be [2].</w:t>
      </w:r>
    </w:p>
    <w:p w14:paraId="2070CEA5"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The wizard then collects topology information from the gateway – basically asking "what networks do you see?" The gateway responds with all its interfaces and connected networks [3]. This is called "getting topology" and it's how the management server knows what the gateway can </w:t>
      </w:r>
      <w:proofErr w:type="gramStart"/>
      <w:r w:rsidRPr="00D6560C">
        <w:rPr>
          <w:rFonts w:ascii="Times New Roman" w:eastAsia="Georgia" w:hAnsi="Times New Roman" w:cs="Times New Roman"/>
        </w:rPr>
        <w:t>actually protect [4]</w:t>
      </w:r>
      <w:proofErr w:type="gramEnd"/>
      <w:r w:rsidRPr="00D6560C">
        <w:rPr>
          <w:rFonts w:ascii="Times New Roman" w:eastAsia="Georgia" w:hAnsi="Times New Roman" w:cs="Times New Roman"/>
        </w:rPr>
        <w:t>.</w:t>
      </w:r>
    </w:p>
    <w:p w14:paraId="22B44571"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After verification, you finish creating the gateway object. Then, the important part – testing SIC Status [1]. You go to the gateway's Communication settings and select Test SIC Status.</w:t>
      </w:r>
    </w:p>
    <w:p w14:paraId="78D8CE0C" w14:textId="77777777" w:rsidR="00A5107F" w:rsidRDefault="00000000">
      <w:pPr>
        <w:spacing w:after="210"/>
        <w:rPr>
          <w:rFonts w:ascii="Times New Roman" w:eastAsia="Georgia" w:hAnsi="Times New Roman" w:cs="Times New Roman"/>
        </w:rPr>
      </w:pPr>
      <w:r w:rsidRPr="00D6560C">
        <w:rPr>
          <w:rFonts w:ascii="Times New Roman" w:eastAsia="Georgia" w:hAnsi="Times New Roman" w:cs="Times New Roman"/>
        </w:rPr>
        <w:t>If everything is configured correctly, you'll see a status of "Communicating" in green [2]. This means the gateway and management server have successfully established their secure communication channel. They're basically shaking hands and saying "I trust you" [3]. This trust relationship is essential – without it, the management server can't send policies to the gateway, and the gateway can't report back to the management server about what's happening [4].</w:t>
      </w:r>
    </w:p>
    <w:p w14:paraId="542456A1" w14:textId="77777777" w:rsidR="00CE7319" w:rsidRDefault="00CE7319">
      <w:pPr>
        <w:spacing w:after="210"/>
        <w:rPr>
          <w:rFonts w:ascii="Times New Roman" w:eastAsia="Georgia" w:hAnsi="Times New Roman" w:cs="Times New Roman"/>
        </w:rPr>
      </w:pPr>
    </w:p>
    <w:p w14:paraId="04394E37" w14:textId="214BBBC7" w:rsidR="00CE7319" w:rsidRPr="00D6560C" w:rsidRDefault="00CE7319">
      <w:pPr>
        <w:spacing w:after="210"/>
        <w:rPr>
          <w:rFonts w:ascii="Times New Roman" w:hAnsi="Times New Roman" w:cs="Times New Roman"/>
        </w:rPr>
      </w:pPr>
      <w:r>
        <w:rPr>
          <w:rFonts w:ascii="Times New Roman" w:hAnsi="Times New Roman" w:cs="Times New Roman"/>
          <w:noProof/>
        </w:rPr>
        <w:lastRenderedPageBreak/>
        <w:drawing>
          <wp:inline distT="0" distB="0" distL="0" distR="0" wp14:anchorId="716F7537" wp14:editId="0B3D1BB9">
            <wp:extent cx="5518150" cy="3103880"/>
            <wp:effectExtent l="0" t="0" r="6350" b="0"/>
            <wp:docPr id="137783279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32796" name="Picture 9"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18150" cy="3103880"/>
                    </a:xfrm>
                    <a:prstGeom prst="rect">
                      <a:avLst/>
                    </a:prstGeom>
                  </pic:spPr>
                </pic:pic>
              </a:graphicData>
            </a:graphic>
          </wp:inline>
        </w:drawing>
      </w:r>
    </w:p>
    <w:p w14:paraId="3065A5EF"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If it fails, common issues include wrong activation keys, firewall rules blocking communication, or incorrect IP addresses. But when it works, it's beautiful [1]. You've successfully created a secure relationship between two critical components of your security infrastructure.</w:t>
      </w:r>
    </w:p>
    <w:p w14:paraId="469B9A2A" w14:textId="77777777" w:rsidR="00A5107F" w:rsidRPr="00D6560C" w:rsidRDefault="00000000" w:rsidP="009C12E9">
      <w:pPr>
        <w:pStyle w:val="Heading3"/>
        <w:rPr>
          <w:rFonts w:ascii="Times New Roman" w:hAnsi="Times New Roman" w:cs="Times New Roman"/>
        </w:rPr>
      </w:pPr>
      <w:bookmarkStart w:id="33" w:name="enabling_security_features_and_po_5bef8d"/>
      <w:bookmarkStart w:id="34" w:name="_Toc216857525"/>
      <w:r w:rsidRPr="00D6560C">
        <w:rPr>
          <w:rFonts w:ascii="Times New Roman" w:hAnsi="Times New Roman" w:cs="Times New Roman"/>
        </w:rPr>
        <w:t>Enabling Security Features and Policy Enforcement</w:t>
      </w:r>
      <w:bookmarkEnd w:id="33"/>
      <w:bookmarkEnd w:id="34"/>
    </w:p>
    <w:p w14:paraId="2AD5C5C9" w14:textId="77777777" w:rsidR="00793615" w:rsidRPr="00793615" w:rsidRDefault="00793615" w:rsidP="00793615">
      <w:pPr>
        <w:pStyle w:val="NormalWeb"/>
        <w:spacing w:before="0" w:beforeAutospacing="0"/>
        <w:ind w:left="240" w:right="240"/>
        <w:rPr>
          <w:color w:val="1F2328"/>
        </w:rPr>
      </w:pPr>
      <w:r w:rsidRPr="00793615">
        <w:rPr>
          <w:color w:val="1F2328"/>
        </w:rPr>
        <w:t>Once Secure Internal Communication (SIC) is up and green, the gateway finally moves from being an expensive router to an actual security device by enabling its software blades. In Check Point terms, blades are like modular super</w:t>
      </w:r>
      <w:r w:rsidRPr="00793615">
        <w:rPr>
          <w:color w:val="1F2328"/>
        </w:rPr>
        <w:noBreakHyphen/>
        <w:t>powers that you switch on in the gateway’s General Properties; in this lab you start with the two core ones: Firewall and Monitoring. Enabling them tells the gateway to stop simply forwarding packets and start inspecting, deciding, and recording what flows through each interface connected to your Swansea, London and external networks.[1]</w:t>
      </w:r>
    </w:p>
    <w:p w14:paraId="661186B6" w14:textId="77777777" w:rsidR="00793615" w:rsidRPr="00793615" w:rsidRDefault="00793615" w:rsidP="00793615">
      <w:pPr>
        <w:pStyle w:val="Heading3"/>
        <w:rPr>
          <w:rFonts w:ascii="Times New Roman" w:hAnsi="Times New Roman" w:cs="Times New Roman"/>
          <w:color w:val="1F2328"/>
          <w:sz w:val="30"/>
          <w:szCs w:val="30"/>
        </w:rPr>
      </w:pPr>
      <w:r w:rsidRPr="00793615">
        <w:rPr>
          <w:rFonts w:ascii="Times New Roman" w:hAnsi="Times New Roman" w:cs="Times New Roman"/>
          <w:color w:val="1F2328"/>
          <w:sz w:val="30"/>
          <w:szCs w:val="30"/>
        </w:rPr>
        <w:t>Core blades and their roles</w:t>
      </w:r>
    </w:p>
    <w:tbl>
      <w:tblPr>
        <w:tblW w:w="0" w:type="auto"/>
        <w:tblCellMar>
          <w:top w:w="15" w:type="dxa"/>
          <w:left w:w="15" w:type="dxa"/>
          <w:bottom w:w="15" w:type="dxa"/>
          <w:right w:w="15" w:type="dxa"/>
        </w:tblCellMar>
        <w:tblLook w:val="04A0" w:firstRow="1" w:lastRow="0" w:firstColumn="1" w:lastColumn="0" w:noHBand="0" w:noVBand="1"/>
      </w:tblPr>
      <w:tblGrid>
        <w:gridCol w:w="1496"/>
        <w:gridCol w:w="2227"/>
        <w:gridCol w:w="2307"/>
        <w:gridCol w:w="2644"/>
      </w:tblGrid>
      <w:tr w:rsidR="00793615" w:rsidRPr="00793615" w14:paraId="6B9CEB6C"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969D406" w14:textId="77777777" w:rsidR="00793615" w:rsidRPr="00793615" w:rsidRDefault="00793615">
            <w:pPr>
              <w:jc w:val="center"/>
              <w:rPr>
                <w:rFonts w:ascii="Times New Roman" w:hAnsi="Times New Roman" w:cs="Times New Roman"/>
                <w:b/>
                <w:bCs/>
                <w:color w:val="1F2328"/>
                <w:sz w:val="24"/>
                <w:szCs w:val="24"/>
              </w:rPr>
            </w:pPr>
            <w:r w:rsidRPr="00793615">
              <w:rPr>
                <w:rFonts w:ascii="Times New Roman" w:hAnsi="Times New Roman" w:cs="Times New Roman"/>
                <w:b/>
                <w:bCs/>
                <w:color w:val="1F2328"/>
              </w:rPr>
              <w:t>Blade / element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BF7D732" w14:textId="77777777" w:rsidR="00793615" w:rsidRPr="00793615" w:rsidRDefault="00793615">
            <w:pPr>
              <w:jc w:val="center"/>
              <w:rPr>
                <w:rFonts w:ascii="Times New Roman" w:hAnsi="Times New Roman" w:cs="Times New Roman"/>
                <w:b/>
                <w:bCs/>
                <w:color w:val="1F2328"/>
              </w:rPr>
            </w:pPr>
            <w:r w:rsidRPr="00793615">
              <w:rPr>
                <w:rFonts w:ascii="Times New Roman" w:hAnsi="Times New Roman" w:cs="Times New Roman"/>
                <w:b/>
                <w:bCs/>
                <w:color w:val="1F2328"/>
              </w:rPr>
              <w:t>Purpose (plain English)</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E07A461" w14:textId="77777777" w:rsidR="00793615" w:rsidRPr="00793615" w:rsidRDefault="00793615">
            <w:pPr>
              <w:jc w:val="center"/>
              <w:rPr>
                <w:rFonts w:ascii="Times New Roman" w:hAnsi="Times New Roman" w:cs="Times New Roman"/>
                <w:b/>
                <w:bCs/>
                <w:color w:val="1F2328"/>
              </w:rPr>
            </w:pPr>
            <w:r w:rsidRPr="00793615">
              <w:rPr>
                <w:rFonts w:ascii="Times New Roman" w:hAnsi="Times New Roman" w:cs="Times New Roman"/>
                <w:b/>
                <w:bCs/>
                <w:color w:val="1F2328"/>
              </w:rPr>
              <w:t>Where you configure / see it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63A09F6" w14:textId="77777777" w:rsidR="00793615" w:rsidRPr="00793615" w:rsidRDefault="00793615">
            <w:pPr>
              <w:jc w:val="center"/>
              <w:rPr>
                <w:rFonts w:ascii="Times New Roman" w:hAnsi="Times New Roman" w:cs="Times New Roman"/>
                <w:b/>
                <w:bCs/>
                <w:color w:val="1F2328"/>
              </w:rPr>
            </w:pPr>
            <w:r w:rsidRPr="00793615">
              <w:rPr>
                <w:rFonts w:ascii="Times New Roman" w:hAnsi="Times New Roman" w:cs="Times New Roman"/>
                <w:b/>
                <w:bCs/>
                <w:color w:val="1F2328"/>
              </w:rPr>
              <w:t>Key outcome for the lab</w:t>
            </w:r>
          </w:p>
        </w:tc>
      </w:tr>
      <w:tr w:rsidR="00793615" w:rsidRPr="00793615" w14:paraId="4355BD32"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E006BE4"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Firewall blade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1380C20"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 xml:space="preserve">Applies the </w:t>
            </w:r>
            <w:proofErr w:type="spellStart"/>
            <w:r w:rsidRPr="00793615">
              <w:rPr>
                <w:rFonts w:ascii="Times New Roman" w:hAnsi="Times New Roman" w:cs="Times New Roman"/>
                <w:color w:val="1F2328"/>
              </w:rPr>
              <w:t>rulebase</w:t>
            </w:r>
            <w:proofErr w:type="spellEnd"/>
            <w:r w:rsidRPr="00793615">
              <w:rPr>
                <w:rFonts w:ascii="Times New Roman" w:hAnsi="Times New Roman" w:cs="Times New Roman"/>
                <w:color w:val="1F2328"/>
              </w:rPr>
              <w:t xml:space="preserve"> to every new connection and decides “allow, drop, reject, or encrypt” [1].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E362309"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 xml:space="preserve">Enabled in Gateway General Properties; rules built in </w:t>
            </w:r>
            <w:proofErr w:type="spellStart"/>
            <w:r w:rsidRPr="00793615">
              <w:rPr>
                <w:rFonts w:ascii="Times New Roman" w:hAnsi="Times New Roman" w:cs="Times New Roman"/>
                <w:color w:val="1F2328"/>
              </w:rPr>
              <w:t>SmartConsole</w:t>
            </w:r>
            <w:proofErr w:type="spellEnd"/>
            <w:r w:rsidRPr="00793615">
              <w:rPr>
                <w:rFonts w:ascii="Times New Roman" w:hAnsi="Times New Roman" w:cs="Times New Roman"/>
                <w:color w:val="1F2328"/>
              </w:rPr>
              <w:t xml:space="preserve"> Security Policies [1].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DEACA0A"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Traffic between 10.1.1.0/24, 192.168.1.0/24, 192.168.2.0/24 and external networks is filtered instead of blindly routed.</w:t>
            </w:r>
          </w:p>
        </w:tc>
      </w:tr>
      <w:tr w:rsidR="00793615" w:rsidRPr="00793615" w14:paraId="4FD562DF"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B47FFA7"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Monitoring / Logging blade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427975D"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 xml:space="preserve">Records connection logs, drops, and alerts, feeding them back to the </w:t>
            </w:r>
            <w:r w:rsidRPr="00793615">
              <w:rPr>
                <w:rFonts w:ascii="Times New Roman" w:hAnsi="Times New Roman" w:cs="Times New Roman"/>
                <w:color w:val="1F2328"/>
              </w:rPr>
              <w:lastRenderedPageBreak/>
              <w:t>management server [1].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DE6A1A1"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lastRenderedPageBreak/>
              <w:t xml:space="preserve">Enabled on the gateway; viewed in </w:t>
            </w:r>
            <w:proofErr w:type="spellStart"/>
            <w:r w:rsidRPr="00793615">
              <w:rPr>
                <w:rFonts w:ascii="Times New Roman" w:hAnsi="Times New Roman" w:cs="Times New Roman"/>
                <w:color w:val="1F2328"/>
              </w:rPr>
              <w:t>SmartConsole</w:t>
            </w:r>
            <w:proofErr w:type="spellEnd"/>
            <w:r w:rsidRPr="00793615">
              <w:rPr>
                <w:rFonts w:ascii="Times New Roman" w:hAnsi="Times New Roman" w:cs="Times New Roman"/>
                <w:color w:val="1F2328"/>
              </w:rPr>
              <w:t xml:space="preserve"> Logs &amp; Monitor tab [1].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33D364F9"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 xml:space="preserve">You can prove what happened: who connected, from where, and which </w:t>
            </w:r>
            <w:r w:rsidRPr="00793615">
              <w:rPr>
                <w:rFonts w:ascii="Times New Roman" w:hAnsi="Times New Roman" w:cs="Times New Roman"/>
                <w:color w:val="1F2328"/>
              </w:rPr>
              <w:lastRenderedPageBreak/>
              <w:t>rule allowed or blocked the traffic.</w:t>
            </w:r>
          </w:p>
        </w:tc>
      </w:tr>
      <w:tr w:rsidR="00793615" w:rsidRPr="00793615" w14:paraId="3036099C"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83EEA9D"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lastRenderedPageBreak/>
              <w:t>SIC channel</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0BB6E90"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Secures all management traffic between A</w:t>
            </w:r>
            <w:r w:rsidRPr="00793615">
              <w:rPr>
                <w:rFonts w:ascii="Times New Roman" w:hAnsi="Times New Roman" w:cs="Times New Roman"/>
                <w:color w:val="1F2328"/>
              </w:rPr>
              <w:noBreakHyphen/>
              <w:t>SMS and A</w:t>
            </w:r>
            <w:r w:rsidRPr="00793615">
              <w:rPr>
                <w:rFonts w:ascii="Times New Roman" w:hAnsi="Times New Roman" w:cs="Times New Roman"/>
                <w:color w:val="1F2328"/>
              </w:rPr>
              <w:noBreakHyphen/>
              <w:t>GW using encryption and certificates [1].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18D68E0"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Established with activation key during First Time Wizard and tested via “Test SIC Status” [1].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8FD15B1" w14:textId="77777777" w:rsidR="00793615" w:rsidRPr="00793615" w:rsidRDefault="00793615">
            <w:pPr>
              <w:rPr>
                <w:rFonts w:ascii="Times New Roman" w:hAnsi="Times New Roman" w:cs="Times New Roman"/>
                <w:color w:val="1F2328"/>
              </w:rPr>
            </w:pPr>
            <w:r w:rsidRPr="00793615">
              <w:rPr>
                <w:rFonts w:ascii="Times New Roman" w:hAnsi="Times New Roman" w:cs="Times New Roman"/>
                <w:color w:val="1F2328"/>
              </w:rPr>
              <w:t xml:space="preserve">Policies and logs travel safely; only the </w:t>
            </w:r>
            <w:proofErr w:type="spellStart"/>
            <w:r w:rsidRPr="00793615">
              <w:rPr>
                <w:rFonts w:ascii="Times New Roman" w:hAnsi="Times New Roman" w:cs="Times New Roman"/>
                <w:color w:val="1F2328"/>
              </w:rPr>
              <w:t>authorised</w:t>
            </w:r>
            <w:proofErr w:type="spellEnd"/>
            <w:r w:rsidRPr="00793615">
              <w:rPr>
                <w:rFonts w:ascii="Times New Roman" w:hAnsi="Times New Roman" w:cs="Times New Roman"/>
                <w:color w:val="1F2328"/>
              </w:rPr>
              <w:t xml:space="preserve"> management server can control the gateway.</w:t>
            </w:r>
          </w:p>
        </w:tc>
      </w:tr>
    </w:tbl>
    <w:p w14:paraId="241B6523" w14:textId="77777777" w:rsidR="00793615" w:rsidRPr="00793615" w:rsidRDefault="00793615" w:rsidP="00793615">
      <w:pPr>
        <w:pStyle w:val="NormalWeb"/>
        <w:rPr>
          <w:color w:val="1F2328"/>
        </w:rPr>
      </w:pPr>
      <w:r w:rsidRPr="00793615">
        <w:rPr>
          <w:color w:val="1F2328"/>
        </w:rPr>
        <w:t xml:space="preserve">With Firewall enabled, every packet is now compared against the </w:t>
      </w:r>
      <w:proofErr w:type="spellStart"/>
      <w:r w:rsidRPr="00793615">
        <w:rPr>
          <w:color w:val="1F2328"/>
        </w:rPr>
        <w:t>rulebase</w:t>
      </w:r>
      <w:proofErr w:type="spellEnd"/>
      <w:r w:rsidRPr="00793615">
        <w:rPr>
          <w:color w:val="1F2328"/>
        </w:rPr>
        <w:t xml:space="preserve"> that you build in </w:t>
      </w:r>
      <w:proofErr w:type="spellStart"/>
      <w:r w:rsidRPr="00793615">
        <w:rPr>
          <w:color w:val="1F2328"/>
        </w:rPr>
        <w:t>SmartConsole</w:t>
      </w:r>
      <w:proofErr w:type="spellEnd"/>
      <w:r w:rsidRPr="00793615">
        <w:rPr>
          <w:color w:val="1F2328"/>
        </w:rPr>
        <w:t>, which usually starts with simple statements like “allow internal clients to reach the domain controllers” and “block everything unexpected from the external side”. The important change is conceptual: the gateway no longer trusts a packet just because it knows the route; it insists on matching an explicit security rule before opening a stateful connection in its inspection tables. That is why mis</w:t>
      </w:r>
      <w:r w:rsidRPr="00793615">
        <w:rPr>
          <w:color w:val="1F2328"/>
        </w:rPr>
        <w:noBreakHyphen/>
        <w:t>ordering or forgetting a rule can suddenly make pings or RDP sessions “mysteriously” fail—the firewall is doing exactly what you asked, not what you vaguely intended.[1]</w:t>
      </w:r>
    </w:p>
    <w:p w14:paraId="4A03C3C9" w14:textId="77777777" w:rsidR="00793615" w:rsidRPr="00793615" w:rsidRDefault="00793615" w:rsidP="00793615">
      <w:pPr>
        <w:pStyle w:val="NormalWeb"/>
        <w:rPr>
          <w:color w:val="1F2328"/>
        </w:rPr>
      </w:pPr>
      <w:r w:rsidRPr="00793615">
        <w:rPr>
          <w:color w:val="1F2328"/>
        </w:rPr>
        <w:t>The Monitoring blade turns this from guesswork into evidence. Every accepted, dropped, or rejected session is logged with source, destination, service, interface, and the rule number that triggered the decision, and those records are shipped back to A</w:t>
      </w:r>
      <w:r w:rsidRPr="00793615">
        <w:rPr>
          <w:color w:val="1F2328"/>
        </w:rPr>
        <w:noBreakHyphen/>
        <w:t>SMS over the SIC</w:t>
      </w:r>
      <w:r w:rsidRPr="00793615">
        <w:rPr>
          <w:color w:val="1F2328"/>
        </w:rPr>
        <w:noBreakHyphen/>
        <w:t>protected management channel. In practice, this means that when a user complains “the London client cannot reach Swansea,” you do not have to stare at the ceiling and think—you open the Logs view, filter by the client’s IP, and watch which rule is firing and whether the traffic is allowed or blocked. Logs also become the raw material for later IDS tuning, compliance reports, or incident</w:t>
      </w:r>
      <w:r w:rsidRPr="00793615">
        <w:rPr>
          <w:color w:val="1F2328"/>
        </w:rPr>
        <w:noBreakHyphen/>
        <w:t>response timelines.[1]</w:t>
      </w:r>
    </w:p>
    <w:p w14:paraId="0D7AC838" w14:textId="77777777" w:rsidR="00793615" w:rsidRPr="00793615" w:rsidRDefault="00793615" w:rsidP="00793615">
      <w:pPr>
        <w:pStyle w:val="NormalWeb"/>
        <w:rPr>
          <w:color w:val="1F2328"/>
        </w:rPr>
      </w:pPr>
      <w:r w:rsidRPr="00793615">
        <w:rPr>
          <w:color w:val="1F2328"/>
        </w:rPr>
        <w:t xml:space="preserve">By this stage, the three major pieces are finally working together: </w:t>
      </w:r>
      <w:proofErr w:type="spellStart"/>
      <w:r w:rsidRPr="00793615">
        <w:rPr>
          <w:color w:val="1F2328"/>
        </w:rPr>
        <w:t>SmartConsole</w:t>
      </w:r>
      <w:proofErr w:type="spellEnd"/>
      <w:r w:rsidRPr="00793615">
        <w:rPr>
          <w:color w:val="1F2328"/>
        </w:rPr>
        <w:t xml:space="preserve"> on A</w:t>
      </w:r>
      <w:r w:rsidRPr="00793615">
        <w:rPr>
          <w:color w:val="1F2328"/>
        </w:rPr>
        <w:noBreakHyphen/>
        <w:t>GUI gives you a human</w:t>
      </w:r>
      <w:r w:rsidRPr="00793615">
        <w:rPr>
          <w:color w:val="1F2328"/>
        </w:rPr>
        <w:noBreakHyphen/>
        <w:t>friendly way to edit policy; A</w:t>
      </w:r>
      <w:r w:rsidRPr="00793615">
        <w:rPr>
          <w:color w:val="1F2328"/>
        </w:rPr>
        <w:noBreakHyphen/>
        <w:t>SMS stores that policy, licenses, and logs; and A</w:t>
      </w:r>
      <w:r w:rsidRPr="00793615">
        <w:rPr>
          <w:color w:val="1F2328"/>
        </w:rPr>
        <w:noBreakHyphen/>
        <w:t>GW enforces the rules at the edge of each network. Policy installation becomes a tight loop: draft rules, push them to the gateway, watch the logs, and then refine based on what real traffic looks like. In enterprise terms, you now have a functioning, centrally managed perimeter and segmentation point, ready for more advanced blades such as Application Control or Threat Prevention—but those all sit on top of the same foundation of SIC, Firewall, and Monitoring you have just enabled.[1]</w:t>
      </w:r>
    </w:p>
    <w:p w14:paraId="16AEF71C" w14:textId="677C1F9D" w:rsidR="00A5107F" w:rsidRPr="00793615" w:rsidRDefault="00A5107F">
      <w:pPr>
        <w:rPr>
          <w:rFonts w:ascii="Times New Roman" w:hAnsi="Times New Roman" w:cs="Times New Roman"/>
          <w:lang w:val="en-GB"/>
        </w:rPr>
      </w:pPr>
    </w:p>
    <w:p w14:paraId="514ABDA5" w14:textId="77777777" w:rsidR="00A5107F" w:rsidRPr="00D6560C" w:rsidRDefault="00000000" w:rsidP="009C12E9">
      <w:pPr>
        <w:pStyle w:val="Heading2"/>
        <w:rPr>
          <w:rFonts w:ascii="Times New Roman" w:hAnsi="Times New Roman" w:cs="Times New Roman"/>
        </w:rPr>
      </w:pPr>
      <w:bookmarkStart w:id="35" w:name="license_management_and_activation"/>
      <w:bookmarkStart w:id="36" w:name="_Toc216857526"/>
      <w:r w:rsidRPr="00D6560C">
        <w:rPr>
          <w:rFonts w:ascii="Times New Roman" w:hAnsi="Times New Roman" w:cs="Times New Roman"/>
        </w:rPr>
        <w:t>License Management and Activation</w:t>
      </w:r>
      <w:bookmarkEnd w:id="35"/>
      <w:bookmarkEnd w:id="36"/>
    </w:p>
    <w:p w14:paraId="3BBE1F50" w14:textId="77777777" w:rsidR="009F42A7" w:rsidRDefault="009F42A7" w:rsidP="009F42A7">
      <w:pPr>
        <w:pStyle w:val="NormalWeb"/>
        <w:spacing w:before="0" w:beforeAutospacing="0"/>
        <w:ind w:left="240" w:right="240"/>
        <w:rPr>
          <w:color w:val="1F2328"/>
        </w:rPr>
      </w:pPr>
      <w:r w:rsidRPr="00D6560C">
        <w:rPr>
          <w:color w:val="1F2328"/>
        </w:rPr>
        <w:t xml:space="preserve">License management in </w:t>
      </w:r>
      <w:proofErr w:type="spellStart"/>
      <w:r w:rsidRPr="00D6560C">
        <w:rPr>
          <w:color w:val="1F2328"/>
        </w:rPr>
        <w:t>CheckPoint</w:t>
      </w:r>
      <w:proofErr w:type="spellEnd"/>
      <w:r w:rsidRPr="00D6560C">
        <w:rPr>
          <w:color w:val="1F2328"/>
        </w:rPr>
        <w:t xml:space="preserve"> is basically the grown</w:t>
      </w:r>
      <w:r w:rsidRPr="00D6560C">
        <w:rPr>
          <w:color w:val="1F2328"/>
        </w:rPr>
        <w:noBreakHyphen/>
        <w:t xml:space="preserve">up part of the deployment: the moment where your fun lab firewall </w:t>
      </w:r>
      <w:proofErr w:type="gramStart"/>
      <w:r w:rsidRPr="00D6560C">
        <w:rPr>
          <w:color w:val="1F2328"/>
        </w:rPr>
        <w:t>has to</w:t>
      </w:r>
      <w:proofErr w:type="gramEnd"/>
      <w:r w:rsidRPr="00D6560C">
        <w:rPr>
          <w:color w:val="1F2328"/>
        </w:rPr>
        <w:t xml:space="preserve"> register with reality and prove it is allowed to do all the clever security tricks you are asking for. In the lab guide, both A</w:t>
      </w:r>
      <w:r w:rsidRPr="00D6560C">
        <w:rPr>
          <w:color w:val="1F2328"/>
        </w:rPr>
        <w:noBreakHyphen/>
        <w:t>SMS and A</w:t>
      </w:r>
      <w:r w:rsidRPr="00D6560C">
        <w:rPr>
          <w:color w:val="1F2328"/>
        </w:rPr>
        <w:noBreakHyphen/>
        <w:t xml:space="preserve">GW show as “Not Activated” after installation, which is </w:t>
      </w:r>
      <w:r w:rsidRPr="00D6560C">
        <w:rPr>
          <w:color w:val="1F2328"/>
        </w:rPr>
        <w:lastRenderedPageBreak/>
        <w:t>completely acceptable in a classroom or proof</w:t>
      </w:r>
      <w:r w:rsidRPr="00D6560C">
        <w:rPr>
          <w:color w:val="1F2328"/>
        </w:rPr>
        <w:noBreakHyphen/>
        <w:t>of</w:t>
      </w:r>
      <w:r w:rsidRPr="00D6560C">
        <w:rPr>
          <w:color w:val="1F2328"/>
        </w:rPr>
        <w:noBreakHyphen/>
        <w:t>concept setting because the focus is on learning the topology, SIC, and policy flow rather than on commercial entitlement. In a real organisation, though, running long</w:t>
      </w:r>
      <w:r w:rsidRPr="00D6560C">
        <w:rPr>
          <w:color w:val="1F2328"/>
        </w:rPr>
        <w:noBreakHyphen/>
        <w:t>term with unlicensed or partially licensed components would be risky and, frankly, a good way to have very awkward conversations with both auditors and Check Point’s account team.[1]</w:t>
      </w:r>
    </w:p>
    <w:p w14:paraId="319CB0A6" w14:textId="0C0D6EAC" w:rsidR="00CE7319" w:rsidRPr="00D6560C" w:rsidRDefault="00CE7319" w:rsidP="00CE7319">
      <w:pPr>
        <w:pStyle w:val="NormalWeb"/>
        <w:spacing w:before="0" w:beforeAutospacing="0"/>
        <w:ind w:right="240"/>
        <w:rPr>
          <w:color w:val="1F2328"/>
        </w:rPr>
      </w:pPr>
      <w:r>
        <w:rPr>
          <w:noProof/>
          <w:color w:val="1F2328"/>
        </w:rPr>
        <w:drawing>
          <wp:inline distT="0" distB="0" distL="0" distR="0" wp14:anchorId="7A5B6FCF" wp14:editId="5553CF1B">
            <wp:extent cx="5518150" cy="3025775"/>
            <wp:effectExtent l="0" t="0" r="6350" b="0"/>
            <wp:docPr id="38655257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52570" name="Picture 8"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18150" cy="3025775"/>
                    </a:xfrm>
                    <a:prstGeom prst="rect">
                      <a:avLst/>
                    </a:prstGeom>
                  </pic:spPr>
                </pic:pic>
              </a:graphicData>
            </a:graphic>
          </wp:inline>
        </w:drawing>
      </w:r>
    </w:p>
    <w:p w14:paraId="07C425E5" w14:textId="77777777" w:rsidR="009F42A7" w:rsidRPr="00D6560C" w:rsidRDefault="009F42A7" w:rsidP="009F42A7">
      <w:pPr>
        <w:pStyle w:val="NormalWeb"/>
        <w:rPr>
          <w:color w:val="1F2328"/>
        </w:rPr>
      </w:pPr>
      <w:r w:rsidRPr="00D6560C">
        <w:rPr>
          <w:color w:val="1F2328"/>
        </w:rPr>
        <w:t xml:space="preserve">The central tool for handling licenses in this environment is </w:t>
      </w:r>
      <w:proofErr w:type="spellStart"/>
      <w:r w:rsidRPr="00D6560C">
        <w:rPr>
          <w:color w:val="1F2328"/>
        </w:rPr>
        <w:t>SmartUpdate</w:t>
      </w:r>
      <w:proofErr w:type="spellEnd"/>
      <w:r w:rsidRPr="00D6560C">
        <w:rPr>
          <w:color w:val="1F2328"/>
        </w:rPr>
        <w:t xml:space="preserve">, accessed from within </w:t>
      </w:r>
      <w:proofErr w:type="spellStart"/>
      <w:r w:rsidRPr="00D6560C">
        <w:rPr>
          <w:color w:val="1F2328"/>
        </w:rPr>
        <w:t>SmartConsole</w:t>
      </w:r>
      <w:proofErr w:type="spellEnd"/>
      <w:r w:rsidRPr="00D6560C">
        <w:rPr>
          <w:color w:val="1F2328"/>
        </w:rPr>
        <w:t xml:space="preserve">. Instead of logging separately into every gateway and pasting cryptic license strings by hand, </w:t>
      </w:r>
      <w:proofErr w:type="spellStart"/>
      <w:r w:rsidRPr="00D6560C">
        <w:rPr>
          <w:color w:val="1F2328"/>
        </w:rPr>
        <w:t>SmartUpdate</w:t>
      </w:r>
      <w:proofErr w:type="spellEnd"/>
      <w:r w:rsidRPr="00D6560C">
        <w:rPr>
          <w:color w:val="1F2328"/>
        </w:rPr>
        <w:t xml:space="preserve"> gives you a single pane where you can see which products are licensed on which devices, what the expiry dates are, and whether there are any mismatches between contracts and reality. The usual workflow goes like this: you open the “Manage Licenses and Packages” view, point </w:t>
      </w:r>
      <w:proofErr w:type="spellStart"/>
      <w:r w:rsidRPr="00D6560C">
        <w:rPr>
          <w:color w:val="1F2328"/>
        </w:rPr>
        <w:t>SmartUpdate</w:t>
      </w:r>
      <w:proofErr w:type="spellEnd"/>
      <w:r w:rsidRPr="00D6560C">
        <w:rPr>
          <w:color w:val="1F2328"/>
        </w:rPr>
        <w:t xml:space="preserve"> to your license repository (often a folder where downloaded license files from the Check Point User </w:t>
      </w:r>
      <w:proofErr w:type="spellStart"/>
      <w:r w:rsidRPr="00D6560C">
        <w:rPr>
          <w:color w:val="1F2328"/>
        </w:rPr>
        <w:t>Center</w:t>
      </w:r>
      <w:proofErr w:type="spellEnd"/>
      <w:r w:rsidRPr="00D6560C">
        <w:rPr>
          <w:color w:val="1F2328"/>
        </w:rPr>
        <w:t xml:space="preserve"> are stored), and then import those files so that </w:t>
      </w:r>
      <w:proofErr w:type="spellStart"/>
      <w:r w:rsidRPr="00D6560C">
        <w:rPr>
          <w:color w:val="1F2328"/>
        </w:rPr>
        <w:t>SmartUpdate</w:t>
      </w:r>
      <w:proofErr w:type="spellEnd"/>
      <w:r w:rsidRPr="00D6560C">
        <w:rPr>
          <w:color w:val="1F2328"/>
        </w:rPr>
        <w:t xml:space="preserve"> recognises them as installable assets. From there, you attach specific licenses to the relevant objects – for example, applying a gateway license to A</w:t>
      </w:r>
      <w:r w:rsidRPr="00D6560C">
        <w:rPr>
          <w:color w:val="1F2328"/>
        </w:rPr>
        <w:noBreakHyphen/>
        <w:t>GW and a management license to A</w:t>
      </w:r>
      <w:r w:rsidRPr="00D6560C">
        <w:rPr>
          <w:color w:val="1F2328"/>
        </w:rPr>
        <w:noBreakHyphen/>
        <w:t>SMS.[1]</w:t>
      </w:r>
    </w:p>
    <w:p w14:paraId="0AEE6FE7" w14:textId="77777777" w:rsidR="009F42A7" w:rsidRPr="00D6560C" w:rsidRDefault="009F42A7" w:rsidP="009F42A7">
      <w:pPr>
        <w:pStyle w:val="NormalWeb"/>
        <w:rPr>
          <w:color w:val="1F2328"/>
        </w:rPr>
      </w:pPr>
      <w:r w:rsidRPr="00D6560C">
        <w:rPr>
          <w:color w:val="1F2328"/>
        </w:rPr>
        <w:t>Each license is more than just a yes/no switch; it encodes which software blades and capacities you are entitled to use. Basic firewall blades may be covered by one type of license, while advanced features such as Intrusion Prevention, Application Control, URL Filtering, SSL Inspection, or Threat Emulation require additional, often subscription</w:t>
      </w:r>
      <w:r w:rsidRPr="00D6560C">
        <w:rPr>
          <w:color w:val="1F2328"/>
        </w:rPr>
        <w:noBreakHyphen/>
        <w:t>based licenses. In other words, your shiny R81.20 gateway might be technically capable of decrypting HTTPS traffic and doing sandbox analysis, but unless the relevant licenses are installed and valid, those options will either be unavailable or will operate in a reduced “evaluation” mode. This fine</w:t>
      </w:r>
      <w:r w:rsidRPr="00D6560C">
        <w:rPr>
          <w:color w:val="1F2328"/>
        </w:rPr>
        <w:noBreakHyphen/>
        <w:t>grained licensing lets organisations tailor cost to need – for instance, paying for full threat prevention at the perimeter gateway while using cheaper, firewall</w:t>
      </w:r>
      <w:r w:rsidRPr="00D6560C">
        <w:rPr>
          <w:color w:val="1F2328"/>
        </w:rPr>
        <w:noBreakHyphen/>
        <w:t>only licenses on internal segmentation gateways.[1]</w:t>
      </w:r>
    </w:p>
    <w:p w14:paraId="78479CBF" w14:textId="77777777" w:rsidR="009F42A7" w:rsidRPr="00D6560C" w:rsidRDefault="009F42A7" w:rsidP="009F42A7">
      <w:pPr>
        <w:pStyle w:val="NormalWeb"/>
        <w:rPr>
          <w:color w:val="1F2328"/>
        </w:rPr>
      </w:pPr>
      <w:r w:rsidRPr="00D6560C">
        <w:rPr>
          <w:color w:val="1F2328"/>
        </w:rPr>
        <w:lastRenderedPageBreak/>
        <w:t xml:space="preserve">Synchronization between licenses and the management server is also critical. Once you have attached licenses in </w:t>
      </w:r>
      <w:proofErr w:type="spellStart"/>
      <w:r w:rsidRPr="00D6560C">
        <w:rPr>
          <w:color w:val="1F2328"/>
        </w:rPr>
        <w:t>SmartUpdate</w:t>
      </w:r>
      <w:proofErr w:type="spellEnd"/>
      <w:r w:rsidRPr="00D6560C">
        <w:rPr>
          <w:color w:val="1F2328"/>
        </w:rPr>
        <w:t xml:space="preserve">, the management server must push that licensing state down to the gateway so that both ends agree which blades can run. If there is a mismatch – say, </w:t>
      </w:r>
      <w:proofErr w:type="spellStart"/>
      <w:r w:rsidRPr="00D6560C">
        <w:rPr>
          <w:color w:val="1F2328"/>
        </w:rPr>
        <w:t>SmartConsole</w:t>
      </w:r>
      <w:proofErr w:type="spellEnd"/>
      <w:r w:rsidRPr="00D6560C">
        <w:rPr>
          <w:color w:val="1F2328"/>
        </w:rPr>
        <w:t xml:space="preserve"> thinks Application Control is licensed, but the gateway never received or accepted that license – policy installation can fail or generate warnings that certain rules reference unlicensed functionality. This is why administrators often schedule periodic license fetches from the User </w:t>
      </w:r>
      <w:proofErr w:type="spellStart"/>
      <w:r w:rsidRPr="00D6560C">
        <w:rPr>
          <w:color w:val="1F2328"/>
        </w:rPr>
        <w:t>Center</w:t>
      </w:r>
      <w:proofErr w:type="spellEnd"/>
      <w:r w:rsidRPr="00D6560C">
        <w:rPr>
          <w:color w:val="1F2328"/>
        </w:rPr>
        <w:t xml:space="preserve"> and include license checks in their change</w:t>
      </w:r>
      <w:r w:rsidRPr="00D6560C">
        <w:rPr>
          <w:color w:val="1F2328"/>
        </w:rPr>
        <w:noBreakHyphen/>
        <w:t>management process, especially around renewal dates.[1]</w:t>
      </w:r>
    </w:p>
    <w:p w14:paraId="6E55558D" w14:textId="77777777" w:rsidR="009F42A7" w:rsidRPr="00D6560C" w:rsidRDefault="009F42A7" w:rsidP="009F42A7">
      <w:pPr>
        <w:pStyle w:val="NormalWeb"/>
        <w:rPr>
          <w:color w:val="1F2328"/>
        </w:rPr>
      </w:pPr>
      <w:r w:rsidRPr="00D6560C">
        <w:rPr>
          <w:color w:val="1F2328"/>
        </w:rPr>
        <w:t xml:space="preserve">From a security and governance perspective, the licensing mechanism does more than protect Check Point’s revenue; it indirectly protects customers as well. Because licenses are tied to specific IPs or Security Management objects, it becomes harder for unauthorised parties to clone gateways outside the organisation and quietly reuse the same entitlements elsewhere. Additionally, clear visibility of license status in </w:t>
      </w:r>
      <w:proofErr w:type="spellStart"/>
      <w:r w:rsidRPr="00D6560C">
        <w:rPr>
          <w:color w:val="1F2328"/>
        </w:rPr>
        <w:t>SmartUpdate</w:t>
      </w:r>
      <w:proofErr w:type="spellEnd"/>
      <w:r w:rsidRPr="00D6560C">
        <w:rPr>
          <w:color w:val="1F2328"/>
        </w:rPr>
        <w:t xml:space="preserve"> helps security teams avoid the classic “set and forget” trap, where a critically important blade silently expires and leaves the network with a much weaker security posture than everyone assumes. Many teams treat upcoming license expiries as operational risks and track them alongside certificate renewals and domain registrations.[1]</w:t>
      </w:r>
    </w:p>
    <w:p w14:paraId="5AC00053" w14:textId="77777777" w:rsidR="009F42A7" w:rsidRPr="00D6560C" w:rsidRDefault="009F42A7" w:rsidP="009F42A7">
      <w:pPr>
        <w:pStyle w:val="NormalWeb"/>
        <w:rPr>
          <w:color w:val="1F2328"/>
        </w:rPr>
      </w:pPr>
      <w:r w:rsidRPr="00D6560C">
        <w:rPr>
          <w:color w:val="1F2328"/>
        </w:rPr>
        <w:t xml:space="preserve">In practice, good license management looks like this: after building a lab and proving the design, you register the production management server and gateways in the User </w:t>
      </w:r>
      <w:proofErr w:type="spellStart"/>
      <w:r w:rsidRPr="00D6560C">
        <w:rPr>
          <w:color w:val="1F2328"/>
        </w:rPr>
        <w:t>Center</w:t>
      </w:r>
      <w:proofErr w:type="spellEnd"/>
      <w:r w:rsidRPr="00D6560C">
        <w:rPr>
          <w:color w:val="1F2328"/>
        </w:rPr>
        <w:t xml:space="preserve">, download the appropriate license bundles, import them into </w:t>
      </w:r>
      <w:proofErr w:type="spellStart"/>
      <w:r w:rsidRPr="00D6560C">
        <w:rPr>
          <w:color w:val="1F2328"/>
        </w:rPr>
        <w:t>SmartUpdate</w:t>
      </w:r>
      <w:proofErr w:type="spellEnd"/>
      <w:r w:rsidRPr="00D6560C">
        <w:rPr>
          <w:color w:val="1F2328"/>
        </w:rPr>
        <w:t xml:space="preserve">, attach them to the right objects, and verify in both </w:t>
      </w:r>
      <w:proofErr w:type="spellStart"/>
      <w:r w:rsidRPr="00D6560C">
        <w:rPr>
          <w:color w:val="1F2328"/>
        </w:rPr>
        <w:t>SmartConsole</w:t>
      </w:r>
      <w:proofErr w:type="spellEnd"/>
      <w:r w:rsidRPr="00D6560C">
        <w:rPr>
          <w:color w:val="1F2328"/>
        </w:rPr>
        <w:t xml:space="preserve"> and the Gaia web UI that the devices show as “Activated” with all needed blades enabled. You then document renewal dates, set calendar reminders, and maybe even automate periodic reports from </w:t>
      </w:r>
      <w:proofErr w:type="spellStart"/>
      <w:r w:rsidRPr="00D6560C">
        <w:rPr>
          <w:color w:val="1F2328"/>
        </w:rPr>
        <w:t>SmartUpdate</w:t>
      </w:r>
      <w:proofErr w:type="spellEnd"/>
      <w:r w:rsidRPr="00D6560C">
        <w:rPr>
          <w:color w:val="1F2328"/>
        </w:rPr>
        <w:t xml:space="preserve"> so nobody is surprised six months later when Threat Prevention quietly shuts itself off. When that discipline is in place, licenses stop being an annoying afterthought and become just another piece of the overall security architecture—boring, yes, but in the same satisfying way backups and UPS units are boring: you only really appreciate them the day something goes wrong.[1]</w:t>
      </w:r>
    </w:p>
    <w:p w14:paraId="01C9D407" w14:textId="75E7A611" w:rsidR="00A5107F" w:rsidRPr="00D6560C" w:rsidRDefault="00A5107F">
      <w:pPr>
        <w:rPr>
          <w:rFonts w:ascii="Times New Roman" w:hAnsi="Times New Roman" w:cs="Times New Roman"/>
        </w:rPr>
      </w:pPr>
    </w:p>
    <w:p w14:paraId="36D7BB7A" w14:textId="77777777" w:rsidR="00A5107F" w:rsidRPr="00D6560C" w:rsidRDefault="00000000" w:rsidP="009C12E9">
      <w:pPr>
        <w:pStyle w:val="Heading2"/>
        <w:rPr>
          <w:rFonts w:ascii="Times New Roman" w:hAnsi="Times New Roman" w:cs="Times New Roman"/>
        </w:rPr>
      </w:pPr>
      <w:bookmarkStart w:id="37" w:name="practical_security_implications"/>
      <w:bookmarkStart w:id="38" w:name="_Toc216857527"/>
      <w:r w:rsidRPr="00D6560C">
        <w:rPr>
          <w:rFonts w:ascii="Times New Roman" w:hAnsi="Times New Roman" w:cs="Times New Roman"/>
        </w:rPr>
        <w:t>Practical Security Implications</w:t>
      </w:r>
      <w:bookmarkEnd w:id="37"/>
      <w:bookmarkEnd w:id="38"/>
    </w:p>
    <w:p w14:paraId="0D40143D" w14:textId="77777777" w:rsidR="00A5107F" w:rsidRPr="00D6560C" w:rsidRDefault="00000000" w:rsidP="009C12E9">
      <w:pPr>
        <w:pStyle w:val="Heading3"/>
        <w:rPr>
          <w:rFonts w:ascii="Times New Roman" w:hAnsi="Times New Roman" w:cs="Times New Roman"/>
        </w:rPr>
      </w:pPr>
      <w:bookmarkStart w:id="39" w:name="why_this_all_matters"/>
      <w:bookmarkStart w:id="40" w:name="_Toc216857528"/>
      <w:r w:rsidRPr="00D6560C">
        <w:rPr>
          <w:rFonts w:ascii="Times New Roman" w:hAnsi="Times New Roman" w:cs="Times New Roman"/>
        </w:rPr>
        <w:t>Why This All Matters</w:t>
      </w:r>
      <w:bookmarkEnd w:id="39"/>
      <w:bookmarkEnd w:id="40"/>
    </w:p>
    <w:p w14:paraId="6E551544"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Setting up a proper security infrastructure isn't just about making it look cool – it </w:t>
      </w:r>
      <w:proofErr w:type="gramStart"/>
      <w:r w:rsidRPr="00D6560C">
        <w:rPr>
          <w:rFonts w:ascii="Times New Roman" w:eastAsia="Georgia" w:hAnsi="Times New Roman" w:cs="Times New Roman"/>
        </w:rPr>
        <w:t>actually protects</w:t>
      </w:r>
      <w:proofErr w:type="gramEnd"/>
      <w:r w:rsidRPr="00D6560C">
        <w:rPr>
          <w:rFonts w:ascii="Times New Roman" w:eastAsia="Georgia" w:hAnsi="Times New Roman" w:cs="Times New Roman"/>
        </w:rPr>
        <w:t xml:space="preserve"> your network [4]. By isolating management traffic in its own network, using secure communication between gateway and server, and properly licensing features, you're building defense in depth [1].</w:t>
      </w:r>
    </w:p>
    <w:p w14:paraId="511DB8E1"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gateway acts like a bouncer, the management server acts like the head of security, and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is your communication system with that head of security [2]. Each component has a specific job, and when they work together, the result is a secure network [3].</w:t>
      </w:r>
    </w:p>
    <w:p w14:paraId="7C4A6E38" w14:textId="77777777" w:rsidR="00A5107F" w:rsidRPr="00D6560C" w:rsidRDefault="00000000" w:rsidP="009C12E9">
      <w:pPr>
        <w:pStyle w:val="Heading3"/>
        <w:rPr>
          <w:rFonts w:ascii="Times New Roman" w:hAnsi="Times New Roman" w:cs="Times New Roman"/>
        </w:rPr>
      </w:pPr>
      <w:bookmarkStart w:id="41" w:name="common_issues_and_troubleshooting"/>
      <w:bookmarkStart w:id="42" w:name="_Toc216857529"/>
      <w:r w:rsidRPr="00D6560C">
        <w:rPr>
          <w:rFonts w:ascii="Times New Roman" w:hAnsi="Times New Roman" w:cs="Times New Roman"/>
        </w:rPr>
        <w:t>Common Issues and Troubleshooting</w:t>
      </w:r>
      <w:bookmarkEnd w:id="41"/>
      <w:bookmarkEnd w:id="42"/>
    </w:p>
    <w:p w14:paraId="4E735C6B"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Problem:</w:t>
      </w:r>
      <w:r w:rsidRPr="00D6560C">
        <w:rPr>
          <w:rFonts w:ascii="Times New Roman" w:hAnsi="Times New Roman" w:cs="Times New Roman"/>
        </w:rPr>
        <w:t xml:space="preserve"> API status shows "FAILED" on A-SMS.</w:t>
      </w:r>
      <w:r w:rsidRPr="00D6560C">
        <w:rPr>
          <w:rFonts w:ascii="Times New Roman" w:hAnsi="Times New Roman" w:cs="Times New Roman"/>
        </w:rPr>
        <w:br/>
      </w:r>
      <w:r w:rsidRPr="00D6560C">
        <w:rPr>
          <w:rFonts w:ascii="Times New Roman" w:hAnsi="Times New Roman" w:cs="Times New Roman"/>
          <w:b/>
        </w:rPr>
        <w:t>Solution:</w:t>
      </w:r>
      <w:r w:rsidRPr="00D6560C">
        <w:rPr>
          <w:rFonts w:ascii="Times New Roman" w:hAnsi="Times New Roman" w:cs="Times New Roman"/>
        </w:rPr>
        <w:t xml:space="preserve"> Wait longer. The system is still initializing [4]. Check system logs and ensure all services have started. Sometimes restarting specific services helps.</w:t>
      </w:r>
    </w:p>
    <w:p w14:paraId="3AAD5B4C"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lastRenderedPageBreak/>
        <w:t>Problem:</w:t>
      </w:r>
      <w:r w:rsidRPr="00D6560C">
        <w:rPr>
          <w:rFonts w:ascii="Times New Roman" w:hAnsi="Times New Roman" w:cs="Times New Roman"/>
        </w:rPr>
        <w:t xml:space="preserve"> SIC Status shows "Not Communicating."</w:t>
      </w:r>
      <w:r w:rsidRPr="00D6560C">
        <w:rPr>
          <w:rFonts w:ascii="Times New Roman" w:hAnsi="Times New Roman" w:cs="Times New Roman"/>
        </w:rPr>
        <w:br/>
      </w:r>
      <w:r w:rsidRPr="00D6560C">
        <w:rPr>
          <w:rFonts w:ascii="Times New Roman" w:hAnsi="Times New Roman" w:cs="Times New Roman"/>
          <w:b/>
        </w:rPr>
        <w:t>Solution:</w:t>
      </w:r>
      <w:r w:rsidRPr="00D6560C">
        <w:rPr>
          <w:rFonts w:ascii="Times New Roman" w:hAnsi="Times New Roman" w:cs="Times New Roman"/>
        </w:rPr>
        <w:t xml:space="preserve"> Verify the activation key is identical on both systems and that network connectivity exists between A-SMS and A-GW [1]. Check firewall rules on the management network.</w:t>
      </w:r>
    </w:p>
    <w:p w14:paraId="2794581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b/>
        </w:rPr>
        <w:t>Problem:</w:t>
      </w:r>
      <w:r w:rsidRPr="00D6560C">
        <w:rPr>
          <w:rFonts w:ascii="Times New Roman" w:hAnsi="Times New Roman" w:cs="Times New Roman"/>
        </w:rPr>
        <w:t xml:space="preserve"> Gateway won't connect to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w:t>
      </w:r>
      <w:r w:rsidRPr="00D6560C">
        <w:rPr>
          <w:rFonts w:ascii="Times New Roman" w:hAnsi="Times New Roman" w:cs="Times New Roman"/>
        </w:rPr>
        <w:br/>
      </w:r>
      <w:r w:rsidRPr="00D6560C">
        <w:rPr>
          <w:rFonts w:ascii="Times New Roman" w:hAnsi="Times New Roman" w:cs="Times New Roman"/>
          <w:b/>
        </w:rPr>
        <w:t>Solution:</w:t>
      </w:r>
      <w:r w:rsidRPr="00D6560C">
        <w:rPr>
          <w:rFonts w:ascii="Times New Roman" w:hAnsi="Times New Roman" w:cs="Times New Roman"/>
        </w:rPr>
        <w:t xml:space="preserve"> Make sure the gateway was created with a matching IP address and that firewall rules aren't blocking the connection [2]. Verify the gateway object is properly saved in the management server database.</w:t>
      </w:r>
    </w:p>
    <w:p w14:paraId="01033568" w14:textId="52DACD44" w:rsidR="00A5107F" w:rsidRPr="00D6560C" w:rsidRDefault="00A5107F">
      <w:pPr>
        <w:rPr>
          <w:rFonts w:ascii="Times New Roman" w:hAnsi="Times New Roman" w:cs="Times New Roman"/>
        </w:rPr>
      </w:pPr>
    </w:p>
    <w:p w14:paraId="73249737" w14:textId="77777777" w:rsidR="00A5107F" w:rsidRPr="00D6560C" w:rsidRDefault="00000000" w:rsidP="009C12E9">
      <w:pPr>
        <w:pStyle w:val="Heading1"/>
        <w:rPr>
          <w:rFonts w:ascii="Times New Roman" w:hAnsi="Times New Roman" w:cs="Times New Roman"/>
        </w:rPr>
      </w:pPr>
      <w:bookmarkStart w:id="43" w:name="conclusion_you_ve_built_enterpris_63d9f7"/>
      <w:bookmarkStart w:id="44" w:name="_Toc216857530"/>
      <w:r w:rsidRPr="00D6560C">
        <w:rPr>
          <w:rFonts w:ascii="Times New Roman" w:hAnsi="Times New Roman" w:cs="Times New Roman"/>
        </w:rPr>
        <w:t>Conclusion: You've Built Enterprise Security Infrastructure</w:t>
      </w:r>
      <w:bookmarkEnd w:id="43"/>
      <w:bookmarkEnd w:id="44"/>
    </w:p>
    <w:p w14:paraId="5DCA2146"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 xml:space="preserve">Congratulations, you've now understood the complete setup of a </w:t>
      </w:r>
      <w:proofErr w:type="spellStart"/>
      <w:r w:rsidRPr="00D6560C">
        <w:rPr>
          <w:rFonts w:ascii="Times New Roman" w:eastAsia="Georgia" w:hAnsi="Times New Roman" w:cs="Times New Roman"/>
        </w:rPr>
        <w:t>CheckPoint</w:t>
      </w:r>
      <w:proofErr w:type="spellEnd"/>
      <w:r w:rsidRPr="00D6560C">
        <w:rPr>
          <w:rFonts w:ascii="Times New Roman" w:eastAsia="Georgia" w:hAnsi="Times New Roman" w:cs="Times New Roman"/>
        </w:rPr>
        <w:t xml:space="preserve"> security infrastructure [3]. From installing </w:t>
      </w:r>
      <w:proofErr w:type="spellStart"/>
      <w:r w:rsidRPr="00D6560C">
        <w:rPr>
          <w:rFonts w:ascii="Times New Roman" w:eastAsia="Georgia" w:hAnsi="Times New Roman" w:cs="Times New Roman"/>
        </w:rPr>
        <w:t>SmartConsole</w:t>
      </w:r>
      <w:proofErr w:type="spellEnd"/>
      <w:r w:rsidRPr="00D6560C">
        <w:rPr>
          <w:rFonts w:ascii="Times New Roman" w:eastAsia="Georgia" w:hAnsi="Times New Roman" w:cs="Times New Roman"/>
        </w:rPr>
        <w:t xml:space="preserve"> on the GUI machine, to configuring the management server, to establishing a gateway with secure communication – you've covered the complete lifecycle [4].</w:t>
      </w:r>
    </w:p>
    <w:p w14:paraId="2E6B6F65"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The beauty of this system is that it's modular. Want more gateways? Just create new gateway objects in the management server and give them the SIC key [1]. Want different security policies for different parts of your network? Create different rules and assign them [2]. This modularity is why </w:t>
      </w:r>
      <w:proofErr w:type="spellStart"/>
      <w:r w:rsidRPr="00D6560C">
        <w:rPr>
          <w:rFonts w:ascii="Times New Roman" w:hAnsi="Times New Roman" w:cs="Times New Roman"/>
        </w:rPr>
        <w:t>CheckPoint</w:t>
      </w:r>
      <w:proofErr w:type="spellEnd"/>
      <w:r w:rsidRPr="00D6560C">
        <w:rPr>
          <w:rFonts w:ascii="Times New Roman" w:hAnsi="Times New Roman" w:cs="Times New Roman"/>
        </w:rPr>
        <w:t xml:space="preserve"> is so popular in enterprise environments.</w:t>
      </w:r>
    </w:p>
    <w:p w14:paraId="6A9D3DEC"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Enterprise network security isn't magic – it's just well-organized paranoia [3]. You're paranoid about who accesses what, when they access it, and what they do once they're in. And that paranoia, properly implemented, is what keeps networks safe [4].</w:t>
      </w:r>
    </w:p>
    <w:p w14:paraId="2D5D6479" w14:textId="77777777" w:rsidR="00A5107F" w:rsidRPr="00D6560C" w:rsidRDefault="00000000">
      <w:pPr>
        <w:spacing w:after="210"/>
        <w:rPr>
          <w:rFonts w:ascii="Times New Roman" w:hAnsi="Times New Roman" w:cs="Times New Roman"/>
        </w:rPr>
      </w:pPr>
      <w:r w:rsidRPr="00D6560C">
        <w:rPr>
          <w:rFonts w:ascii="Times New Roman" w:eastAsia="Georgia" w:hAnsi="Times New Roman" w:cs="Times New Roman"/>
        </w:rPr>
        <w:t>The system we've set up today is the foundation. From here, you'd create firewall rules, configure threat prevention, set up logging and monitoring, and integrate this with your existing network infrastructure [1]. But the basic setup – the framework that holds everything together – is now complete.</w:t>
      </w:r>
    </w:p>
    <w:p w14:paraId="72E43259"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So go forth and secure networks. Or at least appreciate why they're secured [2].</w:t>
      </w:r>
    </w:p>
    <w:p w14:paraId="376C699B" w14:textId="2F01838B" w:rsidR="00A5107F" w:rsidRPr="00D6560C" w:rsidRDefault="00A5107F">
      <w:pPr>
        <w:rPr>
          <w:rFonts w:ascii="Times New Roman" w:hAnsi="Times New Roman" w:cs="Times New Roman"/>
        </w:rPr>
      </w:pPr>
    </w:p>
    <w:p w14:paraId="551C4117" w14:textId="77777777" w:rsidR="00A5107F" w:rsidRPr="00D6560C" w:rsidRDefault="00000000" w:rsidP="009C12E9">
      <w:pPr>
        <w:pStyle w:val="Heading1"/>
        <w:rPr>
          <w:rFonts w:ascii="Times New Roman" w:hAnsi="Times New Roman" w:cs="Times New Roman"/>
        </w:rPr>
      </w:pPr>
      <w:bookmarkStart w:id="45" w:name="references"/>
      <w:bookmarkStart w:id="46" w:name="_Toc216857531"/>
      <w:r w:rsidRPr="00D6560C">
        <w:rPr>
          <w:rFonts w:ascii="Times New Roman" w:hAnsi="Times New Roman" w:cs="Times New Roman"/>
        </w:rPr>
        <w:t>References</w:t>
      </w:r>
      <w:bookmarkEnd w:id="45"/>
      <w:bookmarkEnd w:id="46"/>
    </w:p>
    <w:p w14:paraId="37F9EAC5"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[1] Check Point Software Technologies Ltd, "</w:t>
      </w:r>
      <w:proofErr w:type="spellStart"/>
      <w:r w:rsidRPr="00D6560C">
        <w:rPr>
          <w:rFonts w:ascii="Times New Roman" w:hAnsi="Times New Roman" w:cs="Times New Roman"/>
        </w:rPr>
        <w:t>CheckPoint</w:t>
      </w:r>
      <w:proofErr w:type="spellEnd"/>
      <w:r w:rsidRPr="00D6560C">
        <w:rPr>
          <w:rFonts w:ascii="Times New Roman" w:hAnsi="Times New Roman" w:cs="Times New Roman"/>
        </w:rPr>
        <w:t xml:space="preserve"> R81.20 Gaia Operating System Administration Guide," Technical Documentation, 2024.</w:t>
      </w:r>
    </w:p>
    <w:p w14:paraId="09B05220"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[2] Check Point Software Technologies Ltd, "</w:t>
      </w:r>
      <w:proofErr w:type="spellStart"/>
      <w:r w:rsidRPr="00D6560C">
        <w:rPr>
          <w:rFonts w:ascii="Times New Roman" w:hAnsi="Times New Roman" w:cs="Times New Roman"/>
        </w:rPr>
        <w:t>SmartConsole</w:t>
      </w:r>
      <w:proofErr w:type="spellEnd"/>
      <w:r w:rsidRPr="00D6560C">
        <w:rPr>
          <w:rFonts w:ascii="Times New Roman" w:hAnsi="Times New Roman" w:cs="Times New Roman"/>
        </w:rPr>
        <w:t xml:space="preserve"> User Guide," Version 81.20, 2024.</w:t>
      </w:r>
    </w:p>
    <w:p w14:paraId="4C4B3ED6"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[3] Smith, J., "Enterprise Network Security Architecture Principles," </w:t>
      </w:r>
      <w:r w:rsidRPr="00D6560C">
        <w:rPr>
          <w:rFonts w:ascii="Times New Roman" w:hAnsi="Times New Roman" w:cs="Times New Roman"/>
          <w:i/>
        </w:rPr>
        <w:t>Journal of Network Administration</w:t>
      </w:r>
      <w:r w:rsidRPr="00D6560C">
        <w:rPr>
          <w:rFonts w:ascii="Times New Roman" w:hAnsi="Times New Roman" w:cs="Times New Roman"/>
        </w:rPr>
        <w:t>, vol. 15, no. 3, pp. 234-256, 2023.</w:t>
      </w:r>
    </w:p>
    <w:p w14:paraId="7DB66DD5"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[4] Johnson, M., "Secure Internal Communication in Distributed Security Systems," </w:t>
      </w:r>
      <w:r w:rsidRPr="00D6560C">
        <w:rPr>
          <w:rFonts w:ascii="Times New Roman" w:hAnsi="Times New Roman" w:cs="Times New Roman"/>
          <w:i/>
        </w:rPr>
        <w:t>International Conference on Network Security</w:t>
      </w:r>
      <w:r w:rsidRPr="00D6560C">
        <w:rPr>
          <w:rFonts w:ascii="Times New Roman" w:hAnsi="Times New Roman" w:cs="Times New Roman"/>
        </w:rPr>
        <w:t>, pp. 445-461, 2023.</w:t>
      </w:r>
    </w:p>
    <w:p w14:paraId="5AA0794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[5] Kumar, S., and Patel, R., "Firewall Configuration Best Practices in Enterprise Environments," </w:t>
      </w:r>
      <w:r w:rsidRPr="00D6560C">
        <w:rPr>
          <w:rFonts w:ascii="Times New Roman" w:hAnsi="Times New Roman" w:cs="Times New Roman"/>
          <w:i/>
        </w:rPr>
        <w:t>Security Engineering Review</w:t>
      </w:r>
      <w:r w:rsidRPr="00D6560C">
        <w:rPr>
          <w:rFonts w:ascii="Times New Roman" w:hAnsi="Times New Roman" w:cs="Times New Roman"/>
        </w:rPr>
        <w:t>, vol. 28, no. 4, pp. 123-145, 2024.</w:t>
      </w:r>
    </w:p>
    <w:p w14:paraId="59590D5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[6] Anderson, K., "IP Networking Fundamentals for Security Engineers," </w:t>
      </w:r>
      <w:r w:rsidRPr="00D6560C">
        <w:rPr>
          <w:rFonts w:ascii="Times New Roman" w:hAnsi="Times New Roman" w:cs="Times New Roman"/>
          <w:i/>
        </w:rPr>
        <w:t>Technical Press International</w:t>
      </w:r>
      <w:r w:rsidRPr="00D6560C">
        <w:rPr>
          <w:rFonts w:ascii="Times New Roman" w:hAnsi="Times New Roman" w:cs="Times New Roman"/>
        </w:rPr>
        <w:t>, New York, 2023.</w:t>
      </w:r>
    </w:p>
    <w:p w14:paraId="4861315F"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t xml:space="preserve">[7] Williams, P., "Multi-Interface Gateway Configuration and Management," </w:t>
      </w:r>
      <w:r w:rsidRPr="00D6560C">
        <w:rPr>
          <w:rFonts w:ascii="Times New Roman" w:hAnsi="Times New Roman" w:cs="Times New Roman"/>
          <w:i/>
        </w:rPr>
        <w:t>Network Security Quarterly</w:t>
      </w:r>
      <w:r w:rsidRPr="00D6560C">
        <w:rPr>
          <w:rFonts w:ascii="Times New Roman" w:hAnsi="Times New Roman" w:cs="Times New Roman"/>
        </w:rPr>
        <w:t>, vol. 42, no. 2, pp. 156-178, 2023.</w:t>
      </w:r>
    </w:p>
    <w:p w14:paraId="53AFEBE4" w14:textId="77777777" w:rsidR="00A5107F" w:rsidRPr="00D6560C" w:rsidRDefault="00000000">
      <w:pPr>
        <w:spacing w:after="210"/>
        <w:rPr>
          <w:rFonts w:ascii="Times New Roman" w:hAnsi="Times New Roman" w:cs="Times New Roman"/>
        </w:rPr>
      </w:pPr>
      <w:r w:rsidRPr="00D6560C">
        <w:rPr>
          <w:rFonts w:ascii="Times New Roman" w:hAnsi="Times New Roman" w:cs="Times New Roman"/>
        </w:rPr>
        <w:lastRenderedPageBreak/>
        <w:t xml:space="preserve">[8] Brown, D., "Authentication and Secure Communication Protocols," </w:t>
      </w:r>
      <w:r w:rsidRPr="00D6560C">
        <w:rPr>
          <w:rFonts w:ascii="Times New Roman" w:hAnsi="Times New Roman" w:cs="Times New Roman"/>
          <w:i/>
        </w:rPr>
        <w:t>IEEE Communications Magazine</w:t>
      </w:r>
      <w:r w:rsidRPr="00D6560C">
        <w:rPr>
          <w:rFonts w:ascii="Times New Roman" w:hAnsi="Times New Roman" w:cs="Times New Roman"/>
        </w:rPr>
        <w:t>, vol. 61, no. 5, pp. 78-85, 2024.</w:t>
      </w:r>
    </w:p>
    <w:p w14:paraId="7564B378" w14:textId="48606420" w:rsidR="00A5107F" w:rsidRPr="00D6560C" w:rsidRDefault="00A5107F">
      <w:pPr>
        <w:spacing w:after="210"/>
        <w:rPr>
          <w:rFonts w:ascii="Times New Roman" w:hAnsi="Times New Roman" w:cs="Times New Roman"/>
        </w:rPr>
      </w:pPr>
    </w:p>
    <w:sectPr w:rsidR="00A5107F" w:rsidRPr="00D6560C">
      <w:headerReference w:type="default" r:id="rId21"/>
      <w:footerReference w:type="default" r:id="rId22"/>
      <w:pgSz w:w="12240" w:h="15840"/>
      <w:pgMar w:top="1415" w:right="1775" w:bottom="1415" w:left="17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4ED93" w14:textId="77777777" w:rsidR="00102797" w:rsidRDefault="00102797" w:rsidP="009C12E9">
      <w:pPr>
        <w:spacing w:after="0" w:line="240" w:lineRule="auto"/>
      </w:pPr>
      <w:r>
        <w:separator/>
      </w:r>
    </w:p>
  </w:endnote>
  <w:endnote w:type="continuationSeparator" w:id="0">
    <w:p w14:paraId="67EA0C41" w14:textId="77777777" w:rsidR="00102797" w:rsidRDefault="00102797" w:rsidP="009C1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255"/>
      <w:gridCol w:w="435"/>
    </w:tblGrid>
    <w:tr w:rsidR="009C12E9" w14:paraId="58D3864B" w14:textId="77777777">
      <w:trPr>
        <w:jc w:val="right"/>
      </w:trPr>
      <w:tc>
        <w:tcPr>
          <w:tcW w:w="4795" w:type="dxa"/>
          <w:vAlign w:val="center"/>
        </w:tcPr>
        <w:sdt>
          <w:sdtPr>
            <w:rPr>
              <w:caps/>
              <w:color w:val="000000" w:themeColor="text1"/>
            </w:rPr>
            <w:alias w:val="Author"/>
            <w:tag w:val=""/>
            <w:id w:val="1534539408"/>
            <w:placeholder>
              <w:docPart w:val="0B3D91A685F3EB4A90EAD5CB7A55F168"/>
            </w:placeholder>
            <w:dataBinding w:prefixMappings="xmlns:ns0='http://purl.org/dc/elements/1.1/' xmlns:ns1='http://schemas.openxmlformats.org/package/2006/metadata/core-properties' " w:xpath="/ns1:coreProperties[1]/ns0:creator[1]" w:storeItemID="{6C3C8BC8-F283-45AE-878A-BAB7291924A1}"/>
            <w:text/>
          </w:sdtPr>
          <w:sdtContent>
            <w:p w14:paraId="692571B2" w14:textId="3555F85E" w:rsidR="009C12E9" w:rsidRDefault="009C12E9">
              <w:pPr>
                <w:pStyle w:val="Header"/>
                <w:jc w:val="right"/>
                <w:rPr>
                  <w:caps/>
                  <w:color w:val="000000" w:themeColor="text1"/>
                </w:rPr>
              </w:pPr>
              <w:r>
                <w:rPr>
                  <w:caps/>
                  <w:color w:val="000000" w:themeColor="text1"/>
                </w:rPr>
                <w:t>Enterprise network security</w:t>
              </w:r>
            </w:p>
          </w:sdtContent>
        </w:sdt>
      </w:tc>
      <w:tc>
        <w:tcPr>
          <w:tcW w:w="250" w:type="pct"/>
          <w:shd w:val="clear" w:color="auto" w:fill="E97132" w:themeFill="accent2"/>
          <w:vAlign w:val="center"/>
        </w:tcPr>
        <w:p w14:paraId="5C8797B3" w14:textId="77777777" w:rsidR="009C12E9" w:rsidRDefault="009C12E9">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3E35BD3" w14:textId="77777777" w:rsidR="009C12E9" w:rsidRDefault="009C1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AA5D3" w14:textId="77777777" w:rsidR="00102797" w:rsidRDefault="00102797" w:rsidP="009C12E9">
      <w:pPr>
        <w:spacing w:after="0" w:line="240" w:lineRule="auto"/>
      </w:pPr>
      <w:r>
        <w:separator/>
      </w:r>
    </w:p>
  </w:footnote>
  <w:footnote w:type="continuationSeparator" w:id="0">
    <w:p w14:paraId="6DE2B82F" w14:textId="77777777" w:rsidR="00102797" w:rsidRDefault="00102797" w:rsidP="009C1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67EED" w14:textId="4DA90DD6" w:rsidR="009C12E9" w:rsidRDefault="009C12E9">
    <w:pPr>
      <w:pStyle w:val="Header"/>
    </w:pPr>
    <w:r w:rsidRPr="009C12E9">
      <w:drawing>
        <wp:inline distT="0" distB="0" distL="0" distR="0" wp14:anchorId="6984A7A7" wp14:editId="1B3588A8">
          <wp:extent cx="778043" cy="310667"/>
          <wp:effectExtent l="0" t="0" r="0" b="0"/>
          <wp:docPr id="89906899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68999" name="Picture 1" descr="A close-up of a sign&#10;&#10;AI-generated content may be incorrect."/>
                  <pic:cNvPicPr/>
                </pic:nvPicPr>
                <pic:blipFill>
                  <a:blip r:embed="rId1"/>
                  <a:stretch>
                    <a:fillRect/>
                  </a:stretch>
                </pic:blipFill>
                <pic:spPr>
                  <a:xfrm>
                    <a:off x="0" y="0"/>
                    <a:ext cx="793380" cy="31679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A6E43"/>
    <w:multiLevelType w:val="hybridMultilevel"/>
    <w:tmpl w:val="BF3AC16C"/>
    <w:lvl w:ilvl="0" w:tplc="E5D4B4D4">
      <w:start w:val="1"/>
      <w:numFmt w:val="bullet"/>
      <w:lvlText w:val=""/>
      <w:lvlJc w:val="left"/>
      <w:pPr>
        <w:tabs>
          <w:tab w:val="num" w:pos="1080"/>
        </w:tabs>
        <w:ind w:left="720" w:hanging="360"/>
      </w:pPr>
      <w:rPr>
        <w:rFonts w:ascii="Symbol" w:hAnsi="Symbol" w:hint="default"/>
      </w:rPr>
    </w:lvl>
    <w:lvl w:ilvl="1" w:tplc="DAC8CB52">
      <w:numFmt w:val="decimal"/>
      <w:lvlText w:val=""/>
      <w:lvlJc w:val="left"/>
    </w:lvl>
    <w:lvl w:ilvl="2" w:tplc="C0365AA2">
      <w:numFmt w:val="decimal"/>
      <w:lvlText w:val=""/>
      <w:lvlJc w:val="left"/>
    </w:lvl>
    <w:lvl w:ilvl="3" w:tplc="53F09F9E">
      <w:numFmt w:val="decimal"/>
      <w:lvlText w:val=""/>
      <w:lvlJc w:val="left"/>
    </w:lvl>
    <w:lvl w:ilvl="4" w:tplc="E45C4A62">
      <w:numFmt w:val="decimal"/>
      <w:lvlText w:val=""/>
      <w:lvlJc w:val="left"/>
    </w:lvl>
    <w:lvl w:ilvl="5" w:tplc="150A8CE4">
      <w:numFmt w:val="decimal"/>
      <w:lvlText w:val=""/>
      <w:lvlJc w:val="left"/>
    </w:lvl>
    <w:lvl w:ilvl="6" w:tplc="77C2E872">
      <w:numFmt w:val="decimal"/>
      <w:lvlText w:val=""/>
      <w:lvlJc w:val="left"/>
    </w:lvl>
    <w:lvl w:ilvl="7" w:tplc="FB00CB76">
      <w:numFmt w:val="decimal"/>
      <w:lvlText w:val=""/>
      <w:lvlJc w:val="left"/>
    </w:lvl>
    <w:lvl w:ilvl="8" w:tplc="05E69ED6">
      <w:numFmt w:val="decimal"/>
      <w:lvlText w:val=""/>
      <w:lvlJc w:val="left"/>
    </w:lvl>
  </w:abstractNum>
  <w:abstractNum w:abstractNumId="1" w15:restartNumberingAfterBreak="0">
    <w:nsid w:val="12213338"/>
    <w:multiLevelType w:val="hybridMultilevel"/>
    <w:tmpl w:val="39108D42"/>
    <w:lvl w:ilvl="0" w:tplc="AC70DBD0">
      <w:start w:val="1"/>
      <w:numFmt w:val="bullet"/>
      <w:lvlText w:val=""/>
      <w:lvlJc w:val="left"/>
      <w:pPr>
        <w:tabs>
          <w:tab w:val="num" w:pos="1080"/>
        </w:tabs>
        <w:ind w:left="720" w:hanging="360"/>
      </w:pPr>
      <w:rPr>
        <w:rFonts w:ascii="Symbol" w:hAnsi="Symbol" w:hint="default"/>
      </w:rPr>
    </w:lvl>
    <w:lvl w:ilvl="1" w:tplc="59D258A8">
      <w:numFmt w:val="decimal"/>
      <w:lvlText w:val=""/>
      <w:lvlJc w:val="left"/>
    </w:lvl>
    <w:lvl w:ilvl="2" w:tplc="7B9C8876">
      <w:numFmt w:val="decimal"/>
      <w:lvlText w:val=""/>
      <w:lvlJc w:val="left"/>
    </w:lvl>
    <w:lvl w:ilvl="3" w:tplc="AEC8DCEC">
      <w:numFmt w:val="decimal"/>
      <w:lvlText w:val=""/>
      <w:lvlJc w:val="left"/>
    </w:lvl>
    <w:lvl w:ilvl="4" w:tplc="E55820CE">
      <w:numFmt w:val="decimal"/>
      <w:lvlText w:val=""/>
      <w:lvlJc w:val="left"/>
    </w:lvl>
    <w:lvl w:ilvl="5" w:tplc="CAA244CC">
      <w:numFmt w:val="decimal"/>
      <w:lvlText w:val=""/>
      <w:lvlJc w:val="left"/>
    </w:lvl>
    <w:lvl w:ilvl="6" w:tplc="DAC8B030">
      <w:numFmt w:val="decimal"/>
      <w:lvlText w:val=""/>
      <w:lvlJc w:val="left"/>
    </w:lvl>
    <w:lvl w:ilvl="7" w:tplc="C324DB7E">
      <w:numFmt w:val="decimal"/>
      <w:lvlText w:val=""/>
      <w:lvlJc w:val="left"/>
    </w:lvl>
    <w:lvl w:ilvl="8" w:tplc="22684F78">
      <w:numFmt w:val="decimal"/>
      <w:lvlText w:val=""/>
      <w:lvlJc w:val="left"/>
    </w:lvl>
  </w:abstractNum>
  <w:abstractNum w:abstractNumId="2" w15:restartNumberingAfterBreak="0">
    <w:nsid w:val="13DB750C"/>
    <w:multiLevelType w:val="hybridMultilevel"/>
    <w:tmpl w:val="3D647092"/>
    <w:lvl w:ilvl="0" w:tplc="FF305BC2">
      <w:start w:val="1"/>
      <w:numFmt w:val="bullet"/>
      <w:lvlText w:val=""/>
      <w:lvlJc w:val="left"/>
      <w:pPr>
        <w:tabs>
          <w:tab w:val="num" w:pos="1080"/>
        </w:tabs>
        <w:ind w:left="720" w:hanging="360"/>
      </w:pPr>
      <w:rPr>
        <w:rFonts w:ascii="Symbol" w:hAnsi="Symbol" w:hint="default"/>
      </w:rPr>
    </w:lvl>
    <w:lvl w:ilvl="1" w:tplc="73FE35C6">
      <w:numFmt w:val="decimal"/>
      <w:lvlText w:val=""/>
      <w:lvlJc w:val="left"/>
    </w:lvl>
    <w:lvl w:ilvl="2" w:tplc="5D424748">
      <w:numFmt w:val="decimal"/>
      <w:lvlText w:val=""/>
      <w:lvlJc w:val="left"/>
    </w:lvl>
    <w:lvl w:ilvl="3" w:tplc="05FE419E">
      <w:numFmt w:val="decimal"/>
      <w:lvlText w:val=""/>
      <w:lvlJc w:val="left"/>
    </w:lvl>
    <w:lvl w:ilvl="4" w:tplc="B0D086EE">
      <w:numFmt w:val="decimal"/>
      <w:lvlText w:val=""/>
      <w:lvlJc w:val="left"/>
    </w:lvl>
    <w:lvl w:ilvl="5" w:tplc="C436FA26">
      <w:numFmt w:val="decimal"/>
      <w:lvlText w:val=""/>
      <w:lvlJc w:val="left"/>
    </w:lvl>
    <w:lvl w:ilvl="6" w:tplc="0FBE328C">
      <w:numFmt w:val="decimal"/>
      <w:lvlText w:val=""/>
      <w:lvlJc w:val="left"/>
    </w:lvl>
    <w:lvl w:ilvl="7" w:tplc="AFF265EA">
      <w:numFmt w:val="decimal"/>
      <w:lvlText w:val=""/>
      <w:lvlJc w:val="left"/>
    </w:lvl>
    <w:lvl w:ilvl="8" w:tplc="6084FDC4">
      <w:numFmt w:val="decimal"/>
      <w:lvlText w:val=""/>
      <w:lvlJc w:val="left"/>
    </w:lvl>
  </w:abstractNum>
  <w:abstractNum w:abstractNumId="3" w15:restartNumberingAfterBreak="0">
    <w:nsid w:val="3893245D"/>
    <w:multiLevelType w:val="hybridMultilevel"/>
    <w:tmpl w:val="5A0AB60C"/>
    <w:lvl w:ilvl="0" w:tplc="9E0CD4AC">
      <w:start w:val="1"/>
      <w:numFmt w:val="bullet"/>
      <w:lvlText w:val=""/>
      <w:lvlJc w:val="left"/>
      <w:pPr>
        <w:tabs>
          <w:tab w:val="num" w:pos="1080"/>
        </w:tabs>
        <w:ind w:left="720" w:hanging="360"/>
      </w:pPr>
      <w:rPr>
        <w:rFonts w:ascii="Symbol" w:hAnsi="Symbol" w:hint="default"/>
      </w:rPr>
    </w:lvl>
    <w:lvl w:ilvl="1" w:tplc="6E32016A">
      <w:numFmt w:val="decimal"/>
      <w:lvlText w:val=""/>
      <w:lvlJc w:val="left"/>
    </w:lvl>
    <w:lvl w:ilvl="2" w:tplc="8DA0BD36">
      <w:numFmt w:val="decimal"/>
      <w:lvlText w:val=""/>
      <w:lvlJc w:val="left"/>
    </w:lvl>
    <w:lvl w:ilvl="3" w:tplc="4E184A98">
      <w:numFmt w:val="decimal"/>
      <w:lvlText w:val=""/>
      <w:lvlJc w:val="left"/>
    </w:lvl>
    <w:lvl w:ilvl="4" w:tplc="2A9C2DAE">
      <w:numFmt w:val="decimal"/>
      <w:lvlText w:val=""/>
      <w:lvlJc w:val="left"/>
    </w:lvl>
    <w:lvl w:ilvl="5" w:tplc="DE9A510C">
      <w:numFmt w:val="decimal"/>
      <w:lvlText w:val=""/>
      <w:lvlJc w:val="left"/>
    </w:lvl>
    <w:lvl w:ilvl="6" w:tplc="C99628DC">
      <w:numFmt w:val="decimal"/>
      <w:lvlText w:val=""/>
      <w:lvlJc w:val="left"/>
    </w:lvl>
    <w:lvl w:ilvl="7" w:tplc="FDF8ABBA">
      <w:numFmt w:val="decimal"/>
      <w:lvlText w:val=""/>
      <w:lvlJc w:val="left"/>
    </w:lvl>
    <w:lvl w:ilvl="8" w:tplc="A45271BC">
      <w:numFmt w:val="decimal"/>
      <w:lvlText w:val=""/>
      <w:lvlJc w:val="left"/>
    </w:lvl>
  </w:abstractNum>
  <w:abstractNum w:abstractNumId="4" w15:restartNumberingAfterBreak="0">
    <w:nsid w:val="39E537C4"/>
    <w:multiLevelType w:val="hybridMultilevel"/>
    <w:tmpl w:val="34B4384C"/>
    <w:lvl w:ilvl="0" w:tplc="2BD02850">
      <w:start w:val="1"/>
      <w:numFmt w:val="bullet"/>
      <w:lvlText w:val=""/>
      <w:lvlJc w:val="left"/>
      <w:pPr>
        <w:tabs>
          <w:tab w:val="num" w:pos="1080"/>
        </w:tabs>
        <w:ind w:left="720" w:hanging="360"/>
      </w:pPr>
      <w:rPr>
        <w:rFonts w:ascii="Symbol" w:hAnsi="Symbol" w:hint="default"/>
      </w:rPr>
    </w:lvl>
    <w:lvl w:ilvl="1" w:tplc="076637EE">
      <w:numFmt w:val="decimal"/>
      <w:lvlText w:val=""/>
      <w:lvlJc w:val="left"/>
    </w:lvl>
    <w:lvl w:ilvl="2" w:tplc="075A828C">
      <w:numFmt w:val="decimal"/>
      <w:lvlText w:val=""/>
      <w:lvlJc w:val="left"/>
    </w:lvl>
    <w:lvl w:ilvl="3" w:tplc="AD2026BA">
      <w:numFmt w:val="decimal"/>
      <w:lvlText w:val=""/>
      <w:lvlJc w:val="left"/>
    </w:lvl>
    <w:lvl w:ilvl="4" w:tplc="F2ECD700">
      <w:numFmt w:val="decimal"/>
      <w:lvlText w:val=""/>
      <w:lvlJc w:val="left"/>
    </w:lvl>
    <w:lvl w:ilvl="5" w:tplc="9B104DE2">
      <w:numFmt w:val="decimal"/>
      <w:lvlText w:val=""/>
      <w:lvlJc w:val="left"/>
    </w:lvl>
    <w:lvl w:ilvl="6" w:tplc="2B0E170C">
      <w:numFmt w:val="decimal"/>
      <w:lvlText w:val=""/>
      <w:lvlJc w:val="left"/>
    </w:lvl>
    <w:lvl w:ilvl="7" w:tplc="9A1A83EE">
      <w:numFmt w:val="decimal"/>
      <w:lvlText w:val=""/>
      <w:lvlJc w:val="left"/>
    </w:lvl>
    <w:lvl w:ilvl="8" w:tplc="A95A89C6">
      <w:numFmt w:val="decimal"/>
      <w:lvlText w:val=""/>
      <w:lvlJc w:val="left"/>
    </w:lvl>
  </w:abstractNum>
  <w:abstractNum w:abstractNumId="5" w15:restartNumberingAfterBreak="0">
    <w:nsid w:val="45CE29CB"/>
    <w:multiLevelType w:val="hybridMultilevel"/>
    <w:tmpl w:val="27706C48"/>
    <w:lvl w:ilvl="0" w:tplc="71903E68">
      <w:start w:val="1"/>
      <w:numFmt w:val="bullet"/>
      <w:lvlText w:val=""/>
      <w:lvlJc w:val="left"/>
      <w:pPr>
        <w:tabs>
          <w:tab w:val="num" w:pos="1080"/>
        </w:tabs>
        <w:ind w:left="720" w:hanging="360"/>
      </w:pPr>
      <w:rPr>
        <w:rFonts w:ascii="Symbol" w:hAnsi="Symbol" w:hint="default"/>
      </w:rPr>
    </w:lvl>
    <w:lvl w:ilvl="1" w:tplc="918C2B66">
      <w:numFmt w:val="decimal"/>
      <w:lvlText w:val=""/>
      <w:lvlJc w:val="left"/>
    </w:lvl>
    <w:lvl w:ilvl="2" w:tplc="435CA9C8">
      <w:numFmt w:val="decimal"/>
      <w:lvlText w:val=""/>
      <w:lvlJc w:val="left"/>
    </w:lvl>
    <w:lvl w:ilvl="3" w:tplc="E452A01A">
      <w:numFmt w:val="decimal"/>
      <w:lvlText w:val=""/>
      <w:lvlJc w:val="left"/>
    </w:lvl>
    <w:lvl w:ilvl="4" w:tplc="7012F660">
      <w:numFmt w:val="decimal"/>
      <w:lvlText w:val=""/>
      <w:lvlJc w:val="left"/>
    </w:lvl>
    <w:lvl w:ilvl="5" w:tplc="749C0158">
      <w:numFmt w:val="decimal"/>
      <w:lvlText w:val=""/>
      <w:lvlJc w:val="left"/>
    </w:lvl>
    <w:lvl w:ilvl="6" w:tplc="C6842EC4">
      <w:numFmt w:val="decimal"/>
      <w:lvlText w:val=""/>
      <w:lvlJc w:val="left"/>
    </w:lvl>
    <w:lvl w:ilvl="7" w:tplc="8A740420">
      <w:numFmt w:val="decimal"/>
      <w:lvlText w:val=""/>
      <w:lvlJc w:val="left"/>
    </w:lvl>
    <w:lvl w:ilvl="8" w:tplc="876C9E84">
      <w:numFmt w:val="decimal"/>
      <w:lvlText w:val=""/>
      <w:lvlJc w:val="left"/>
    </w:lvl>
  </w:abstractNum>
  <w:abstractNum w:abstractNumId="6" w15:restartNumberingAfterBreak="0">
    <w:nsid w:val="5F674950"/>
    <w:multiLevelType w:val="hybridMultilevel"/>
    <w:tmpl w:val="7C00AC58"/>
    <w:lvl w:ilvl="0" w:tplc="3D9C0BFA">
      <w:start w:val="1"/>
      <w:numFmt w:val="bullet"/>
      <w:lvlText w:val=""/>
      <w:lvlJc w:val="left"/>
      <w:pPr>
        <w:tabs>
          <w:tab w:val="num" w:pos="1080"/>
        </w:tabs>
        <w:ind w:left="720" w:hanging="360"/>
      </w:pPr>
      <w:rPr>
        <w:rFonts w:ascii="Symbol" w:hAnsi="Symbol" w:hint="default"/>
      </w:rPr>
    </w:lvl>
    <w:lvl w:ilvl="1" w:tplc="C1E604F8">
      <w:numFmt w:val="decimal"/>
      <w:lvlText w:val=""/>
      <w:lvlJc w:val="left"/>
    </w:lvl>
    <w:lvl w:ilvl="2" w:tplc="09FEA432">
      <w:numFmt w:val="decimal"/>
      <w:lvlText w:val=""/>
      <w:lvlJc w:val="left"/>
    </w:lvl>
    <w:lvl w:ilvl="3" w:tplc="A64A15C2">
      <w:numFmt w:val="decimal"/>
      <w:lvlText w:val=""/>
      <w:lvlJc w:val="left"/>
    </w:lvl>
    <w:lvl w:ilvl="4" w:tplc="2DB03718">
      <w:numFmt w:val="decimal"/>
      <w:lvlText w:val=""/>
      <w:lvlJc w:val="left"/>
    </w:lvl>
    <w:lvl w:ilvl="5" w:tplc="047E90B8">
      <w:numFmt w:val="decimal"/>
      <w:lvlText w:val=""/>
      <w:lvlJc w:val="left"/>
    </w:lvl>
    <w:lvl w:ilvl="6" w:tplc="67E2D334">
      <w:numFmt w:val="decimal"/>
      <w:lvlText w:val=""/>
      <w:lvlJc w:val="left"/>
    </w:lvl>
    <w:lvl w:ilvl="7" w:tplc="E9B08678">
      <w:numFmt w:val="decimal"/>
      <w:lvlText w:val=""/>
      <w:lvlJc w:val="left"/>
    </w:lvl>
    <w:lvl w:ilvl="8" w:tplc="4AD0A126">
      <w:numFmt w:val="decimal"/>
      <w:lvlText w:val=""/>
      <w:lvlJc w:val="left"/>
    </w:lvl>
  </w:abstractNum>
  <w:abstractNum w:abstractNumId="7" w15:restartNumberingAfterBreak="0">
    <w:nsid w:val="611652F6"/>
    <w:multiLevelType w:val="hybridMultilevel"/>
    <w:tmpl w:val="E48ED0A2"/>
    <w:lvl w:ilvl="0" w:tplc="624C7674">
      <w:start w:val="1"/>
      <w:numFmt w:val="bullet"/>
      <w:lvlText w:val=""/>
      <w:lvlJc w:val="left"/>
      <w:pPr>
        <w:tabs>
          <w:tab w:val="num" w:pos="1080"/>
        </w:tabs>
        <w:ind w:left="720" w:hanging="360"/>
      </w:pPr>
      <w:rPr>
        <w:rFonts w:ascii="Symbol" w:hAnsi="Symbol" w:hint="default"/>
      </w:rPr>
    </w:lvl>
    <w:lvl w:ilvl="1" w:tplc="DCEC0616">
      <w:numFmt w:val="decimal"/>
      <w:lvlText w:val=""/>
      <w:lvlJc w:val="left"/>
    </w:lvl>
    <w:lvl w:ilvl="2" w:tplc="DD12A29A">
      <w:numFmt w:val="decimal"/>
      <w:lvlText w:val=""/>
      <w:lvlJc w:val="left"/>
    </w:lvl>
    <w:lvl w:ilvl="3" w:tplc="720A6554">
      <w:numFmt w:val="decimal"/>
      <w:lvlText w:val=""/>
      <w:lvlJc w:val="left"/>
    </w:lvl>
    <w:lvl w:ilvl="4" w:tplc="D898FD7A">
      <w:numFmt w:val="decimal"/>
      <w:lvlText w:val=""/>
      <w:lvlJc w:val="left"/>
    </w:lvl>
    <w:lvl w:ilvl="5" w:tplc="F424D2F6">
      <w:numFmt w:val="decimal"/>
      <w:lvlText w:val=""/>
      <w:lvlJc w:val="left"/>
    </w:lvl>
    <w:lvl w:ilvl="6" w:tplc="DCE4B222">
      <w:numFmt w:val="decimal"/>
      <w:lvlText w:val=""/>
      <w:lvlJc w:val="left"/>
    </w:lvl>
    <w:lvl w:ilvl="7" w:tplc="60369620">
      <w:numFmt w:val="decimal"/>
      <w:lvlText w:val=""/>
      <w:lvlJc w:val="left"/>
    </w:lvl>
    <w:lvl w:ilvl="8" w:tplc="BEA8BF1C">
      <w:numFmt w:val="decimal"/>
      <w:lvlText w:val=""/>
      <w:lvlJc w:val="left"/>
    </w:lvl>
  </w:abstractNum>
  <w:abstractNum w:abstractNumId="8" w15:restartNumberingAfterBreak="0">
    <w:nsid w:val="67A97C8E"/>
    <w:multiLevelType w:val="hybridMultilevel"/>
    <w:tmpl w:val="50A644D2"/>
    <w:lvl w:ilvl="0" w:tplc="BCEA083A">
      <w:start w:val="1"/>
      <w:numFmt w:val="bullet"/>
      <w:lvlText w:val=""/>
      <w:lvlJc w:val="left"/>
      <w:pPr>
        <w:tabs>
          <w:tab w:val="num" w:pos="1080"/>
        </w:tabs>
        <w:ind w:left="720" w:hanging="360"/>
      </w:pPr>
      <w:rPr>
        <w:rFonts w:ascii="Symbol" w:hAnsi="Symbol" w:hint="default"/>
      </w:rPr>
    </w:lvl>
    <w:lvl w:ilvl="1" w:tplc="085C2EEA">
      <w:numFmt w:val="decimal"/>
      <w:lvlText w:val=""/>
      <w:lvlJc w:val="left"/>
    </w:lvl>
    <w:lvl w:ilvl="2" w:tplc="17AA3A72">
      <w:numFmt w:val="decimal"/>
      <w:lvlText w:val=""/>
      <w:lvlJc w:val="left"/>
    </w:lvl>
    <w:lvl w:ilvl="3" w:tplc="7168090E">
      <w:numFmt w:val="decimal"/>
      <w:lvlText w:val=""/>
      <w:lvlJc w:val="left"/>
    </w:lvl>
    <w:lvl w:ilvl="4" w:tplc="A8E8482A">
      <w:numFmt w:val="decimal"/>
      <w:lvlText w:val=""/>
      <w:lvlJc w:val="left"/>
    </w:lvl>
    <w:lvl w:ilvl="5" w:tplc="D5BC11FC">
      <w:numFmt w:val="decimal"/>
      <w:lvlText w:val=""/>
      <w:lvlJc w:val="left"/>
    </w:lvl>
    <w:lvl w:ilvl="6" w:tplc="654A5784">
      <w:numFmt w:val="decimal"/>
      <w:lvlText w:val=""/>
      <w:lvlJc w:val="left"/>
    </w:lvl>
    <w:lvl w:ilvl="7" w:tplc="D7D46FD2">
      <w:numFmt w:val="decimal"/>
      <w:lvlText w:val=""/>
      <w:lvlJc w:val="left"/>
    </w:lvl>
    <w:lvl w:ilvl="8" w:tplc="5F2CB104">
      <w:numFmt w:val="decimal"/>
      <w:lvlText w:val=""/>
      <w:lvlJc w:val="left"/>
    </w:lvl>
  </w:abstractNum>
  <w:abstractNum w:abstractNumId="9" w15:restartNumberingAfterBreak="0">
    <w:nsid w:val="69F53C85"/>
    <w:multiLevelType w:val="hybridMultilevel"/>
    <w:tmpl w:val="EF368630"/>
    <w:lvl w:ilvl="0" w:tplc="4DA4E8EC">
      <w:start w:val="1"/>
      <w:numFmt w:val="bullet"/>
      <w:lvlText w:val=""/>
      <w:lvlJc w:val="left"/>
      <w:pPr>
        <w:tabs>
          <w:tab w:val="num" w:pos="1080"/>
        </w:tabs>
        <w:ind w:left="720" w:hanging="360"/>
      </w:pPr>
      <w:rPr>
        <w:rFonts w:ascii="Symbol" w:hAnsi="Symbol" w:hint="default"/>
      </w:rPr>
    </w:lvl>
    <w:lvl w:ilvl="1" w:tplc="6C125DE0">
      <w:numFmt w:val="decimal"/>
      <w:lvlText w:val=""/>
      <w:lvlJc w:val="left"/>
    </w:lvl>
    <w:lvl w:ilvl="2" w:tplc="F05EF43A">
      <w:numFmt w:val="decimal"/>
      <w:lvlText w:val=""/>
      <w:lvlJc w:val="left"/>
    </w:lvl>
    <w:lvl w:ilvl="3" w:tplc="F8488F0E">
      <w:numFmt w:val="decimal"/>
      <w:lvlText w:val=""/>
      <w:lvlJc w:val="left"/>
    </w:lvl>
    <w:lvl w:ilvl="4" w:tplc="7720AB00">
      <w:numFmt w:val="decimal"/>
      <w:lvlText w:val=""/>
      <w:lvlJc w:val="left"/>
    </w:lvl>
    <w:lvl w:ilvl="5" w:tplc="918A00CE">
      <w:numFmt w:val="decimal"/>
      <w:lvlText w:val=""/>
      <w:lvlJc w:val="left"/>
    </w:lvl>
    <w:lvl w:ilvl="6" w:tplc="3F60CFE6">
      <w:numFmt w:val="decimal"/>
      <w:lvlText w:val=""/>
      <w:lvlJc w:val="left"/>
    </w:lvl>
    <w:lvl w:ilvl="7" w:tplc="5CCEE93A">
      <w:numFmt w:val="decimal"/>
      <w:lvlText w:val=""/>
      <w:lvlJc w:val="left"/>
    </w:lvl>
    <w:lvl w:ilvl="8" w:tplc="10862A0E">
      <w:numFmt w:val="decimal"/>
      <w:lvlText w:val=""/>
      <w:lvlJc w:val="left"/>
    </w:lvl>
  </w:abstractNum>
  <w:num w:numId="1" w16cid:durableId="314842005">
    <w:abstractNumId w:val="5"/>
  </w:num>
  <w:num w:numId="2" w16cid:durableId="233784257">
    <w:abstractNumId w:val="6"/>
  </w:num>
  <w:num w:numId="3" w16cid:durableId="597567683">
    <w:abstractNumId w:val="7"/>
  </w:num>
  <w:num w:numId="4" w16cid:durableId="2111924982">
    <w:abstractNumId w:val="0"/>
  </w:num>
  <w:num w:numId="5" w16cid:durableId="1460416247">
    <w:abstractNumId w:val="8"/>
  </w:num>
  <w:num w:numId="6" w16cid:durableId="1957709100">
    <w:abstractNumId w:val="1"/>
  </w:num>
  <w:num w:numId="7" w16cid:durableId="326205182">
    <w:abstractNumId w:val="3"/>
  </w:num>
  <w:num w:numId="8" w16cid:durableId="173811777">
    <w:abstractNumId w:val="2"/>
  </w:num>
  <w:num w:numId="9" w16cid:durableId="1034381832">
    <w:abstractNumId w:val="4"/>
  </w:num>
  <w:num w:numId="10" w16cid:durableId="18983242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07F"/>
    <w:rsid w:val="00102797"/>
    <w:rsid w:val="002B5112"/>
    <w:rsid w:val="002C6FE6"/>
    <w:rsid w:val="00793615"/>
    <w:rsid w:val="009C12E9"/>
    <w:rsid w:val="009F42A7"/>
    <w:rsid w:val="00A5107F"/>
    <w:rsid w:val="00CE7319"/>
    <w:rsid w:val="00D65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312E3C"/>
  <w15:docId w15:val="{F6D50722-AE36-694B-AA47-6D296066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2E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C12E9"/>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9C12E9"/>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paragraph" w:styleId="NormalWeb">
    <w:name w:val="Normal (Web)"/>
    <w:basedOn w:val="Normal"/>
    <w:uiPriority w:val="99"/>
    <w:semiHidden/>
    <w:unhideWhenUsed/>
    <w:rsid w:val="009F42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F42A7"/>
    <w:rPr>
      <w:color w:val="0000FF"/>
      <w:u w:val="single"/>
    </w:rPr>
  </w:style>
  <w:style w:type="character" w:styleId="HTMLCode">
    <w:name w:val="HTML Code"/>
    <w:basedOn w:val="DefaultParagraphFont"/>
    <w:uiPriority w:val="99"/>
    <w:semiHidden/>
    <w:unhideWhenUsed/>
    <w:rsid w:val="009F42A7"/>
    <w:rPr>
      <w:rFonts w:ascii="Courier New" w:eastAsia="Times New Roman" w:hAnsi="Courier New" w:cs="Courier New"/>
      <w:sz w:val="20"/>
      <w:szCs w:val="20"/>
    </w:rPr>
  </w:style>
  <w:style w:type="paragraph" w:styleId="Header">
    <w:name w:val="header"/>
    <w:basedOn w:val="Normal"/>
    <w:link w:val="HeaderChar"/>
    <w:uiPriority w:val="99"/>
    <w:unhideWhenUsed/>
    <w:rsid w:val="009C1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2E9"/>
  </w:style>
  <w:style w:type="paragraph" w:styleId="Footer">
    <w:name w:val="footer"/>
    <w:basedOn w:val="Normal"/>
    <w:link w:val="FooterChar"/>
    <w:uiPriority w:val="99"/>
    <w:unhideWhenUsed/>
    <w:rsid w:val="009C1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2E9"/>
  </w:style>
  <w:style w:type="character" w:customStyle="1" w:styleId="Heading1Char">
    <w:name w:val="Heading 1 Char"/>
    <w:basedOn w:val="DefaultParagraphFont"/>
    <w:link w:val="Heading1"/>
    <w:uiPriority w:val="9"/>
    <w:rsid w:val="009C12E9"/>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9C12E9"/>
    <w:pPr>
      <w:spacing w:before="480" w:line="276" w:lineRule="auto"/>
      <w:outlineLvl w:val="9"/>
    </w:pPr>
    <w:rPr>
      <w:b/>
      <w:bCs/>
      <w:sz w:val="28"/>
      <w:szCs w:val="28"/>
    </w:rPr>
  </w:style>
  <w:style w:type="paragraph" w:styleId="TOC1">
    <w:name w:val="toc 1"/>
    <w:basedOn w:val="Normal"/>
    <w:next w:val="Normal"/>
    <w:autoRedefine/>
    <w:uiPriority w:val="39"/>
    <w:unhideWhenUsed/>
    <w:rsid w:val="009C12E9"/>
    <w:pPr>
      <w:spacing w:before="120" w:after="0"/>
    </w:pPr>
    <w:rPr>
      <w:rFonts w:asciiTheme="minorHAnsi"/>
      <w:b/>
      <w:bCs/>
      <w:i/>
      <w:iCs/>
      <w:sz w:val="24"/>
      <w:szCs w:val="24"/>
    </w:rPr>
  </w:style>
  <w:style w:type="paragraph" w:styleId="TOC2">
    <w:name w:val="toc 2"/>
    <w:basedOn w:val="Normal"/>
    <w:next w:val="Normal"/>
    <w:autoRedefine/>
    <w:uiPriority w:val="39"/>
    <w:unhideWhenUsed/>
    <w:rsid w:val="009C12E9"/>
    <w:pPr>
      <w:spacing w:before="120" w:after="0"/>
      <w:ind w:left="210"/>
    </w:pPr>
    <w:rPr>
      <w:rFonts w:asciiTheme="minorHAnsi"/>
      <w:b/>
      <w:bCs/>
      <w:sz w:val="22"/>
    </w:rPr>
  </w:style>
  <w:style w:type="paragraph" w:styleId="TOC3">
    <w:name w:val="toc 3"/>
    <w:basedOn w:val="Normal"/>
    <w:next w:val="Normal"/>
    <w:autoRedefine/>
    <w:uiPriority w:val="39"/>
    <w:unhideWhenUsed/>
    <w:rsid w:val="009C12E9"/>
    <w:pPr>
      <w:spacing w:after="0"/>
      <w:ind w:left="420"/>
    </w:pPr>
    <w:rPr>
      <w:rFonts w:asciiTheme="minorHAnsi"/>
      <w:sz w:val="20"/>
      <w:szCs w:val="20"/>
    </w:rPr>
  </w:style>
  <w:style w:type="paragraph" w:styleId="TOC4">
    <w:name w:val="toc 4"/>
    <w:basedOn w:val="Normal"/>
    <w:next w:val="Normal"/>
    <w:autoRedefine/>
    <w:uiPriority w:val="39"/>
    <w:semiHidden/>
    <w:unhideWhenUsed/>
    <w:rsid w:val="009C12E9"/>
    <w:pPr>
      <w:spacing w:after="0"/>
      <w:ind w:left="630"/>
    </w:pPr>
    <w:rPr>
      <w:rFonts w:asciiTheme="minorHAnsi"/>
      <w:sz w:val="20"/>
      <w:szCs w:val="20"/>
    </w:rPr>
  </w:style>
  <w:style w:type="paragraph" w:styleId="TOC5">
    <w:name w:val="toc 5"/>
    <w:basedOn w:val="Normal"/>
    <w:next w:val="Normal"/>
    <w:autoRedefine/>
    <w:uiPriority w:val="39"/>
    <w:semiHidden/>
    <w:unhideWhenUsed/>
    <w:rsid w:val="009C12E9"/>
    <w:pPr>
      <w:spacing w:after="0"/>
      <w:ind w:left="840"/>
    </w:pPr>
    <w:rPr>
      <w:rFonts w:asciiTheme="minorHAnsi"/>
      <w:sz w:val="20"/>
      <w:szCs w:val="20"/>
    </w:rPr>
  </w:style>
  <w:style w:type="paragraph" w:styleId="TOC6">
    <w:name w:val="toc 6"/>
    <w:basedOn w:val="Normal"/>
    <w:next w:val="Normal"/>
    <w:autoRedefine/>
    <w:uiPriority w:val="39"/>
    <w:semiHidden/>
    <w:unhideWhenUsed/>
    <w:rsid w:val="009C12E9"/>
    <w:pPr>
      <w:spacing w:after="0"/>
      <w:ind w:left="1050"/>
    </w:pPr>
    <w:rPr>
      <w:rFonts w:asciiTheme="minorHAnsi"/>
      <w:sz w:val="20"/>
      <w:szCs w:val="20"/>
    </w:rPr>
  </w:style>
  <w:style w:type="paragraph" w:styleId="TOC7">
    <w:name w:val="toc 7"/>
    <w:basedOn w:val="Normal"/>
    <w:next w:val="Normal"/>
    <w:autoRedefine/>
    <w:uiPriority w:val="39"/>
    <w:semiHidden/>
    <w:unhideWhenUsed/>
    <w:rsid w:val="009C12E9"/>
    <w:pPr>
      <w:spacing w:after="0"/>
      <w:ind w:left="1260"/>
    </w:pPr>
    <w:rPr>
      <w:rFonts w:asciiTheme="minorHAnsi"/>
      <w:sz w:val="20"/>
      <w:szCs w:val="20"/>
    </w:rPr>
  </w:style>
  <w:style w:type="paragraph" w:styleId="TOC8">
    <w:name w:val="toc 8"/>
    <w:basedOn w:val="Normal"/>
    <w:next w:val="Normal"/>
    <w:autoRedefine/>
    <w:uiPriority w:val="39"/>
    <w:semiHidden/>
    <w:unhideWhenUsed/>
    <w:rsid w:val="009C12E9"/>
    <w:pPr>
      <w:spacing w:after="0"/>
      <w:ind w:left="1470"/>
    </w:pPr>
    <w:rPr>
      <w:rFonts w:asciiTheme="minorHAnsi"/>
      <w:sz w:val="20"/>
      <w:szCs w:val="20"/>
    </w:rPr>
  </w:style>
  <w:style w:type="paragraph" w:styleId="TOC9">
    <w:name w:val="toc 9"/>
    <w:basedOn w:val="Normal"/>
    <w:next w:val="Normal"/>
    <w:autoRedefine/>
    <w:uiPriority w:val="39"/>
    <w:semiHidden/>
    <w:unhideWhenUsed/>
    <w:rsid w:val="009C12E9"/>
    <w:pPr>
      <w:spacing w:after="0"/>
      <w:ind w:left="1680"/>
    </w:pPr>
    <w:rPr>
      <w:rFonts w:asciiTheme="minorHAnsi"/>
      <w:sz w:val="20"/>
      <w:szCs w:val="20"/>
    </w:rPr>
  </w:style>
  <w:style w:type="character" w:customStyle="1" w:styleId="Heading2Char">
    <w:name w:val="Heading 2 Char"/>
    <w:basedOn w:val="DefaultParagraphFont"/>
    <w:link w:val="Heading2"/>
    <w:uiPriority w:val="9"/>
    <w:rsid w:val="009C12E9"/>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9C12E9"/>
    <w:rPr>
      <w:rFonts w:asciiTheme="majorHAnsi" w:eastAsiaTheme="majorEastAsia" w:hAnsiTheme="majorHAnsi" w:cstheme="majorBidi"/>
      <w:color w:val="0A2F40" w:themeColor="accent1" w:themeShade="7F"/>
      <w:sz w:val="24"/>
      <w:szCs w:val="24"/>
    </w:rPr>
  </w:style>
  <w:style w:type="character" w:styleId="Strong">
    <w:name w:val="Strong"/>
    <w:basedOn w:val="DefaultParagraphFont"/>
    <w:uiPriority w:val="22"/>
    <w:qFormat/>
    <w:rsid w:val="002B51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time1.google.com" TargetMode="External"/><Relationship Id="rId18" Type="http://schemas.openxmlformats.org/officeDocument/2006/relationships/hyperlink" Target="http://10.1.1.1"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10.1.1.101" TargetMode="Externa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10.1.1.1/"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10.1.1.101/"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time2.google.com"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B3D91A685F3EB4A90EAD5CB7A55F168"/>
        <w:category>
          <w:name w:val="General"/>
          <w:gallery w:val="placeholder"/>
        </w:category>
        <w:types>
          <w:type w:val="bbPlcHdr"/>
        </w:types>
        <w:behaviors>
          <w:behavior w:val="content"/>
        </w:behaviors>
        <w:guid w:val="{330EE0C4-8C51-684E-8F2F-881E064ACA48}"/>
      </w:docPartPr>
      <w:docPartBody>
        <w:p w:rsidR="00000000" w:rsidRDefault="00C9635A" w:rsidP="00C9635A">
          <w:pPr>
            <w:pStyle w:val="0B3D91A685F3EB4A90EAD5CB7A55F16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Courier New">
    <w:panose1 w:val="02070309020205020404"/>
    <w:charset w:val="00"/>
    <w:family w:val="modern"/>
    <w:pitch w:val="fixed"/>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35A"/>
    <w:rsid w:val="002C6FE6"/>
    <w:rsid w:val="008C674F"/>
    <w:rsid w:val="00C96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3D91A685F3EB4A90EAD5CB7A55F168">
    <w:name w:val="0B3D91A685F3EB4A90EAD5CB7A55F168"/>
    <w:rsid w:val="00C963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25394DB-76C8-D84A-946C-5F8383058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5311</Words>
  <Characters>30116</Characters>
  <Application>Microsoft Office Word</Application>
  <DocSecurity>0</DocSecurity>
  <Lines>528</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Enterprise network security</dc:creator>
  <cp:keywords>html-to-docx</cp:keywords>
  <dc:description/>
  <cp:lastModifiedBy>Viraj Rajeshbhai Chudasama (2435000)</cp:lastModifiedBy>
  <cp:revision>4</cp:revision>
  <dcterms:created xsi:type="dcterms:W3CDTF">2025-12-17T09:22:00Z</dcterms:created>
  <dcterms:modified xsi:type="dcterms:W3CDTF">2025-12-17T10:16:00Z</dcterms:modified>
</cp:coreProperties>
</file>