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E2B86" w:rsidRPr="00412FF5" w:rsidRDefault="009C2CDF" w:rsidP="00412FF5">
      <w:pPr>
        <w:spacing w:before="240" w:after="0" w:line="360" w:lineRule="auto"/>
        <w:jc w:val="both"/>
        <w:outlineLvl w:val="0"/>
        <w:rPr>
          <w:rFonts w:ascii="Arial" w:eastAsia="Times New Roman" w:hAnsi="Arial" w:cs="Arial"/>
          <w:b/>
          <w:bCs/>
          <w:kern w:val="36"/>
          <w:sz w:val="24"/>
          <w:szCs w:val="24"/>
          <w:lang w:eastAsia="en-IN"/>
        </w:rPr>
      </w:pPr>
      <w:bookmarkStart w:id="0" w:name="_Toc225510132"/>
      <w:r w:rsidRPr="004E1374">
        <w:rPr>
          <w:rFonts w:ascii="Arial" w:hAnsi="Arial" w:cs="Arial"/>
          <w:b/>
          <w:noProof/>
          <w:sz w:val="24"/>
          <w:szCs w:val="24"/>
          <w:lang w:eastAsia="en-IN"/>
        </w:rPr>
        <w:drawing>
          <wp:anchor distT="0" distB="0" distL="114300" distR="114300" simplePos="0" relativeHeight="251665408" behindDoc="1" locked="0" layoutInCell="1" allowOverlap="1" wp14:anchorId="29C7B598" wp14:editId="6D8E4EA6">
            <wp:simplePos x="0" y="0"/>
            <wp:positionH relativeFrom="margin">
              <wp:posOffset>1402080</wp:posOffset>
            </wp:positionH>
            <wp:positionV relativeFrom="paragraph">
              <wp:posOffset>601980</wp:posOffset>
            </wp:positionV>
            <wp:extent cx="2922905" cy="952500"/>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5-10-15 113107.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22905" cy="952500"/>
                    </a:xfrm>
                    <a:prstGeom prst="rect">
                      <a:avLst/>
                    </a:prstGeom>
                  </pic:spPr>
                </pic:pic>
              </a:graphicData>
            </a:graphic>
            <wp14:sizeRelH relativeFrom="margin">
              <wp14:pctWidth>0</wp14:pctWidth>
            </wp14:sizeRelH>
            <wp14:sizeRelV relativeFrom="margin">
              <wp14:pctHeight>0</wp14:pctHeight>
            </wp14:sizeRelV>
          </wp:anchor>
        </w:drawing>
      </w:r>
      <w:bookmarkEnd w:id="0"/>
    </w:p>
    <w:p w:rsidR="009C2CDF" w:rsidRDefault="009C2CDF" w:rsidP="009C2CDF">
      <w:pPr>
        <w:spacing w:before="240" w:after="240" w:line="360" w:lineRule="auto"/>
        <w:jc w:val="center"/>
        <w:rPr>
          <w:rFonts w:ascii="Arial" w:eastAsia="Times New Roman" w:hAnsi="Arial" w:cs="Arial"/>
          <w:b/>
          <w:bCs/>
          <w:color w:val="000000"/>
          <w:sz w:val="24"/>
          <w:szCs w:val="24"/>
          <w:lang w:eastAsia="en-IN"/>
        </w:rPr>
      </w:pPr>
    </w:p>
    <w:p w:rsidR="009C2CDF" w:rsidRDefault="009C2CDF" w:rsidP="009C2CDF">
      <w:pPr>
        <w:spacing w:before="240" w:after="240" w:line="360" w:lineRule="auto"/>
        <w:jc w:val="center"/>
        <w:rPr>
          <w:rFonts w:ascii="Arial" w:eastAsia="Times New Roman" w:hAnsi="Arial" w:cs="Arial"/>
          <w:b/>
          <w:bCs/>
          <w:color w:val="000000"/>
          <w:sz w:val="24"/>
          <w:szCs w:val="24"/>
          <w:lang w:eastAsia="en-IN"/>
        </w:rPr>
      </w:pPr>
    </w:p>
    <w:p w:rsidR="009C2CDF" w:rsidRPr="009C2CDF" w:rsidRDefault="009C2CDF" w:rsidP="009C2CDF">
      <w:pPr>
        <w:spacing w:before="240" w:after="240" w:line="360" w:lineRule="auto"/>
        <w:jc w:val="center"/>
        <w:rPr>
          <w:rFonts w:ascii="Arial" w:eastAsia="Times New Roman" w:hAnsi="Arial" w:cs="Arial"/>
          <w:sz w:val="24"/>
          <w:szCs w:val="24"/>
          <w:lang w:eastAsia="en-IN"/>
        </w:rPr>
      </w:pPr>
      <w:r w:rsidRPr="009C2CDF">
        <w:rPr>
          <w:rFonts w:ascii="Arial" w:eastAsia="Times New Roman" w:hAnsi="Arial" w:cs="Arial"/>
          <w:b/>
          <w:bCs/>
          <w:color w:val="000000"/>
          <w:sz w:val="24"/>
          <w:szCs w:val="24"/>
          <w:lang w:eastAsia="en-IN"/>
        </w:rPr>
        <w:t xml:space="preserve">Module </w:t>
      </w:r>
      <w:proofErr w:type="gramStart"/>
      <w:r w:rsidRPr="009C2CDF">
        <w:rPr>
          <w:rFonts w:ascii="Arial" w:eastAsia="Times New Roman" w:hAnsi="Arial" w:cs="Arial"/>
          <w:b/>
          <w:bCs/>
          <w:color w:val="000000"/>
          <w:sz w:val="24"/>
          <w:szCs w:val="24"/>
          <w:lang w:eastAsia="en-IN"/>
        </w:rPr>
        <w:t>Code</w:t>
      </w:r>
      <w:r w:rsidRPr="009C2CDF">
        <w:rPr>
          <w:rFonts w:ascii="Arial" w:eastAsia="Times New Roman" w:hAnsi="Arial" w:cs="Arial"/>
          <w:color w:val="000000"/>
          <w:sz w:val="24"/>
          <w:szCs w:val="24"/>
          <w:lang w:eastAsia="en-IN"/>
        </w:rPr>
        <w:t xml:space="preserve"> :</w:t>
      </w:r>
      <w:proofErr w:type="gramEnd"/>
      <w:r w:rsidRPr="009C2CDF">
        <w:rPr>
          <w:rFonts w:ascii="Arial" w:eastAsia="Times New Roman" w:hAnsi="Arial" w:cs="Arial"/>
          <w:color w:val="000000"/>
          <w:sz w:val="24"/>
          <w:szCs w:val="24"/>
          <w:lang w:eastAsia="en-IN"/>
        </w:rPr>
        <w:t xml:space="preserve"> LCMB7026</w:t>
      </w:r>
    </w:p>
    <w:p w:rsidR="009C2CDF" w:rsidRPr="009C2CDF" w:rsidRDefault="009C2CDF" w:rsidP="009C2CDF">
      <w:pPr>
        <w:spacing w:before="120" w:after="120"/>
        <w:jc w:val="center"/>
        <w:rPr>
          <w:rFonts w:ascii="Arial" w:hAnsi="Arial" w:cs="Arial"/>
          <w:b/>
          <w:sz w:val="24"/>
          <w:szCs w:val="24"/>
        </w:rPr>
      </w:pPr>
      <w:r w:rsidRPr="009C2CDF">
        <w:rPr>
          <w:rFonts w:ascii="Arial" w:eastAsia="Times New Roman" w:hAnsi="Arial" w:cs="Arial"/>
          <w:b/>
          <w:bCs/>
          <w:color w:val="000000"/>
          <w:sz w:val="24"/>
          <w:szCs w:val="24"/>
          <w:lang w:eastAsia="en-IN"/>
        </w:rPr>
        <w:t xml:space="preserve">Module </w:t>
      </w:r>
      <w:proofErr w:type="gramStart"/>
      <w:r w:rsidRPr="009C2CDF">
        <w:rPr>
          <w:rFonts w:ascii="Arial" w:eastAsia="Times New Roman" w:hAnsi="Arial" w:cs="Arial"/>
          <w:b/>
          <w:bCs/>
          <w:color w:val="000000"/>
          <w:sz w:val="24"/>
          <w:szCs w:val="24"/>
          <w:lang w:eastAsia="en-IN"/>
        </w:rPr>
        <w:t>Name</w:t>
      </w:r>
      <w:r w:rsidRPr="009C2CDF">
        <w:rPr>
          <w:rFonts w:ascii="Arial" w:eastAsia="Times New Roman" w:hAnsi="Arial" w:cs="Arial"/>
          <w:color w:val="000000"/>
          <w:sz w:val="24"/>
          <w:szCs w:val="24"/>
          <w:lang w:eastAsia="en-IN"/>
        </w:rPr>
        <w:t xml:space="preserve"> :</w:t>
      </w:r>
      <w:proofErr w:type="gramEnd"/>
      <w:r w:rsidRPr="009C2CDF">
        <w:rPr>
          <w:rFonts w:ascii="Arial" w:eastAsia="Times New Roman" w:hAnsi="Arial" w:cs="Arial"/>
          <w:color w:val="000000"/>
          <w:sz w:val="28"/>
          <w:szCs w:val="24"/>
          <w:lang w:eastAsia="en-IN"/>
        </w:rPr>
        <w:t xml:space="preserve"> </w:t>
      </w:r>
      <w:r w:rsidRPr="009C2CDF">
        <w:rPr>
          <w:rFonts w:ascii="Arial" w:hAnsi="Arial" w:cs="Arial"/>
          <w:sz w:val="24"/>
        </w:rPr>
        <w:t>International Marketing: Principles and Practices</w:t>
      </w:r>
    </w:p>
    <w:p w:rsidR="009C2CDF" w:rsidRPr="009C2CDF" w:rsidRDefault="009C2CDF" w:rsidP="009C2CDF">
      <w:pPr>
        <w:spacing w:before="240" w:after="240" w:line="360" w:lineRule="auto"/>
        <w:jc w:val="center"/>
        <w:rPr>
          <w:rFonts w:ascii="Arial" w:eastAsia="Times New Roman" w:hAnsi="Arial" w:cs="Arial"/>
          <w:sz w:val="24"/>
          <w:szCs w:val="24"/>
          <w:lang w:eastAsia="en-IN"/>
        </w:rPr>
      </w:pPr>
      <w:r w:rsidRPr="009C2CDF">
        <w:rPr>
          <w:rFonts w:ascii="Arial" w:eastAsia="Times New Roman" w:hAnsi="Arial" w:cs="Arial"/>
          <w:b/>
          <w:bCs/>
          <w:color w:val="000000"/>
          <w:sz w:val="24"/>
          <w:szCs w:val="24"/>
          <w:lang w:eastAsia="en-IN"/>
        </w:rPr>
        <w:t>Lecturer</w:t>
      </w:r>
      <w:r w:rsidRPr="009C2CDF">
        <w:rPr>
          <w:rFonts w:ascii="Arial" w:eastAsia="Times New Roman" w:hAnsi="Arial" w:cs="Arial"/>
          <w:color w:val="000000"/>
          <w:sz w:val="24"/>
          <w:szCs w:val="24"/>
          <w:lang w:eastAsia="en-IN"/>
        </w:rPr>
        <w:t xml:space="preserve">: </w:t>
      </w:r>
      <w:proofErr w:type="spellStart"/>
      <w:r w:rsidRPr="009C2CDF">
        <w:rPr>
          <w:rFonts w:ascii="Arial" w:hAnsi="Arial" w:cs="Arial"/>
          <w:sz w:val="24"/>
          <w:szCs w:val="24"/>
        </w:rPr>
        <w:t>Tushara</w:t>
      </w:r>
      <w:proofErr w:type="spellEnd"/>
      <w:r w:rsidRPr="009C2CDF">
        <w:rPr>
          <w:rFonts w:ascii="Arial" w:hAnsi="Arial" w:cs="Arial"/>
          <w:sz w:val="24"/>
          <w:szCs w:val="24"/>
        </w:rPr>
        <w:t xml:space="preserve"> </w:t>
      </w:r>
      <w:proofErr w:type="spellStart"/>
      <w:r w:rsidRPr="009C2CDF">
        <w:rPr>
          <w:rFonts w:ascii="Arial" w:hAnsi="Arial" w:cs="Arial"/>
          <w:sz w:val="24"/>
          <w:szCs w:val="24"/>
        </w:rPr>
        <w:t>Balendran</w:t>
      </w:r>
      <w:proofErr w:type="spellEnd"/>
      <w:r w:rsidRPr="009C2CDF">
        <w:rPr>
          <w:rFonts w:ascii="Arial" w:hAnsi="Arial" w:cs="Arial"/>
          <w:sz w:val="24"/>
          <w:szCs w:val="24"/>
        </w:rPr>
        <w:t xml:space="preserve">, Dian </w:t>
      </w:r>
      <w:proofErr w:type="spellStart"/>
      <w:r w:rsidRPr="009C2CDF">
        <w:rPr>
          <w:rFonts w:ascii="Arial" w:hAnsi="Arial" w:cs="Arial"/>
          <w:sz w:val="24"/>
          <w:szCs w:val="24"/>
        </w:rPr>
        <w:t>Mayasari</w:t>
      </w:r>
      <w:proofErr w:type="spellEnd"/>
    </w:p>
    <w:p w:rsidR="009C2CDF" w:rsidRPr="009C2CDF" w:rsidRDefault="009C2CDF" w:rsidP="009C2CDF">
      <w:pPr>
        <w:spacing w:before="240" w:after="240" w:line="360" w:lineRule="auto"/>
        <w:jc w:val="center"/>
        <w:rPr>
          <w:rFonts w:ascii="Arial" w:eastAsia="Times New Roman" w:hAnsi="Arial" w:cs="Arial"/>
          <w:color w:val="000000"/>
          <w:sz w:val="24"/>
          <w:szCs w:val="24"/>
          <w:lang w:eastAsia="en-IN"/>
        </w:rPr>
      </w:pPr>
      <w:r w:rsidRPr="009C2CDF">
        <w:rPr>
          <w:rFonts w:ascii="Arial" w:eastAsia="Times New Roman" w:hAnsi="Arial" w:cs="Arial"/>
          <w:b/>
          <w:bCs/>
          <w:color w:val="000000"/>
          <w:sz w:val="24"/>
          <w:szCs w:val="24"/>
          <w:lang w:eastAsia="en-IN"/>
        </w:rPr>
        <w:t xml:space="preserve">Word </w:t>
      </w:r>
      <w:proofErr w:type="gramStart"/>
      <w:r w:rsidRPr="009C2CDF">
        <w:rPr>
          <w:rFonts w:ascii="Arial" w:eastAsia="Times New Roman" w:hAnsi="Arial" w:cs="Arial"/>
          <w:b/>
          <w:bCs/>
          <w:color w:val="000000"/>
          <w:sz w:val="24"/>
          <w:szCs w:val="24"/>
          <w:lang w:eastAsia="en-IN"/>
        </w:rPr>
        <w:t>Count</w:t>
      </w:r>
      <w:r w:rsidRPr="009C2CDF">
        <w:rPr>
          <w:rFonts w:ascii="Arial" w:eastAsia="Times New Roman" w:hAnsi="Arial" w:cs="Arial"/>
          <w:color w:val="000000"/>
          <w:sz w:val="24"/>
          <w:szCs w:val="24"/>
          <w:lang w:eastAsia="en-IN"/>
        </w:rPr>
        <w:t xml:space="preserve"> :</w:t>
      </w:r>
      <w:proofErr w:type="gramEnd"/>
      <w:r w:rsidRPr="009C2CDF">
        <w:rPr>
          <w:rFonts w:ascii="Arial" w:eastAsia="Times New Roman" w:hAnsi="Arial" w:cs="Arial"/>
          <w:color w:val="000000"/>
          <w:sz w:val="24"/>
          <w:szCs w:val="24"/>
          <w:lang w:eastAsia="en-IN"/>
        </w:rPr>
        <w:t xml:space="preserve"> </w:t>
      </w:r>
      <w:r>
        <w:rPr>
          <w:rFonts w:ascii="Arial" w:eastAsia="Times New Roman" w:hAnsi="Arial" w:cs="Arial"/>
          <w:color w:val="000000"/>
          <w:sz w:val="24"/>
          <w:szCs w:val="24"/>
          <w:lang w:eastAsia="en-IN"/>
        </w:rPr>
        <w:t>5494</w:t>
      </w:r>
    </w:p>
    <w:p w:rsidR="009C2CDF" w:rsidRPr="009C2CDF" w:rsidRDefault="009C2CDF" w:rsidP="009C2CDF">
      <w:pPr>
        <w:spacing w:before="240" w:after="240" w:line="360" w:lineRule="auto"/>
        <w:jc w:val="center"/>
        <w:rPr>
          <w:rFonts w:ascii="Arial" w:eastAsia="Times New Roman" w:hAnsi="Arial" w:cs="Arial"/>
          <w:sz w:val="24"/>
          <w:szCs w:val="24"/>
          <w:lang w:eastAsia="en-IN"/>
        </w:rPr>
      </w:pPr>
      <w:r w:rsidRPr="009C2CDF">
        <w:rPr>
          <w:rFonts w:ascii="Arial" w:eastAsia="Times New Roman" w:hAnsi="Arial" w:cs="Arial"/>
          <w:b/>
          <w:bCs/>
          <w:color w:val="000000"/>
          <w:sz w:val="24"/>
          <w:szCs w:val="24"/>
          <w:lang w:eastAsia="en-IN"/>
        </w:rPr>
        <w:t xml:space="preserve">Student </w:t>
      </w:r>
      <w:proofErr w:type="gramStart"/>
      <w:r w:rsidRPr="009C2CDF">
        <w:rPr>
          <w:rFonts w:ascii="Arial" w:eastAsia="Times New Roman" w:hAnsi="Arial" w:cs="Arial"/>
          <w:b/>
          <w:bCs/>
          <w:color w:val="000000"/>
          <w:sz w:val="24"/>
          <w:szCs w:val="24"/>
          <w:lang w:eastAsia="en-IN"/>
        </w:rPr>
        <w:t xml:space="preserve">Name </w:t>
      </w:r>
      <w:r w:rsidRPr="009C2CDF">
        <w:rPr>
          <w:rFonts w:ascii="Arial" w:eastAsia="Times New Roman" w:hAnsi="Arial" w:cs="Arial"/>
          <w:color w:val="000000"/>
          <w:sz w:val="24"/>
          <w:szCs w:val="24"/>
          <w:lang w:eastAsia="en-IN"/>
        </w:rPr>
        <w:t>:</w:t>
      </w:r>
      <w:proofErr w:type="gramEnd"/>
      <w:r w:rsidRPr="009C2CDF">
        <w:rPr>
          <w:rFonts w:ascii="Arial" w:eastAsia="Times New Roman" w:hAnsi="Arial" w:cs="Arial"/>
          <w:color w:val="000000"/>
          <w:sz w:val="24"/>
          <w:szCs w:val="24"/>
          <w:lang w:eastAsia="en-IN"/>
        </w:rPr>
        <w:t xml:space="preserve"> Merlin Lawrence</w:t>
      </w:r>
    </w:p>
    <w:p w:rsidR="009C2CDF" w:rsidRPr="009C2CDF" w:rsidRDefault="009C2CDF" w:rsidP="009C2CDF">
      <w:pPr>
        <w:spacing w:line="360" w:lineRule="auto"/>
        <w:jc w:val="center"/>
        <w:rPr>
          <w:rFonts w:ascii="Arial" w:hAnsi="Arial" w:cs="Arial"/>
          <w:b/>
          <w:sz w:val="24"/>
          <w:szCs w:val="24"/>
        </w:rPr>
      </w:pPr>
      <w:r w:rsidRPr="009C2CDF">
        <w:rPr>
          <w:rFonts w:ascii="Arial" w:eastAsia="Times New Roman" w:hAnsi="Arial" w:cs="Arial"/>
          <w:b/>
          <w:bCs/>
          <w:color w:val="000000"/>
          <w:sz w:val="24"/>
          <w:szCs w:val="24"/>
          <w:lang w:eastAsia="en-IN"/>
        </w:rPr>
        <w:t xml:space="preserve">Student </w:t>
      </w:r>
      <w:proofErr w:type="gramStart"/>
      <w:r w:rsidRPr="009C2CDF">
        <w:rPr>
          <w:rFonts w:ascii="Arial" w:eastAsia="Times New Roman" w:hAnsi="Arial" w:cs="Arial"/>
          <w:b/>
          <w:bCs/>
          <w:color w:val="000000"/>
          <w:sz w:val="24"/>
          <w:szCs w:val="24"/>
          <w:lang w:eastAsia="en-IN"/>
        </w:rPr>
        <w:t>ID</w:t>
      </w:r>
      <w:r w:rsidRPr="009C2CDF">
        <w:rPr>
          <w:rFonts w:ascii="Arial" w:eastAsia="Times New Roman" w:hAnsi="Arial" w:cs="Arial"/>
          <w:color w:val="000000"/>
          <w:sz w:val="24"/>
          <w:szCs w:val="24"/>
          <w:lang w:eastAsia="en-IN"/>
        </w:rPr>
        <w:t xml:space="preserve"> :</w:t>
      </w:r>
      <w:proofErr w:type="gramEnd"/>
      <w:r w:rsidRPr="009C2CDF">
        <w:rPr>
          <w:rFonts w:ascii="Arial" w:eastAsia="Times New Roman" w:hAnsi="Arial" w:cs="Arial"/>
          <w:color w:val="000000"/>
          <w:sz w:val="24"/>
          <w:szCs w:val="24"/>
          <w:lang w:eastAsia="en-IN"/>
        </w:rPr>
        <w:t xml:space="preserve"> 2437597</w:t>
      </w:r>
    </w:p>
    <w:p w:rsidR="00412FF5" w:rsidRPr="00412FF5" w:rsidRDefault="00CE2B86" w:rsidP="009C2CDF">
      <w:pPr>
        <w:spacing w:before="240" w:after="240" w:line="360" w:lineRule="auto"/>
        <w:jc w:val="center"/>
        <w:rPr>
          <w:rFonts w:ascii="Arial" w:eastAsia="Times New Roman" w:hAnsi="Arial" w:cs="Arial"/>
          <w:b/>
          <w:bCs/>
          <w:kern w:val="36"/>
          <w:sz w:val="24"/>
          <w:szCs w:val="24"/>
          <w:lang w:eastAsia="en-IN"/>
        </w:rPr>
      </w:pPr>
      <w:r w:rsidRPr="00412FF5">
        <w:rPr>
          <w:rFonts w:ascii="Arial" w:eastAsia="Times New Roman" w:hAnsi="Arial" w:cs="Arial"/>
          <w:b/>
          <w:bCs/>
          <w:kern w:val="36"/>
          <w:sz w:val="24"/>
          <w:szCs w:val="24"/>
          <w:lang w:eastAsia="en-IN"/>
        </w:rPr>
        <w:br w:type="page"/>
      </w:r>
    </w:p>
    <w:p w:rsidR="00412FF5" w:rsidRPr="00412FF5" w:rsidRDefault="00412FF5" w:rsidP="00412FF5">
      <w:pPr>
        <w:spacing w:line="360" w:lineRule="auto"/>
        <w:jc w:val="both"/>
        <w:rPr>
          <w:rFonts w:ascii="Arial" w:eastAsia="Times New Roman" w:hAnsi="Arial" w:cs="Arial"/>
          <w:b/>
          <w:bCs/>
          <w:kern w:val="36"/>
          <w:sz w:val="24"/>
          <w:szCs w:val="24"/>
          <w:lang w:eastAsia="en-IN"/>
        </w:rPr>
      </w:pPr>
    </w:p>
    <w:p w:rsidR="00412FF5" w:rsidRPr="00412FF5" w:rsidRDefault="00412FF5" w:rsidP="00412FF5">
      <w:pPr>
        <w:spacing w:line="360" w:lineRule="auto"/>
        <w:jc w:val="both"/>
        <w:rPr>
          <w:rFonts w:ascii="Arial" w:eastAsia="Times New Roman" w:hAnsi="Arial" w:cs="Arial"/>
          <w:b/>
          <w:bCs/>
          <w:kern w:val="36"/>
          <w:sz w:val="24"/>
          <w:szCs w:val="24"/>
          <w:lang w:eastAsia="en-IN"/>
        </w:rPr>
      </w:pPr>
    </w:p>
    <w:p w:rsidR="00412FF5" w:rsidRPr="00412FF5" w:rsidRDefault="00412FF5" w:rsidP="00412FF5">
      <w:pPr>
        <w:spacing w:line="360" w:lineRule="auto"/>
        <w:jc w:val="both"/>
        <w:rPr>
          <w:rFonts w:ascii="Arial" w:eastAsia="Times New Roman" w:hAnsi="Arial" w:cs="Arial"/>
          <w:b/>
          <w:bCs/>
          <w:kern w:val="36"/>
          <w:sz w:val="24"/>
          <w:szCs w:val="24"/>
          <w:lang w:eastAsia="en-IN"/>
        </w:rPr>
      </w:pPr>
    </w:p>
    <w:p w:rsidR="00412FF5" w:rsidRPr="00412FF5" w:rsidRDefault="00412FF5" w:rsidP="00412FF5">
      <w:pPr>
        <w:spacing w:line="360" w:lineRule="auto"/>
        <w:jc w:val="both"/>
        <w:rPr>
          <w:rFonts w:ascii="Arial" w:eastAsia="Times New Roman" w:hAnsi="Arial" w:cs="Arial"/>
          <w:b/>
          <w:bCs/>
          <w:kern w:val="36"/>
          <w:sz w:val="24"/>
          <w:szCs w:val="24"/>
          <w:lang w:eastAsia="en-IN"/>
        </w:rPr>
      </w:pPr>
    </w:p>
    <w:p w:rsidR="00412FF5" w:rsidRPr="00412FF5" w:rsidRDefault="00412FF5" w:rsidP="00412FF5">
      <w:pPr>
        <w:spacing w:line="360" w:lineRule="auto"/>
        <w:jc w:val="both"/>
        <w:rPr>
          <w:rFonts w:ascii="Arial" w:eastAsia="Times New Roman" w:hAnsi="Arial" w:cs="Arial"/>
          <w:b/>
          <w:bCs/>
          <w:kern w:val="36"/>
          <w:sz w:val="24"/>
          <w:szCs w:val="24"/>
          <w:lang w:eastAsia="en-IN"/>
        </w:rPr>
      </w:pPr>
    </w:p>
    <w:p w:rsidR="00412FF5" w:rsidRPr="00412FF5" w:rsidRDefault="00412FF5" w:rsidP="00412FF5">
      <w:pPr>
        <w:spacing w:line="360" w:lineRule="auto"/>
        <w:jc w:val="both"/>
        <w:rPr>
          <w:rFonts w:ascii="Arial" w:eastAsia="Times New Roman" w:hAnsi="Arial" w:cs="Arial"/>
          <w:b/>
          <w:bCs/>
          <w:kern w:val="36"/>
          <w:sz w:val="24"/>
          <w:szCs w:val="24"/>
          <w:lang w:eastAsia="en-IN"/>
        </w:rPr>
      </w:pPr>
    </w:p>
    <w:p w:rsidR="00412FF5" w:rsidRPr="00412FF5" w:rsidRDefault="00412FF5" w:rsidP="00412FF5">
      <w:pPr>
        <w:spacing w:line="360" w:lineRule="auto"/>
        <w:jc w:val="both"/>
        <w:rPr>
          <w:rFonts w:ascii="Arial" w:eastAsia="Times New Roman" w:hAnsi="Arial" w:cs="Arial"/>
          <w:b/>
          <w:bCs/>
          <w:kern w:val="36"/>
          <w:sz w:val="24"/>
          <w:szCs w:val="24"/>
          <w:lang w:eastAsia="en-IN"/>
        </w:rPr>
      </w:pPr>
    </w:p>
    <w:p w:rsidR="00412FF5" w:rsidRPr="00412FF5" w:rsidRDefault="00412FF5" w:rsidP="00412FF5">
      <w:pPr>
        <w:spacing w:line="360" w:lineRule="auto"/>
        <w:jc w:val="both"/>
        <w:rPr>
          <w:rFonts w:ascii="Arial" w:eastAsia="Times New Roman" w:hAnsi="Arial" w:cs="Arial"/>
          <w:b/>
          <w:bCs/>
          <w:kern w:val="36"/>
          <w:sz w:val="24"/>
          <w:szCs w:val="24"/>
          <w:lang w:eastAsia="en-IN"/>
        </w:rPr>
      </w:pPr>
    </w:p>
    <w:p w:rsidR="00412FF5" w:rsidRPr="00412FF5" w:rsidRDefault="00412FF5" w:rsidP="00412FF5">
      <w:pPr>
        <w:spacing w:line="360" w:lineRule="auto"/>
        <w:jc w:val="both"/>
        <w:rPr>
          <w:rFonts w:ascii="Arial" w:eastAsia="Times New Roman" w:hAnsi="Arial" w:cs="Arial"/>
          <w:b/>
          <w:bCs/>
          <w:kern w:val="36"/>
          <w:sz w:val="24"/>
          <w:szCs w:val="24"/>
          <w:lang w:eastAsia="en-IN"/>
        </w:rPr>
      </w:pPr>
    </w:p>
    <w:p w:rsidR="009C2CDF" w:rsidRPr="00DC19A2" w:rsidRDefault="009C2CDF" w:rsidP="009C2CDF">
      <w:pPr>
        <w:spacing w:before="240" w:after="0" w:line="360" w:lineRule="auto"/>
        <w:jc w:val="center"/>
        <w:outlineLvl w:val="1"/>
        <w:rPr>
          <w:rFonts w:ascii="Arial" w:eastAsia="Times New Roman" w:hAnsi="Arial" w:cs="Arial"/>
          <w:b/>
          <w:bCs/>
          <w:sz w:val="28"/>
          <w:szCs w:val="24"/>
          <w:lang w:eastAsia="en-IN"/>
        </w:rPr>
      </w:pPr>
      <w:bookmarkStart w:id="1" w:name="_Toc225510133"/>
      <w:r w:rsidRPr="00DC19A2">
        <w:rPr>
          <w:rFonts w:ascii="Arial" w:eastAsia="Times New Roman" w:hAnsi="Arial" w:cs="Arial"/>
          <w:b/>
          <w:bCs/>
          <w:sz w:val="28"/>
          <w:szCs w:val="24"/>
          <w:lang w:eastAsia="en-IN"/>
        </w:rPr>
        <w:t>A Comparative Analysis of China and India</w:t>
      </w:r>
      <w:bookmarkEnd w:id="1"/>
    </w:p>
    <w:p w:rsidR="009C2CDF" w:rsidRPr="00DC19A2" w:rsidRDefault="009C2CDF" w:rsidP="009C2CDF">
      <w:pPr>
        <w:spacing w:line="360" w:lineRule="auto"/>
        <w:jc w:val="center"/>
        <w:rPr>
          <w:rFonts w:ascii="Arial" w:eastAsia="Times New Roman" w:hAnsi="Arial" w:cs="Arial"/>
          <w:b/>
          <w:bCs/>
          <w:kern w:val="36"/>
          <w:sz w:val="28"/>
          <w:szCs w:val="24"/>
          <w:lang w:eastAsia="en-IN"/>
        </w:rPr>
      </w:pPr>
    </w:p>
    <w:p w:rsidR="009C2CDF" w:rsidRPr="00DC19A2" w:rsidRDefault="009C2CDF" w:rsidP="009C2CDF">
      <w:pPr>
        <w:spacing w:line="360" w:lineRule="auto"/>
        <w:jc w:val="center"/>
        <w:rPr>
          <w:rFonts w:ascii="Arial" w:eastAsia="Times New Roman" w:hAnsi="Arial" w:cs="Arial"/>
          <w:b/>
          <w:bCs/>
          <w:kern w:val="36"/>
          <w:sz w:val="28"/>
          <w:szCs w:val="24"/>
          <w:lang w:eastAsia="en-IN"/>
        </w:rPr>
      </w:pPr>
      <w:r w:rsidRPr="00DC19A2">
        <w:rPr>
          <w:rFonts w:ascii="Arial" w:eastAsia="Times New Roman" w:hAnsi="Arial" w:cs="Arial"/>
          <w:b/>
          <w:bCs/>
          <w:kern w:val="36"/>
          <w:sz w:val="28"/>
          <w:szCs w:val="24"/>
          <w:lang w:eastAsia="en-IN"/>
        </w:rPr>
        <w:t>KFC International Market Entry Strategy</w:t>
      </w:r>
    </w:p>
    <w:p w:rsidR="00412FF5" w:rsidRPr="00412FF5" w:rsidRDefault="00412FF5" w:rsidP="00412FF5">
      <w:pPr>
        <w:spacing w:line="360" w:lineRule="auto"/>
        <w:jc w:val="both"/>
        <w:rPr>
          <w:rFonts w:ascii="Arial" w:eastAsia="Times New Roman" w:hAnsi="Arial" w:cs="Arial"/>
          <w:b/>
          <w:bCs/>
          <w:kern w:val="36"/>
          <w:sz w:val="24"/>
          <w:szCs w:val="24"/>
          <w:lang w:eastAsia="en-IN"/>
        </w:rPr>
      </w:pPr>
    </w:p>
    <w:p w:rsidR="00412FF5" w:rsidRPr="00412FF5" w:rsidRDefault="00412FF5" w:rsidP="00412FF5">
      <w:pPr>
        <w:spacing w:line="360" w:lineRule="auto"/>
        <w:jc w:val="both"/>
        <w:rPr>
          <w:rFonts w:ascii="Arial" w:eastAsia="Times New Roman" w:hAnsi="Arial" w:cs="Arial"/>
          <w:b/>
          <w:bCs/>
          <w:kern w:val="36"/>
          <w:sz w:val="24"/>
          <w:szCs w:val="24"/>
          <w:lang w:eastAsia="en-IN"/>
        </w:rPr>
      </w:pPr>
    </w:p>
    <w:p w:rsidR="00412FF5" w:rsidRPr="00412FF5" w:rsidRDefault="00412FF5" w:rsidP="00412FF5">
      <w:pPr>
        <w:spacing w:line="360" w:lineRule="auto"/>
        <w:jc w:val="both"/>
        <w:rPr>
          <w:rFonts w:ascii="Arial" w:eastAsia="Times New Roman" w:hAnsi="Arial" w:cs="Arial"/>
          <w:b/>
          <w:bCs/>
          <w:kern w:val="36"/>
          <w:sz w:val="24"/>
          <w:szCs w:val="24"/>
          <w:lang w:eastAsia="en-IN"/>
        </w:rPr>
      </w:pPr>
    </w:p>
    <w:p w:rsidR="00412FF5" w:rsidRPr="00412FF5" w:rsidRDefault="00412FF5" w:rsidP="00412FF5">
      <w:pPr>
        <w:spacing w:line="360" w:lineRule="auto"/>
        <w:jc w:val="both"/>
        <w:rPr>
          <w:rFonts w:ascii="Arial" w:eastAsia="Times New Roman" w:hAnsi="Arial" w:cs="Arial"/>
          <w:b/>
          <w:bCs/>
          <w:kern w:val="36"/>
          <w:sz w:val="24"/>
          <w:szCs w:val="24"/>
          <w:lang w:eastAsia="en-IN"/>
        </w:rPr>
      </w:pPr>
    </w:p>
    <w:p w:rsidR="00412FF5" w:rsidRPr="00DC19A2" w:rsidRDefault="00412FF5" w:rsidP="00DC19A2">
      <w:pPr>
        <w:spacing w:line="360" w:lineRule="auto"/>
        <w:jc w:val="center"/>
        <w:rPr>
          <w:rFonts w:ascii="Arial" w:eastAsia="Times New Roman" w:hAnsi="Arial" w:cs="Arial"/>
          <w:b/>
          <w:bCs/>
          <w:kern w:val="36"/>
          <w:sz w:val="28"/>
          <w:szCs w:val="24"/>
          <w:lang w:eastAsia="en-IN"/>
        </w:rPr>
      </w:pPr>
    </w:p>
    <w:p w:rsidR="00412FF5" w:rsidRPr="00DC19A2" w:rsidRDefault="00412FF5" w:rsidP="00DC19A2">
      <w:pPr>
        <w:spacing w:line="360" w:lineRule="auto"/>
        <w:jc w:val="center"/>
        <w:rPr>
          <w:rFonts w:ascii="Arial" w:eastAsia="Times New Roman" w:hAnsi="Arial" w:cs="Arial"/>
          <w:b/>
          <w:bCs/>
          <w:kern w:val="36"/>
          <w:sz w:val="28"/>
          <w:szCs w:val="24"/>
          <w:lang w:eastAsia="en-IN"/>
        </w:rPr>
      </w:pPr>
    </w:p>
    <w:p w:rsidR="009C2CDF" w:rsidRDefault="009C2CDF" w:rsidP="00DC19A2">
      <w:pPr>
        <w:spacing w:before="240" w:after="0" w:line="360" w:lineRule="auto"/>
        <w:jc w:val="center"/>
        <w:outlineLvl w:val="1"/>
        <w:rPr>
          <w:rFonts w:ascii="Arial" w:eastAsia="Times New Roman" w:hAnsi="Arial" w:cs="Arial"/>
          <w:b/>
          <w:bCs/>
          <w:sz w:val="28"/>
          <w:szCs w:val="24"/>
          <w:lang w:eastAsia="en-IN"/>
        </w:rPr>
      </w:pPr>
    </w:p>
    <w:p w:rsidR="009C2CDF" w:rsidRDefault="009C2CDF" w:rsidP="00DC19A2">
      <w:pPr>
        <w:spacing w:before="240" w:after="0" w:line="360" w:lineRule="auto"/>
        <w:jc w:val="center"/>
        <w:outlineLvl w:val="1"/>
        <w:rPr>
          <w:rFonts w:ascii="Arial" w:eastAsia="Times New Roman" w:hAnsi="Arial" w:cs="Arial"/>
          <w:b/>
          <w:bCs/>
          <w:sz w:val="28"/>
          <w:szCs w:val="24"/>
          <w:lang w:eastAsia="en-IN"/>
        </w:rPr>
      </w:pPr>
    </w:p>
    <w:p w:rsidR="009C2CDF" w:rsidRDefault="009C2CDF" w:rsidP="00DC19A2">
      <w:pPr>
        <w:spacing w:before="240" w:after="0" w:line="360" w:lineRule="auto"/>
        <w:jc w:val="center"/>
        <w:outlineLvl w:val="1"/>
        <w:rPr>
          <w:rFonts w:ascii="Arial" w:eastAsia="Times New Roman" w:hAnsi="Arial" w:cs="Arial"/>
          <w:b/>
          <w:bCs/>
          <w:sz w:val="28"/>
          <w:szCs w:val="24"/>
          <w:lang w:eastAsia="en-IN"/>
        </w:rPr>
      </w:pPr>
    </w:p>
    <w:p w:rsidR="009C2CDF" w:rsidRDefault="009C2CDF" w:rsidP="00B160E4">
      <w:pPr>
        <w:spacing w:before="240" w:after="0" w:line="360" w:lineRule="auto"/>
        <w:outlineLvl w:val="1"/>
        <w:rPr>
          <w:rFonts w:ascii="Arial" w:eastAsia="Times New Roman" w:hAnsi="Arial" w:cs="Arial"/>
          <w:b/>
          <w:bCs/>
          <w:sz w:val="28"/>
          <w:szCs w:val="24"/>
          <w:lang w:eastAsia="en-IN"/>
        </w:rPr>
      </w:pPr>
    </w:p>
    <w:sdt>
      <w:sdtPr>
        <w:id w:val="280155141"/>
        <w:docPartObj>
          <w:docPartGallery w:val="Table of Contents"/>
          <w:docPartUnique/>
        </w:docPartObj>
      </w:sdtPr>
      <w:sdtEndPr>
        <w:rPr>
          <w:rFonts w:asciiTheme="minorHAnsi" w:eastAsiaTheme="minorHAnsi" w:hAnsiTheme="minorHAnsi" w:cstheme="minorBidi"/>
          <w:b/>
          <w:bCs/>
          <w:noProof/>
          <w:color w:val="auto"/>
          <w:sz w:val="22"/>
          <w:szCs w:val="22"/>
          <w:lang w:val="en-IN"/>
        </w:rPr>
      </w:sdtEndPr>
      <w:sdtContent>
        <w:p w:rsidR="009C2CDF" w:rsidRDefault="009C2CDF">
          <w:pPr>
            <w:pStyle w:val="TOCHeading"/>
          </w:pPr>
          <w:r>
            <w:t>Table of Contents</w:t>
          </w:r>
        </w:p>
        <w:p w:rsidR="009C2CDF" w:rsidRDefault="009C2CDF">
          <w:pPr>
            <w:pStyle w:val="TOC1"/>
            <w:tabs>
              <w:tab w:val="right" w:leader="dot" w:pos="9016"/>
            </w:tabs>
            <w:rPr>
              <w:rFonts w:eastAsiaTheme="minorEastAsia"/>
              <w:noProof/>
              <w:lang w:eastAsia="en-IN"/>
            </w:rPr>
          </w:pPr>
          <w:r w:rsidRPr="00B160E4">
            <w:rPr>
              <w:rFonts w:ascii="Arial" w:hAnsi="Arial" w:cs="Arial"/>
              <w:b/>
            </w:rPr>
            <w:t>1. I</w:t>
          </w:r>
          <w:r w:rsidR="00B160E4" w:rsidRPr="00B160E4">
            <w:rPr>
              <w:rFonts w:ascii="Arial" w:hAnsi="Arial" w:cs="Arial"/>
              <w:b/>
            </w:rPr>
            <w:t>ntroduction</w:t>
          </w:r>
          <w:r>
            <w:fldChar w:fldCharType="begin"/>
          </w:r>
          <w:r>
            <w:instrText xml:space="preserve"> TOC \o "1-3" \h \z \u </w:instrText>
          </w:r>
          <w:r>
            <w:fldChar w:fldCharType="separate"/>
          </w:r>
          <w:hyperlink w:anchor="_Toc225510132" w:history="1">
            <w:r>
              <w:rPr>
                <w:noProof/>
                <w:webHidden/>
              </w:rPr>
              <w:tab/>
            </w:r>
            <w:r>
              <w:rPr>
                <w:noProof/>
                <w:webHidden/>
              </w:rPr>
              <w:fldChar w:fldCharType="begin"/>
            </w:r>
            <w:r>
              <w:rPr>
                <w:noProof/>
                <w:webHidden/>
              </w:rPr>
              <w:instrText xml:space="preserve"> PAGEREF _Toc225510132 \h </w:instrText>
            </w:r>
            <w:r>
              <w:rPr>
                <w:noProof/>
                <w:webHidden/>
              </w:rPr>
            </w:r>
            <w:r>
              <w:rPr>
                <w:noProof/>
                <w:webHidden/>
              </w:rPr>
              <w:fldChar w:fldCharType="separate"/>
            </w:r>
            <w:r>
              <w:rPr>
                <w:noProof/>
                <w:webHidden/>
              </w:rPr>
              <w:t>1</w:t>
            </w:r>
            <w:r>
              <w:rPr>
                <w:noProof/>
                <w:webHidden/>
              </w:rPr>
              <w:fldChar w:fldCharType="end"/>
            </w:r>
          </w:hyperlink>
        </w:p>
        <w:p w:rsidR="009C2CDF" w:rsidRDefault="009C2CDF">
          <w:pPr>
            <w:pStyle w:val="TOC2"/>
            <w:tabs>
              <w:tab w:val="right" w:leader="dot" w:pos="9016"/>
            </w:tabs>
            <w:rPr>
              <w:rFonts w:eastAsiaTheme="minorEastAsia"/>
              <w:noProof/>
              <w:lang w:eastAsia="en-IN"/>
            </w:rPr>
          </w:pPr>
          <w:hyperlink w:anchor="_Toc225510133" w:history="1">
            <w:r w:rsidRPr="000F092D">
              <w:rPr>
                <w:rStyle w:val="Hyperlink"/>
                <w:rFonts w:ascii="Arial" w:eastAsia="Times New Roman" w:hAnsi="Arial" w:cs="Arial"/>
                <w:b/>
                <w:bCs/>
                <w:noProof/>
                <w:lang w:eastAsia="en-IN"/>
              </w:rPr>
              <w:t>A Comparative Analysis of China and India</w:t>
            </w:r>
            <w:r>
              <w:rPr>
                <w:noProof/>
                <w:webHidden/>
              </w:rPr>
              <w:tab/>
            </w:r>
            <w:r>
              <w:rPr>
                <w:noProof/>
                <w:webHidden/>
              </w:rPr>
              <w:fldChar w:fldCharType="begin"/>
            </w:r>
            <w:r>
              <w:rPr>
                <w:noProof/>
                <w:webHidden/>
              </w:rPr>
              <w:instrText xml:space="preserve"> PAGEREF _Toc225510133 \h </w:instrText>
            </w:r>
            <w:r>
              <w:rPr>
                <w:noProof/>
                <w:webHidden/>
              </w:rPr>
            </w:r>
            <w:r>
              <w:rPr>
                <w:noProof/>
                <w:webHidden/>
              </w:rPr>
              <w:fldChar w:fldCharType="separate"/>
            </w:r>
            <w:r>
              <w:rPr>
                <w:noProof/>
                <w:webHidden/>
              </w:rPr>
              <w:t>2</w:t>
            </w:r>
            <w:r>
              <w:rPr>
                <w:noProof/>
                <w:webHidden/>
              </w:rPr>
              <w:fldChar w:fldCharType="end"/>
            </w:r>
          </w:hyperlink>
        </w:p>
        <w:p w:rsidR="009C2CDF" w:rsidRDefault="009C2CDF">
          <w:pPr>
            <w:pStyle w:val="TOC1"/>
            <w:tabs>
              <w:tab w:val="right" w:leader="dot" w:pos="9016"/>
            </w:tabs>
            <w:rPr>
              <w:rFonts w:eastAsiaTheme="minorEastAsia"/>
              <w:noProof/>
              <w:lang w:eastAsia="en-IN"/>
            </w:rPr>
          </w:pPr>
          <w:hyperlink w:anchor="_Toc225510134" w:history="1">
            <w:r w:rsidRPr="000F092D">
              <w:rPr>
                <w:rStyle w:val="Hyperlink"/>
                <w:rFonts w:ascii="Arial" w:eastAsia="Times New Roman" w:hAnsi="Arial" w:cs="Arial"/>
                <w:b/>
                <w:bCs/>
                <w:noProof/>
                <w:kern w:val="36"/>
                <w:lang w:eastAsia="en-IN"/>
              </w:rPr>
              <w:t>2. Comparative Macro-Environmental Analysis (PESTEL)</w:t>
            </w:r>
            <w:r>
              <w:rPr>
                <w:noProof/>
                <w:webHidden/>
              </w:rPr>
              <w:tab/>
            </w:r>
            <w:r>
              <w:rPr>
                <w:noProof/>
                <w:webHidden/>
              </w:rPr>
              <w:fldChar w:fldCharType="begin"/>
            </w:r>
            <w:r>
              <w:rPr>
                <w:noProof/>
                <w:webHidden/>
              </w:rPr>
              <w:instrText xml:space="preserve"> PAGEREF _Toc225510134 \h </w:instrText>
            </w:r>
            <w:r>
              <w:rPr>
                <w:noProof/>
                <w:webHidden/>
              </w:rPr>
            </w:r>
            <w:r>
              <w:rPr>
                <w:noProof/>
                <w:webHidden/>
              </w:rPr>
              <w:fldChar w:fldCharType="separate"/>
            </w:r>
            <w:r>
              <w:rPr>
                <w:noProof/>
                <w:webHidden/>
              </w:rPr>
              <w:t>5</w:t>
            </w:r>
            <w:r>
              <w:rPr>
                <w:noProof/>
                <w:webHidden/>
              </w:rPr>
              <w:fldChar w:fldCharType="end"/>
            </w:r>
          </w:hyperlink>
        </w:p>
        <w:p w:rsidR="009C2CDF" w:rsidRDefault="009C2CDF">
          <w:pPr>
            <w:pStyle w:val="TOC2"/>
            <w:tabs>
              <w:tab w:val="right" w:leader="dot" w:pos="9016"/>
            </w:tabs>
            <w:rPr>
              <w:rFonts w:eastAsiaTheme="minorEastAsia"/>
              <w:noProof/>
              <w:lang w:eastAsia="en-IN"/>
            </w:rPr>
          </w:pPr>
          <w:hyperlink w:anchor="_Toc225510135" w:history="1">
            <w:r w:rsidRPr="000F092D">
              <w:rPr>
                <w:rStyle w:val="Hyperlink"/>
                <w:rFonts w:ascii="Arial" w:eastAsia="Times New Roman" w:hAnsi="Arial" w:cs="Arial"/>
                <w:b/>
                <w:bCs/>
                <w:noProof/>
                <w:lang w:eastAsia="en-IN"/>
              </w:rPr>
              <w:t>2.1 Political Factors</w:t>
            </w:r>
            <w:r>
              <w:rPr>
                <w:noProof/>
                <w:webHidden/>
              </w:rPr>
              <w:tab/>
            </w:r>
            <w:r>
              <w:rPr>
                <w:noProof/>
                <w:webHidden/>
              </w:rPr>
              <w:fldChar w:fldCharType="begin"/>
            </w:r>
            <w:r>
              <w:rPr>
                <w:noProof/>
                <w:webHidden/>
              </w:rPr>
              <w:instrText xml:space="preserve"> PAGEREF _Toc225510135 \h </w:instrText>
            </w:r>
            <w:r>
              <w:rPr>
                <w:noProof/>
                <w:webHidden/>
              </w:rPr>
            </w:r>
            <w:r>
              <w:rPr>
                <w:noProof/>
                <w:webHidden/>
              </w:rPr>
              <w:fldChar w:fldCharType="separate"/>
            </w:r>
            <w:r>
              <w:rPr>
                <w:noProof/>
                <w:webHidden/>
              </w:rPr>
              <w:t>5</w:t>
            </w:r>
            <w:r>
              <w:rPr>
                <w:noProof/>
                <w:webHidden/>
              </w:rPr>
              <w:fldChar w:fldCharType="end"/>
            </w:r>
          </w:hyperlink>
        </w:p>
        <w:p w:rsidR="009C2CDF" w:rsidRDefault="009C2CDF" w:rsidP="009C2CDF">
          <w:pPr>
            <w:pStyle w:val="TOC2"/>
            <w:tabs>
              <w:tab w:val="right" w:leader="dot" w:pos="9016"/>
            </w:tabs>
            <w:rPr>
              <w:rFonts w:eastAsiaTheme="minorEastAsia"/>
              <w:noProof/>
              <w:lang w:eastAsia="en-IN"/>
            </w:rPr>
          </w:pPr>
          <w:hyperlink w:anchor="_Toc225510137" w:history="1">
            <w:r w:rsidRPr="000F092D">
              <w:rPr>
                <w:rStyle w:val="Hyperlink"/>
                <w:rFonts w:ascii="Arial" w:eastAsia="Times New Roman" w:hAnsi="Arial" w:cs="Arial"/>
                <w:b/>
                <w:bCs/>
                <w:noProof/>
                <w:lang w:eastAsia="en-IN"/>
              </w:rPr>
              <w:t>2.2 Economic Factors</w:t>
            </w:r>
            <w:r>
              <w:rPr>
                <w:noProof/>
                <w:webHidden/>
              </w:rPr>
              <w:tab/>
            </w:r>
            <w:r>
              <w:rPr>
                <w:noProof/>
                <w:webHidden/>
              </w:rPr>
              <w:fldChar w:fldCharType="begin"/>
            </w:r>
            <w:r>
              <w:rPr>
                <w:noProof/>
                <w:webHidden/>
              </w:rPr>
              <w:instrText xml:space="preserve"> PAGEREF _Toc225510137 \h </w:instrText>
            </w:r>
            <w:r>
              <w:rPr>
                <w:noProof/>
                <w:webHidden/>
              </w:rPr>
            </w:r>
            <w:r>
              <w:rPr>
                <w:noProof/>
                <w:webHidden/>
              </w:rPr>
              <w:fldChar w:fldCharType="separate"/>
            </w:r>
            <w:r>
              <w:rPr>
                <w:noProof/>
                <w:webHidden/>
              </w:rPr>
              <w:t>6</w:t>
            </w:r>
            <w:r>
              <w:rPr>
                <w:noProof/>
                <w:webHidden/>
              </w:rPr>
              <w:fldChar w:fldCharType="end"/>
            </w:r>
          </w:hyperlink>
        </w:p>
        <w:p w:rsidR="009C2CDF" w:rsidRDefault="009C2CDF">
          <w:pPr>
            <w:pStyle w:val="TOC2"/>
            <w:tabs>
              <w:tab w:val="right" w:leader="dot" w:pos="9016"/>
            </w:tabs>
            <w:rPr>
              <w:rFonts w:eastAsiaTheme="minorEastAsia"/>
              <w:noProof/>
              <w:lang w:eastAsia="en-IN"/>
            </w:rPr>
          </w:pPr>
          <w:hyperlink w:anchor="_Toc225510139" w:history="1">
            <w:r w:rsidRPr="000F092D">
              <w:rPr>
                <w:rStyle w:val="Hyperlink"/>
                <w:rFonts w:ascii="Arial" w:eastAsia="Times New Roman" w:hAnsi="Arial" w:cs="Arial"/>
                <w:b/>
                <w:bCs/>
                <w:noProof/>
                <w:lang w:eastAsia="en-IN"/>
              </w:rPr>
              <w:t>2.3 Social and Cultural Factors</w:t>
            </w:r>
            <w:r>
              <w:rPr>
                <w:noProof/>
                <w:webHidden/>
              </w:rPr>
              <w:tab/>
            </w:r>
            <w:r>
              <w:rPr>
                <w:noProof/>
                <w:webHidden/>
              </w:rPr>
              <w:fldChar w:fldCharType="begin"/>
            </w:r>
            <w:r>
              <w:rPr>
                <w:noProof/>
                <w:webHidden/>
              </w:rPr>
              <w:instrText xml:space="preserve"> PAGEREF _Toc225510139 \h </w:instrText>
            </w:r>
            <w:r>
              <w:rPr>
                <w:noProof/>
                <w:webHidden/>
              </w:rPr>
            </w:r>
            <w:r>
              <w:rPr>
                <w:noProof/>
                <w:webHidden/>
              </w:rPr>
              <w:fldChar w:fldCharType="separate"/>
            </w:r>
            <w:r>
              <w:rPr>
                <w:noProof/>
                <w:webHidden/>
              </w:rPr>
              <w:t>6</w:t>
            </w:r>
            <w:r>
              <w:rPr>
                <w:noProof/>
                <w:webHidden/>
              </w:rPr>
              <w:fldChar w:fldCharType="end"/>
            </w:r>
          </w:hyperlink>
        </w:p>
        <w:p w:rsidR="009C2CDF" w:rsidRDefault="009C2CDF">
          <w:pPr>
            <w:pStyle w:val="TOC2"/>
            <w:tabs>
              <w:tab w:val="right" w:leader="dot" w:pos="9016"/>
            </w:tabs>
            <w:rPr>
              <w:rFonts w:eastAsiaTheme="minorEastAsia"/>
              <w:noProof/>
              <w:lang w:eastAsia="en-IN"/>
            </w:rPr>
          </w:pPr>
          <w:hyperlink w:anchor="_Toc225510141" w:history="1">
            <w:r w:rsidRPr="000F092D">
              <w:rPr>
                <w:rStyle w:val="Hyperlink"/>
                <w:rFonts w:ascii="Arial" w:eastAsia="Times New Roman" w:hAnsi="Arial" w:cs="Arial"/>
                <w:b/>
                <w:bCs/>
                <w:noProof/>
                <w:lang w:eastAsia="en-IN"/>
              </w:rPr>
              <w:t>2.4 Technological Factors</w:t>
            </w:r>
            <w:r>
              <w:rPr>
                <w:noProof/>
                <w:webHidden/>
              </w:rPr>
              <w:tab/>
            </w:r>
            <w:r>
              <w:rPr>
                <w:noProof/>
                <w:webHidden/>
              </w:rPr>
              <w:fldChar w:fldCharType="begin"/>
            </w:r>
            <w:r>
              <w:rPr>
                <w:noProof/>
                <w:webHidden/>
              </w:rPr>
              <w:instrText xml:space="preserve"> PAGEREF _Toc225510141 \h </w:instrText>
            </w:r>
            <w:r>
              <w:rPr>
                <w:noProof/>
                <w:webHidden/>
              </w:rPr>
            </w:r>
            <w:r>
              <w:rPr>
                <w:noProof/>
                <w:webHidden/>
              </w:rPr>
              <w:fldChar w:fldCharType="separate"/>
            </w:r>
            <w:r>
              <w:rPr>
                <w:noProof/>
                <w:webHidden/>
              </w:rPr>
              <w:t>7</w:t>
            </w:r>
            <w:r>
              <w:rPr>
                <w:noProof/>
                <w:webHidden/>
              </w:rPr>
              <w:fldChar w:fldCharType="end"/>
            </w:r>
          </w:hyperlink>
        </w:p>
        <w:p w:rsidR="009C2CDF" w:rsidRDefault="009C2CDF">
          <w:pPr>
            <w:pStyle w:val="TOC2"/>
            <w:tabs>
              <w:tab w:val="right" w:leader="dot" w:pos="9016"/>
            </w:tabs>
            <w:rPr>
              <w:rFonts w:eastAsiaTheme="minorEastAsia"/>
              <w:noProof/>
              <w:lang w:eastAsia="en-IN"/>
            </w:rPr>
          </w:pPr>
          <w:hyperlink w:anchor="_Toc225510143" w:history="1">
            <w:r w:rsidRPr="000F092D">
              <w:rPr>
                <w:rStyle w:val="Hyperlink"/>
                <w:rFonts w:ascii="Arial" w:eastAsia="Times New Roman" w:hAnsi="Arial" w:cs="Arial"/>
                <w:b/>
                <w:bCs/>
                <w:noProof/>
                <w:lang w:eastAsia="en-IN"/>
              </w:rPr>
              <w:t>2.5 Environmental and Legal Factors</w:t>
            </w:r>
            <w:r>
              <w:rPr>
                <w:noProof/>
                <w:webHidden/>
              </w:rPr>
              <w:tab/>
            </w:r>
            <w:r>
              <w:rPr>
                <w:noProof/>
                <w:webHidden/>
              </w:rPr>
              <w:fldChar w:fldCharType="begin"/>
            </w:r>
            <w:r>
              <w:rPr>
                <w:noProof/>
                <w:webHidden/>
              </w:rPr>
              <w:instrText xml:space="preserve"> PAGEREF _Toc225510143 \h </w:instrText>
            </w:r>
            <w:r>
              <w:rPr>
                <w:noProof/>
                <w:webHidden/>
              </w:rPr>
            </w:r>
            <w:r>
              <w:rPr>
                <w:noProof/>
                <w:webHidden/>
              </w:rPr>
              <w:fldChar w:fldCharType="separate"/>
            </w:r>
            <w:r>
              <w:rPr>
                <w:noProof/>
                <w:webHidden/>
              </w:rPr>
              <w:t>8</w:t>
            </w:r>
            <w:r>
              <w:rPr>
                <w:noProof/>
                <w:webHidden/>
              </w:rPr>
              <w:fldChar w:fldCharType="end"/>
            </w:r>
          </w:hyperlink>
        </w:p>
        <w:p w:rsidR="009C2CDF" w:rsidRDefault="009C2CDF">
          <w:pPr>
            <w:pStyle w:val="TOC1"/>
            <w:tabs>
              <w:tab w:val="right" w:leader="dot" w:pos="9016"/>
            </w:tabs>
            <w:rPr>
              <w:rFonts w:eastAsiaTheme="minorEastAsia"/>
              <w:noProof/>
              <w:lang w:eastAsia="en-IN"/>
            </w:rPr>
          </w:pPr>
          <w:hyperlink w:anchor="_Toc225510144" w:history="1">
            <w:r w:rsidRPr="000F092D">
              <w:rPr>
                <w:rStyle w:val="Hyperlink"/>
                <w:rFonts w:ascii="Arial" w:eastAsia="Times New Roman" w:hAnsi="Arial" w:cs="Arial"/>
                <w:b/>
                <w:bCs/>
                <w:noProof/>
                <w:kern w:val="36"/>
                <w:lang w:eastAsia="en-IN"/>
              </w:rPr>
              <w:t>3. Segmentation, Targeting and Positioning (STP)</w:t>
            </w:r>
            <w:r>
              <w:rPr>
                <w:noProof/>
                <w:webHidden/>
              </w:rPr>
              <w:tab/>
            </w:r>
            <w:r>
              <w:rPr>
                <w:noProof/>
                <w:webHidden/>
              </w:rPr>
              <w:fldChar w:fldCharType="begin"/>
            </w:r>
            <w:r>
              <w:rPr>
                <w:noProof/>
                <w:webHidden/>
              </w:rPr>
              <w:instrText xml:space="preserve"> PAGEREF _Toc225510144 \h </w:instrText>
            </w:r>
            <w:r>
              <w:rPr>
                <w:noProof/>
                <w:webHidden/>
              </w:rPr>
            </w:r>
            <w:r>
              <w:rPr>
                <w:noProof/>
                <w:webHidden/>
              </w:rPr>
              <w:fldChar w:fldCharType="separate"/>
            </w:r>
            <w:r>
              <w:rPr>
                <w:noProof/>
                <w:webHidden/>
              </w:rPr>
              <w:t>8</w:t>
            </w:r>
            <w:r>
              <w:rPr>
                <w:noProof/>
                <w:webHidden/>
              </w:rPr>
              <w:fldChar w:fldCharType="end"/>
            </w:r>
          </w:hyperlink>
        </w:p>
        <w:p w:rsidR="009C2CDF" w:rsidRDefault="009C2CDF">
          <w:pPr>
            <w:pStyle w:val="TOC1"/>
            <w:tabs>
              <w:tab w:val="right" w:leader="dot" w:pos="9016"/>
            </w:tabs>
            <w:rPr>
              <w:rFonts w:eastAsiaTheme="minorEastAsia"/>
              <w:noProof/>
              <w:lang w:eastAsia="en-IN"/>
            </w:rPr>
          </w:pPr>
          <w:hyperlink w:anchor="_Toc225510145" w:history="1">
            <w:r w:rsidRPr="000F092D">
              <w:rPr>
                <w:rStyle w:val="Hyperlink"/>
                <w:rFonts w:ascii="Arial" w:eastAsia="Times New Roman" w:hAnsi="Arial" w:cs="Arial"/>
                <w:b/>
                <w:bCs/>
                <w:noProof/>
                <w:kern w:val="36"/>
                <w:lang w:eastAsia="en-IN"/>
              </w:rPr>
              <w:t>4. International Marketing Mix (7Ps)</w:t>
            </w:r>
            <w:r>
              <w:rPr>
                <w:noProof/>
                <w:webHidden/>
              </w:rPr>
              <w:tab/>
            </w:r>
            <w:r>
              <w:rPr>
                <w:noProof/>
                <w:webHidden/>
              </w:rPr>
              <w:fldChar w:fldCharType="begin"/>
            </w:r>
            <w:r>
              <w:rPr>
                <w:noProof/>
                <w:webHidden/>
              </w:rPr>
              <w:instrText xml:space="preserve"> PAGEREF _Toc225510145 \h </w:instrText>
            </w:r>
            <w:r>
              <w:rPr>
                <w:noProof/>
                <w:webHidden/>
              </w:rPr>
            </w:r>
            <w:r>
              <w:rPr>
                <w:noProof/>
                <w:webHidden/>
              </w:rPr>
              <w:fldChar w:fldCharType="separate"/>
            </w:r>
            <w:r>
              <w:rPr>
                <w:noProof/>
                <w:webHidden/>
              </w:rPr>
              <w:t>11</w:t>
            </w:r>
            <w:r>
              <w:rPr>
                <w:noProof/>
                <w:webHidden/>
              </w:rPr>
              <w:fldChar w:fldCharType="end"/>
            </w:r>
          </w:hyperlink>
        </w:p>
        <w:p w:rsidR="009C2CDF" w:rsidRDefault="009C2CDF">
          <w:pPr>
            <w:pStyle w:val="TOC2"/>
            <w:tabs>
              <w:tab w:val="right" w:leader="dot" w:pos="9016"/>
            </w:tabs>
            <w:rPr>
              <w:rFonts w:eastAsiaTheme="minorEastAsia"/>
              <w:noProof/>
              <w:lang w:eastAsia="en-IN"/>
            </w:rPr>
          </w:pPr>
          <w:hyperlink w:anchor="_Toc225510147" w:history="1">
            <w:r w:rsidRPr="000F092D">
              <w:rPr>
                <w:rStyle w:val="Hyperlink"/>
                <w:rFonts w:ascii="Arial" w:eastAsia="Times New Roman" w:hAnsi="Arial" w:cs="Arial"/>
                <w:b/>
                <w:bCs/>
                <w:noProof/>
                <w:lang w:eastAsia="en-IN"/>
              </w:rPr>
              <w:t>1. Product</w:t>
            </w:r>
            <w:r>
              <w:rPr>
                <w:noProof/>
                <w:webHidden/>
              </w:rPr>
              <w:tab/>
            </w:r>
            <w:r>
              <w:rPr>
                <w:noProof/>
                <w:webHidden/>
              </w:rPr>
              <w:fldChar w:fldCharType="begin"/>
            </w:r>
            <w:r>
              <w:rPr>
                <w:noProof/>
                <w:webHidden/>
              </w:rPr>
              <w:instrText xml:space="preserve"> PAGEREF _Toc225510147 \h </w:instrText>
            </w:r>
            <w:r>
              <w:rPr>
                <w:noProof/>
                <w:webHidden/>
              </w:rPr>
            </w:r>
            <w:r>
              <w:rPr>
                <w:noProof/>
                <w:webHidden/>
              </w:rPr>
              <w:fldChar w:fldCharType="separate"/>
            </w:r>
            <w:r>
              <w:rPr>
                <w:noProof/>
                <w:webHidden/>
              </w:rPr>
              <w:t>11</w:t>
            </w:r>
            <w:r>
              <w:rPr>
                <w:noProof/>
                <w:webHidden/>
              </w:rPr>
              <w:fldChar w:fldCharType="end"/>
            </w:r>
          </w:hyperlink>
        </w:p>
        <w:p w:rsidR="009C2CDF" w:rsidRDefault="009C2CDF">
          <w:pPr>
            <w:pStyle w:val="TOC2"/>
            <w:tabs>
              <w:tab w:val="right" w:leader="dot" w:pos="9016"/>
            </w:tabs>
            <w:rPr>
              <w:rFonts w:eastAsiaTheme="minorEastAsia"/>
              <w:noProof/>
              <w:lang w:eastAsia="en-IN"/>
            </w:rPr>
          </w:pPr>
          <w:hyperlink w:anchor="_Toc225510149" w:history="1">
            <w:r w:rsidRPr="000F092D">
              <w:rPr>
                <w:rStyle w:val="Hyperlink"/>
                <w:rFonts w:ascii="Arial" w:eastAsia="Times New Roman" w:hAnsi="Arial" w:cs="Arial"/>
                <w:b/>
                <w:bCs/>
                <w:noProof/>
                <w:lang w:eastAsia="en-IN"/>
              </w:rPr>
              <w:t>2. Price</w:t>
            </w:r>
            <w:r>
              <w:rPr>
                <w:noProof/>
                <w:webHidden/>
              </w:rPr>
              <w:tab/>
            </w:r>
            <w:r>
              <w:rPr>
                <w:noProof/>
                <w:webHidden/>
              </w:rPr>
              <w:fldChar w:fldCharType="begin"/>
            </w:r>
            <w:r>
              <w:rPr>
                <w:noProof/>
                <w:webHidden/>
              </w:rPr>
              <w:instrText xml:space="preserve"> PAGEREF _Toc225510149 \h </w:instrText>
            </w:r>
            <w:r>
              <w:rPr>
                <w:noProof/>
                <w:webHidden/>
              </w:rPr>
            </w:r>
            <w:r>
              <w:rPr>
                <w:noProof/>
                <w:webHidden/>
              </w:rPr>
              <w:fldChar w:fldCharType="separate"/>
            </w:r>
            <w:r>
              <w:rPr>
                <w:noProof/>
                <w:webHidden/>
              </w:rPr>
              <w:t>11</w:t>
            </w:r>
            <w:r>
              <w:rPr>
                <w:noProof/>
                <w:webHidden/>
              </w:rPr>
              <w:fldChar w:fldCharType="end"/>
            </w:r>
          </w:hyperlink>
        </w:p>
        <w:p w:rsidR="009C2CDF" w:rsidRDefault="009C2CDF">
          <w:pPr>
            <w:pStyle w:val="TOC2"/>
            <w:tabs>
              <w:tab w:val="right" w:leader="dot" w:pos="9016"/>
            </w:tabs>
            <w:rPr>
              <w:rFonts w:eastAsiaTheme="minorEastAsia"/>
              <w:noProof/>
              <w:lang w:eastAsia="en-IN"/>
            </w:rPr>
          </w:pPr>
          <w:hyperlink w:anchor="_Toc225510153" w:history="1">
            <w:r w:rsidRPr="000F092D">
              <w:rPr>
                <w:rStyle w:val="Hyperlink"/>
                <w:rFonts w:ascii="Arial" w:eastAsia="Times New Roman" w:hAnsi="Arial" w:cs="Arial"/>
                <w:b/>
                <w:bCs/>
                <w:noProof/>
                <w:lang w:eastAsia="en-IN"/>
              </w:rPr>
              <w:t>3. Place</w:t>
            </w:r>
            <w:r>
              <w:rPr>
                <w:noProof/>
                <w:webHidden/>
              </w:rPr>
              <w:tab/>
            </w:r>
            <w:r>
              <w:rPr>
                <w:noProof/>
                <w:webHidden/>
              </w:rPr>
              <w:fldChar w:fldCharType="begin"/>
            </w:r>
            <w:r>
              <w:rPr>
                <w:noProof/>
                <w:webHidden/>
              </w:rPr>
              <w:instrText xml:space="preserve"> PAGEREF _Toc225510153 \h </w:instrText>
            </w:r>
            <w:r>
              <w:rPr>
                <w:noProof/>
                <w:webHidden/>
              </w:rPr>
            </w:r>
            <w:r>
              <w:rPr>
                <w:noProof/>
                <w:webHidden/>
              </w:rPr>
              <w:fldChar w:fldCharType="separate"/>
            </w:r>
            <w:r>
              <w:rPr>
                <w:noProof/>
                <w:webHidden/>
              </w:rPr>
              <w:t>13</w:t>
            </w:r>
            <w:r>
              <w:rPr>
                <w:noProof/>
                <w:webHidden/>
              </w:rPr>
              <w:fldChar w:fldCharType="end"/>
            </w:r>
          </w:hyperlink>
        </w:p>
        <w:p w:rsidR="009C2CDF" w:rsidRDefault="009C2CDF">
          <w:pPr>
            <w:pStyle w:val="TOC2"/>
            <w:tabs>
              <w:tab w:val="right" w:leader="dot" w:pos="9016"/>
            </w:tabs>
            <w:rPr>
              <w:rFonts w:eastAsiaTheme="minorEastAsia"/>
              <w:noProof/>
              <w:lang w:eastAsia="en-IN"/>
            </w:rPr>
          </w:pPr>
          <w:hyperlink w:anchor="_Toc225510159" w:history="1">
            <w:r w:rsidRPr="000F092D">
              <w:rPr>
                <w:rStyle w:val="Hyperlink"/>
                <w:rFonts w:ascii="Arial" w:eastAsia="Times New Roman" w:hAnsi="Arial" w:cs="Arial"/>
                <w:b/>
                <w:bCs/>
                <w:noProof/>
                <w:lang w:eastAsia="en-IN"/>
              </w:rPr>
              <w:t>4. Promotion</w:t>
            </w:r>
            <w:r>
              <w:rPr>
                <w:noProof/>
                <w:webHidden/>
              </w:rPr>
              <w:tab/>
            </w:r>
            <w:r>
              <w:rPr>
                <w:noProof/>
                <w:webHidden/>
              </w:rPr>
              <w:fldChar w:fldCharType="begin"/>
            </w:r>
            <w:r>
              <w:rPr>
                <w:noProof/>
                <w:webHidden/>
              </w:rPr>
              <w:instrText xml:space="preserve"> PAGEREF _Toc225510159 \h </w:instrText>
            </w:r>
            <w:r>
              <w:rPr>
                <w:noProof/>
                <w:webHidden/>
              </w:rPr>
            </w:r>
            <w:r>
              <w:rPr>
                <w:noProof/>
                <w:webHidden/>
              </w:rPr>
              <w:fldChar w:fldCharType="separate"/>
            </w:r>
            <w:r>
              <w:rPr>
                <w:noProof/>
                <w:webHidden/>
              </w:rPr>
              <w:t>17</w:t>
            </w:r>
            <w:r>
              <w:rPr>
                <w:noProof/>
                <w:webHidden/>
              </w:rPr>
              <w:fldChar w:fldCharType="end"/>
            </w:r>
          </w:hyperlink>
        </w:p>
        <w:p w:rsidR="009C2CDF" w:rsidRDefault="009C2CDF">
          <w:pPr>
            <w:pStyle w:val="TOC2"/>
            <w:tabs>
              <w:tab w:val="right" w:leader="dot" w:pos="9016"/>
            </w:tabs>
            <w:rPr>
              <w:rFonts w:eastAsiaTheme="minorEastAsia"/>
              <w:noProof/>
              <w:lang w:eastAsia="en-IN"/>
            </w:rPr>
          </w:pPr>
          <w:hyperlink w:anchor="_Toc225510167" w:history="1">
            <w:r w:rsidRPr="000F092D">
              <w:rPr>
                <w:rStyle w:val="Hyperlink"/>
                <w:rFonts w:ascii="Arial" w:eastAsia="Times New Roman" w:hAnsi="Arial" w:cs="Arial"/>
                <w:b/>
                <w:bCs/>
                <w:noProof/>
                <w:lang w:eastAsia="en-IN"/>
              </w:rPr>
              <w:t>5. People</w:t>
            </w:r>
            <w:r>
              <w:rPr>
                <w:noProof/>
                <w:webHidden/>
              </w:rPr>
              <w:tab/>
            </w:r>
            <w:r>
              <w:rPr>
                <w:noProof/>
                <w:webHidden/>
              </w:rPr>
              <w:fldChar w:fldCharType="begin"/>
            </w:r>
            <w:r>
              <w:rPr>
                <w:noProof/>
                <w:webHidden/>
              </w:rPr>
              <w:instrText xml:space="preserve"> PAGEREF _Toc225510167 \h </w:instrText>
            </w:r>
            <w:r>
              <w:rPr>
                <w:noProof/>
                <w:webHidden/>
              </w:rPr>
            </w:r>
            <w:r>
              <w:rPr>
                <w:noProof/>
                <w:webHidden/>
              </w:rPr>
              <w:fldChar w:fldCharType="separate"/>
            </w:r>
            <w:r>
              <w:rPr>
                <w:noProof/>
                <w:webHidden/>
              </w:rPr>
              <w:t>20</w:t>
            </w:r>
            <w:r>
              <w:rPr>
                <w:noProof/>
                <w:webHidden/>
              </w:rPr>
              <w:fldChar w:fldCharType="end"/>
            </w:r>
          </w:hyperlink>
        </w:p>
        <w:p w:rsidR="009C2CDF" w:rsidRDefault="009C2CDF">
          <w:pPr>
            <w:pStyle w:val="TOC2"/>
            <w:tabs>
              <w:tab w:val="right" w:leader="dot" w:pos="9016"/>
            </w:tabs>
            <w:rPr>
              <w:rFonts w:eastAsiaTheme="minorEastAsia"/>
              <w:noProof/>
              <w:lang w:eastAsia="en-IN"/>
            </w:rPr>
          </w:pPr>
          <w:hyperlink w:anchor="_Toc225510172" w:history="1">
            <w:r w:rsidRPr="000F092D">
              <w:rPr>
                <w:rStyle w:val="Hyperlink"/>
                <w:rFonts w:ascii="Arial" w:eastAsia="Times New Roman" w:hAnsi="Arial" w:cs="Arial"/>
                <w:b/>
                <w:bCs/>
                <w:noProof/>
                <w:lang w:eastAsia="en-IN"/>
              </w:rPr>
              <w:t>6. Process</w:t>
            </w:r>
            <w:r>
              <w:rPr>
                <w:noProof/>
                <w:webHidden/>
              </w:rPr>
              <w:tab/>
            </w:r>
            <w:r>
              <w:rPr>
                <w:noProof/>
                <w:webHidden/>
              </w:rPr>
              <w:fldChar w:fldCharType="begin"/>
            </w:r>
            <w:r>
              <w:rPr>
                <w:noProof/>
                <w:webHidden/>
              </w:rPr>
              <w:instrText xml:space="preserve"> PAGEREF _Toc225510172 \h </w:instrText>
            </w:r>
            <w:r>
              <w:rPr>
                <w:noProof/>
                <w:webHidden/>
              </w:rPr>
            </w:r>
            <w:r>
              <w:rPr>
                <w:noProof/>
                <w:webHidden/>
              </w:rPr>
              <w:fldChar w:fldCharType="separate"/>
            </w:r>
            <w:r>
              <w:rPr>
                <w:noProof/>
                <w:webHidden/>
              </w:rPr>
              <w:t>21</w:t>
            </w:r>
            <w:r>
              <w:rPr>
                <w:noProof/>
                <w:webHidden/>
              </w:rPr>
              <w:fldChar w:fldCharType="end"/>
            </w:r>
          </w:hyperlink>
        </w:p>
        <w:p w:rsidR="009C2CDF" w:rsidRDefault="009C2CDF">
          <w:pPr>
            <w:pStyle w:val="TOC2"/>
            <w:tabs>
              <w:tab w:val="right" w:leader="dot" w:pos="9016"/>
            </w:tabs>
            <w:rPr>
              <w:rFonts w:eastAsiaTheme="minorEastAsia"/>
              <w:noProof/>
              <w:lang w:eastAsia="en-IN"/>
            </w:rPr>
          </w:pPr>
          <w:hyperlink w:anchor="_Toc225510177" w:history="1">
            <w:r w:rsidRPr="000F092D">
              <w:rPr>
                <w:rStyle w:val="Hyperlink"/>
                <w:rFonts w:ascii="Arial" w:eastAsia="Times New Roman" w:hAnsi="Arial" w:cs="Arial"/>
                <w:b/>
                <w:bCs/>
                <w:noProof/>
                <w:lang w:eastAsia="en-IN"/>
              </w:rPr>
              <w:t>7. Physical Evidence</w:t>
            </w:r>
            <w:r>
              <w:rPr>
                <w:noProof/>
                <w:webHidden/>
              </w:rPr>
              <w:tab/>
            </w:r>
            <w:r>
              <w:rPr>
                <w:noProof/>
                <w:webHidden/>
              </w:rPr>
              <w:fldChar w:fldCharType="begin"/>
            </w:r>
            <w:r>
              <w:rPr>
                <w:noProof/>
                <w:webHidden/>
              </w:rPr>
              <w:instrText xml:space="preserve"> PAGEREF _Toc225510177 \h </w:instrText>
            </w:r>
            <w:r>
              <w:rPr>
                <w:noProof/>
                <w:webHidden/>
              </w:rPr>
            </w:r>
            <w:r>
              <w:rPr>
                <w:noProof/>
                <w:webHidden/>
              </w:rPr>
              <w:fldChar w:fldCharType="separate"/>
            </w:r>
            <w:r>
              <w:rPr>
                <w:noProof/>
                <w:webHidden/>
              </w:rPr>
              <w:t>21</w:t>
            </w:r>
            <w:r>
              <w:rPr>
                <w:noProof/>
                <w:webHidden/>
              </w:rPr>
              <w:fldChar w:fldCharType="end"/>
            </w:r>
          </w:hyperlink>
        </w:p>
        <w:p w:rsidR="009C2CDF" w:rsidRDefault="009C2CDF">
          <w:pPr>
            <w:pStyle w:val="TOC1"/>
            <w:tabs>
              <w:tab w:val="right" w:leader="dot" w:pos="9016"/>
            </w:tabs>
            <w:rPr>
              <w:rFonts w:eastAsiaTheme="minorEastAsia"/>
              <w:noProof/>
              <w:lang w:eastAsia="en-IN"/>
            </w:rPr>
          </w:pPr>
          <w:hyperlink w:anchor="_Toc225510183" w:history="1">
            <w:r w:rsidRPr="000F092D">
              <w:rPr>
                <w:rStyle w:val="Hyperlink"/>
                <w:rFonts w:ascii="Arial" w:eastAsia="Times New Roman" w:hAnsi="Arial" w:cs="Arial"/>
                <w:b/>
                <w:bCs/>
                <w:noProof/>
                <w:kern w:val="36"/>
                <w:lang w:eastAsia="en-IN"/>
              </w:rPr>
              <w:t>5. Directional Development Strategy: China</w:t>
            </w:r>
            <w:r>
              <w:rPr>
                <w:noProof/>
                <w:webHidden/>
              </w:rPr>
              <w:tab/>
            </w:r>
            <w:r>
              <w:rPr>
                <w:noProof/>
                <w:webHidden/>
              </w:rPr>
              <w:fldChar w:fldCharType="begin"/>
            </w:r>
            <w:r>
              <w:rPr>
                <w:noProof/>
                <w:webHidden/>
              </w:rPr>
              <w:instrText xml:space="preserve"> PAGEREF _Toc225510183 \h </w:instrText>
            </w:r>
            <w:r>
              <w:rPr>
                <w:noProof/>
                <w:webHidden/>
              </w:rPr>
            </w:r>
            <w:r>
              <w:rPr>
                <w:noProof/>
                <w:webHidden/>
              </w:rPr>
              <w:fldChar w:fldCharType="separate"/>
            </w:r>
            <w:r>
              <w:rPr>
                <w:noProof/>
                <w:webHidden/>
              </w:rPr>
              <w:t>22</w:t>
            </w:r>
            <w:r>
              <w:rPr>
                <w:noProof/>
                <w:webHidden/>
              </w:rPr>
              <w:fldChar w:fldCharType="end"/>
            </w:r>
          </w:hyperlink>
        </w:p>
        <w:p w:rsidR="009C2CDF" w:rsidRDefault="009C2CDF">
          <w:pPr>
            <w:pStyle w:val="TOC1"/>
            <w:tabs>
              <w:tab w:val="right" w:leader="dot" w:pos="9016"/>
            </w:tabs>
            <w:rPr>
              <w:rFonts w:eastAsiaTheme="minorEastAsia"/>
              <w:noProof/>
              <w:lang w:eastAsia="en-IN"/>
            </w:rPr>
          </w:pPr>
          <w:hyperlink w:anchor="_Toc225510184" w:history="1">
            <w:r w:rsidRPr="000F092D">
              <w:rPr>
                <w:rStyle w:val="Hyperlink"/>
                <w:rFonts w:ascii="Arial" w:eastAsia="Times New Roman" w:hAnsi="Arial" w:cs="Arial"/>
                <w:b/>
                <w:bCs/>
                <w:noProof/>
                <w:kern w:val="36"/>
                <w:lang w:eastAsia="en-IN"/>
              </w:rPr>
              <w:t>6. Ethical Issues</w:t>
            </w:r>
            <w:r>
              <w:rPr>
                <w:noProof/>
                <w:webHidden/>
              </w:rPr>
              <w:tab/>
            </w:r>
            <w:r>
              <w:rPr>
                <w:noProof/>
                <w:webHidden/>
              </w:rPr>
              <w:fldChar w:fldCharType="begin"/>
            </w:r>
            <w:r>
              <w:rPr>
                <w:noProof/>
                <w:webHidden/>
              </w:rPr>
              <w:instrText xml:space="preserve"> PAGEREF _Toc225510184 \h </w:instrText>
            </w:r>
            <w:r>
              <w:rPr>
                <w:noProof/>
                <w:webHidden/>
              </w:rPr>
            </w:r>
            <w:r>
              <w:rPr>
                <w:noProof/>
                <w:webHidden/>
              </w:rPr>
              <w:fldChar w:fldCharType="separate"/>
            </w:r>
            <w:r>
              <w:rPr>
                <w:noProof/>
                <w:webHidden/>
              </w:rPr>
              <w:t>22</w:t>
            </w:r>
            <w:r>
              <w:rPr>
                <w:noProof/>
                <w:webHidden/>
              </w:rPr>
              <w:fldChar w:fldCharType="end"/>
            </w:r>
          </w:hyperlink>
        </w:p>
        <w:p w:rsidR="009C2CDF" w:rsidRDefault="009C2CDF">
          <w:pPr>
            <w:pStyle w:val="TOC1"/>
            <w:tabs>
              <w:tab w:val="right" w:leader="dot" w:pos="9016"/>
            </w:tabs>
            <w:rPr>
              <w:rFonts w:eastAsiaTheme="minorEastAsia"/>
              <w:noProof/>
              <w:lang w:eastAsia="en-IN"/>
            </w:rPr>
          </w:pPr>
          <w:hyperlink w:anchor="_Toc225510185" w:history="1">
            <w:r w:rsidRPr="000F092D">
              <w:rPr>
                <w:rStyle w:val="Hyperlink"/>
                <w:rFonts w:ascii="Arial" w:eastAsia="Times New Roman" w:hAnsi="Arial" w:cs="Arial"/>
                <w:b/>
                <w:bCs/>
                <w:noProof/>
                <w:kern w:val="36"/>
                <w:lang w:eastAsia="en-IN"/>
              </w:rPr>
              <w:t>7. Strategic Recommendations</w:t>
            </w:r>
            <w:r>
              <w:rPr>
                <w:noProof/>
                <w:webHidden/>
              </w:rPr>
              <w:tab/>
            </w:r>
            <w:r>
              <w:rPr>
                <w:noProof/>
                <w:webHidden/>
              </w:rPr>
              <w:fldChar w:fldCharType="begin"/>
            </w:r>
            <w:r>
              <w:rPr>
                <w:noProof/>
                <w:webHidden/>
              </w:rPr>
              <w:instrText xml:space="preserve"> PAGEREF _Toc225510185 \h </w:instrText>
            </w:r>
            <w:r>
              <w:rPr>
                <w:noProof/>
                <w:webHidden/>
              </w:rPr>
            </w:r>
            <w:r>
              <w:rPr>
                <w:noProof/>
                <w:webHidden/>
              </w:rPr>
              <w:fldChar w:fldCharType="separate"/>
            </w:r>
            <w:r>
              <w:rPr>
                <w:noProof/>
                <w:webHidden/>
              </w:rPr>
              <w:t>23</w:t>
            </w:r>
            <w:r>
              <w:rPr>
                <w:noProof/>
                <w:webHidden/>
              </w:rPr>
              <w:fldChar w:fldCharType="end"/>
            </w:r>
          </w:hyperlink>
        </w:p>
        <w:p w:rsidR="009C2CDF" w:rsidRDefault="009C2CDF" w:rsidP="009C2CDF">
          <w:pPr>
            <w:pStyle w:val="TOC1"/>
            <w:tabs>
              <w:tab w:val="right" w:leader="dot" w:pos="9016"/>
            </w:tabs>
            <w:rPr>
              <w:rFonts w:eastAsiaTheme="minorEastAsia"/>
              <w:noProof/>
              <w:lang w:eastAsia="en-IN"/>
            </w:rPr>
          </w:pPr>
          <w:hyperlink w:anchor="_Toc225510191" w:history="1">
            <w:r w:rsidRPr="000F092D">
              <w:rPr>
                <w:rStyle w:val="Hyperlink"/>
                <w:rFonts w:ascii="Arial" w:eastAsia="Times New Roman" w:hAnsi="Arial" w:cs="Arial"/>
                <w:b/>
                <w:bCs/>
                <w:noProof/>
                <w:kern w:val="36"/>
                <w:lang w:eastAsia="en-IN"/>
              </w:rPr>
              <w:t>Reflection</w:t>
            </w:r>
            <w:r>
              <w:rPr>
                <w:noProof/>
                <w:webHidden/>
              </w:rPr>
              <w:tab/>
            </w:r>
            <w:r>
              <w:rPr>
                <w:noProof/>
                <w:webHidden/>
              </w:rPr>
              <w:fldChar w:fldCharType="begin"/>
            </w:r>
            <w:r>
              <w:rPr>
                <w:noProof/>
                <w:webHidden/>
              </w:rPr>
              <w:instrText xml:space="preserve"> PAGEREF _Toc225510191 \h </w:instrText>
            </w:r>
            <w:r>
              <w:rPr>
                <w:noProof/>
                <w:webHidden/>
              </w:rPr>
            </w:r>
            <w:r>
              <w:rPr>
                <w:noProof/>
                <w:webHidden/>
              </w:rPr>
              <w:fldChar w:fldCharType="separate"/>
            </w:r>
            <w:r>
              <w:rPr>
                <w:noProof/>
                <w:webHidden/>
              </w:rPr>
              <w:t>23</w:t>
            </w:r>
            <w:r>
              <w:rPr>
                <w:noProof/>
                <w:webHidden/>
              </w:rPr>
              <w:fldChar w:fldCharType="end"/>
            </w:r>
          </w:hyperlink>
        </w:p>
        <w:p w:rsidR="009C2CDF" w:rsidRDefault="009C2CDF">
          <w:pPr>
            <w:pStyle w:val="TOC1"/>
            <w:tabs>
              <w:tab w:val="right" w:leader="dot" w:pos="9016"/>
            </w:tabs>
            <w:rPr>
              <w:rFonts w:eastAsiaTheme="minorEastAsia"/>
              <w:noProof/>
              <w:lang w:eastAsia="en-IN"/>
            </w:rPr>
          </w:pPr>
          <w:hyperlink w:anchor="_Toc225510207" w:history="1">
            <w:r w:rsidRPr="000F092D">
              <w:rPr>
                <w:rStyle w:val="Hyperlink"/>
                <w:rFonts w:ascii="Arial" w:eastAsia="Times New Roman" w:hAnsi="Arial" w:cs="Arial"/>
                <w:b/>
                <w:bCs/>
                <w:noProof/>
                <w:kern w:val="36"/>
                <w:lang w:eastAsia="en-IN"/>
              </w:rPr>
              <w:t>8. Conclusion</w:t>
            </w:r>
            <w:r>
              <w:rPr>
                <w:noProof/>
                <w:webHidden/>
              </w:rPr>
              <w:tab/>
            </w:r>
            <w:r>
              <w:rPr>
                <w:noProof/>
                <w:webHidden/>
              </w:rPr>
              <w:fldChar w:fldCharType="begin"/>
            </w:r>
            <w:r>
              <w:rPr>
                <w:noProof/>
                <w:webHidden/>
              </w:rPr>
              <w:instrText xml:space="preserve"> PAGEREF _Toc225510207 \h </w:instrText>
            </w:r>
            <w:r>
              <w:rPr>
                <w:noProof/>
                <w:webHidden/>
              </w:rPr>
            </w:r>
            <w:r>
              <w:rPr>
                <w:noProof/>
                <w:webHidden/>
              </w:rPr>
              <w:fldChar w:fldCharType="separate"/>
            </w:r>
            <w:r>
              <w:rPr>
                <w:noProof/>
                <w:webHidden/>
              </w:rPr>
              <w:t>27</w:t>
            </w:r>
            <w:r>
              <w:rPr>
                <w:noProof/>
                <w:webHidden/>
              </w:rPr>
              <w:fldChar w:fldCharType="end"/>
            </w:r>
          </w:hyperlink>
        </w:p>
        <w:p w:rsidR="009C2CDF" w:rsidRDefault="009C2CDF">
          <w:pPr>
            <w:pStyle w:val="TOC1"/>
            <w:tabs>
              <w:tab w:val="right" w:leader="dot" w:pos="9016"/>
            </w:tabs>
            <w:rPr>
              <w:rFonts w:eastAsiaTheme="minorEastAsia"/>
              <w:noProof/>
              <w:lang w:eastAsia="en-IN"/>
            </w:rPr>
          </w:pPr>
          <w:hyperlink w:anchor="_Toc225510209" w:history="1">
            <w:r w:rsidRPr="000F092D">
              <w:rPr>
                <w:rStyle w:val="Hyperlink"/>
                <w:rFonts w:ascii="Arial" w:eastAsia="Times New Roman" w:hAnsi="Arial" w:cs="Arial"/>
                <w:b/>
                <w:bCs/>
                <w:noProof/>
                <w:kern w:val="36"/>
                <w:lang w:eastAsia="en-IN"/>
              </w:rPr>
              <w:t>References</w:t>
            </w:r>
            <w:r>
              <w:rPr>
                <w:noProof/>
                <w:webHidden/>
              </w:rPr>
              <w:tab/>
            </w:r>
            <w:r>
              <w:rPr>
                <w:noProof/>
                <w:webHidden/>
              </w:rPr>
              <w:fldChar w:fldCharType="begin"/>
            </w:r>
            <w:r>
              <w:rPr>
                <w:noProof/>
                <w:webHidden/>
              </w:rPr>
              <w:instrText xml:space="preserve"> PAGEREF _Toc225510209 \h </w:instrText>
            </w:r>
            <w:r>
              <w:rPr>
                <w:noProof/>
                <w:webHidden/>
              </w:rPr>
            </w:r>
            <w:r>
              <w:rPr>
                <w:noProof/>
                <w:webHidden/>
              </w:rPr>
              <w:fldChar w:fldCharType="separate"/>
            </w:r>
            <w:r>
              <w:rPr>
                <w:noProof/>
                <w:webHidden/>
              </w:rPr>
              <w:t>28</w:t>
            </w:r>
            <w:r>
              <w:rPr>
                <w:noProof/>
                <w:webHidden/>
              </w:rPr>
              <w:fldChar w:fldCharType="end"/>
            </w:r>
          </w:hyperlink>
        </w:p>
        <w:p w:rsidR="009C2CDF" w:rsidRDefault="009C2CDF">
          <w:r>
            <w:rPr>
              <w:b/>
              <w:bCs/>
              <w:noProof/>
            </w:rPr>
            <w:fldChar w:fldCharType="end"/>
          </w:r>
        </w:p>
      </w:sdtContent>
    </w:sdt>
    <w:p w:rsidR="009C2CDF" w:rsidRDefault="009C2CDF" w:rsidP="009C2CDF">
      <w:pPr>
        <w:spacing w:before="240" w:after="0" w:line="360" w:lineRule="auto"/>
        <w:outlineLvl w:val="1"/>
        <w:rPr>
          <w:rFonts w:ascii="Arial" w:eastAsia="Times New Roman" w:hAnsi="Arial" w:cs="Arial"/>
          <w:b/>
          <w:bCs/>
          <w:sz w:val="28"/>
          <w:szCs w:val="24"/>
          <w:lang w:eastAsia="en-IN"/>
        </w:rPr>
      </w:pPr>
    </w:p>
    <w:p w:rsidR="009C2CDF" w:rsidRDefault="009C2CDF" w:rsidP="00DC19A2">
      <w:pPr>
        <w:spacing w:before="240" w:after="0" w:line="360" w:lineRule="auto"/>
        <w:jc w:val="center"/>
        <w:outlineLvl w:val="1"/>
        <w:rPr>
          <w:rFonts w:ascii="Arial" w:eastAsia="Times New Roman" w:hAnsi="Arial" w:cs="Arial"/>
          <w:b/>
          <w:bCs/>
          <w:sz w:val="28"/>
          <w:szCs w:val="24"/>
          <w:lang w:eastAsia="en-IN"/>
        </w:rPr>
      </w:pPr>
    </w:p>
    <w:p w:rsidR="006C52A6" w:rsidRPr="00412FF5" w:rsidRDefault="00CE2B86" w:rsidP="00412FF5">
      <w:pPr>
        <w:spacing w:line="360" w:lineRule="auto"/>
        <w:jc w:val="both"/>
        <w:rPr>
          <w:rFonts w:ascii="Arial" w:eastAsia="Times New Roman" w:hAnsi="Arial" w:cs="Arial"/>
          <w:b/>
          <w:bCs/>
          <w:kern w:val="36"/>
          <w:sz w:val="24"/>
          <w:szCs w:val="24"/>
          <w:lang w:eastAsia="en-IN"/>
        </w:rPr>
      </w:pPr>
      <w:r w:rsidRPr="00412FF5">
        <w:rPr>
          <w:rFonts w:ascii="Arial" w:eastAsia="Times New Roman" w:hAnsi="Arial" w:cs="Arial"/>
          <w:b/>
          <w:bCs/>
          <w:kern w:val="36"/>
          <w:sz w:val="24"/>
          <w:szCs w:val="24"/>
          <w:lang w:eastAsia="en-IN"/>
        </w:rPr>
        <w:br w:type="page"/>
      </w:r>
      <w:r w:rsidR="006C52A6" w:rsidRPr="00412FF5">
        <w:rPr>
          <w:rFonts w:ascii="Arial" w:eastAsia="Times New Roman" w:hAnsi="Arial" w:cs="Arial"/>
          <w:b/>
          <w:bCs/>
          <w:sz w:val="24"/>
          <w:szCs w:val="24"/>
          <w:lang w:eastAsia="en-IN"/>
        </w:rPr>
        <w:lastRenderedPageBreak/>
        <w:t>1. Introduction</w:t>
      </w:r>
    </w:p>
    <w:p w:rsidR="006C52A6" w:rsidRPr="00412FF5" w:rsidRDefault="005C7185" w:rsidP="00412FF5">
      <w:pPr>
        <w:spacing w:before="240" w:after="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 xml:space="preserve">The growth of global quick service restaurant (QSR) brands has revolutionised the international foodservice industry in recent decades. With multinational restaurant companies looking for new opportunities in emerging markets that have a high potential for international brands due to factors like rising disposable incomes, urbanisation, and demographic changes (Kotler, 2017), one of the most successful </w:t>
      </w:r>
      <w:proofErr w:type="gramStart"/>
      <w:r w:rsidRPr="00412FF5">
        <w:rPr>
          <w:rFonts w:ascii="Arial" w:eastAsia="Times New Roman" w:hAnsi="Arial" w:cs="Arial"/>
          <w:sz w:val="24"/>
          <w:szCs w:val="24"/>
          <w:lang w:eastAsia="en-IN"/>
        </w:rPr>
        <w:t>international</w:t>
      </w:r>
      <w:proofErr w:type="gramEnd"/>
      <w:r w:rsidRPr="00412FF5">
        <w:rPr>
          <w:rFonts w:ascii="Arial" w:eastAsia="Times New Roman" w:hAnsi="Arial" w:cs="Arial"/>
          <w:sz w:val="24"/>
          <w:szCs w:val="24"/>
          <w:lang w:eastAsia="en-IN"/>
        </w:rPr>
        <w:t xml:space="preserve"> fast food brands is Kentucky Fried Chicken (KFC), a subsidiary of Yum! Brands Inc., that has over 30,000 outlets across more than 150 countries by 2024 (Yum! Brands, 2024). KFC was founded by Colonel Harland Sanders in 1952 in the United States and created a unique brand identity by serving fried chicken marinated in a secret mix of eleven herbs and spices</w:t>
      </w:r>
      <w:r w:rsidR="006C52A6" w:rsidRPr="00412FF5">
        <w:rPr>
          <w:rFonts w:ascii="Arial" w:eastAsia="Times New Roman" w:hAnsi="Arial" w:cs="Arial"/>
          <w:sz w:val="24"/>
          <w:szCs w:val="24"/>
          <w:lang w:eastAsia="en-IN"/>
        </w:rPr>
        <w:t>.</w:t>
      </w:r>
    </w:p>
    <w:p w:rsidR="005C7185" w:rsidRPr="00412FF5" w:rsidRDefault="005C7185" w:rsidP="00412FF5">
      <w:pPr>
        <w:spacing w:before="240" w:after="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KFC’s achievement in the global market has resulted from a business franchising system and the ability to adapt to different international marketing strategies that take into consideration the local market needs without compromising the KFC brand globally. Instead of just exporting the KFC product portfolio, the company has used localisation strategies in different countries or nations. This has been seen in two of the biggest markets that KFC has entered: China and India. These two countries have large consumer markets with growing populations and a growing middle class, making them a strategic location for multinational food restaurant chains (World Bank, 2024).</w:t>
      </w:r>
    </w:p>
    <w:p w:rsidR="005C7185" w:rsidRPr="00412FF5" w:rsidRDefault="005C7185" w:rsidP="00412FF5">
      <w:pPr>
        <w:spacing w:before="240" w:after="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In spite of these similarities, there are also various differences between China and India in terms of politics, culture, economic environment, and consumers. China is one of the earliest and most successful internationalisations for KFC. KFC opened its first Chinese restaurant in Beijing in 1987. In the following decades, KFC became the largest Western fast food brand in China through rapid expansion and localisation (Li, 2024). On the other hand, KFC entered India in 1995. KFC faced cultural difficulties and operational problems when it entered India due to the country's vegetarian culture and food habits (Mintel, 2024).</w:t>
      </w:r>
    </w:p>
    <w:p w:rsidR="006C52A6" w:rsidRPr="00412FF5" w:rsidRDefault="005C7185" w:rsidP="00412FF5">
      <w:pPr>
        <w:spacing w:before="240" w:after="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 xml:space="preserve">The report critically analyses KFC’s international market entry strategies and marketing mix in China and India. It employs the PESTEL tool to </w:t>
      </w:r>
      <w:proofErr w:type="spellStart"/>
      <w:r w:rsidRPr="00412FF5">
        <w:rPr>
          <w:rFonts w:ascii="Arial" w:eastAsia="Times New Roman" w:hAnsi="Arial" w:cs="Arial"/>
          <w:sz w:val="24"/>
          <w:szCs w:val="24"/>
          <w:lang w:eastAsia="en-IN"/>
        </w:rPr>
        <w:t>analyze</w:t>
      </w:r>
      <w:proofErr w:type="spellEnd"/>
      <w:r w:rsidRPr="00412FF5">
        <w:rPr>
          <w:rFonts w:ascii="Arial" w:eastAsia="Times New Roman" w:hAnsi="Arial" w:cs="Arial"/>
          <w:sz w:val="24"/>
          <w:szCs w:val="24"/>
          <w:lang w:eastAsia="en-IN"/>
        </w:rPr>
        <w:t xml:space="preserve"> and compare the macro-environmental factors affecting KFC’s market conditions in China and India. It also examines KFC’s STP strategies and its international marketing mix using the 7 </w:t>
      </w:r>
      <w:r w:rsidRPr="00412FF5">
        <w:rPr>
          <w:rFonts w:ascii="Arial" w:eastAsia="Times New Roman" w:hAnsi="Arial" w:cs="Arial"/>
          <w:sz w:val="24"/>
          <w:szCs w:val="24"/>
          <w:lang w:eastAsia="en-IN"/>
        </w:rPr>
        <w:lastRenderedPageBreak/>
        <w:t>Ps tool. In addition, this report evaluates KFC’s directional development strategy in China and addresses some of the ethical issues in KFC’s marketing practices. Finally, this report offers strategic recommendations that can improve KFC’s international marketing mix.</w:t>
      </w:r>
    </w:p>
    <w:p w:rsidR="006C52A6" w:rsidRPr="00412FF5" w:rsidRDefault="006C52A6" w:rsidP="00412FF5">
      <w:pPr>
        <w:spacing w:before="240" w:after="0" w:line="360" w:lineRule="auto"/>
        <w:jc w:val="both"/>
        <w:outlineLvl w:val="0"/>
        <w:rPr>
          <w:rFonts w:ascii="Arial" w:eastAsia="Times New Roman" w:hAnsi="Arial" w:cs="Arial"/>
          <w:b/>
          <w:bCs/>
          <w:kern w:val="36"/>
          <w:sz w:val="24"/>
          <w:szCs w:val="24"/>
          <w:lang w:eastAsia="en-IN"/>
        </w:rPr>
      </w:pPr>
      <w:bookmarkStart w:id="2" w:name="_Toc225510134"/>
      <w:r w:rsidRPr="00412FF5">
        <w:rPr>
          <w:rFonts w:ascii="Arial" w:eastAsia="Times New Roman" w:hAnsi="Arial" w:cs="Arial"/>
          <w:b/>
          <w:bCs/>
          <w:kern w:val="36"/>
          <w:sz w:val="24"/>
          <w:szCs w:val="24"/>
          <w:lang w:eastAsia="en-IN"/>
        </w:rPr>
        <w:t>2. Comparative Macro-Environmental Analysis (PESTEL)</w:t>
      </w:r>
      <w:bookmarkEnd w:id="2"/>
    </w:p>
    <w:p w:rsidR="006C52A6" w:rsidRPr="00412FF5" w:rsidRDefault="005C7185" w:rsidP="00412FF5">
      <w:pPr>
        <w:spacing w:before="240" w:after="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 xml:space="preserve">PESTEL analysis is a commonly used tool in strategic marketing that helps in </w:t>
      </w:r>
      <w:proofErr w:type="spellStart"/>
      <w:r w:rsidRPr="00412FF5">
        <w:rPr>
          <w:rFonts w:ascii="Arial" w:eastAsia="Times New Roman" w:hAnsi="Arial" w:cs="Arial"/>
          <w:sz w:val="24"/>
          <w:szCs w:val="24"/>
          <w:lang w:eastAsia="en-IN"/>
        </w:rPr>
        <w:t>analyzing</w:t>
      </w:r>
      <w:proofErr w:type="spellEnd"/>
      <w:r w:rsidRPr="00412FF5">
        <w:rPr>
          <w:rFonts w:ascii="Arial" w:eastAsia="Times New Roman" w:hAnsi="Arial" w:cs="Arial"/>
          <w:sz w:val="24"/>
          <w:szCs w:val="24"/>
          <w:lang w:eastAsia="en-IN"/>
        </w:rPr>
        <w:t xml:space="preserve"> the macro environment in which the business operates (Whittington et al., 2023). For a multinational corporation like KFC, it is important to understand the external environment in which the business operates in order to plan the market entry strategies and develop the marketing strategies effectively</w:t>
      </w:r>
      <w:r w:rsidR="006C52A6" w:rsidRPr="00412FF5">
        <w:rPr>
          <w:rFonts w:ascii="Arial" w:eastAsia="Times New Roman" w:hAnsi="Arial" w:cs="Arial"/>
          <w:sz w:val="24"/>
          <w:szCs w:val="24"/>
          <w:lang w:eastAsia="en-IN"/>
        </w:rPr>
        <w:t>.</w:t>
      </w:r>
    </w:p>
    <w:p w:rsidR="006C52A6" w:rsidRPr="00412FF5" w:rsidRDefault="006C52A6" w:rsidP="00412FF5">
      <w:pPr>
        <w:spacing w:before="240" w:after="0" w:line="360" w:lineRule="auto"/>
        <w:jc w:val="both"/>
        <w:outlineLvl w:val="1"/>
        <w:rPr>
          <w:rFonts w:ascii="Arial" w:eastAsia="Times New Roman" w:hAnsi="Arial" w:cs="Arial"/>
          <w:b/>
          <w:bCs/>
          <w:sz w:val="24"/>
          <w:szCs w:val="24"/>
          <w:lang w:eastAsia="en-IN"/>
        </w:rPr>
      </w:pPr>
      <w:bookmarkStart w:id="3" w:name="_Toc225510135"/>
      <w:r w:rsidRPr="00412FF5">
        <w:rPr>
          <w:rFonts w:ascii="Arial" w:eastAsia="Times New Roman" w:hAnsi="Arial" w:cs="Arial"/>
          <w:b/>
          <w:bCs/>
          <w:sz w:val="24"/>
          <w:szCs w:val="24"/>
          <w:lang w:eastAsia="en-IN"/>
        </w:rPr>
        <w:t>2.1 Political Factors</w:t>
      </w:r>
      <w:bookmarkEnd w:id="3"/>
    </w:p>
    <w:p w:rsidR="005C7185" w:rsidRPr="00412FF5" w:rsidRDefault="005C7185" w:rsidP="00412FF5">
      <w:pPr>
        <w:spacing w:before="240" w:after="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The political environment is a crucial factor that affects multinational corporations' activities, especially in emerging economies where the political environment might differ substantially from that of Western economies. China is a single-party state with a centralised single-party political system. This enables the Chinese government to exert control over economic activities and foreign investment policies. In the past, foreign corporations that sought to enter China were forced to engage in joint ventures with local corporations. This facilitated technology and market sharing (OECD, 2023).</w:t>
      </w:r>
    </w:p>
    <w:p w:rsidR="005C7185" w:rsidRPr="00412FF5" w:rsidRDefault="005C7185" w:rsidP="00412FF5">
      <w:pPr>
        <w:spacing w:before="240" w:after="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The entry of KFC into the Chinese market can be cited as an example of the above model, where the company formed a joint venture with the Beijing Tourism Corporation. Since then, the company has experienced rapid growth to become one of the most recognizable foreign brands in the country. In 2016, Yum! Brands spun off its Chinese business into a separate publicly traded company called Yum China Holdings, which now operates the brand in the country (Yum China, 2024).</w:t>
      </w:r>
    </w:p>
    <w:p w:rsidR="00AC361B" w:rsidRPr="00412FF5" w:rsidRDefault="00AC361B" w:rsidP="00412FF5">
      <w:pPr>
        <w:spacing w:before="240" w:after="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 xml:space="preserve">India, on the contrary, is a federal parliamentary democracy with multiple political parties. Although it allows FDI in the foodservice industry, the regulations are different in various states, which adds complexity to the operations of multinational corporations (UNCTAD, 2023). Political factors have sometimes resulted in the foodservice industry facing opposition in India. KFC faced protests when it first attempted to enter the Indian </w:t>
      </w:r>
      <w:r w:rsidRPr="00412FF5">
        <w:rPr>
          <w:rFonts w:ascii="Arial" w:eastAsia="Times New Roman" w:hAnsi="Arial" w:cs="Arial"/>
          <w:sz w:val="24"/>
          <w:szCs w:val="24"/>
          <w:lang w:eastAsia="en-IN"/>
        </w:rPr>
        <w:lastRenderedPageBreak/>
        <w:t>market because activist groups saw Western chains as a threat to the local food culture.</w:t>
      </w:r>
    </w:p>
    <w:p w:rsidR="00AC361B" w:rsidRPr="00412FF5" w:rsidRDefault="00AC361B" w:rsidP="00412FF5">
      <w:pPr>
        <w:spacing w:before="240" w:after="0" w:line="360" w:lineRule="auto"/>
        <w:jc w:val="both"/>
        <w:outlineLvl w:val="1"/>
        <w:rPr>
          <w:rFonts w:ascii="Arial" w:eastAsia="Times New Roman" w:hAnsi="Arial" w:cs="Arial"/>
          <w:sz w:val="24"/>
          <w:szCs w:val="24"/>
          <w:lang w:eastAsia="en-IN"/>
        </w:rPr>
      </w:pPr>
      <w:bookmarkStart w:id="4" w:name="_Toc225510136"/>
      <w:r w:rsidRPr="00412FF5">
        <w:rPr>
          <w:rFonts w:ascii="Arial" w:eastAsia="Times New Roman" w:hAnsi="Arial" w:cs="Arial"/>
          <w:sz w:val="24"/>
          <w:szCs w:val="24"/>
          <w:lang w:eastAsia="en-IN"/>
        </w:rPr>
        <w:t xml:space="preserve">Nevertheless, India’s policy environment has been changing </w:t>
      </w:r>
      <w:proofErr w:type="spellStart"/>
      <w:r w:rsidRPr="00412FF5">
        <w:rPr>
          <w:rFonts w:ascii="Arial" w:eastAsia="Times New Roman" w:hAnsi="Arial" w:cs="Arial"/>
          <w:sz w:val="24"/>
          <w:szCs w:val="24"/>
          <w:lang w:eastAsia="en-IN"/>
        </w:rPr>
        <w:t>favorably</w:t>
      </w:r>
      <w:proofErr w:type="spellEnd"/>
      <w:r w:rsidRPr="00412FF5">
        <w:rPr>
          <w:rFonts w:ascii="Arial" w:eastAsia="Times New Roman" w:hAnsi="Arial" w:cs="Arial"/>
          <w:sz w:val="24"/>
          <w:szCs w:val="24"/>
          <w:lang w:eastAsia="en-IN"/>
        </w:rPr>
        <w:t xml:space="preserve"> for international business</w:t>
      </w:r>
      <w:r w:rsidR="00D97F1C">
        <w:rPr>
          <w:rFonts w:ascii="Arial" w:eastAsia="Times New Roman" w:hAnsi="Arial" w:cs="Arial"/>
          <w:sz w:val="24"/>
          <w:szCs w:val="24"/>
          <w:lang w:eastAsia="en-IN"/>
        </w:rPr>
        <w:t>es over time. Economic liberalis</w:t>
      </w:r>
      <w:r w:rsidRPr="00412FF5">
        <w:rPr>
          <w:rFonts w:ascii="Arial" w:eastAsia="Times New Roman" w:hAnsi="Arial" w:cs="Arial"/>
          <w:sz w:val="24"/>
          <w:szCs w:val="24"/>
          <w:lang w:eastAsia="en-IN"/>
        </w:rPr>
        <w:t>ation policies introduced since the 1990s have encouraged foreign investment and market competition. Consequently, multinational QSR brands have grown significantly in Indian cities.</w:t>
      </w:r>
      <w:bookmarkEnd w:id="4"/>
    </w:p>
    <w:p w:rsidR="006C52A6" w:rsidRPr="00412FF5" w:rsidRDefault="006C52A6" w:rsidP="00412FF5">
      <w:pPr>
        <w:spacing w:before="240" w:after="0" w:line="360" w:lineRule="auto"/>
        <w:jc w:val="both"/>
        <w:outlineLvl w:val="1"/>
        <w:rPr>
          <w:rFonts w:ascii="Arial" w:eastAsia="Times New Roman" w:hAnsi="Arial" w:cs="Arial"/>
          <w:b/>
          <w:bCs/>
          <w:sz w:val="24"/>
          <w:szCs w:val="24"/>
          <w:lang w:eastAsia="en-IN"/>
        </w:rPr>
      </w:pPr>
      <w:bookmarkStart w:id="5" w:name="_Toc225510137"/>
      <w:r w:rsidRPr="00412FF5">
        <w:rPr>
          <w:rFonts w:ascii="Arial" w:eastAsia="Times New Roman" w:hAnsi="Arial" w:cs="Arial"/>
          <w:b/>
          <w:bCs/>
          <w:sz w:val="24"/>
          <w:szCs w:val="24"/>
          <w:lang w:eastAsia="en-IN"/>
        </w:rPr>
        <w:t>2.2 Economic Factors</w:t>
      </w:r>
      <w:bookmarkEnd w:id="5"/>
    </w:p>
    <w:p w:rsidR="00AC361B" w:rsidRPr="00412FF5" w:rsidRDefault="00AC361B" w:rsidP="00412FF5">
      <w:pPr>
        <w:spacing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 xml:space="preserve">Economic factors are also vital in determining spending habits and demand for fast food. In recent decades, China has experienced rapid economic growth. This has led to a large middle-class population. According to the World Bank (2024), China’s GDP per capita has improved significantly. This has enabled consumers to spend on discretionary services such as eating out. In addition, urbanization has also contributed to the expansion of retail outlets such as shopping </w:t>
      </w:r>
      <w:proofErr w:type="spellStart"/>
      <w:r w:rsidRPr="00412FF5">
        <w:rPr>
          <w:rFonts w:ascii="Arial" w:eastAsia="Times New Roman" w:hAnsi="Arial" w:cs="Arial"/>
          <w:sz w:val="24"/>
          <w:szCs w:val="24"/>
          <w:lang w:eastAsia="en-IN"/>
        </w:rPr>
        <w:t>centers</w:t>
      </w:r>
      <w:proofErr w:type="spellEnd"/>
      <w:r w:rsidRPr="00412FF5">
        <w:rPr>
          <w:rFonts w:ascii="Arial" w:eastAsia="Times New Roman" w:hAnsi="Arial" w:cs="Arial"/>
          <w:sz w:val="24"/>
          <w:szCs w:val="24"/>
          <w:lang w:eastAsia="en-IN"/>
        </w:rPr>
        <w:t xml:space="preserve"> where fast food is readily available.</w:t>
      </w:r>
    </w:p>
    <w:p w:rsidR="00AC361B" w:rsidRPr="00412FF5" w:rsidRDefault="00AC361B" w:rsidP="00412FF5">
      <w:pPr>
        <w:spacing w:before="240" w:after="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The Indian economy has also witnessed high growth rates in recent times; however, the standard of living is still low compared to that of China. The Indian foodservice market is characterized by price sensitivity and inequality in terms of income; therefore, value-based pricing is critical for QSR brands (Khan et al., 2025).</w:t>
      </w:r>
    </w:p>
    <w:p w:rsidR="00AC361B" w:rsidRPr="00412FF5" w:rsidRDefault="00AC361B" w:rsidP="00412FF5">
      <w:pPr>
        <w:spacing w:before="240" w:after="0" w:line="360" w:lineRule="auto"/>
        <w:jc w:val="both"/>
        <w:outlineLvl w:val="1"/>
        <w:rPr>
          <w:rFonts w:ascii="Arial" w:eastAsia="Times New Roman" w:hAnsi="Arial" w:cs="Arial"/>
          <w:sz w:val="24"/>
          <w:szCs w:val="24"/>
          <w:lang w:eastAsia="en-IN"/>
        </w:rPr>
      </w:pPr>
      <w:bookmarkStart w:id="6" w:name="_Toc225510138"/>
      <w:r w:rsidRPr="00412FF5">
        <w:rPr>
          <w:rFonts w:ascii="Arial" w:eastAsia="Times New Roman" w:hAnsi="Arial" w:cs="Arial"/>
          <w:sz w:val="24"/>
          <w:szCs w:val="24"/>
          <w:lang w:eastAsia="en-IN"/>
        </w:rPr>
        <w:t>However, the demographic of India’s youth and the rising middle class provide long-run prospects for international restaurant chains.  In China, the company can maintain a slightly premium positioning with the higher purchasing power of consumers. In India, affordability is a major factor in decision-making for consumers.</w:t>
      </w:r>
      <w:bookmarkEnd w:id="6"/>
    </w:p>
    <w:p w:rsidR="006C52A6" w:rsidRPr="00412FF5" w:rsidRDefault="006C52A6" w:rsidP="00412FF5">
      <w:pPr>
        <w:spacing w:before="240" w:after="0" w:line="360" w:lineRule="auto"/>
        <w:jc w:val="both"/>
        <w:outlineLvl w:val="1"/>
        <w:rPr>
          <w:rFonts w:ascii="Arial" w:eastAsia="Times New Roman" w:hAnsi="Arial" w:cs="Arial"/>
          <w:b/>
          <w:bCs/>
          <w:sz w:val="24"/>
          <w:szCs w:val="24"/>
          <w:lang w:eastAsia="en-IN"/>
        </w:rPr>
      </w:pPr>
      <w:bookmarkStart w:id="7" w:name="_Toc225510139"/>
      <w:r w:rsidRPr="00412FF5">
        <w:rPr>
          <w:rFonts w:ascii="Arial" w:eastAsia="Times New Roman" w:hAnsi="Arial" w:cs="Arial"/>
          <w:b/>
          <w:bCs/>
          <w:sz w:val="24"/>
          <w:szCs w:val="24"/>
          <w:lang w:eastAsia="en-IN"/>
        </w:rPr>
        <w:t>2.3 Social and Cultural Factors</w:t>
      </w:r>
      <w:bookmarkEnd w:id="7"/>
    </w:p>
    <w:p w:rsidR="00AC361B" w:rsidRPr="00412FF5" w:rsidRDefault="00AC361B" w:rsidP="00412FF5">
      <w:pPr>
        <w:spacing w:before="240" w:after="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 xml:space="preserve">One of the biggest hurdles that multinational restaurant chains may face when they enter a new market is social and cultural differences. Food habits are closely related to cultural traditions, religious faiths, and social </w:t>
      </w:r>
      <w:proofErr w:type="spellStart"/>
      <w:r w:rsidRPr="00412FF5">
        <w:rPr>
          <w:rFonts w:ascii="Arial" w:eastAsia="Times New Roman" w:hAnsi="Arial" w:cs="Arial"/>
          <w:sz w:val="24"/>
          <w:szCs w:val="24"/>
          <w:lang w:eastAsia="en-IN"/>
        </w:rPr>
        <w:t>behaviors</w:t>
      </w:r>
      <w:proofErr w:type="spellEnd"/>
      <w:r w:rsidRPr="00412FF5">
        <w:rPr>
          <w:rFonts w:ascii="Arial" w:eastAsia="Times New Roman" w:hAnsi="Arial" w:cs="Arial"/>
          <w:sz w:val="24"/>
          <w:szCs w:val="24"/>
          <w:lang w:eastAsia="en-IN"/>
        </w:rPr>
        <w:t>. These factors can have a major impact on the acceptance of foreign food products (Zhao and Wang, 2021).</w:t>
      </w:r>
    </w:p>
    <w:p w:rsidR="00AC361B" w:rsidRPr="00412FF5" w:rsidRDefault="00AC361B" w:rsidP="00412FF5">
      <w:pPr>
        <w:spacing w:before="240" w:after="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 xml:space="preserve">In Chinese food culture, there is a significant emphasis on communal eating and interaction. This is something that KFC has long recognized and has incorporated into </w:t>
      </w:r>
      <w:r w:rsidRPr="00412FF5">
        <w:rPr>
          <w:rFonts w:ascii="Arial" w:eastAsia="Times New Roman" w:hAnsi="Arial" w:cs="Arial"/>
          <w:sz w:val="24"/>
          <w:szCs w:val="24"/>
          <w:lang w:eastAsia="en-IN"/>
        </w:rPr>
        <w:lastRenderedPageBreak/>
        <w:t>the design of many of its Chinese outlets, where there is ample seating space conducive for family-style eating. In terms of the menu offerings themselves, there are Chinese-style options such as "congee," "egg tarts," and the "Old Beijing Chicken Roll," inspired by Peking duck cuisine (</w:t>
      </w:r>
      <w:proofErr w:type="spellStart"/>
      <w:proofErr w:type="gramStart"/>
      <w:r w:rsidRPr="00412FF5">
        <w:rPr>
          <w:rFonts w:ascii="Arial" w:eastAsia="Times New Roman" w:hAnsi="Arial" w:cs="Arial"/>
          <w:sz w:val="24"/>
          <w:szCs w:val="24"/>
          <w:lang w:eastAsia="en-IN"/>
        </w:rPr>
        <w:t>Gu</w:t>
      </w:r>
      <w:proofErr w:type="spellEnd"/>
      <w:proofErr w:type="gramEnd"/>
      <w:r w:rsidRPr="00412FF5">
        <w:rPr>
          <w:rFonts w:ascii="Arial" w:eastAsia="Times New Roman" w:hAnsi="Arial" w:cs="Arial"/>
          <w:sz w:val="24"/>
          <w:szCs w:val="24"/>
          <w:lang w:eastAsia="en-IN"/>
        </w:rPr>
        <w:t>, 2024).</w:t>
      </w:r>
    </w:p>
    <w:p w:rsidR="00AC361B" w:rsidRPr="00412FF5" w:rsidRDefault="00AC361B" w:rsidP="00412FF5">
      <w:pPr>
        <w:spacing w:before="240" w:after="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Indian food culture is even more intricate given the diversity of religions and the prevalence of vegetarianism. One-third of the Indian population is vegetarian for cultural or religious reasons, mostly in the Hindu community (</w:t>
      </w:r>
      <w:proofErr w:type="spellStart"/>
      <w:r w:rsidRPr="00412FF5">
        <w:rPr>
          <w:rFonts w:ascii="Arial" w:eastAsia="Times New Roman" w:hAnsi="Arial" w:cs="Arial"/>
          <w:sz w:val="24"/>
          <w:szCs w:val="24"/>
          <w:lang w:eastAsia="en-IN"/>
        </w:rPr>
        <w:t>NielsenIQ</w:t>
      </w:r>
      <w:proofErr w:type="spellEnd"/>
      <w:r w:rsidRPr="00412FF5">
        <w:rPr>
          <w:rFonts w:ascii="Arial" w:eastAsia="Times New Roman" w:hAnsi="Arial" w:cs="Arial"/>
          <w:sz w:val="24"/>
          <w:szCs w:val="24"/>
          <w:lang w:eastAsia="en-IN"/>
        </w:rPr>
        <w:t>, 2023). Furthermore, Muslim dietary restrictions require halal certification for meat products. This has forced KFC to completely change its menu in India, where beef and pork are no longer available, and a vegetarian option, the Veg Zinger burger, has been added.</w:t>
      </w:r>
    </w:p>
    <w:p w:rsidR="00AC361B" w:rsidRPr="00412FF5" w:rsidRDefault="00AC361B" w:rsidP="00412FF5">
      <w:pPr>
        <w:spacing w:before="240" w:after="0" w:line="360" w:lineRule="auto"/>
        <w:jc w:val="both"/>
        <w:outlineLvl w:val="1"/>
        <w:rPr>
          <w:rFonts w:ascii="Arial" w:eastAsia="Times New Roman" w:hAnsi="Arial" w:cs="Arial"/>
          <w:sz w:val="24"/>
          <w:szCs w:val="24"/>
          <w:lang w:eastAsia="en-IN"/>
        </w:rPr>
      </w:pPr>
      <w:bookmarkStart w:id="8" w:name="_Toc225510140"/>
      <w:r w:rsidRPr="00412FF5">
        <w:rPr>
          <w:rFonts w:ascii="Arial" w:eastAsia="Times New Roman" w:hAnsi="Arial" w:cs="Arial"/>
          <w:sz w:val="24"/>
          <w:szCs w:val="24"/>
          <w:lang w:eastAsia="en-IN"/>
        </w:rPr>
        <w:t>The cultural significance of local food habits in India implies that international brands need to make specific adaptations in their offerings. Indian cuisine varies in taste across the country, ranging from the spicy taste in the South to the North Indian taste in dishes like tandoori. KFC's product development strategy in India reflects this.</w:t>
      </w:r>
      <w:bookmarkEnd w:id="8"/>
    </w:p>
    <w:p w:rsidR="006C52A6" w:rsidRPr="00412FF5" w:rsidRDefault="006C52A6" w:rsidP="00412FF5">
      <w:pPr>
        <w:spacing w:before="240" w:after="0" w:line="360" w:lineRule="auto"/>
        <w:jc w:val="both"/>
        <w:outlineLvl w:val="1"/>
        <w:rPr>
          <w:rFonts w:ascii="Arial" w:eastAsia="Times New Roman" w:hAnsi="Arial" w:cs="Arial"/>
          <w:b/>
          <w:bCs/>
          <w:sz w:val="24"/>
          <w:szCs w:val="24"/>
          <w:lang w:eastAsia="en-IN"/>
        </w:rPr>
      </w:pPr>
      <w:bookmarkStart w:id="9" w:name="_Toc225510141"/>
      <w:r w:rsidRPr="00412FF5">
        <w:rPr>
          <w:rFonts w:ascii="Arial" w:eastAsia="Times New Roman" w:hAnsi="Arial" w:cs="Arial"/>
          <w:b/>
          <w:bCs/>
          <w:sz w:val="24"/>
          <w:szCs w:val="24"/>
          <w:lang w:eastAsia="en-IN"/>
        </w:rPr>
        <w:t>2.4 Technological Factors</w:t>
      </w:r>
      <w:bookmarkEnd w:id="9"/>
    </w:p>
    <w:p w:rsidR="00AC361B" w:rsidRPr="00412FF5" w:rsidRDefault="00AC361B" w:rsidP="00412FF5">
      <w:pPr>
        <w:spacing w:before="240" w:after="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 xml:space="preserve">Significant changes in the food service industry globally have been observed through technological changes, especially in food ordering and delivery services. China is considered one of the most digitally advanced consumer markets in the world. The use of mobile payment systems such as </w:t>
      </w:r>
      <w:proofErr w:type="spellStart"/>
      <w:r w:rsidRPr="00412FF5">
        <w:rPr>
          <w:rFonts w:ascii="Arial" w:eastAsia="Times New Roman" w:hAnsi="Arial" w:cs="Arial"/>
          <w:sz w:val="24"/>
          <w:szCs w:val="24"/>
          <w:lang w:eastAsia="en-IN"/>
        </w:rPr>
        <w:t>Alipay</w:t>
      </w:r>
      <w:proofErr w:type="spellEnd"/>
      <w:r w:rsidRPr="00412FF5">
        <w:rPr>
          <w:rFonts w:ascii="Arial" w:eastAsia="Times New Roman" w:hAnsi="Arial" w:cs="Arial"/>
          <w:sz w:val="24"/>
          <w:szCs w:val="24"/>
          <w:lang w:eastAsia="en-IN"/>
        </w:rPr>
        <w:t xml:space="preserve"> and WeChat Pay is prevalent in retail transactions (Zhang and Kim, 2022). The food service industry has incorporated online food delivery services such as </w:t>
      </w:r>
      <w:proofErr w:type="spellStart"/>
      <w:r w:rsidRPr="00412FF5">
        <w:rPr>
          <w:rFonts w:ascii="Arial" w:eastAsia="Times New Roman" w:hAnsi="Arial" w:cs="Arial"/>
          <w:sz w:val="24"/>
          <w:szCs w:val="24"/>
          <w:lang w:eastAsia="en-IN"/>
        </w:rPr>
        <w:t>Meituan</w:t>
      </w:r>
      <w:proofErr w:type="spellEnd"/>
      <w:r w:rsidRPr="00412FF5">
        <w:rPr>
          <w:rFonts w:ascii="Arial" w:eastAsia="Times New Roman" w:hAnsi="Arial" w:cs="Arial"/>
          <w:sz w:val="24"/>
          <w:szCs w:val="24"/>
          <w:lang w:eastAsia="en-IN"/>
        </w:rPr>
        <w:t xml:space="preserve"> and Ele.me, enabling consumers to order food through mobile apps.</w:t>
      </w:r>
    </w:p>
    <w:p w:rsidR="00AC361B" w:rsidRPr="00412FF5" w:rsidRDefault="00AC361B" w:rsidP="00412FF5">
      <w:pPr>
        <w:spacing w:before="240" w:after="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KFC has made use of these technologies in developing digital ordering systems, mobile apps, and loyalty schemes to meet the needs of Chinese consumers. The company has also explored artificial intelligence technologies, including facial recognition payment systems and data-based menu recommendations.</w:t>
      </w:r>
    </w:p>
    <w:p w:rsidR="00AC361B" w:rsidRPr="00412FF5" w:rsidRDefault="00AC361B" w:rsidP="00412FF5">
      <w:pPr>
        <w:spacing w:before="240" w:after="0" w:line="360" w:lineRule="auto"/>
        <w:jc w:val="both"/>
        <w:outlineLvl w:val="1"/>
        <w:rPr>
          <w:rFonts w:ascii="Arial" w:eastAsia="Times New Roman" w:hAnsi="Arial" w:cs="Arial"/>
          <w:sz w:val="24"/>
          <w:szCs w:val="24"/>
          <w:lang w:eastAsia="en-IN"/>
        </w:rPr>
      </w:pPr>
      <w:bookmarkStart w:id="10" w:name="_Toc225510142"/>
      <w:r w:rsidRPr="00412FF5">
        <w:rPr>
          <w:rFonts w:ascii="Arial" w:eastAsia="Times New Roman" w:hAnsi="Arial" w:cs="Arial"/>
          <w:sz w:val="24"/>
          <w:szCs w:val="24"/>
          <w:lang w:eastAsia="en-IN"/>
        </w:rPr>
        <w:t xml:space="preserve">The digital landscape in India has been growing rapidly with the introduction of affordable mobile internet services and the Unified Payments Interface. Food delivery services like </w:t>
      </w:r>
      <w:proofErr w:type="spellStart"/>
      <w:r w:rsidRPr="00412FF5">
        <w:rPr>
          <w:rFonts w:ascii="Arial" w:eastAsia="Times New Roman" w:hAnsi="Arial" w:cs="Arial"/>
          <w:sz w:val="24"/>
          <w:szCs w:val="24"/>
          <w:lang w:eastAsia="en-IN"/>
        </w:rPr>
        <w:t>Swiggy</w:t>
      </w:r>
      <w:proofErr w:type="spellEnd"/>
      <w:r w:rsidRPr="00412FF5">
        <w:rPr>
          <w:rFonts w:ascii="Arial" w:eastAsia="Times New Roman" w:hAnsi="Arial" w:cs="Arial"/>
          <w:sz w:val="24"/>
          <w:szCs w:val="24"/>
          <w:lang w:eastAsia="en-IN"/>
        </w:rPr>
        <w:t xml:space="preserve"> and </w:t>
      </w:r>
      <w:proofErr w:type="spellStart"/>
      <w:r w:rsidRPr="00412FF5">
        <w:rPr>
          <w:rFonts w:ascii="Arial" w:eastAsia="Times New Roman" w:hAnsi="Arial" w:cs="Arial"/>
          <w:sz w:val="24"/>
          <w:szCs w:val="24"/>
          <w:lang w:eastAsia="en-IN"/>
        </w:rPr>
        <w:t>Zomato</w:t>
      </w:r>
      <w:proofErr w:type="spellEnd"/>
      <w:r w:rsidRPr="00412FF5">
        <w:rPr>
          <w:rFonts w:ascii="Arial" w:eastAsia="Times New Roman" w:hAnsi="Arial" w:cs="Arial"/>
          <w:sz w:val="24"/>
          <w:szCs w:val="24"/>
          <w:lang w:eastAsia="en-IN"/>
        </w:rPr>
        <w:t xml:space="preserve"> have made a significant impact in providing </w:t>
      </w:r>
      <w:r w:rsidRPr="00412FF5">
        <w:rPr>
          <w:rFonts w:ascii="Arial" w:eastAsia="Times New Roman" w:hAnsi="Arial" w:cs="Arial"/>
          <w:sz w:val="24"/>
          <w:szCs w:val="24"/>
          <w:lang w:eastAsia="en-IN"/>
        </w:rPr>
        <w:lastRenderedPageBreak/>
        <w:t>consumers with access to restaurant meals. According to Kaur &amp; Kumar (2026), KFC India has partnered with these services to increase its delivery services.</w:t>
      </w:r>
      <w:bookmarkEnd w:id="10"/>
    </w:p>
    <w:p w:rsidR="006C52A6" w:rsidRPr="00412FF5" w:rsidRDefault="006C52A6" w:rsidP="00412FF5">
      <w:pPr>
        <w:spacing w:before="240" w:after="0" w:line="360" w:lineRule="auto"/>
        <w:jc w:val="both"/>
        <w:outlineLvl w:val="1"/>
        <w:rPr>
          <w:rFonts w:ascii="Arial" w:eastAsia="Times New Roman" w:hAnsi="Arial" w:cs="Arial"/>
          <w:b/>
          <w:bCs/>
          <w:sz w:val="24"/>
          <w:szCs w:val="24"/>
          <w:lang w:eastAsia="en-IN"/>
        </w:rPr>
      </w:pPr>
      <w:bookmarkStart w:id="11" w:name="_Toc225510143"/>
      <w:r w:rsidRPr="00412FF5">
        <w:rPr>
          <w:rFonts w:ascii="Arial" w:eastAsia="Times New Roman" w:hAnsi="Arial" w:cs="Arial"/>
          <w:b/>
          <w:bCs/>
          <w:sz w:val="24"/>
          <w:szCs w:val="24"/>
          <w:lang w:eastAsia="en-IN"/>
        </w:rPr>
        <w:t>2.5 Environmental and Legal Factors</w:t>
      </w:r>
      <w:bookmarkEnd w:id="11"/>
    </w:p>
    <w:p w:rsidR="00AA0B7A" w:rsidRPr="00412FF5" w:rsidRDefault="00AA0B7A" w:rsidP="00412FF5">
      <w:pPr>
        <w:spacing w:before="240" w:after="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Environmental sustainability is an emerging concern for multinational food organizations. Governments and consumers are increasingly demanding accountability for waste management, environmental packaging, and carbon footprint. China has introduced stringent environmental regulations to reduce plastic waste and promote environmental-friendly business practices (OECD, 2023). In a similar context, India has also introduced regulations to restrict plastic usage and promote environmental-friendly packaging.</w:t>
      </w:r>
    </w:p>
    <w:p w:rsidR="006C52A6" w:rsidRPr="00412FF5" w:rsidRDefault="00AA0B7A" w:rsidP="00412FF5">
      <w:pPr>
        <w:spacing w:before="240" w:after="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Similarly, the regulations related to food safety also have a major impact on the QSR industry. The Food Safety Law in China and the Food Safety and Standards Authority regulations in India ensure that restaurants operate in strict compliance with food hygiene and label</w:t>
      </w:r>
      <w:r w:rsidR="002E40C5">
        <w:rPr>
          <w:rFonts w:ascii="Arial" w:eastAsia="Times New Roman" w:hAnsi="Arial" w:cs="Arial"/>
          <w:sz w:val="24"/>
          <w:szCs w:val="24"/>
          <w:lang w:eastAsia="en-IN"/>
        </w:rPr>
        <w:t>l</w:t>
      </w:r>
      <w:r w:rsidRPr="00412FF5">
        <w:rPr>
          <w:rFonts w:ascii="Arial" w:eastAsia="Times New Roman" w:hAnsi="Arial" w:cs="Arial"/>
          <w:sz w:val="24"/>
          <w:szCs w:val="24"/>
          <w:lang w:eastAsia="en-IN"/>
        </w:rPr>
        <w:t>ing regulations</w:t>
      </w:r>
      <w:r w:rsidR="002E40C5">
        <w:rPr>
          <w:rFonts w:ascii="Arial" w:eastAsia="Times New Roman" w:hAnsi="Arial" w:cs="Arial"/>
          <w:sz w:val="24"/>
          <w:szCs w:val="24"/>
          <w:lang w:eastAsia="en-IN"/>
        </w:rPr>
        <w:t>.</w:t>
      </w:r>
    </w:p>
    <w:p w:rsidR="006C52A6" w:rsidRPr="00412FF5" w:rsidRDefault="006C52A6" w:rsidP="00412FF5">
      <w:pPr>
        <w:spacing w:before="240" w:after="0" w:line="360" w:lineRule="auto"/>
        <w:jc w:val="both"/>
        <w:outlineLvl w:val="0"/>
        <w:rPr>
          <w:rFonts w:ascii="Arial" w:eastAsia="Times New Roman" w:hAnsi="Arial" w:cs="Arial"/>
          <w:b/>
          <w:bCs/>
          <w:kern w:val="36"/>
          <w:sz w:val="24"/>
          <w:szCs w:val="24"/>
          <w:lang w:eastAsia="en-IN"/>
        </w:rPr>
      </w:pPr>
      <w:bookmarkStart w:id="12" w:name="_Toc225510144"/>
      <w:r w:rsidRPr="00412FF5">
        <w:rPr>
          <w:rFonts w:ascii="Arial" w:eastAsia="Times New Roman" w:hAnsi="Arial" w:cs="Arial"/>
          <w:b/>
          <w:bCs/>
          <w:kern w:val="36"/>
          <w:sz w:val="24"/>
          <w:szCs w:val="24"/>
          <w:lang w:eastAsia="en-IN"/>
        </w:rPr>
        <w:t>3. Segmentation, Targeting and Positioning (STP)</w:t>
      </w:r>
      <w:bookmarkEnd w:id="12"/>
    </w:p>
    <w:p w:rsidR="00AA0B7A" w:rsidRPr="00412FF5" w:rsidRDefault="00AA0B7A" w:rsidP="00412FF5">
      <w:pPr>
        <w:spacing w:before="240" w:after="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Market segmentation is a concept of dividing a large market into small groups of consumers who share similar characteristics and needs (Kotler, 2017). For global brands like KFC, market segmentation strategies must be able to accommodate a range of demographic, geographic, psychographic, and behavio</w:t>
      </w:r>
      <w:r w:rsidR="002E40C5">
        <w:rPr>
          <w:rFonts w:ascii="Arial" w:eastAsia="Times New Roman" w:hAnsi="Arial" w:cs="Arial"/>
          <w:sz w:val="24"/>
          <w:szCs w:val="24"/>
          <w:lang w:eastAsia="en-IN"/>
        </w:rPr>
        <w:t>u</w:t>
      </w:r>
      <w:r w:rsidRPr="00412FF5">
        <w:rPr>
          <w:rFonts w:ascii="Arial" w:eastAsia="Times New Roman" w:hAnsi="Arial" w:cs="Arial"/>
          <w:sz w:val="24"/>
          <w:szCs w:val="24"/>
          <w:lang w:eastAsia="en-IN"/>
        </w:rPr>
        <w:t>ral factors.</w:t>
      </w:r>
    </w:p>
    <w:p w:rsidR="00AA0B7A" w:rsidRPr="00412FF5" w:rsidRDefault="00AA0B7A" w:rsidP="00412FF5">
      <w:pPr>
        <w:spacing w:before="240" w:after="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In the Chinese market, the target consumers of KFC are urban middle-class consumers, such as the youth and families residing in major cities. It has also spread out to other smaller cities in China, realizing the market potential of the emerging urban markets (Li, 2024). Chinese consumers are highly connected and digitized, and hence online engagement is an integral part of the brand’s targeting strategy.</w:t>
      </w:r>
    </w:p>
    <w:p w:rsidR="00AA0B7A" w:rsidRPr="00412FF5" w:rsidRDefault="00AA0B7A" w:rsidP="00412FF5">
      <w:pPr>
        <w:spacing w:before="240" w:after="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KFC targets the youth, students, and young working professionals in India, as they are more open to international brands. However, KFC also targets families that are looking for affordable food experience brands. KFC has to be value-for-money in a price-sensitive market like India.</w:t>
      </w:r>
    </w:p>
    <w:p w:rsidR="00962FDD" w:rsidRPr="00412FF5" w:rsidRDefault="00AA0B7A" w:rsidP="00412FF5">
      <w:pPr>
        <w:spacing w:before="240" w:after="0" w:line="360" w:lineRule="auto"/>
        <w:jc w:val="both"/>
        <w:rPr>
          <w:rFonts w:ascii="Arial" w:eastAsia="Times New Roman" w:hAnsi="Arial" w:cs="Arial"/>
          <w:b/>
          <w:sz w:val="24"/>
          <w:szCs w:val="24"/>
          <w:lang w:eastAsia="en-IN"/>
        </w:rPr>
      </w:pPr>
      <w:r w:rsidRPr="00412FF5">
        <w:rPr>
          <w:rFonts w:ascii="Arial" w:eastAsia="Times New Roman" w:hAnsi="Arial" w:cs="Arial"/>
          <w:sz w:val="24"/>
          <w:szCs w:val="24"/>
          <w:lang w:eastAsia="en-IN"/>
        </w:rPr>
        <w:lastRenderedPageBreak/>
        <w:t>The positioning strategy of KFC in China highlights the importance of localisation and cultural integration. KFC tries to position itself as not only a fast-food chain but also as one which respects Chinese cuisine. In India, KFC positions itself as a modern and youthful brand.</w:t>
      </w:r>
    </w:p>
    <w:p w:rsidR="00F42EC3" w:rsidRPr="00412FF5" w:rsidRDefault="001F6C61" w:rsidP="00412FF5">
      <w:pPr>
        <w:spacing w:before="240" w:after="0" w:line="360" w:lineRule="auto"/>
        <w:jc w:val="both"/>
        <w:rPr>
          <w:rFonts w:ascii="Arial" w:eastAsia="Times New Roman" w:hAnsi="Arial" w:cs="Arial"/>
          <w:b/>
          <w:sz w:val="24"/>
          <w:szCs w:val="24"/>
          <w:lang w:eastAsia="en-IN"/>
        </w:rPr>
      </w:pPr>
      <w:r w:rsidRPr="00412FF5">
        <w:rPr>
          <w:rFonts w:ascii="Arial" w:eastAsia="Times New Roman" w:hAnsi="Arial" w:cs="Arial"/>
          <w:b/>
          <w:sz w:val="24"/>
          <w:szCs w:val="24"/>
          <w:lang w:eastAsia="en-IN"/>
        </w:rPr>
        <w:t>Positioning Map of KFC and Competitors in China</w:t>
      </w:r>
    </w:p>
    <w:p w:rsidR="001F6C61" w:rsidRPr="00412FF5" w:rsidRDefault="00AA6427" w:rsidP="00412FF5">
      <w:pPr>
        <w:spacing w:before="240" w:after="0" w:line="360" w:lineRule="auto"/>
        <w:jc w:val="both"/>
        <w:rPr>
          <w:rFonts w:ascii="Arial" w:eastAsia="Times New Roman" w:hAnsi="Arial" w:cs="Arial"/>
          <w:b/>
          <w:sz w:val="24"/>
          <w:szCs w:val="24"/>
          <w:lang w:eastAsia="en-IN"/>
        </w:rPr>
      </w:pPr>
      <w:r w:rsidRPr="00412FF5">
        <w:rPr>
          <w:rFonts w:ascii="Arial" w:eastAsia="Times New Roman" w:hAnsi="Arial" w:cs="Arial"/>
          <w:b/>
          <w:noProof/>
          <w:sz w:val="24"/>
          <w:szCs w:val="24"/>
          <w:lang w:eastAsia="en-IN"/>
        </w:rPr>
        <w:drawing>
          <wp:inline distT="0" distB="0" distL="0" distR="0">
            <wp:extent cx="5731510" cy="49606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p  china.png"/>
                    <pic:cNvPicPr/>
                  </pic:nvPicPr>
                  <pic:blipFill>
                    <a:blip r:embed="rId9">
                      <a:extLst>
                        <a:ext uri="{28A0092B-C50C-407E-A947-70E740481C1C}">
                          <a14:useLocalDpi xmlns:a14="http://schemas.microsoft.com/office/drawing/2010/main" val="0"/>
                        </a:ext>
                      </a:extLst>
                    </a:blip>
                    <a:stretch>
                      <a:fillRect/>
                    </a:stretch>
                  </pic:blipFill>
                  <pic:spPr>
                    <a:xfrm>
                      <a:off x="0" y="0"/>
                      <a:ext cx="5731510" cy="4960620"/>
                    </a:xfrm>
                    <a:prstGeom prst="rect">
                      <a:avLst/>
                    </a:prstGeom>
                  </pic:spPr>
                </pic:pic>
              </a:graphicData>
            </a:graphic>
          </wp:inline>
        </w:drawing>
      </w:r>
    </w:p>
    <w:p w:rsidR="00AA6427" w:rsidRPr="00412FF5" w:rsidRDefault="00AA6427" w:rsidP="00412FF5">
      <w:pPr>
        <w:spacing w:before="240" w:after="0" w:line="360" w:lineRule="auto"/>
        <w:jc w:val="both"/>
        <w:rPr>
          <w:rFonts w:ascii="Arial" w:hAnsi="Arial" w:cs="Arial"/>
          <w:sz w:val="24"/>
          <w:szCs w:val="24"/>
        </w:rPr>
      </w:pPr>
    </w:p>
    <w:p w:rsidR="00AA6427" w:rsidRPr="00412FF5" w:rsidRDefault="00AA6427" w:rsidP="00412FF5">
      <w:pPr>
        <w:spacing w:before="240" w:after="0" w:line="360" w:lineRule="auto"/>
        <w:jc w:val="both"/>
        <w:rPr>
          <w:rFonts w:ascii="Arial" w:hAnsi="Arial" w:cs="Arial"/>
          <w:sz w:val="24"/>
          <w:szCs w:val="24"/>
        </w:rPr>
      </w:pPr>
    </w:p>
    <w:p w:rsidR="00AA6427" w:rsidRPr="00412FF5" w:rsidRDefault="00AA6427" w:rsidP="00412FF5">
      <w:pPr>
        <w:spacing w:before="240" w:after="0" w:line="360" w:lineRule="auto"/>
        <w:jc w:val="both"/>
        <w:rPr>
          <w:rFonts w:ascii="Arial" w:hAnsi="Arial" w:cs="Arial"/>
          <w:sz w:val="24"/>
          <w:szCs w:val="24"/>
        </w:rPr>
      </w:pPr>
    </w:p>
    <w:p w:rsidR="00AA0B7A" w:rsidRPr="00412FF5" w:rsidRDefault="00AA0B7A" w:rsidP="00412FF5">
      <w:pPr>
        <w:spacing w:before="240" w:after="0" w:line="360" w:lineRule="auto"/>
        <w:jc w:val="both"/>
        <w:rPr>
          <w:rFonts w:ascii="Arial" w:hAnsi="Arial" w:cs="Arial"/>
          <w:sz w:val="24"/>
          <w:szCs w:val="24"/>
        </w:rPr>
      </w:pPr>
      <w:r w:rsidRPr="00412FF5">
        <w:rPr>
          <w:rFonts w:ascii="Arial" w:hAnsi="Arial" w:cs="Arial"/>
          <w:sz w:val="24"/>
          <w:szCs w:val="24"/>
        </w:rPr>
        <w:t xml:space="preserve">The positioning map for China indicates that the position of KFC is unique with high localisation and moderate pricing in comparison with other competitors like McDonald’s and Burger King. This is because the company has always focused on </w:t>
      </w:r>
      <w:r w:rsidRPr="00412FF5">
        <w:rPr>
          <w:rFonts w:ascii="Arial" w:hAnsi="Arial" w:cs="Arial"/>
          <w:sz w:val="24"/>
          <w:szCs w:val="24"/>
        </w:rPr>
        <w:lastRenderedPageBreak/>
        <w:t>localising its menu, hence the reason for its dominant market position. On the other hand, the global competitors offer relatively standardised products, while the local competitors offer high localisation with competitive prices.</w:t>
      </w:r>
    </w:p>
    <w:p w:rsidR="00AA6427" w:rsidRPr="00412FF5" w:rsidRDefault="00AA6427" w:rsidP="00412FF5">
      <w:pPr>
        <w:spacing w:before="240" w:after="0" w:line="360" w:lineRule="auto"/>
        <w:jc w:val="both"/>
        <w:rPr>
          <w:rFonts w:ascii="Arial" w:hAnsi="Arial" w:cs="Arial"/>
          <w:b/>
          <w:sz w:val="24"/>
          <w:szCs w:val="24"/>
        </w:rPr>
      </w:pPr>
      <w:r w:rsidRPr="00412FF5">
        <w:rPr>
          <w:rFonts w:ascii="Arial" w:hAnsi="Arial" w:cs="Arial"/>
          <w:b/>
          <w:sz w:val="24"/>
          <w:szCs w:val="24"/>
        </w:rPr>
        <w:t>Positioning Map of KFC and Competitors in India</w:t>
      </w:r>
    </w:p>
    <w:p w:rsidR="00AA6427" w:rsidRPr="00412FF5" w:rsidRDefault="00AA6427" w:rsidP="00412FF5">
      <w:pPr>
        <w:spacing w:before="240" w:after="0" w:line="360" w:lineRule="auto"/>
        <w:jc w:val="both"/>
        <w:rPr>
          <w:rFonts w:ascii="Arial" w:hAnsi="Arial" w:cs="Arial"/>
          <w:sz w:val="24"/>
          <w:szCs w:val="24"/>
        </w:rPr>
      </w:pPr>
      <w:r w:rsidRPr="00412FF5">
        <w:rPr>
          <w:rFonts w:ascii="Arial" w:hAnsi="Arial" w:cs="Arial"/>
          <w:noProof/>
          <w:sz w:val="24"/>
          <w:szCs w:val="24"/>
          <w:lang w:eastAsia="en-IN"/>
        </w:rPr>
        <w:drawing>
          <wp:inline distT="0" distB="0" distL="0" distR="0">
            <wp:extent cx="5731510" cy="42989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kfc_positioning_india.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AA6427" w:rsidRPr="00412FF5" w:rsidRDefault="00AA0B7A" w:rsidP="00412FF5">
      <w:pPr>
        <w:spacing w:before="240" w:after="0" w:line="360" w:lineRule="auto"/>
        <w:jc w:val="both"/>
        <w:rPr>
          <w:rFonts w:ascii="Arial" w:hAnsi="Arial" w:cs="Arial"/>
          <w:sz w:val="24"/>
          <w:szCs w:val="24"/>
        </w:rPr>
      </w:pPr>
      <w:r w:rsidRPr="00412FF5">
        <w:rPr>
          <w:rFonts w:ascii="Arial" w:eastAsia="Times New Roman" w:hAnsi="Arial" w:cs="Arial"/>
          <w:sz w:val="24"/>
          <w:szCs w:val="24"/>
          <w:lang w:eastAsia="en-IN"/>
        </w:rPr>
        <w:t>In India, the localisation level of KFC is relatively higher in terms of culture and religion. However, the positioning of the brand is relatively closer to competitors like McDonald's and Burger King in terms of the price-sensitive market. The local brands are in a powerful position with higher localisation and lower prices, and hence the intensity of the market is higher for KFC.</w:t>
      </w:r>
    </w:p>
    <w:p w:rsidR="00AA0B7A" w:rsidRPr="00412FF5" w:rsidRDefault="00AA0B7A" w:rsidP="00412FF5">
      <w:pPr>
        <w:spacing w:before="240" w:after="0" w:line="360" w:lineRule="auto"/>
        <w:jc w:val="both"/>
        <w:outlineLvl w:val="0"/>
        <w:rPr>
          <w:rFonts w:ascii="Arial" w:eastAsia="Times New Roman" w:hAnsi="Arial" w:cs="Arial"/>
          <w:b/>
          <w:bCs/>
          <w:kern w:val="36"/>
          <w:sz w:val="24"/>
          <w:szCs w:val="24"/>
          <w:lang w:eastAsia="en-IN"/>
        </w:rPr>
      </w:pPr>
    </w:p>
    <w:p w:rsidR="00AA0B7A" w:rsidRPr="00412FF5" w:rsidRDefault="00AA0B7A" w:rsidP="00412FF5">
      <w:pPr>
        <w:spacing w:before="240" w:after="0" w:line="360" w:lineRule="auto"/>
        <w:jc w:val="both"/>
        <w:outlineLvl w:val="0"/>
        <w:rPr>
          <w:rFonts w:ascii="Arial" w:eastAsia="Times New Roman" w:hAnsi="Arial" w:cs="Arial"/>
          <w:b/>
          <w:bCs/>
          <w:kern w:val="36"/>
          <w:sz w:val="24"/>
          <w:szCs w:val="24"/>
          <w:lang w:eastAsia="en-IN"/>
        </w:rPr>
      </w:pPr>
    </w:p>
    <w:p w:rsidR="006C52A6" w:rsidRPr="00412FF5" w:rsidRDefault="006C52A6" w:rsidP="00412FF5">
      <w:pPr>
        <w:spacing w:before="240" w:after="0" w:line="360" w:lineRule="auto"/>
        <w:jc w:val="both"/>
        <w:outlineLvl w:val="0"/>
        <w:rPr>
          <w:rFonts w:ascii="Arial" w:eastAsia="Times New Roman" w:hAnsi="Arial" w:cs="Arial"/>
          <w:b/>
          <w:bCs/>
          <w:kern w:val="36"/>
          <w:sz w:val="24"/>
          <w:szCs w:val="24"/>
          <w:lang w:eastAsia="en-IN"/>
        </w:rPr>
      </w:pPr>
      <w:bookmarkStart w:id="13" w:name="_Toc225510145"/>
      <w:r w:rsidRPr="00412FF5">
        <w:rPr>
          <w:rFonts w:ascii="Arial" w:eastAsia="Times New Roman" w:hAnsi="Arial" w:cs="Arial"/>
          <w:b/>
          <w:bCs/>
          <w:kern w:val="36"/>
          <w:sz w:val="24"/>
          <w:szCs w:val="24"/>
          <w:lang w:eastAsia="en-IN"/>
        </w:rPr>
        <w:t>4. International Marketing Mix (7Ps)</w:t>
      </w:r>
      <w:bookmarkEnd w:id="13"/>
    </w:p>
    <w:p w:rsidR="00AA0B7A" w:rsidRPr="00412FF5" w:rsidRDefault="002E40C5" w:rsidP="00412FF5">
      <w:pPr>
        <w:spacing w:before="240" w:after="0" w:line="360" w:lineRule="auto"/>
        <w:jc w:val="both"/>
        <w:outlineLvl w:val="1"/>
        <w:rPr>
          <w:rFonts w:ascii="Arial" w:eastAsia="Times New Roman" w:hAnsi="Arial" w:cs="Arial"/>
          <w:sz w:val="24"/>
          <w:szCs w:val="24"/>
          <w:lang w:eastAsia="en-IN"/>
        </w:rPr>
      </w:pPr>
      <w:bookmarkStart w:id="14" w:name="_Toc225510146"/>
      <w:r>
        <w:rPr>
          <w:rFonts w:ascii="Arial" w:eastAsia="Times New Roman" w:hAnsi="Arial" w:cs="Arial"/>
          <w:sz w:val="24"/>
          <w:szCs w:val="24"/>
          <w:lang w:eastAsia="en-IN"/>
        </w:rPr>
        <w:lastRenderedPageBreak/>
        <w:t>The framework helps in analys</w:t>
      </w:r>
      <w:r w:rsidR="00AA0B7A" w:rsidRPr="00412FF5">
        <w:rPr>
          <w:rFonts w:ascii="Arial" w:eastAsia="Times New Roman" w:hAnsi="Arial" w:cs="Arial"/>
          <w:sz w:val="24"/>
          <w:szCs w:val="24"/>
          <w:lang w:eastAsia="en-IN"/>
        </w:rPr>
        <w:t>ing the marketing strategies adopted by the organization in a systematic way (</w:t>
      </w:r>
      <w:proofErr w:type="spellStart"/>
      <w:r w:rsidR="00AA0B7A" w:rsidRPr="00412FF5">
        <w:rPr>
          <w:rFonts w:ascii="Arial" w:eastAsia="Times New Roman" w:hAnsi="Arial" w:cs="Arial"/>
          <w:sz w:val="24"/>
          <w:szCs w:val="24"/>
          <w:lang w:eastAsia="en-IN"/>
        </w:rPr>
        <w:t>Mahalakshmi</w:t>
      </w:r>
      <w:proofErr w:type="spellEnd"/>
      <w:r w:rsidR="00AA0B7A" w:rsidRPr="00412FF5">
        <w:rPr>
          <w:rFonts w:ascii="Arial" w:eastAsia="Times New Roman" w:hAnsi="Arial" w:cs="Arial"/>
          <w:sz w:val="24"/>
          <w:szCs w:val="24"/>
          <w:lang w:eastAsia="en-IN"/>
        </w:rPr>
        <w:t xml:space="preserve"> V, 2025).</w:t>
      </w:r>
      <w:bookmarkEnd w:id="14"/>
    </w:p>
    <w:p w:rsidR="006C52A6" w:rsidRPr="00412FF5" w:rsidRDefault="00962FDD" w:rsidP="00412FF5">
      <w:pPr>
        <w:spacing w:before="240" w:after="0" w:line="360" w:lineRule="auto"/>
        <w:jc w:val="both"/>
        <w:outlineLvl w:val="1"/>
        <w:rPr>
          <w:rFonts w:ascii="Arial" w:eastAsia="Times New Roman" w:hAnsi="Arial" w:cs="Arial"/>
          <w:b/>
          <w:bCs/>
          <w:sz w:val="24"/>
          <w:szCs w:val="24"/>
          <w:lang w:eastAsia="en-IN"/>
        </w:rPr>
      </w:pPr>
      <w:bookmarkStart w:id="15" w:name="_Toc225510147"/>
      <w:r w:rsidRPr="00412FF5">
        <w:rPr>
          <w:rFonts w:ascii="Arial" w:eastAsia="Times New Roman" w:hAnsi="Arial" w:cs="Arial"/>
          <w:b/>
          <w:bCs/>
          <w:sz w:val="24"/>
          <w:szCs w:val="24"/>
          <w:lang w:eastAsia="en-IN"/>
        </w:rPr>
        <w:t xml:space="preserve">1. </w:t>
      </w:r>
      <w:r w:rsidR="006C52A6" w:rsidRPr="00412FF5">
        <w:rPr>
          <w:rFonts w:ascii="Arial" w:eastAsia="Times New Roman" w:hAnsi="Arial" w:cs="Arial"/>
          <w:b/>
          <w:bCs/>
          <w:sz w:val="24"/>
          <w:szCs w:val="24"/>
          <w:lang w:eastAsia="en-IN"/>
        </w:rPr>
        <w:t>Product</w:t>
      </w:r>
      <w:bookmarkEnd w:id="15"/>
    </w:p>
    <w:p w:rsidR="006C52A6" w:rsidRPr="00412FF5" w:rsidRDefault="00AA0B7A" w:rsidP="00412FF5">
      <w:pPr>
        <w:spacing w:before="240" w:after="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The localisation of the product is one of the most significant aspects in the KFC international marketing strategy. In China, the company offers a wide variety of localised dishes such as rice dishes, breakfast porridge, egg tarts, etc. The localisation has helped the company to gain the trust of the locals by competing with local food chains (Shen, 2023).</w:t>
      </w:r>
    </w:p>
    <w:p w:rsidR="00AA0B7A" w:rsidRPr="00412FF5" w:rsidRDefault="00AA0B7A" w:rsidP="00412FF5">
      <w:pPr>
        <w:spacing w:before="240" w:after="0" w:line="360" w:lineRule="auto"/>
        <w:jc w:val="both"/>
        <w:outlineLvl w:val="1"/>
        <w:rPr>
          <w:rFonts w:ascii="Arial" w:eastAsia="Times New Roman" w:hAnsi="Arial" w:cs="Arial"/>
          <w:sz w:val="24"/>
          <w:szCs w:val="24"/>
          <w:lang w:eastAsia="en-IN"/>
        </w:rPr>
      </w:pPr>
      <w:bookmarkStart w:id="16" w:name="_Toc225510148"/>
      <w:r w:rsidRPr="00412FF5">
        <w:rPr>
          <w:rFonts w:ascii="Arial" w:eastAsia="Times New Roman" w:hAnsi="Arial" w:cs="Arial"/>
          <w:sz w:val="24"/>
          <w:szCs w:val="24"/>
          <w:lang w:eastAsia="en-IN"/>
        </w:rPr>
        <w:t xml:space="preserve">The menu in India also accommodates religious and cultural factors, as KFC does not serve beef-based dishes. In addition, vegetarian dishes such as dishes made from paneer are available in the KFC menu in India. Spicy </w:t>
      </w:r>
      <w:r w:rsidR="002E40C5" w:rsidRPr="00412FF5">
        <w:rPr>
          <w:rFonts w:ascii="Arial" w:eastAsia="Times New Roman" w:hAnsi="Arial" w:cs="Arial"/>
          <w:sz w:val="24"/>
          <w:szCs w:val="24"/>
          <w:lang w:eastAsia="en-IN"/>
        </w:rPr>
        <w:t>flavours</w:t>
      </w:r>
      <w:r w:rsidRPr="00412FF5">
        <w:rPr>
          <w:rFonts w:ascii="Arial" w:eastAsia="Times New Roman" w:hAnsi="Arial" w:cs="Arial"/>
          <w:sz w:val="24"/>
          <w:szCs w:val="24"/>
          <w:lang w:eastAsia="en-IN"/>
        </w:rPr>
        <w:t xml:space="preserve"> and rice-based dishes are also included in the KFC menu in India.</w:t>
      </w:r>
      <w:bookmarkEnd w:id="16"/>
    </w:p>
    <w:p w:rsidR="006C52A6" w:rsidRPr="00412FF5" w:rsidRDefault="00962FDD" w:rsidP="00412FF5">
      <w:pPr>
        <w:spacing w:before="240" w:after="0" w:line="360" w:lineRule="auto"/>
        <w:jc w:val="both"/>
        <w:outlineLvl w:val="1"/>
        <w:rPr>
          <w:rFonts w:ascii="Arial" w:eastAsia="Times New Roman" w:hAnsi="Arial" w:cs="Arial"/>
          <w:b/>
          <w:bCs/>
          <w:sz w:val="24"/>
          <w:szCs w:val="24"/>
          <w:lang w:eastAsia="en-IN"/>
        </w:rPr>
      </w:pPr>
      <w:bookmarkStart w:id="17" w:name="_Toc225510149"/>
      <w:r w:rsidRPr="00412FF5">
        <w:rPr>
          <w:rFonts w:ascii="Arial" w:eastAsia="Times New Roman" w:hAnsi="Arial" w:cs="Arial"/>
          <w:b/>
          <w:bCs/>
          <w:sz w:val="24"/>
          <w:szCs w:val="24"/>
          <w:lang w:eastAsia="en-IN"/>
        </w:rPr>
        <w:t xml:space="preserve">2. </w:t>
      </w:r>
      <w:r w:rsidR="006C52A6" w:rsidRPr="00412FF5">
        <w:rPr>
          <w:rFonts w:ascii="Arial" w:eastAsia="Times New Roman" w:hAnsi="Arial" w:cs="Arial"/>
          <w:b/>
          <w:bCs/>
          <w:sz w:val="24"/>
          <w:szCs w:val="24"/>
          <w:lang w:eastAsia="en-IN"/>
        </w:rPr>
        <w:t>Price</w:t>
      </w:r>
      <w:bookmarkEnd w:id="17"/>
    </w:p>
    <w:p w:rsidR="00871C80" w:rsidRPr="00412FF5" w:rsidRDefault="00AA0B7A" w:rsidP="00412FF5">
      <w:pPr>
        <w:spacing w:before="240" w:after="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 xml:space="preserve">KFC follows differentiated pricing strategies in China and India, considering that there is a significant variance in terms of purchasing power, price sensitivity, and competition in both countries. </w:t>
      </w:r>
    </w:p>
    <w:tbl>
      <w:tblPr>
        <w:tblStyle w:val="TableGrid"/>
        <w:tblW w:w="0" w:type="auto"/>
        <w:tblLook w:val="04A0" w:firstRow="1" w:lastRow="0" w:firstColumn="1" w:lastColumn="0" w:noHBand="0" w:noVBand="1"/>
      </w:tblPr>
      <w:tblGrid>
        <w:gridCol w:w="1803"/>
        <w:gridCol w:w="1803"/>
        <w:gridCol w:w="1803"/>
        <w:gridCol w:w="1803"/>
        <w:gridCol w:w="1804"/>
      </w:tblGrid>
      <w:tr w:rsidR="00871C80" w:rsidRPr="00412FF5" w:rsidTr="00871C80">
        <w:tc>
          <w:tcPr>
            <w:tcW w:w="1803" w:type="dxa"/>
          </w:tcPr>
          <w:p w:rsidR="00871C80" w:rsidRPr="00412FF5" w:rsidRDefault="00871C80" w:rsidP="00412FF5">
            <w:pPr>
              <w:spacing w:before="24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Menu Item</w:t>
            </w:r>
          </w:p>
        </w:tc>
        <w:tc>
          <w:tcPr>
            <w:tcW w:w="1803" w:type="dxa"/>
          </w:tcPr>
          <w:p w:rsidR="00871C80" w:rsidRPr="00412FF5" w:rsidRDefault="00871C80" w:rsidP="00412FF5">
            <w:pPr>
              <w:spacing w:before="24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China Price</w:t>
            </w:r>
          </w:p>
          <w:p w:rsidR="00871C80" w:rsidRPr="00412FF5" w:rsidRDefault="00871C80" w:rsidP="00412FF5">
            <w:pPr>
              <w:spacing w:before="24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w:t>
            </w:r>
            <w:r w:rsidRPr="00412FF5">
              <w:rPr>
                <w:rFonts w:ascii="Arial" w:hAnsi="Arial" w:cs="Arial"/>
                <w:sz w:val="24"/>
                <w:szCs w:val="24"/>
              </w:rPr>
              <w:t>CNY ¥)</w:t>
            </w:r>
          </w:p>
        </w:tc>
        <w:tc>
          <w:tcPr>
            <w:tcW w:w="1803" w:type="dxa"/>
          </w:tcPr>
          <w:p w:rsidR="00871C80" w:rsidRPr="00412FF5" w:rsidRDefault="00871C80" w:rsidP="00412FF5">
            <w:pPr>
              <w:spacing w:before="24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India Equivalent(</w:t>
            </w:r>
            <w:r w:rsidRPr="00412FF5">
              <w:rPr>
                <w:rFonts w:ascii="Arial" w:hAnsi="Arial" w:cs="Arial"/>
                <w:sz w:val="24"/>
                <w:szCs w:val="24"/>
              </w:rPr>
              <w:t>₹)</w:t>
            </w:r>
          </w:p>
        </w:tc>
        <w:tc>
          <w:tcPr>
            <w:tcW w:w="1803" w:type="dxa"/>
          </w:tcPr>
          <w:p w:rsidR="00871C80" w:rsidRPr="00412FF5" w:rsidRDefault="00871C80" w:rsidP="00412FF5">
            <w:pPr>
              <w:spacing w:before="24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India Price(</w:t>
            </w:r>
            <w:r w:rsidRPr="00412FF5">
              <w:rPr>
                <w:rFonts w:ascii="Arial" w:hAnsi="Arial" w:cs="Arial"/>
                <w:sz w:val="24"/>
                <w:szCs w:val="24"/>
              </w:rPr>
              <w:t>₹)</w:t>
            </w:r>
          </w:p>
        </w:tc>
        <w:tc>
          <w:tcPr>
            <w:tcW w:w="1804" w:type="dxa"/>
          </w:tcPr>
          <w:p w:rsidR="00871C80" w:rsidRPr="00412FF5" w:rsidRDefault="00871C80" w:rsidP="00412FF5">
            <w:pPr>
              <w:spacing w:before="24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Comparison Insight</w:t>
            </w:r>
          </w:p>
        </w:tc>
      </w:tr>
      <w:tr w:rsidR="00871C80" w:rsidRPr="00412FF5" w:rsidTr="00871C80">
        <w:tc>
          <w:tcPr>
            <w:tcW w:w="1803" w:type="dxa"/>
          </w:tcPr>
          <w:p w:rsidR="00871C80" w:rsidRPr="00412FF5" w:rsidRDefault="003E1F2F" w:rsidP="00412FF5">
            <w:pPr>
              <w:spacing w:before="240" w:line="360" w:lineRule="auto"/>
              <w:jc w:val="both"/>
              <w:rPr>
                <w:rFonts w:ascii="Arial" w:eastAsia="Times New Roman" w:hAnsi="Arial" w:cs="Arial"/>
                <w:sz w:val="24"/>
                <w:szCs w:val="24"/>
                <w:lang w:eastAsia="en-IN"/>
              </w:rPr>
            </w:pPr>
            <w:r w:rsidRPr="00412FF5">
              <w:rPr>
                <w:rFonts w:ascii="Arial" w:hAnsi="Arial" w:cs="Arial"/>
                <w:sz w:val="24"/>
                <w:szCs w:val="24"/>
              </w:rPr>
              <w:t>Zinger Burger</w:t>
            </w:r>
          </w:p>
        </w:tc>
        <w:tc>
          <w:tcPr>
            <w:tcW w:w="1803" w:type="dxa"/>
          </w:tcPr>
          <w:p w:rsidR="00871C80" w:rsidRPr="00412FF5" w:rsidRDefault="000E1869" w:rsidP="00412FF5">
            <w:pPr>
              <w:spacing w:before="240" w:line="360" w:lineRule="auto"/>
              <w:jc w:val="both"/>
              <w:rPr>
                <w:rFonts w:ascii="Arial" w:eastAsia="Times New Roman" w:hAnsi="Arial" w:cs="Arial"/>
                <w:sz w:val="24"/>
                <w:szCs w:val="24"/>
                <w:lang w:eastAsia="en-IN"/>
              </w:rPr>
            </w:pPr>
            <w:r w:rsidRPr="00412FF5">
              <w:rPr>
                <w:rFonts w:ascii="Arial" w:hAnsi="Arial" w:cs="Arial"/>
                <w:sz w:val="24"/>
                <w:szCs w:val="24"/>
              </w:rPr>
              <w:t>¥20–25</w:t>
            </w:r>
          </w:p>
        </w:tc>
        <w:tc>
          <w:tcPr>
            <w:tcW w:w="1803" w:type="dxa"/>
          </w:tcPr>
          <w:p w:rsidR="00871C80" w:rsidRPr="00412FF5" w:rsidRDefault="000E1869" w:rsidP="00412FF5">
            <w:pPr>
              <w:spacing w:before="240" w:line="360" w:lineRule="auto"/>
              <w:jc w:val="both"/>
              <w:rPr>
                <w:rFonts w:ascii="Arial" w:eastAsia="Times New Roman" w:hAnsi="Arial" w:cs="Arial"/>
                <w:sz w:val="24"/>
                <w:szCs w:val="24"/>
                <w:lang w:eastAsia="en-IN"/>
              </w:rPr>
            </w:pPr>
            <w:r w:rsidRPr="00412FF5">
              <w:rPr>
                <w:rFonts w:ascii="Arial" w:hAnsi="Arial" w:cs="Arial"/>
                <w:sz w:val="24"/>
                <w:szCs w:val="24"/>
              </w:rPr>
              <w:t>₹273–341</w:t>
            </w:r>
          </w:p>
        </w:tc>
        <w:tc>
          <w:tcPr>
            <w:tcW w:w="1803" w:type="dxa"/>
          </w:tcPr>
          <w:p w:rsidR="00871C80" w:rsidRPr="00412FF5" w:rsidRDefault="000E1869" w:rsidP="00412FF5">
            <w:pPr>
              <w:spacing w:before="240" w:line="360" w:lineRule="auto"/>
              <w:jc w:val="both"/>
              <w:rPr>
                <w:rFonts w:ascii="Arial" w:eastAsia="Times New Roman" w:hAnsi="Arial" w:cs="Arial"/>
                <w:sz w:val="24"/>
                <w:szCs w:val="24"/>
                <w:lang w:eastAsia="en-IN"/>
              </w:rPr>
            </w:pPr>
            <w:r w:rsidRPr="00412FF5">
              <w:rPr>
                <w:rFonts w:ascii="Arial" w:hAnsi="Arial" w:cs="Arial"/>
                <w:sz w:val="24"/>
                <w:szCs w:val="24"/>
              </w:rPr>
              <w:t>₹180–220</w:t>
            </w:r>
          </w:p>
        </w:tc>
        <w:tc>
          <w:tcPr>
            <w:tcW w:w="1804" w:type="dxa"/>
          </w:tcPr>
          <w:p w:rsidR="00871C80" w:rsidRPr="00412FF5" w:rsidRDefault="000E1869" w:rsidP="00412FF5">
            <w:pPr>
              <w:spacing w:before="240" w:line="360" w:lineRule="auto"/>
              <w:jc w:val="both"/>
              <w:rPr>
                <w:rFonts w:ascii="Arial" w:eastAsia="Times New Roman" w:hAnsi="Arial" w:cs="Arial"/>
                <w:sz w:val="24"/>
                <w:szCs w:val="24"/>
                <w:lang w:eastAsia="en-IN"/>
              </w:rPr>
            </w:pPr>
            <w:r w:rsidRPr="00412FF5">
              <w:rPr>
                <w:rFonts w:ascii="Arial" w:hAnsi="Arial" w:cs="Arial"/>
                <w:sz w:val="24"/>
                <w:szCs w:val="24"/>
              </w:rPr>
              <w:t>Cheaper in India → strong value focus</w:t>
            </w:r>
          </w:p>
        </w:tc>
      </w:tr>
      <w:tr w:rsidR="00871C80" w:rsidRPr="00412FF5" w:rsidTr="00871C80">
        <w:tc>
          <w:tcPr>
            <w:tcW w:w="1803" w:type="dxa"/>
          </w:tcPr>
          <w:p w:rsidR="00871C80" w:rsidRPr="00412FF5" w:rsidRDefault="003E1F2F" w:rsidP="00412FF5">
            <w:pPr>
              <w:spacing w:before="240" w:line="360" w:lineRule="auto"/>
              <w:jc w:val="both"/>
              <w:rPr>
                <w:rFonts w:ascii="Arial" w:eastAsia="Times New Roman" w:hAnsi="Arial" w:cs="Arial"/>
                <w:sz w:val="24"/>
                <w:szCs w:val="24"/>
                <w:lang w:eastAsia="en-IN"/>
              </w:rPr>
            </w:pPr>
            <w:r w:rsidRPr="00412FF5">
              <w:rPr>
                <w:rFonts w:ascii="Arial" w:hAnsi="Arial" w:cs="Arial"/>
                <w:sz w:val="24"/>
                <w:szCs w:val="24"/>
              </w:rPr>
              <w:t>Fried Chicken (2 pcs)</w:t>
            </w:r>
          </w:p>
        </w:tc>
        <w:tc>
          <w:tcPr>
            <w:tcW w:w="1803" w:type="dxa"/>
          </w:tcPr>
          <w:p w:rsidR="00871C80" w:rsidRPr="00412FF5" w:rsidRDefault="000E1869" w:rsidP="00412FF5">
            <w:pPr>
              <w:spacing w:before="240" w:line="360" w:lineRule="auto"/>
              <w:jc w:val="both"/>
              <w:rPr>
                <w:rFonts w:ascii="Arial" w:eastAsia="Times New Roman" w:hAnsi="Arial" w:cs="Arial"/>
                <w:sz w:val="24"/>
                <w:szCs w:val="24"/>
                <w:lang w:eastAsia="en-IN"/>
              </w:rPr>
            </w:pPr>
            <w:r w:rsidRPr="00412FF5">
              <w:rPr>
                <w:rFonts w:ascii="Arial" w:hAnsi="Arial" w:cs="Arial"/>
                <w:sz w:val="24"/>
                <w:szCs w:val="24"/>
              </w:rPr>
              <w:t>¥18–22</w:t>
            </w:r>
          </w:p>
        </w:tc>
        <w:tc>
          <w:tcPr>
            <w:tcW w:w="1803" w:type="dxa"/>
          </w:tcPr>
          <w:p w:rsidR="00871C80" w:rsidRPr="00412FF5" w:rsidRDefault="000E1869" w:rsidP="00412FF5">
            <w:pPr>
              <w:spacing w:before="240" w:line="360" w:lineRule="auto"/>
              <w:jc w:val="both"/>
              <w:rPr>
                <w:rFonts w:ascii="Arial" w:eastAsia="Times New Roman" w:hAnsi="Arial" w:cs="Arial"/>
                <w:sz w:val="24"/>
                <w:szCs w:val="24"/>
                <w:lang w:eastAsia="en-IN"/>
              </w:rPr>
            </w:pPr>
            <w:r w:rsidRPr="00412FF5">
              <w:rPr>
                <w:rFonts w:ascii="Arial" w:hAnsi="Arial" w:cs="Arial"/>
                <w:sz w:val="24"/>
                <w:szCs w:val="24"/>
              </w:rPr>
              <w:t>₹245–300</w:t>
            </w:r>
          </w:p>
        </w:tc>
        <w:tc>
          <w:tcPr>
            <w:tcW w:w="1803" w:type="dxa"/>
          </w:tcPr>
          <w:p w:rsidR="00871C80" w:rsidRPr="00412FF5" w:rsidRDefault="000E1869" w:rsidP="00412FF5">
            <w:pPr>
              <w:spacing w:before="240" w:line="360" w:lineRule="auto"/>
              <w:jc w:val="both"/>
              <w:rPr>
                <w:rFonts w:ascii="Arial" w:eastAsia="Times New Roman" w:hAnsi="Arial" w:cs="Arial"/>
                <w:sz w:val="24"/>
                <w:szCs w:val="24"/>
                <w:lang w:eastAsia="en-IN"/>
              </w:rPr>
            </w:pPr>
            <w:r w:rsidRPr="00412FF5">
              <w:rPr>
                <w:rFonts w:ascii="Arial" w:hAnsi="Arial" w:cs="Arial"/>
                <w:sz w:val="24"/>
                <w:szCs w:val="24"/>
              </w:rPr>
              <w:t>₹200–250</w:t>
            </w:r>
          </w:p>
        </w:tc>
        <w:tc>
          <w:tcPr>
            <w:tcW w:w="1804" w:type="dxa"/>
          </w:tcPr>
          <w:p w:rsidR="00871C80" w:rsidRPr="00412FF5" w:rsidRDefault="000E1869" w:rsidP="00412FF5">
            <w:pPr>
              <w:spacing w:before="240" w:line="360" w:lineRule="auto"/>
              <w:jc w:val="both"/>
              <w:rPr>
                <w:rFonts w:ascii="Arial" w:eastAsia="Times New Roman" w:hAnsi="Arial" w:cs="Arial"/>
                <w:sz w:val="24"/>
                <w:szCs w:val="24"/>
                <w:lang w:eastAsia="en-IN"/>
              </w:rPr>
            </w:pPr>
            <w:r w:rsidRPr="00412FF5">
              <w:rPr>
                <w:rFonts w:ascii="Arial" w:hAnsi="Arial" w:cs="Arial"/>
                <w:sz w:val="24"/>
                <w:szCs w:val="24"/>
              </w:rPr>
              <w:t>Slightly cheaper in India</w:t>
            </w:r>
          </w:p>
        </w:tc>
      </w:tr>
      <w:tr w:rsidR="00871C80" w:rsidRPr="00412FF5" w:rsidTr="00871C80">
        <w:tc>
          <w:tcPr>
            <w:tcW w:w="1803" w:type="dxa"/>
          </w:tcPr>
          <w:p w:rsidR="00871C80" w:rsidRPr="00412FF5" w:rsidRDefault="003E1F2F" w:rsidP="00412FF5">
            <w:pPr>
              <w:spacing w:before="240" w:line="360" w:lineRule="auto"/>
              <w:jc w:val="both"/>
              <w:rPr>
                <w:rFonts w:ascii="Arial" w:eastAsia="Times New Roman" w:hAnsi="Arial" w:cs="Arial"/>
                <w:sz w:val="24"/>
                <w:szCs w:val="24"/>
                <w:lang w:eastAsia="en-IN"/>
              </w:rPr>
            </w:pPr>
            <w:r w:rsidRPr="00412FF5">
              <w:rPr>
                <w:rFonts w:ascii="Arial" w:hAnsi="Arial" w:cs="Arial"/>
                <w:sz w:val="24"/>
                <w:szCs w:val="24"/>
              </w:rPr>
              <w:t>Rice Meal / Combo</w:t>
            </w:r>
          </w:p>
        </w:tc>
        <w:tc>
          <w:tcPr>
            <w:tcW w:w="1803" w:type="dxa"/>
          </w:tcPr>
          <w:p w:rsidR="00871C80" w:rsidRPr="00412FF5" w:rsidRDefault="000E1869" w:rsidP="00412FF5">
            <w:pPr>
              <w:spacing w:before="240" w:line="360" w:lineRule="auto"/>
              <w:jc w:val="both"/>
              <w:rPr>
                <w:rFonts w:ascii="Arial" w:eastAsia="Times New Roman" w:hAnsi="Arial" w:cs="Arial"/>
                <w:sz w:val="24"/>
                <w:szCs w:val="24"/>
                <w:lang w:eastAsia="en-IN"/>
              </w:rPr>
            </w:pPr>
            <w:r w:rsidRPr="00412FF5">
              <w:rPr>
                <w:rFonts w:ascii="Arial" w:hAnsi="Arial" w:cs="Arial"/>
                <w:sz w:val="24"/>
                <w:szCs w:val="24"/>
              </w:rPr>
              <w:t>¥25–35</w:t>
            </w:r>
          </w:p>
        </w:tc>
        <w:tc>
          <w:tcPr>
            <w:tcW w:w="1803" w:type="dxa"/>
          </w:tcPr>
          <w:p w:rsidR="00871C80" w:rsidRPr="00412FF5" w:rsidRDefault="000E1869" w:rsidP="00412FF5">
            <w:pPr>
              <w:spacing w:before="240" w:line="360" w:lineRule="auto"/>
              <w:jc w:val="both"/>
              <w:rPr>
                <w:rFonts w:ascii="Arial" w:eastAsia="Times New Roman" w:hAnsi="Arial" w:cs="Arial"/>
                <w:sz w:val="24"/>
                <w:szCs w:val="24"/>
                <w:lang w:eastAsia="en-IN"/>
              </w:rPr>
            </w:pPr>
            <w:r w:rsidRPr="00412FF5">
              <w:rPr>
                <w:rFonts w:ascii="Arial" w:hAnsi="Arial" w:cs="Arial"/>
                <w:sz w:val="24"/>
                <w:szCs w:val="24"/>
              </w:rPr>
              <w:t>₹341–477</w:t>
            </w:r>
          </w:p>
        </w:tc>
        <w:tc>
          <w:tcPr>
            <w:tcW w:w="1803" w:type="dxa"/>
          </w:tcPr>
          <w:p w:rsidR="00871C80" w:rsidRPr="00412FF5" w:rsidRDefault="000E1869" w:rsidP="00412FF5">
            <w:pPr>
              <w:spacing w:before="240" w:line="360" w:lineRule="auto"/>
              <w:jc w:val="both"/>
              <w:rPr>
                <w:rFonts w:ascii="Arial" w:eastAsia="Times New Roman" w:hAnsi="Arial" w:cs="Arial"/>
                <w:sz w:val="24"/>
                <w:szCs w:val="24"/>
                <w:lang w:eastAsia="en-IN"/>
              </w:rPr>
            </w:pPr>
            <w:r w:rsidRPr="00412FF5">
              <w:rPr>
                <w:rFonts w:ascii="Arial" w:hAnsi="Arial" w:cs="Arial"/>
                <w:sz w:val="24"/>
                <w:szCs w:val="24"/>
              </w:rPr>
              <w:t>₹250–350</w:t>
            </w:r>
          </w:p>
        </w:tc>
        <w:tc>
          <w:tcPr>
            <w:tcW w:w="1804" w:type="dxa"/>
          </w:tcPr>
          <w:p w:rsidR="00871C80" w:rsidRPr="00412FF5" w:rsidRDefault="000E1869" w:rsidP="00412FF5">
            <w:pPr>
              <w:spacing w:before="240" w:line="360" w:lineRule="auto"/>
              <w:jc w:val="both"/>
              <w:rPr>
                <w:rFonts w:ascii="Arial" w:eastAsia="Times New Roman" w:hAnsi="Arial" w:cs="Arial"/>
                <w:sz w:val="24"/>
                <w:szCs w:val="24"/>
                <w:lang w:eastAsia="en-IN"/>
              </w:rPr>
            </w:pPr>
            <w:r w:rsidRPr="00412FF5">
              <w:rPr>
                <w:rFonts w:ascii="Arial" w:hAnsi="Arial" w:cs="Arial"/>
                <w:sz w:val="24"/>
                <w:szCs w:val="24"/>
              </w:rPr>
              <w:t xml:space="preserve">China higher → reflects higher </w:t>
            </w:r>
            <w:r w:rsidRPr="00412FF5">
              <w:rPr>
                <w:rFonts w:ascii="Arial" w:hAnsi="Arial" w:cs="Arial"/>
                <w:sz w:val="24"/>
                <w:szCs w:val="24"/>
              </w:rPr>
              <w:lastRenderedPageBreak/>
              <w:t>purchasing power</w:t>
            </w:r>
          </w:p>
        </w:tc>
      </w:tr>
      <w:tr w:rsidR="00871C80" w:rsidRPr="00412FF5" w:rsidTr="00871C80">
        <w:tc>
          <w:tcPr>
            <w:tcW w:w="1803" w:type="dxa"/>
          </w:tcPr>
          <w:p w:rsidR="00871C80" w:rsidRPr="00412FF5" w:rsidRDefault="003E1F2F" w:rsidP="00412FF5">
            <w:pPr>
              <w:spacing w:before="240" w:line="360" w:lineRule="auto"/>
              <w:jc w:val="both"/>
              <w:rPr>
                <w:rFonts w:ascii="Arial" w:eastAsia="Times New Roman" w:hAnsi="Arial" w:cs="Arial"/>
                <w:sz w:val="24"/>
                <w:szCs w:val="24"/>
                <w:lang w:eastAsia="en-IN"/>
              </w:rPr>
            </w:pPr>
            <w:r w:rsidRPr="00412FF5">
              <w:rPr>
                <w:rFonts w:ascii="Arial" w:hAnsi="Arial" w:cs="Arial"/>
                <w:sz w:val="24"/>
                <w:szCs w:val="24"/>
              </w:rPr>
              <w:lastRenderedPageBreak/>
              <w:t>Family Bucket</w:t>
            </w:r>
          </w:p>
        </w:tc>
        <w:tc>
          <w:tcPr>
            <w:tcW w:w="1803" w:type="dxa"/>
          </w:tcPr>
          <w:p w:rsidR="00871C80" w:rsidRPr="00412FF5" w:rsidRDefault="000E1869" w:rsidP="00412FF5">
            <w:pPr>
              <w:spacing w:before="240" w:line="360" w:lineRule="auto"/>
              <w:jc w:val="both"/>
              <w:rPr>
                <w:rFonts w:ascii="Arial" w:eastAsia="Times New Roman" w:hAnsi="Arial" w:cs="Arial"/>
                <w:sz w:val="24"/>
                <w:szCs w:val="24"/>
                <w:lang w:eastAsia="en-IN"/>
              </w:rPr>
            </w:pPr>
            <w:r w:rsidRPr="00412FF5">
              <w:rPr>
                <w:rFonts w:ascii="Arial" w:hAnsi="Arial" w:cs="Arial"/>
                <w:sz w:val="24"/>
                <w:szCs w:val="24"/>
              </w:rPr>
              <w:t>¥80–100</w:t>
            </w:r>
          </w:p>
        </w:tc>
        <w:tc>
          <w:tcPr>
            <w:tcW w:w="1803" w:type="dxa"/>
          </w:tcPr>
          <w:p w:rsidR="00871C80" w:rsidRPr="00412FF5" w:rsidRDefault="000E1869" w:rsidP="00412FF5">
            <w:pPr>
              <w:spacing w:before="240" w:line="360" w:lineRule="auto"/>
              <w:jc w:val="both"/>
              <w:rPr>
                <w:rFonts w:ascii="Arial" w:eastAsia="Times New Roman" w:hAnsi="Arial" w:cs="Arial"/>
                <w:sz w:val="24"/>
                <w:szCs w:val="24"/>
                <w:lang w:eastAsia="en-IN"/>
              </w:rPr>
            </w:pPr>
            <w:r w:rsidRPr="00412FF5">
              <w:rPr>
                <w:rFonts w:ascii="Arial" w:hAnsi="Arial" w:cs="Arial"/>
                <w:sz w:val="24"/>
                <w:szCs w:val="24"/>
              </w:rPr>
              <w:t>₹1,090–1,360</w:t>
            </w:r>
          </w:p>
        </w:tc>
        <w:tc>
          <w:tcPr>
            <w:tcW w:w="1803" w:type="dxa"/>
          </w:tcPr>
          <w:p w:rsidR="00871C80" w:rsidRPr="00412FF5" w:rsidRDefault="000E1869" w:rsidP="00412FF5">
            <w:pPr>
              <w:spacing w:before="240" w:line="360" w:lineRule="auto"/>
              <w:jc w:val="both"/>
              <w:rPr>
                <w:rFonts w:ascii="Arial" w:eastAsia="Times New Roman" w:hAnsi="Arial" w:cs="Arial"/>
                <w:sz w:val="24"/>
                <w:szCs w:val="24"/>
                <w:lang w:eastAsia="en-IN"/>
              </w:rPr>
            </w:pPr>
            <w:r w:rsidRPr="00412FF5">
              <w:rPr>
                <w:rFonts w:ascii="Arial" w:hAnsi="Arial" w:cs="Arial"/>
                <w:sz w:val="24"/>
                <w:szCs w:val="24"/>
              </w:rPr>
              <w:t>₹700–900</w:t>
            </w:r>
          </w:p>
        </w:tc>
        <w:tc>
          <w:tcPr>
            <w:tcW w:w="1804" w:type="dxa"/>
          </w:tcPr>
          <w:p w:rsidR="00871C80" w:rsidRPr="00412FF5" w:rsidRDefault="000E1869" w:rsidP="00412FF5">
            <w:pPr>
              <w:spacing w:before="240" w:line="360" w:lineRule="auto"/>
              <w:jc w:val="both"/>
              <w:rPr>
                <w:rFonts w:ascii="Arial" w:eastAsia="Times New Roman" w:hAnsi="Arial" w:cs="Arial"/>
                <w:sz w:val="24"/>
                <w:szCs w:val="24"/>
                <w:lang w:eastAsia="en-IN"/>
              </w:rPr>
            </w:pPr>
            <w:r w:rsidRPr="00412FF5">
              <w:rPr>
                <w:rFonts w:ascii="Arial" w:hAnsi="Arial" w:cs="Arial"/>
                <w:sz w:val="24"/>
                <w:szCs w:val="24"/>
              </w:rPr>
              <w:t>Significantly cheaper in India</w:t>
            </w:r>
          </w:p>
        </w:tc>
      </w:tr>
      <w:tr w:rsidR="00871C80" w:rsidRPr="00412FF5" w:rsidTr="00871C80">
        <w:tc>
          <w:tcPr>
            <w:tcW w:w="1803" w:type="dxa"/>
          </w:tcPr>
          <w:p w:rsidR="00871C80" w:rsidRPr="00412FF5" w:rsidRDefault="003E1F2F" w:rsidP="00412FF5">
            <w:pPr>
              <w:spacing w:before="240" w:line="360" w:lineRule="auto"/>
              <w:jc w:val="both"/>
              <w:rPr>
                <w:rFonts w:ascii="Arial" w:eastAsia="Times New Roman" w:hAnsi="Arial" w:cs="Arial"/>
                <w:sz w:val="24"/>
                <w:szCs w:val="24"/>
                <w:lang w:eastAsia="en-IN"/>
              </w:rPr>
            </w:pPr>
            <w:r w:rsidRPr="00412FF5">
              <w:rPr>
                <w:rFonts w:ascii="Arial" w:hAnsi="Arial" w:cs="Arial"/>
                <w:sz w:val="24"/>
                <w:szCs w:val="24"/>
              </w:rPr>
              <w:t>Soft Drink</w:t>
            </w:r>
          </w:p>
        </w:tc>
        <w:tc>
          <w:tcPr>
            <w:tcW w:w="1803" w:type="dxa"/>
          </w:tcPr>
          <w:p w:rsidR="00871C80" w:rsidRPr="00412FF5" w:rsidRDefault="000E1869" w:rsidP="00412FF5">
            <w:pPr>
              <w:spacing w:before="240" w:line="360" w:lineRule="auto"/>
              <w:jc w:val="both"/>
              <w:rPr>
                <w:rFonts w:ascii="Arial" w:eastAsia="Times New Roman" w:hAnsi="Arial" w:cs="Arial"/>
                <w:sz w:val="24"/>
                <w:szCs w:val="24"/>
                <w:lang w:eastAsia="en-IN"/>
              </w:rPr>
            </w:pPr>
            <w:r w:rsidRPr="00412FF5">
              <w:rPr>
                <w:rFonts w:ascii="Arial" w:hAnsi="Arial" w:cs="Arial"/>
                <w:sz w:val="24"/>
                <w:szCs w:val="24"/>
              </w:rPr>
              <w:t>¥8–10</w:t>
            </w:r>
          </w:p>
        </w:tc>
        <w:tc>
          <w:tcPr>
            <w:tcW w:w="1803" w:type="dxa"/>
          </w:tcPr>
          <w:p w:rsidR="00871C80" w:rsidRPr="00412FF5" w:rsidRDefault="000E1869" w:rsidP="00412FF5">
            <w:pPr>
              <w:spacing w:before="240" w:line="360" w:lineRule="auto"/>
              <w:jc w:val="both"/>
              <w:rPr>
                <w:rFonts w:ascii="Arial" w:eastAsia="Times New Roman" w:hAnsi="Arial" w:cs="Arial"/>
                <w:sz w:val="24"/>
                <w:szCs w:val="24"/>
                <w:lang w:eastAsia="en-IN"/>
              </w:rPr>
            </w:pPr>
            <w:r w:rsidRPr="00412FF5">
              <w:rPr>
                <w:rFonts w:ascii="Arial" w:hAnsi="Arial" w:cs="Arial"/>
                <w:sz w:val="24"/>
                <w:szCs w:val="24"/>
              </w:rPr>
              <w:t>₹109–136</w:t>
            </w:r>
          </w:p>
        </w:tc>
        <w:tc>
          <w:tcPr>
            <w:tcW w:w="1803" w:type="dxa"/>
          </w:tcPr>
          <w:p w:rsidR="00871C80" w:rsidRPr="00412FF5" w:rsidRDefault="000E1869" w:rsidP="00412FF5">
            <w:pPr>
              <w:spacing w:before="240" w:line="360" w:lineRule="auto"/>
              <w:jc w:val="both"/>
              <w:rPr>
                <w:rFonts w:ascii="Arial" w:eastAsia="Times New Roman" w:hAnsi="Arial" w:cs="Arial"/>
                <w:sz w:val="24"/>
                <w:szCs w:val="24"/>
                <w:lang w:eastAsia="en-IN"/>
              </w:rPr>
            </w:pPr>
            <w:r w:rsidRPr="00412FF5">
              <w:rPr>
                <w:rFonts w:ascii="Arial" w:hAnsi="Arial" w:cs="Arial"/>
                <w:sz w:val="24"/>
                <w:szCs w:val="24"/>
              </w:rPr>
              <w:t>₹60–100</w:t>
            </w:r>
          </w:p>
        </w:tc>
        <w:tc>
          <w:tcPr>
            <w:tcW w:w="1804" w:type="dxa"/>
          </w:tcPr>
          <w:p w:rsidR="00871C80" w:rsidRPr="00412FF5" w:rsidRDefault="000E1869" w:rsidP="00412FF5">
            <w:pPr>
              <w:spacing w:before="240" w:line="360" w:lineRule="auto"/>
              <w:jc w:val="both"/>
              <w:rPr>
                <w:rFonts w:ascii="Arial" w:eastAsia="Times New Roman" w:hAnsi="Arial" w:cs="Arial"/>
                <w:sz w:val="24"/>
                <w:szCs w:val="24"/>
                <w:lang w:eastAsia="en-IN"/>
              </w:rPr>
            </w:pPr>
            <w:r w:rsidRPr="00412FF5">
              <w:rPr>
                <w:rFonts w:ascii="Arial" w:hAnsi="Arial" w:cs="Arial"/>
                <w:sz w:val="24"/>
                <w:szCs w:val="24"/>
              </w:rPr>
              <w:t>Lower price in India</w:t>
            </w:r>
          </w:p>
        </w:tc>
      </w:tr>
      <w:tr w:rsidR="00871C80" w:rsidRPr="00412FF5" w:rsidTr="00871C80">
        <w:tc>
          <w:tcPr>
            <w:tcW w:w="1803" w:type="dxa"/>
          </w:tcPr>
          <w:p w:rsidR="00871C80" w:rsidRPr="00412FF5" w:rsidRDefault="003E1F2F" w:rsidP="00412FF5">
            <w:pPr>
              <w:spacing w:before="240" w:line="360" w:lineRule="auto"/>
              <w:jc w:val="both"/>
              <w:rPr>
                <w:rFonts w:ascii="Arial" w:eastAsia="Times New Roman" w:hAnsi="Arial" w:cs="Arial"/>
                <w:sz w:val="24"/>
                <w:szCs w:val="24"/>
                <w:lang w:eastAsia="en-IN"/>
              </w:rPr>
            </w:pPr>
            <w:r w:rsidRPr="00412FF5">
              <w:rPr>
                <w:rFonts w:ascii="Arial" w:hAnsi="Arial" w:cs="Arial"/>
                <w:sz w:val="24"/>
                <w:szCs w:val="24"/>
              </w:rPr>
              <w:t>Meal Combo (Burger + Drink + Fries)</w:t>
            </w:r>
          </w:p>
        </w:tc>
        <w:tc>
          <w:tcPr>
            <w:tcW w:w="1803" w:type="dxa"/>
          </w:tcPr>
          <w:p w:rsidR="00871C80" w:rsidRPr="00412FF5" w:rsidRDefault="000E1869" w:rsidP="00412FF5">
            <w:pPr>
              <w:spacing w:before="240" w:line="360" w:lineRule="auto"/>
              <w:jc w:val="both"/>
              <w:rPr>
                <w:rFonts w:ascii="Arial" w:eastAsia="Times New Roman" w:hAnsi="Arial" w:cs="Arial"/>
                <w:sz w:val="24"/>
                <w:szCs w:val="24"/>
                <w:lang w:eastAsia="en-IN"/>
              </w:rPr>
            </w:pPr>
            <w:r w:rsidRPr="00412FF5">
              <w:rPr>
                <w:rFonts w:ascii="Arial" w:hAnsi="Arial" w:cs="Arial"/>
                <w:sz w:val="24"/>
                <w:szCs w:val="24"/>
              </w:rPr>
              <w:t>¥30–40</w:t>
            </w:r>
          </w:p>
        </w:tc>
        <w:tc>
          <w:tcPr>
            <w:tcW w:w="1803" w:type="dxa"/>
          </w:tcPr>
          <w:p w:rsidR="00871C80" w:rsidRPr="00412FF5" w:rsidRDefault="000E1869" w:rsidP="00412FF5">
            <w:pPr>
              <w:spacing w:before="240" w:line="360" w:lineRule="auto"/>
              <w:jc w:val="both"/>
              <w:rPr>
                <w:rFonts w:ascii="Arial" w:eastAsia="Times New Roman" w:hAnsi="Arial" w:cs="Arial"/>
                <w:sz w:val="24"/>
                <w:szCs w:val="24"/>
                <w:lang w:eastAsia="en-IN"/>
              </w:rPr>
            </w:pPr>
            <w:r w:rsidRPr="00412FF5">
              <w:rPr>
                <w:rFonts w:ascii="Arial" w:hAnsi="Arial" w:cs="Arial"/>
                <w:sz w:val="24"/>
                <w:szCs w:val="24"/>
              </w:rPr>
              <w:t>₹409–545</w:t>
            </w:r>
          </w:p>
        </w:tc>
        <w:tc>
          <w:tcPr>
            <w:tcW w:w="1803" w:type="dxa"/>
          </w:tcPr>
          <w:p w:rsidR="00871C80" w:rsidRPr="00412FF5" w:rsidRDefault="000E1869" w:rsidP="00412FF5">
            <w:pPr>
              <w:spacing w:before="240" w:line="360" w:lineRule="auto"/>
              <w:jc w:val="both"/>
              <w:rPr>
                <w:rFonts w:ascii="Arial" w:eastAsia="Times New Roman" w:hAnsi="Arial" w:cs="Arial"/>
                <w:sz w:val="24"/>
                <w:szCs w:val="24"/>
                <w:lang w:eastAsia="en-IN"/>
              </w:rPr>
            </w:pPr>
            <w:r w:rsidRPr="00412FF5">
              <w:rPr>
                <w:rFonts w:ascii="Arial" w:hAnsi="Arial" w:cs="Arial"/>
                <w:sz w:val="24"/>
                <w:szCs w:val="24"/>
              </w:rPr>
              <w:t>₹300–400</w:t>
            </w:r>
          </w:p>
        </w:tc>
        <w:tc>
          <w:tcPr>
            <w:tcW w:w="1804" w:type="dxa"/>
          </w:tcPr>
          <w:p w:rsidR="00871C80" w:rsidRPr="00412FF5" w:rsidRDefault="000E1869" w:rsidP="00412FF5">
            <w:pPr>
              <w:spacing w:before="240" w:line="360" w:lineRule="auto"/>
              <w:jc w:val="both"/>
              <w:rPr>
                <w:rFonts w:ascii="Arial" w:eastAsia="Times New Roman" w:hAnsi="Arial" w:cs="Arial"/>
                <w:sz w:val="24"/>
                <w:szCs w:val="24"/>
                <w:lang w:eastAsia="en-IN"/>
              </w:rPr>
            </w:pPr>
            <w:r w:rsidRPr="00412FF5">
              <w:rPr>
                <w:rFonts w:ascii="Arial" w:hAnsi="Arial" w:cs="Arial"/>
                <w:sz w:val="24"/>
                <w:szCs w:val="24"/>
              </w:rPr>
              <w:t>More affordable in India</w:t>
            </w:r>
          </w:p>
        </w:tc>
      </w:tr>
    </w:tbl>
    <w:p w:rsidR="00AA0B7A" w:rsidRPr="00412FF5" w:rsidRDefault="00AA0B7A" w:rsidP="00412FF5">
      <w:pPr>
        <w:pStyle w:val="NormalWeb"/>
        <w:spacing w:before="240" w:beforeAutospacing="0" w:after="0" w:afterAutospacing="0" w:line="360" w:lineRule="auto"/>
        <w:jc w:val="both"/>
        <w:rPr>
          <w:rFonts w:ascii="Arial" w:eastAsiaTheme="minorHAnsi" w:hAnsi="Arial" w:cs="Arial"/>
          <w:i/>
          <w:lang w:eastAsia="en-US"/>
        </w:rPr>
      </w:pPr>
      <w:r w:rsidRPr="00412FF5">
        <w:rPr>
          <w:rFonts w:ascii="Arial" w:eastAsiaTheme="minorHAnsi" w:hAnsi="Arial" w:cs="Arial"/>
          <w:i/>
          <w:lang w:eastAsia="en-US"/>
        </w:rPr>
        <w:t>Using approximations that 1 CNY = ₹13.6 (Mintel, 2024; Statista, 2024).</w:t>
      </w:r>
    </w:p>
    <w:p w:rsidR="00AF020E" w:rsidRPr="00412FF5" w:rsidRDefault="00AF020E" w:rsidP="00412FF5">
      <w:pPr>
        <w:spacing w:before="240" w:after="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The table above shows that even though the nominal prices in China are higher, the pricing policy of KFC in both countries reflects the expectations of the consumers in the respective countries.</w:t>
      </w:r>
    </w:p>
    <w:p w:rsidR="00C4447F" w:rsidRPr="00412FF5" w:rsidRDefault="00C4447F" w:rsidP="00412FF5">
      <w:pPr>
        <w:spacing w:before="240" w:after="0" w:line="360" w:lineRule="auto"/>
        <w:jc w:val="both"/>
        <w:rPr>
          <w:rFonts w:ascii="Arial" w:hAnsi="Arial" w:cs="Arial"/>
          <w:b/>
          <w:sz w:val="24"/>
          <w:szCs w:val="24"/>
        </w:rPr>
      </w:pPr>
      <w:r w:rsidRPr="00412FF5">
        <w:rPr>
          <w:rFonts w:ascii="Arial" w:hAnsi="Arial" w:cs="Arial"/>
          <w:b/>
          <w:sz w:val="24"/>
          <w:szCs w:val="24"/>
        </w:rPr>
        <w:t>Price Comparison</w:t>
      </w:r>
    </w:p>
    <w:p w:rsidR="00C4447F" w:rsidRPr="00412FF5" w:rsidRDefault="00DC19A2" w:rsidP="00412FF5">
      <w:pPr>
        <w:spacing w:before="240" w:after="0" w:line="360" w:lineRule="auto"/>
        <w:jc w:val="both"/>
        <w:rPr>
          <w:rFonts w:ascii="Arial" w:hAnsi="Arial" w:cs="Arial"/>
          <w:b/>
          <w:sz w:val="24"/>
          <w:szCs w:val="24"/>
        </w:rPr>
      </w:pPr>
      <w:r w:rsidRPr="00412FF5">
        <w:rPr>
          <w:rFonts w:ascii="Arial" w:hAnsi="Arial" w:cs="Arial"/>
          <w:b/>
          <w:noProof/>
          <w:sz w:val="24"/>
          <w:szCs w:val="24"/>
          <w:lang w:eastAsia="en-IN"/>
        </w:rPr>
        <w:drawing>
          <wp:anchor distT="0" distB="0" distL="114300" distR="114300" simplePos="0" relativeHeight="251663360" behindDoc="0" locked="0" layoutInCell="1" allowOverlap="1">
            <wp:simplePos x="0" y="0"/>
            <wp:positionH relativeFrom="margin">
              <wp:align>center</wp:align>
            </wp:positionH>
            <wp:positionV relativeFrom="paragraph">
              <wp:posOffset>496958</wp:posOffset>
            </wp:positionV>
            <wp:extent cx="5539740" cy="2526223"/>
            <wp:effectExtent l="0" t="0" r="3810" b="762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 prcing.png"/>
                    <pic:cNvPicPr/>
                  </pic:nvPicPr>
                  <pic:blipFill>
                    <a:blip r:embed="rId11">
                      <a:extLst>
                        <a:ext uri="{28A0092B-C50C-407E-A947-70E740481C1C}">
                          <a14:useLocalDpi xmlns:a14="http://schemas.microsoft.com/office/drawing/2010/main" val="0"/>
                        </a:ext>
                      </a:extLst>
                    </a:blip>
                    <a:stretch>
                      <a:fillRect/>
                    </a:stretch>
                  </pic:blipFill>
                  <pic:spPr>
                    <a:xfrm>
                      <a:off x="0" y="0"/>
                      <a:ext cx="5539740" cy="2526223"/>
                    </a:xfrm>
                    <a:prstGeom prst="rect">
                      <a:avLst/>
                    </a:prstGeom>
                  </pic:spPr>
                </pic:pic>
              </a:graphicData>
            </a:graphic>
            <wp14:sizeRelH relativeFrom="margin">
              <wp14:pctWidth>0</wp14:pctWidth>
            </wp14:sizeRelH>
            <wp14:sizeRelV relativeFrom="margin">
              <wp14:pctHeight>0</wp14:pctHeight>
            </wp14:sizeRelV>
          </wp:anchor>
        </w:drawing>
      </w:r>
      <w:r w:rsidR="00C4447F" w:rsidRPr="00412FF5">
        <w:rPr>
          <w:rFonts w:ascii="Arial" w:hAnsi="Arial" w:cs="Arial"/>
          <w:b/>
          <w:sz w:val="24"/>
          <w:szCs w:val="24"/>
        </w:rPr>
        <w:t>Price Comparison of KFC Menu Items in China and India (₹ equivalent)</w:t>
      </w:r>
    </w:p>
    <w:p w:rsidR="00AF020E" w:rsidRPr="00412FF5" w:rsidRDefault="00AF020E" w:rsidP="00412FF5">
      <w:pPr>
        <w:pStyle w:val="Heading3"/>
        <w:spacing w:before="240" w:beforeAutospacing="0" w:after="0" w:afterAutospacing="0" w:line="360" w:lineRule="auto"/>
        <w:jc w:val="both"/>
        <w:rPr>
          <w:rFonts w:ascii="Arial" w:hAnsi="Arial" w:cs="Arial"/>
          <w:b w:val="0"/>
          <w:bCs w:val="0"/>
          <w:sz w:val="24"/>
          <w:szCs w:val="24"/>
        </w:rPr>
      </w:pPr>
      <w:bookmarkStart w:id="18" w:name="_Toc225510150"/>
      <w:r w:rsidRPr="00412FF5">
        <w:rPr>
          <w:rFonts w:ascii="Arial" w:hAnsi="Arial" w:cs="Arial"/>
          <w:b w:val="0"/>
          <w:bCs w:val="0"/>
          <w:sz w:val="24"/>
          <w:szCs w:val="24"/>
        </w:rPr>
        <w:t xml:space="preserve">The bar chart also visually proves that the prices are higher in China in terms of INR. The family bucket meal with rice meal shows the highest price difference, indicating the higher disposable income of Chinese consumers and willingness to spend on </w:t>
      </w:r>
      <w:r w:rsidRPr="00412FF5">
        <w:rPr>
          <w:rFonts w:ascii="Arial" w:hAnsi="Arial" w:cs="Arial"/>
          <w:b w:val="0"/>
          <w:bCs w:val="0"/>
          <w:sz w:val="24"/>
          <w:szCs w:val="24"/>
        </w:rPr>
        <w:lastRenderedPageBreak/>
        <w:t>convenience and premium brand experience. On the other hand, the pricing in India has been done with the aim to increase accessibility to price-conscious consumers, especially in urban and semi-urban markets where local food service players are very competitive in terms of price.</w:t>
      </w:r>
      <w:bookmarkEnd w:id="18"/>
    </w:p>
    <w:p w:rsidR="00C4447F" w:rsidRPr="00412FF5" w:rsidRDefault="00C4447F" w:rsidP="00412FF5">
      <w:pPr>
        <w:pStyle w:val="Heading3"/>
        <w:spacing w:before="240" w:beforeAutospacing="0" w:after="0" w:afterAutospacing="0" w:line="360" w:lineRule="auto"/>
        <w:jc w:val="both"/>
        <w:rPr>
          <w:rFonts w:ascii="Arial" w:hAnsi="Arial" w:cs="Arial"/>
          <w:sz w:val="24"/>
          <w:szCs w:val="24"/>
        </w:rPr>
      </w:pPr>
      <w:bookmarkStart w:id="19" w:name="_Toc225510151"/>
      <w:r w:rsidRPr="00412FF5">
        <w:rPr>
          <w:rFonts w:ascii="Arial" w:hAnsi="Arial" w:cs="Arial"/>
          <w:sz w:val="24"/>
          <w:szCs w:val="24"/>
        </w:rPr>
        <w:t>Purchasing Power Parity (PPP) Analysis</w:t>
      </w:r>
      <w:bookmarkEnd w:id="19"/>
    </w:p>
    <w:p w:rsidR="00AF020E" w:rsidRPr="00412FF5" w:rsidRDefault="00AF020E" w:rsidP="00412FF5">
      <w:pPr>
        <w:pStyle w:val="NormalWeb"/>
        <w:spacing w:before="240" w:beforeAutospacing="0" w:after="0" w:afterAutospacing="0" w:line="360" w:lineRule="auto"/>
        <w:jc w:val="both"/>
        <w:rPr>
          <w:rFonts w:ascii="Arial" w:hAnsi="Arial" w:cs="Arial"/>
        </w:rPr>
      </w:pPr>
      <w:r w:rsidRPr="00412FF5">
        <w:rPr>
          <w:rFonts w:ascii="Arial" w:hAnsi="Arial" w:cs="Arial"/>
        </w:rPr>
        <w:t>Although the nominal price gap is large, when adjusting for purchasing power parity, a better measure of affordability is obtained. This is because purchasing power parity takes into account the cost of living and income levels. In China, because of their higher income levels, middle-class consumers can absorb a slight increase in price without any perceived loss in terms of value. In India, because of their income levels and sensitivity to price, a penetration pricing strategy is needed to gain market share (World Bank, 2024).</w:t>
      </w:r>
    </w:p>
    <w:p w:rsidR="00AF020E" w:rsidRPr="00412FF5" w:rsidRDefault="00AF020E" w:rsidP="00412FF5">
      <w:pPr>
        <w:spacing w:before="240" w:after="0" w:line="360" w:lineRule="auto"/>
        <w:jc w:val="both"/>
        <w:outlineLvl w:val="1"/>
        <w:rPr>
          <w:rFonts w:ascii="Arial" w:eastAsia="Times New Roman" w:hAnsi="Arial" w:cs="Arial"/>
          <w:sz w:val="24"/>
          <w:szCs w:val="24"/>
          <w:lang w:eastAsia="en-IN"/>
        </w:rPr>
      </w:pPr>
      <w:bookmarkStart w:id="20" w:name="_Toc225510152"/>
      <w:r w:rsidRPr="00412FF5">
        <w:rPr>
          <w:rFonts w:ascii="Arial" w:eastAsia="Times New Roman" w:hAnsi="Arial" w:cs="Arial"/>
          <w:sz w:val="24"/>
          <w:szCs w:val="24"/>
          <w:lang w:eastAsia="en-IN"/>
        </w:rPr>
        <w:t>This shows that KFC’s pricing policy is not standard but rather sensitive to the market, which is in line with Kotler’s (2017) principle that states that international pricing is not based solely on exchange rate considerations.</w:t>
      </w:r>
      <w:bookmarkEnd w:id="20"/>
    </w:p>
    <w:p w:rsidR="006C52A6" w:rsidRPr="00412FF5" w:rsidRDefault="00962FDD" w:rsidP="00412FF5">
      <w:pPr>
        <w:spacing w:before="240" w:after="0" w:line="360" w:lineRule="auto"/>
        <w:jc w:val="both"/>
        <w:outlineLvl w:val="1"/>
        <w:rPr>
          <w:rFonts w:ascii="Arial" w:eastAsia="Times New Roman" w:hAnsi="Arial" w:cs="Arial"/>
          <w:b/>
          <w:bCs/>
          <w:sz w:val="24"/>
          <w:szCs w:val="24"/>
          <w:lang w:eastAsia="en-IN"/>
        </w:rPr>
      </w:pPr>
      <w:bookmarkStart w:id="21" w:name="_Toc225510153"/>
      <w:r w:rsidRPr="00412FF5">
        <w:rPr>
          <w:rFonts w:ascii="Arial" w:eastAsia="Times New Roman" w:hAnsi="Arial" w:cs="Arial"/>
          <w:b/>
          <w:bCs/>
          <w:sz w:val="24"/>
          <w:szCs w:val="24"/>
          <w:lang w:eastAsia="en-IN"/>
        </w:rPr>
        <w:t xml:space="preserve">3. </w:t>
      </w:r>
      <w:r w:rsidR="006C52A6" w:rsidRPr="00412FF5">
        <w:rPr>
          <w:rFonts w:ascii="Arial" w:eastAsia="Times New Roman" w:hAnsi="Arial" w:cs="Arial"/>
          <w:b/>
          <w:bCs/>
          <w:sz w:val="24"/>
          <w:szCs w:val="24"/>
          <w:lang w:eastAsia="en-IN"/>
        </w:rPr>
        <w:t>Place</w:t>
      </w:r>
      <w:bookmarkEnd w:id="21"/>
    </w:p>
    <w:p w:rsidR="00AF020E" w:rsidRPr="00412FF5" w:rsidRDefault="00AF020E" w:rsidP="00412FF5">
      <w:pPr>
        <w:pStyle w:val="Heading3"/>
        <w:spacing w:before="240" w:beforeAutospacing="0" w:after="0" w:afterAutospacing="0" w:line="360" w:lineRule="auto"/>
        <w:jc w:val="both"/>
        <w:rPr>
          <w:rFonts w:ascii="Arial" w:hAnsi="Arial" w:cs="Arial"/>
          <w:b w:val="0"/>
          <w:bCs w:val="0"/>
          <w:sz w:val="24"/>
          <w:szCs w:val="24"/>
        </w:rPr>
      </w:pPr>
      <w:bookmarkStart w:id="22" w:name="_Toc225510154"/>
      <w:r w:rsidRPr="00412FF5">
        <w:rPr>
          <w:rFonts w:ascii="Arial" w:hAnsi="Arial" w:cs="Arial"/>
          <w:b w:val="0"/>
          <w:bCs w:val="0"/>
          <w:sz w:val="24"/>
          <w:szCs w:val="24"/>
        </w:rPr>
        <w:t>Distribution, or ‘Place’ in the marketing mix, is the ways through which the company is able to provide its products to the consumers. It includes the physical outlets and the online platforms through which the products are made available. It is an extremely significant strategy for a QSR company like KFC, especially in diverse and vast nations like China and India.</w:t>
      </w:r>
      <w:bookmarkEnd w:id="22"/>
    </w:p>
    <w:p w:rsidR="00597EEB" w:rsidRPr="00412FF5" w:rsidRDefault="00597EEB" w:rsidP="00412FF5">
      <w:pPr>
        <w:pStyle w:val="Heading3"/>
        <w:spacing w:before="240" w:beforeAutospacing="0" w:after="0" w:afterAutospacing="0" w:line="360" w:lineRule="auto"/>
        <w:jc w:val="both"/>
        <w:rPr>
          <w:rFonts w:ascii="Arial" w:hAnsi="Arial" w:cs="Arial"/>
          <w:sz w:val="24"/>
          <w:szCs w:val="24"/>
        </w:rPr>
      </w:pPr>
      <w:bookmarkStart w:id="23" w:name="_Toc225510155"/>
      <w:r w:rsidRPr="00412FF5">
        <w:rPr>
          <w:rFonts w:ascii="Arial" w:hAnsi="Arial" w:cs="Arial"/>
          <w:sz w:val="24"/>
          <w:szCs w:val="24"/>
        </w:rPr>
        <w:t>Comparative Distribution Table: China vs India</w:t>
      </w:r>
      <w:bookmarkEnd w:id="23"/>
    </w:p>
    <w:tbl>
      <w:tblPr>
        <w:tblStyle w:val="TableGrid"/>
        <w:tblW w:w="0" w:type="auto"/>
        <w:tblLook w:val="04A0" w:firstRow="1" w:lastRow="0" w:firstColumn="1" w:lastColumn="0" w:noHBand="0" w:noVBand="1"/>
      </w:tblPr>
      <w:tblGrid>
        <w:gridCol w:w="2254"/>
        <w:gridCol w:w="2254"/>
        <w:gridCol w:w="2254"/>
        <w:gridCol w:w="2254"/>
      </w:tblGrid>
      <w:tr w:rsidR="00597EEB" w:rsidRPr="00412FF5" w:rsidTr="00597EEB">
        <w:tc>
          <w:tcPr>
            <w:tcW w:w="2254" w:type="dxa"/>
          </w:tcPr>
          <w:p w:rsidR="00597EEB" w:rsidRPr="00412FF5" w:rsidRDefault="00597EEB" w:rsidP="00412FF5">
            <w:pPr>
              <w:pStyle w:val="NormalWeb"/>
              <w:spacing w:before="240" w:beforeAutospacing="0" w:after="0" w:afterAutospacing="0" w:line="360" w:lineRule="auto"/>
              <w:jc w:val="both"/>
              <w:rPr>
                <w:rFonts w:ascii="Arial" w:hAnsi="Arial" w:cs="Arial"/>
              </w:rPr>
            </w:pPr>
            <w:r w:rsidRPr="00412FF5">
              <w:rPr>
                <w:rFonts w:ascii="Arial" w:hAnsi="Arial" w:cs="Arial"/>
              </w:rPr>
              <w:t>Factor</w:t>
            </w:r>
          </w:p>
        </w:tc>
        <w:tc>
          <w:tcPr>
            <w:tcW w:w="2254" w:type="dxa"/>
          </w:tcPr>
          <w:p w:rsidR="00597EEB" w:rsidRPr="00412FF5" w:rsidRDefault="00597EEB" w:rsidP="00412FF5">
            <w:pPr>
              <w:pStyle w:val="NormalWeb"/>
              <w:spacing w:before="240" w:beforeAutospacing="0" w:after="0" w:afterAutospacing="0" w:line="360" w:lineRule="auto"/>
              <w:jc w:val="both"/>
              <w:rPr>
                <w:rFonts w:ascii="Arial" w:hAnsi="Arial" w:cs="Arial"/>
              </w:rPr>
            </w:pPr>
            <w:r w:rsidRPr="00412FF5">
              <w:rPr>
                <w:rFonts w:ascii="Arial" w:hAnsi="Arial" w:cs="Arial"/>
              </w:rPr>
              <w:t>China</w:t>
            </w:r>
          </w:p>
        </w:tc>
        <w:tc>
          <w:tcPr>
            <w:tcW w:w="2254" w:type="dxa"/>
          </w:tcPr>
          <w:p w:rsidR="00597EEB" w:rsidRPr="00412FF5" w:rsidRDefault="00597EEB" w:rsidP="00412FF5">
            <w:pPr>
              <w:pStyle w:val="NormalWeb"/>
              <w:spacing w:before="240" w:beforeAutospacing="0" w:after="0" w:afterAutospacing="0" w:line="360" w:lineRule="auto"/>
              <w:jc w:val="both"/>
              <w:rPr>
                <w:rFonts w:ascii="Arial" w:hAnsi="Arial" w:cs="Arial"/>
              </w:rPr>
            </w:pPr>
            <w:r w:rsidRPr="00412FF5">
              <w:rPr>
                <w:rFonts w:ascii="Arial" w:hAnsi="Arial" w:cs="Arial"/>
              </w:rPr>
              <w:t>India</w:t>
            </w:r>
          </w:p>
        </w:tc>
        <w:tc>
          <w:tcPr>
            <w:tcW w:w="2254" w:type="dxa"/>
          </w:tcPr>
          <w:p w:rsidR="00597EEB" w:rsidRPr="00412FF5" w:rsidRDefault="00597EEB" w:rsidP="00412FF5">
            <w:pPr>
              <w:pStyle w:val="NormalWeb"/>
              <w:spacing w:before="240" w:beforeAutospacing="0" w:after="0" w:afterAutospacing="0" w:line="360" w:lineRule="auto"/>
              <w:jc w:val="both"/>
              <w:rPr>
                <w:rFonts w:ascii="Arial" w:hAnsi="Arial" w:cs="Arial"/>
              </w:rPr>
            </w:pPr>
            <w:r w:rsidRPr="00412FF5">
              <w:rPr>
                <w:rFonts w:ascii="Arial" w:hAnsi="Arial" w:cs="Arial"/>
              </w:rPr>
              <w:t>Strategic implications</w:t>
            </w:r>
          </w:p>
        </w:tc>
      </w:tr>
      <w:tr w:rsidR="00597EEB" w:rsidRPr="00412FF5" w:rsidTr="00597EEB">
        <w:tc>
          <w:tcPr>
            <w:tcW w:w="2254" w:type="dxa"/>
          </w:tcPr>
          <w:p w:rsidR="00597EEB" w:rsidRPr="00412FF5" w:rsidRDefault="00EF27C6" w:rsidP="00412FF5">
            <w:pPr>
              <w:pStyle w:val="NormalWeb"/>
              <w:spacing w:before="240" w:beforeAutospacing="0" w:after="0" w:afterAutospacing="0" w:line="360" w:lineRule="auto"/>
              <w:jc w:val="both"/>
              <w:rPr>
                <w:rFonts w:ascii="Arial" w:hAnsi="Arial" w:cs="Arial"/>
              </w:rPr>
            </w:pPr>
            <w:r w:rsidRPr="00412FF5">
              <w:rPr>
                <w:rFonts w:ascii="Arial" w:hAnsi="Arial" w:cs="Arial"/>
              </w:rPr>
              <w:t>Number of outlets</w:t>
            </w:r>
          </w:p>
        </w:tc>
        <w:tc>
          <w:tcPr>
            <w:tcW w:w="2254" w:type="dxa"/>
          </w:tcPr>
          <w:p w:rsidR="00597EEB" w:rsidRPr="00412FF5" w:rsidRDefault="00EF27C6" w:rsidP="00412FF5">
            <w:pPr>
              <w:pStyle w:val="NormalWeb"/>
              <w:spacing w:before="240" w:beforeAutospacing="0" w:after="0" w:afterAutospacing="0" w:line="360" w:lineRule="auto"/>
              <w:jc w:val="both"/>
              <w:rPr>
                <w:rFonts w:ascii="Arial" w:hAnsi="Arial" w:cs="Arial"/>
              </w:rPr>
            </w:pPr>
            <w:r w:rsidRPr="00412FF5">
              <w:rPr>
                <w:rFonts w:ascii="Arial" w:hAnsi="Arial" w:cs="Arial"/>
              </w:rPr>
              <w:t>7,000+ (tier 1–3 cities)</w:t>
            </w:r>
          </w:p>
        </w:tc>
        <w:tc>
          <w:tcPr>
            <w:tcW w:w="2254" w:type="dxa"/>
          </w:tcPr>
          <w:p w:rsidR="00597EEB" w:rsidRPr="00412FF5" w:rsidRDefault="00EF27C6" w:rsidP="00412FF5">
            <w:pPr>
              <w:pStyle w:val="NormalWeb"/>
              <w:spacing w:before="240" w:beforeAutospacing="0" w:after="0" w:afterAutospacing="0" w:line="360" w:lineRule="auto"/>
              <w:jc w:val="both"/>
              <w:rPr>
                <w:rFonts w:ascii="Arial" w:hAnsi="Arial" w:cs="Arial"/>
              </w:rPr>
            </w:pPr>
            <w:r w:rsidRPr="00412FF5">
              <w:rPr>
                <w:rFonts w:ascii="Arial" w:hAnsi="Arial" w:cs="Arial"/>
              </w:rPr>
              <w:t>500–600 (mostly metros)</w:t>
            </w:r>
          </w:p>
        </w:tc>
        <w:tc>
          <w:tcPr>
            <w:tcW w:w="2254" w:type="dxa"/>
          </w:tcPr>
          <w:p w:rsidR="00597EEB" w:rsidRPr="00412FF5" w:rsidRDefault="00EF27C6" w:rsidP="00412FF5">
            <w:pPr>
              <w:pStyle w:val="NormalWeb"/>
              <w:spacing w:before="240" w:beforeAutospacing="0" w:after="0" w:afterAutospacing="0" w:line="360" w:lineRule="auto"/>
              <w:jc w:val="both"/>
              <w:rPr>
                <w:rFonts w:ascii="Arial" w:hAnsi="Arial" w:cs="Arial"/>
              </w:rPr>
            </w:pPr>
            <w:r w:rsidRPr="00412FF5">
              <w:rPr>
                <w:rFonts w:ascii="Arial" w:hAnsi="Arial" w:cs="Arial"/>
              </w:rPr>
              <w:t xml:space="preserve">China has high urban penetration; India presents opportunities for </w:t>
            </w:r>
            <w:r w:rsidRPr="00412FF5">
              <w:rPr>
                <w:rFonts w:ascii="Arial" w:hAnsi="Arial" w:cs="Arial"/>
              </w:rPr>
              <w:lastRenderedPageBreak/>
              <w:t>expansion in smaller cities</w:t>
            </w:r>
          </w:p>
        </w:tc>
      </w:tr>
      <w:tr w:rsidR="00597EEB" w:rsidRPr="00412FF5" w:rsidTr="00597EEB">
        <w:tc>
          <w:tcPr>
            <w:tcW w:w="2254" w:type="dxa"/>
          </w:tcPr>
          <w:p w:rsidR="00597EEB" w:rsidRPr="00412FF5" w:rsidRDefault="00EF27C6" w:rsidP="00412FF5">
            <w:pPr>
              <w:pStyle w:val="NormalWeb"/>
              <w:spacing w:before="240" w:beforeAutospacing="0" w:after="0" w:afterAutospacing="0" w:line="360" w:lineRule="auto"/>
              <w:jc w:val="both"/>
              <w:rPr>
                <w:rFonts w:ascii="Arial" w:hAnsi="Arial" w:cs="Arial"/>
              </w:rPr>
            </w:pPr>
            <w:r w:rsidRPr="00412FF5">
              <w:rPr>
                <w:rFonts w:ascii="Arial" w:hAnsi="Arial" w:cs="Arial"/>
              </w:rPr>
              <w:t>Store locations</w:t>
            </w:r>
          </w:p>
        </w:tc>
        <w:tc>
          <w:tcPr>
            <w:tcW w:w="2254" w:type="dxa"/>
          </w:tcPr>
          <w:p w:rsidR="00597EEB" w:rsidRPr="00412FF5" w:rsidRDefault="00EF27C6" w:rsidP="00412FF5">
            <w:pPr>
              <w:pStyle w:val="NormalWeb"/>
              <w:spacing w:before="240" w:beforeAutospacing="0" w:after="0" w:afterAutospacing="0" w:line="360" w:lineRule="auto"/>
              <w:jc w:val="both"/>
              <w:rPr>
                <w:rFonts w:ascii="Arial" w:hAnsi="Arial" w:cs="Arial"/>
              </w:rPr>
            </w:pPr>
            <w:r w:rsidRPr="00412FF5">
              <w:rPr>
                <w:rFonts w:ascii="Arial" w:hAnsi="Arial" w:cs="Arial"/>
              </w:rPr>
              <w:t>Malls, high streets, business districts</w:t>
            </w:r>
          </w:p>
        </w:tc>
        <w:tc>
          <w:tcPr>
            <w:tcW w:w="2254" w:type="dxa"/>
          </w:tcPr>
          <w:p w:rsidR="00597EEB" w:rsidRPr="00412FF5" w:rsidRDefault="00EF27C6" w:rsidP="00412FF5">
            <w:pPr>
              <w:pStyle w:val="NormalWeb"/>
              <w:spacing w:before="240" w:beforeAutospacing="0" w:after="0" w:afterAutospacing="0" w:line="360" w:lineRule="auto"/>
              <w:jc w:val="both"/>
              <w:rPr>
                <w:rFonts w:ascii="Arial" w:hAnsi="Arial" w:cs="Arial"/>
              </w:rPr>
            </w:pPr>
            <w:r w:rsidRPr="00412FF5">
              <w:rPr>
                <w:rFonts w:ascii="Arial" w:hAnsi="Arial" w:cs="Arial"/>
              </w:rPr>
              <w:t>Malls, high streets, universities</w:t>
            </w:r>
          </w:p>
        </w:tc>
        <w:tc>
          <w:tcPr>
            <w:tcW w:w="2254" w:type="dxa"/>
          </w:tcPr>
          <w:p w:rsidR="00597EEB" w:rsidRPr="00412FF5" w:rsidRDefault="00EF27C6" w:rsidP="00412FF5">
            <w:pPr>
              <w:pStyle w:val="NormalWeb"/>
              <w:spacing w:before="240" w:beforeAutospacing="0" w:after="0" w:afterAutospacing="0" w:line="360" w:lineRule="auto"/>
              <w:jc w:val="both"/>
              <w:rPr>
                <w:rFonts w:ascii="Arial" w:hAnsi="Arial" w:cs="Arial"/>
              </w:rPr>
            </w:pPr>
            <w:r w:rsidRPr="00412FF5">
              <w:rPr>
                <w:rFonts w:ascii="Arial" w:hAnsi="Arial" w:cs="Arial"/>
              </w:rPr>
              <w:t>Locations in high-footfall areas target KFC’s urban middle-class and youth segments</w:t>
            </w:r>
          </w:p>
        </w:tc>
      </w:tr>
      <w:tr w:rsidR="00597EEB" w:rsidRPr="00412FF5" w:rsidTr="00597EEB">
        <w:tc>
          <w:tcPr>
            <w:tcW w:w="2254" w:type="dxa"/>
          </w:tcPr>
          <w:p w:rsidR="00597EEB" w:rsidRPr="00412FF5" w:rsidRDefault="00EF27C6" w:rsidP="00412FF5">
            <w:pPr>
              <w:pStyle w:val="NormalWeb"/>
              <w:spacing w:before="240" w:beforeAutospacing="0" w:after="0" w:afterAutospacing="0" w:line="360" w:lineRule="auto"/>
              <w:jc w:val="both"/>
              <w:rPr>
                <w:rFonts w:ascii="Arial" w:hAnsi="Arial" w:cs="Arial"/>
              </w:rPr>
            </w:pPr>
            <w:r w:rsidRPr="00412FF5">
              <w:rPr>
                <w:rFonts w:ascii="Arial" w:hAnsi="Arial" w:cs="Arial"/>
              </w:rPr>
              <w:t>Delivery Partnerships</w:t>
            </w:r>
          </w:p>
        </w:tc>
        <w:tc>
          <w:tcPr>
            <w:tcW w:w="2254" w:type="dxa"/>
          </w:tcPr>
          <w:p w:rsidR="00597EEB" w:rsidRPr="00412FF5" w:rsidRDefault="00EF27C6" w:rsidP="00412FF5">
            <w:pPr>
              <w:pStyle w:val="NormalWeb"/>
              <w:spacing w:before="240" w:beforeAutospacing="0" w:after="0" w:afterAutospacing="0" w:line="360" w:lineRule="auto"/>
              <w:jc w:val="both"/>
              <w:rPr>
                <w:rFonts w:ascii="Arial" w:hAnsi="Arial" w:cs="Arial"/>
              </w:rPr>
            </w:pPr>
            <w:proofErr w:type="spellStart"/>
            <w:r w:rsidRPr="00412FF5">
              <w:rPr>
                <w:rFonts w:ascii="Arial" w:hAnsi="Arial" w:cs="Arial"/>
              </w:rPr>
              <w:t>Meituan</w:t>
            </w:r>
            <w:proofErr w:type="spellEnd"/>
            <w:r w:rsidRPr="00412FF5">
              <w:rPr>
                <w:rFonts w:ascii="Arial" w:hAnsi="Arial" w:cs="Arial"/>
              </w:rPr>
              <w:t>, Ele.me</w:t>
            </w:r>
          </w:p>
        </w:tc>
        <w:tc>
          <w:tcPr>
            <w:tcW w:w="2254" w:type="dxa"/>
          </w:tcPr>
          <w:p w:rsidR="00597EEB" w:rsidRPr="00412FF5" w:rsidRDefault="00EF27C6" w:rsidP="00412FF5">
            <w:pPr>
              <w:pStyle w:val="NormalWeb"/>
              <w:spacing w:before="240" w:beforeAutospacing="0" w:after="0" w:afterAutospacing="0" w:line="360" w:lineRule="auto"/>
              <w:jc w:val="both"/>
              <w:rPr>
                <w:rFonts w:ascii="Arial" w:hAnsi="Arial" w:cs="Arial"/>
              </w:rPr>
            </w:pPr>
            <w:proofErr w:type="spellStart"/>
            <w:r w:rsidRPr="00412FF5">
              <w:rPr>
                <w:rFonts w:ascii="Arial" w:hAnsi="Arial" w:cs="Arial"/>
              </w:rPr>
              <w:t>Swiggy</w:t>
            </w:r>
            <w:proofErr w:type="spellEnd"/>
            <w:r w:rsidRPr="00412FF5">
              <w:rPr>
                <w:rFonts w:ascii="Arial" w:hAnsi="Arial" w:cs="Arial"/>
              </w:rPr>
              <w:t xml:space="preserve">, </w:t>
            </w:r>
            <w:proofErr w:type="spellStart"/>
            <w:r w:rsidRPr="00412FF5">
              <w:rPr>
                <w:rFonts w:ascii="Arial" w:hAnsi="Arial" w:cs="Arial"/>
              </w:rPr>
              <w:t>Zomato</w:t>
            </w:r>
            <w:proofErr w:type="spellEnd"/>
          </w:p>
        </w:tc>
        <w:tc>
          <w:tcPr>
            <w:tcW w:w="2254" w:type="dxa"/>
          </w:tcPr>
          <w:p w:rsidR="00597EEB" w:rsidRPr="00412FF5" w:rsidRDefault="00EF27C6" w:rsidP="00412FF5">
            <w:pPr>
              <w:pStyle w:val="NormalWeb"/>
              <w:spacing w:before="240" w:beforeAutospacing="0" w:after="0" w:afterAutospacing="0" w:line="360" w:lineRule="auto"/>
              <w:jc w:val="both"/>
              <w:rPr>
                <w:rFonts w:ascii="Arial" w:hAnsi="Arial" w:cs="Arial"/>
              </w:rPr>
            </w:pPr>
            <w:r w:rsidRPr="00412FF5">
              <w:rPr>
                <w:rFonts w:ascii="Arial" w:hAnsi="Arial" w:cs="Arial"/>
              </w:rPr>
              <w:t>Local partnerships enhance reach and convenience, particularly for younger, digitally connected consumers</w:t>
            </w:r>
          </w:p>
        </w:tc>
      </w:tr>
      <w:tr w:rsidR="00597EEB" w:rsidRPr="00412FF5" w:rsidTr="00597EEB">
        <w:tc>
          <w:tcPr>
            <w:tcW w:w="2254" w:type="dxa"/>
          </w:tcPr>
          <w:p w:rsidR="00597EEB" w:rsidRPr="00412FF5" w:rsidRDefault="00EF27C6" w:rsidP="00412FF5">
            <w:pPr>
              <w:pStyle w:val="NormalWeb"/>
              <w:spacing w:before="240" w:beforeAutospacing="0" w:after="0" w:afterAutospacing="0" w:line="360" w:lineRule="auto"/>
              <w:jc w:val="both"/>
              <w:rPr>
                <w:rFonts w:ascii="Arial" w:hAnsi="Arial" w:cs="Arial"/>
              </w:rPr>
            </w:pPr>
            <w:r w:rsidRPr="00412FF5">
              <w:rPr>
                <w:rFonts w:ascii="Arial" w:hAnsi="Arial" w:cs="Arial"/>
              </w:rPr>
              <w:t>Store Formats</w:t>
            </w:r>
          </w:p>
        </w:tc>
        <w:tc>
          <w:tcPr>
            <w:tcW w:w="2254" w:type="dxa"/>
          </w:tcPr>
          <w:p w:rsidR="00597EEB" w:rsidRPr="00412FF5" w:rsidRDefault="00EF27C6" w:rsidP="00412FF5">
            <w:pPr>
              <w:pStyle w:val="NormalWeb"/>
              <w:spacing w:before="240" w:beforeAutospacing="0" w:after="0" w:afterAutospacing="0" w:line="360" w:lineRule="auto"/>
              <w:jc w:val="both"/>
              <w:rPr>
                <w:rFonts w:ascii="Arial" w:hAnsi="Arial" w:cs="Arial"/>
              </w:rPr>
            </w:pPr>
            <w:r w:rsidRPr="00412FF5">
              <w:rPr>
                <w:rFonts w:ascii="Arial" w:hAnsi="Arial" w:cs="Arial"/>
              </w:rPr>
              <w:t>Standalone stores, drive-thru, express counters</w:t>
            </w:r>
          </w:p>
        </w:tc>
        <w:tc>
          <w:tcPr>
            <w:tcW w:w="2254" w:type="dxa"/>
          </w:tcPr>
          <w:p w:rsidR="00597EEB" w:rsidRPr="00412FF5" w:rsidRDefault="00EF27C6" w:rsidP="00412FF5">
            <w:pPr>
              <w:pStyle w:val="NormalWeb"/>
              <w:spacing w:before="240" w:beforeAutospacing="0" w:after="0" w:afterAutospacing="0" w:line="360" w:lineRule="auto"/>
              <w:jc w:val="both"/>
              <w:rPr>
                <w:rFonts w:ascii="Arial" w:hAnsi="Arial" w:cs="Arial"/>
              </w:rPr>
            </w:pPr>
            <w:r w:rsidRPr="00412FF5">
              <w:rPr>
                <w:rFonts w:ascii="Arial" w:hAnsi="Arial" w:cs="Arial"/>
              </w:rPr>
              <w:t>Standalone stores, food courts, smaller formats</w:t>
            </w:r>
          </w:p>
        </w:tc>
        <w:tc>
          <w:tcPr>
            <w:tcW w:w="2254" w:type="dxa"/>
          </w:tcPr>
          <w:p w:rsidR="00597EEB" w:rsidRPr="00412FF5" w:rsidRDefault="00EF27C6" w:rsidP="00412FF5">
            <w:pPr>
              <w:pStyle w:val="NormalWeb"/>
              <w:spacing w:before="240" w:beforeAutospacing="0" w:after="0" w:afterAutospacing="0" w:line="360" w:lineRule="auto"/>
              <w:jc w:val="both"/>
              <w:rPr>
                <w:rFonts w:ascii="Arial" w:hAnsi="Arial" w:cs="Arial"/>
              </w:rPr>
            </w:pPr>
            <w:r w:rsidRPr="00412FF5">
              <w:rPr>
                <w:rFonts w:ascii="Arial" w:hAnsi="Arial" w:cs="Arial"/>
              </w:rPr>
              <w:t>India uses smaller formats to reduce costs and adapt to space constraints in urban areas</w:t>
            </w:r>
          </w:p>
        </w:tc>
      </w:tr>
      <w:tr w:rsidR="00597EEB" w:rsidRPr="00412FF5" w:rsidTr="00597EEB">
        <w:tc>
          <w:tcPr>
            <w:tcW w:w="2254" w:type="dxa"/>
          </w:tcPr>
          <w:p w:rsidR="00597EEB" w:rsidRPr="00412FF5" w:rsidRDefault="00EF27C6" w:rsidP="00412FF5">
            <w:pPr>
              <w:pStyle w:val="NormalWeb"/>
              <w:spacing w:before="240" w:beforeAutospacing="0" w:after="0" w:afterAutospacing="0" w:line="360" w:lineRule="auto"/>
              <w:jc w:val="both"/>
              <w:rPr>
                <w:rFonts w:ascii="Arial" w:hAnsi="Arial" w:cs="Arial"/>
              </w:rPr>
            </w:pPr>
            <w:r w:rsidRPr="00412FF5">
              <w:rPr>
                <w:rFonts w:ascii="Arial" w:hAnsi="Arial" w:cs="Arial"/>
              </w:rPr>
              <w:t>Digital Integration</w:t>
            </w:r>
          </w:p>
        </w:tc>
        <w:tc>
          <w:tcPr>
            <w:tcW w:w="2254" w:type="dxa"/>
          </w:tcPr>
          <w:p w:rsidR="00597EEB" w:rsidRPr="00412FF5" w:rsidRDefault="00EF27C6" w:rsidP="00412FF5">
            <w:pPr>
              <w:pStyle w:val="NormalWeb"/>
              <w:spacing w:before="240" w:beforeAutospacing="0" w:after="0" w:afterAutospacing="0" w:line="360" w:lineRule="auto"/>
              <w:jc w:val="both"/>
              <w:rPr>
                <w:rFonts w:ascii="Arial" w:hAnsi="Arial" w:cs="Arial"/>
              </w:rPr>
            </w:pPr>
            <w:r w:rsidRPr="00412FF5">
              <w:rPr>
                <w:rFonts w:ascii="Arial" w:hAnsi="Arial" w:cs="Arial"/>
              </w:rPr>
              <w:t>Mobile ordering, loyalty apps, AI-based recommendations</w:t>
            </w:r>
          </w:p>
        </w:tc>
        <w:tc>
          <w:tcPr>
            <w:tcW w:w="2254" w:type="dxa"/>
          </w:tcPr>
          <w:p w:rsidR="00597EEB" w:rsidRPr="00412FF5" w:rsidRDefault="00EF27C6" w:rsidP="00412FF5">
            <w:pPr>
              <w:pStyle w:val="NormalWeb"/>
              <w:spacing w:before="240" w:beforeAutospacing="0" w:after="0" w:afterAutospacing="0" w:line="360" w:lineRule="auto"/>
              <w:jc w:val="both"/>
              <w:rPr>
                <w:rFonts w:ascii="Arial" w:hAnsi="Arial" w:cs="Arial"/>
              </w:rPr>
            </w:pPr>
            <w:r w:rsidRPr="00412FF5">
              <w:rPr>
                <w:rFonts w:ascii="Arial" w:hAnsi="Arial" w:cs="Arial"/>
              </w:rPr>
              <w:t>Mobile ordering, app-based discounts</w:t>
            </w:r>
          </w:p>
        </w:tc>
        <w:tc>
          <w:tcPr>
            <w:tcW w:w="2254" w:type="dxa"/>
          </w:tcPr>
          <w:p w:rsidR="00597EEB" w:rsidRPr="00412FF5" w:rsidRDefault="00EF27C6" w:rsidP="00412FF5">
            <w:pPr>
              <w:pStyle w:val="NormalWeb"/>
              <w:spacing w:before="240" w:beforeAutospacing="0" w:after="0" w:afterAutospacing="0" w:line="360" w:lineRule="auto"/>
              <w:jc w:val="both"/>
              <w:rPr>
                <w:rFonts w:ascii="Arial" w:hAnsi="Arial" w:cs="Arial"/>
              </w:rPr>
            </w:pPr>
            <w:r w:rsidRPr="00412FF5">
              <w:rPr>
                <w:rFonts w:ascii="Arial" w:hAnsi="Arial" w:cs="Arial"/>
              </w:rPr>
              <w:t>China leads in advanced digital integration; India is rapidly adopting similar technologies</w:t>
            </w:r>
          </w:p>
        </w:tc>
      </w:tr>
      <w:tr w:rsidR="00597EEB" w:rsidRPr="00412FF5" w:rsidTr="00597EEB">
        <w:tc>
          <w:tcPr>
            <w:tcW w:w="2254" w:type="dxa"/>
          </w:tcPr>
          <w:p w:rsidR="00597EEB" w:rsidRPr="00412FF5" w:rsidRDefault="00EF27C6" w:rsidP="00412FF5">
            <w:pPr>
              <w:pStyle w:val="NormalWeb"/>
              <w:spacing w:before="240" w:beforeAutospacing="0" w:after="0" w:afterAutospacing="0" w:line="360" w:lineRule="auto"/>
              <w:jc w:val="both"/>
              <w:rPr>
                <w:rFonts w:ascii="Arial" w:hAnsi="Arial" w:cs="Arial"/>
              </w:rPr>
            </w:pPr>
            <w:r w:rsidRPr="00412FF5">
              <w:rPr>
                <w:rFonts w:ascii="Arial" w:hAnsi="Arial" w:cs="Arial"/>
              </w:rPr>
              <w:t>Supply chain &amp; logistics</w:t>
            </w:r>
          </w:p>
        </w:tc>
        <w:tc>
          <w:tcPr>
            <w:tcW w:w="2254" w:type="dxa"/>
          </w:tcPr>
          <w:p w:rsidR="00597EEB" w:rsidRPr="00412FF5" w:rsidRDefault="00EF27C6" w:rsidP="00412FF5">
            <w:pPr>
              <w:pStyle w:val="NormalWeb"/>
              <w:spacing w:before="240" w:beforeAutospacing="0" w:after="0" w:afterAutospacing="0" w:line="360" w:lineRule="auto"/>
              <w:jc w:val="both"/>
              <w:rPr>
                <w:rFonts w:ascii="Arial" w:hAnsi="Arial" w:cs="Arial"/>
              </w:rPr>
            </w:pPr>
            <w:r w:rsidRPr="00412FF5">
              <w:rPr>
                <w:rFonts w:ascii="Arial" w:hAnsi="Arial" w:cs="Arial"/>
              </w:rPr>
              <w:t>Centralised and regional cold storage hubs</w:t>
            </w:r>
          </w:p>
        </w:tc>
        <w:tc>
          <w:tcPr>
            <w:tcW w:w="2254" w:type="dxa"/>
          </w:tcPr>
          <w:p w:rsidR="00597EEB" w:rsidRPr="00412FF5" w:rsidRDefault="00EF27C6" w:rsidP="00412FF5">
            <w:pPr>
              <w:pStyle w:val="NormalWeb"/>
              <w:spacing w:before="240" w:beforeAutospacing="0" w:after="0" w:afterAutospacing="0" w:line="360" w:lineRule="auto"/>
              <w:jc w:val="both"/>
              <w:rPr>
                <w:rFonts w:ascii="Arial" w:hAnsi="Arial" w:cs="Arial"/>
              </w:rPr>
            </w:pPr>
            <w:r w:rsidRPr="00412FF5">
              <w:rPr>
                <w:rFonts w:ascii="Arial" w:hAnsi="Arial" w:cs="Arial"/>
              </w:rPr>
              <w:t>Regional hubs, smaller-scale logistics</w:t>
            </w:r>
          </w:p>
        </w:tc>
        <w:tc>
          <w:tcPr>
            <w:tcW w:w="2254" w:type="dxa"/>
          </w:tcPr>
          <w:p w:rsidR="00597EEB" w:rsidRPr="00412FF5" w:rsidRDefault="00EF27C6" w:rsidP="00412FF5">
            <w:pPr>
              <w:pStyle w:val="NormalWeb"/>
              <w:spacing w:before="240" w:beforeAutospacing="0" w:after="0" w:afterAutospacing="0" w:line="360" w:lineRule="auto"/>
              <w:jc w:val="both"/>
              <w:rPr>
                <w:rFonts w:ascii="Arial" w:hAnsi="Arial" w:cs="Arial"/>
              </w:rPr>
            </w:pPr>
            <w:r w:rsidRPr="00412FF5">
              <w:rPr>
                <w:rFonts w:ascii="Arial" w:hAnsi="Arial" w:cs="Arial"/>
              </w:rPr>
              <w:t xml:space="preserve">Efficient Chinese supply chain supports rapid expansion; Indian infrastructure </w:t>
            </w:r>
            <w:r w:rsidRPr="00412FF5">
              <w:rPr>
                <w:rFonts w:ascii="Arial" w:hAnsi="Arial" w:cs="Arial"/>
              </w:rPr>
              <w:lastRenderedPageBreak/>
              <w:t>requires careful planning to maintain quality</w:t>
            </w:r>
          </w:p>
        </w:tc>
      </w:tr>
    </w:tbl>
    <w:p w:rsidR="00412FF5" w:rsidRPr="00412FF5" w:rsidRDefault="00412FF5" w:rsidP="00412FF5">
      <w:pPr>
        <w:pStyle w:val="NormalWeb"/>
        <w:spacing w:before="240" w:beforeAutospacing="0" w:after="0" w:afterAutospacing="0" w:line="360" w:lineRule="auto"/>
        <w:jc w:val="both"/>
        <w:rPr>
          <w:rFonts w:ascii="Arial" w:hAnsi="Arial" w:cs="Arial"/>
        </w:rPr>
      </w:pPr>
    </w:p>
    <w:p w:rsidR="00AF020E" w:rsidRPr="00412FF5" w:rsidRDefault="00AF020E" w:rsidP="00412FF5">
      <w:pPr>
        <w:pStyle w:val="NormalWeb"/>
        <w:spacing w:before="240" w:beforeAutospacing="0" w:after="0" w:afterAutospacing="0" w:line="360" w:lineRule="auto"/>
        <w:jc w:val="both"/>
        <w:rPr>
          <w:rFonts w:ascii="Arial" w:hAnsi="Arial" w:cs="Arial"/>
        </w:rPr>
      </w:pPr>
      <w:r w:rsidRPr="00412FF5">
        <w:rPr>
          <w:rFonts w:ascii="Arial" w:hAnsi="Arial" w:cs="Arial"/>
        </w:rPr>
        <w:t xml:space="preserve">KFC’s distribution policy is a reflection of adaptation to local markets. In China, KFC has managed to achieve ubiquity at different levels of cities and has been able to maintain convenience through physical and online channels for their target group—the urban middle class. KFC has a high density of outlets and has tied up with online portals like </w:t>
      </w:r>
      <w:proofErr w:type="spellStart"/>
      <w:r w:rsidRPr="00412FF5">
        <w:rPr>
          <w:rFonts w:ascii="Arial" w:hAnsi="Arial" w:cs="Arial"/>
        </w:rPr>
        <w:t>Meituan</w:t>
      </w:r>
      <w:proofErr w:type="spellEnd"/>
      <w:r w:rsidRPr="00412FF5">
        <w:rPr>
          <w:rFonts w:ascii="Arial" w:hAnsi="Arial" w:cs="Arial"/>
        </w:rPr>
        <w:t xml:space="preserve"> and Ele.me.</w:t>
      </w:r>
    </w:p>
    <w:p w:rsidR="00AF020E" w:rsidRPr="00412FF5" w:rsidRDefault="00AF020E" w:rsidP="00412FF5">
      <w:pPr>
        <w:pStyle w:val="NormalWeb"/>
        <w:spacing w:before="240" w:beforeAutospacing="0" w:after="0" w:afterAutospacing="0" w:line="360" w:lineRule="auto"/>
        <w:jc w:val="both"/>
        <w:rPr>
          <w:rFonts w:ascii="Arial" w:hAnsi="Arial" w:cs="Arial"/>
        </w:rPr>
      </w:pPr>
      <w:r w:rsidRPr="00412FF5">
        <w:rPr>
          <w:rFonts w:ascii="Arial" w:hAnsi="Arial" w:cs="Arial"/>
        </w:rPr>
        <w:t xml:space="preserve">Currently, in India, KFC’s distribution is limited to major metropolitan cities. The infrastructure challenges and price-sensitive nature of the Indian consumer base have led to this. The smaller format, food court model, and locations near universities and high-traffic locations have helped KFC effectively reach its core target group—urban youth and families. The tie-ups with food delivery aggregators like </w:t>
      </w:r>
      <w:proofErr w:type="spellStart"/>
      <w:r w:rsidRPr="00412FF5">
        <w:rPr>
          <w:rFonts w:ascii="Arial" w:hAnsi="Arial" w:cs="Arial"/>
        </w:rPr>
        <w:t>Swiggy</w:t>
      </w:r>
      <w:proofErr w:type="spellEnd"/>
      <w:r w:rsidRPr="00412FF5">
        <w:rPr>
          <w:rFonts w:ascii="Arial" w:hAnsi="Arial" w:cs="Arial"/>
        </w:rPr>
        <w:t xml:space="preserve"> and </w:t>
      </w:r>
      <w:proofErr w:type="spellStart"/>
      <w:r w:rsidRPr="00412FF5">
        <w:rPr>
          <w:rFonts w:ascii="Arial" w:hAnsi="Arial" w:cs="Arial"/>
        </w:rPr>
        <w:t>Zomato</w:t>
      </w:r>
      <w:proofErr w:type="spellEnd"/>
      <w:r w:rsidRPr="00412FF5">
        <w:rPr>
          <w:rFonts w:ascii="Arial" w:hAnsi="Arial" w:cs="Arial"/>
        </w:rPr>
        <w:t xml:space="preserve"> have been crucial in increasing reach beyond physical locations, especially as food delivery is an increasingly popular phenomenon in India.</w:t>
      </w:r>
    </w:p>
    <w:p w:rsidR="00AF020E" w:rsidRPr="00412FF5" w:rsidRDefault="00AF020E" w:rsidP="00412FF5">
      <w:pPr>
        <w:pStyle w:val="Heading3"/>
        <w:spacing w:before="240" w:beforeAutospacing="0" w:after="0" w:afterAutospacing="0" w:line="360" w:lineRule="auto"/>
        <w:jc w:val="both"/>
        <w:rPr>
          <w:rFonts w:ascii="Arial" w:hAnsi="Arial" w:cs="Arial"/>
          <w:b w:val="0"/>
          <w:bCs w:val="0"/>
          <w:sz w:val="24"/>
          <w:szCs w:val="24"/>
        </w:rPr>
      </w:pPr>
      <w:bookmarkStart w:id="24" w:name="_Toc225510156"/>
      <w:r w:rsidRPr="00412FF5">
        <w:rPr>
          <w:rFonts w:ascii="Arial" w:hAnsi="Arial" w:cs="Arial"/>
          <w:b w:val="0"/>
          <w:bCs w:val="0"/>
          <w:sz w:val="24"/>
          <w:szCs w:val="24"/>
        </w:rPr>
        <w:t>In comparison, other competitors like McDonald's and Burger King have similar strategies in place in India, focusing on urban markets. However, KFC stands apart with its localisation, high-footfall locations, and now its increasing digital integration, which gives them a competitive edge in the market.</w:t>
      </w:r>
      <w:bookmarkEnd w:id="24"/>
    </w:p>
    <w:p w:rsidR="004C6E4D" w:rsidRPr="00412FF5" w:rsidRDefault="004C6E4D" w:rsidP="00412FF5">
      <w:pPr>
        <w:pStyle w:val="Heading3"/>
        <w:spacing w:before="240" w:beforeAutospacing="0" w:after="0" w:afterAutospacing="0" w:line="360" w:lineRule="auto"/>
        <w:jc w:val="both"/>
        <w:rPr>
          <w:rFonts w:ascii="Arial" w:hAnsi="Arial" w:cs="Arial"/>
          <w:sz w:val="24"/>
          <w:szCs w:val="24"/>
        </w:rPr>
      </w:pPr>
      <w:bookmarkStart w:id="25" w:name="_Toc225510157"/>
      <w:r w:rsidRPr="00412FF5">
        <w:rPr>
          <w:rFonts w:ascii="Arial" w:hAnsi="Arial" w:cs="Arial"/>
          <w:sz w:val="24"/>
          <w:szCs w:val="24"/>
        </w:rPr>
        <w:t>Recommendations to Enhance Distribution</w:t>
      </w:r>
      <w:bookmarkEnd w:id="25"/>
    </w:p>
    <w:p w:rsidR="00AF020E" w:rsidRPr="00412FF5" w:rsidRDefault="00AF020E" w:rsidP="00412FF5">
      <w:pPr>
        <w:pStyle w:val="ListParagraph"/>
        <w:numPr>
          <w:ilvl w:val="0"/>
          <w:numId w:val="13"/>
        </w:numPr>
        <w:spacing w:before="240" w:after="0" w:line="360" w:lineRule="auto"/>
        <w:jc w:val="both"/>
        <w:rPr>
          <w:rStyle w:val="Strong"/>
          <w:rFonts w:ascii="Arial" w:hAnsi="Arial" w:cs="Arial"/>
          <w:sz w:val="24"/>
          <w:szCs w:val="24"/>
        </w:rPr>
      </w:pPr>
      <w:r w:rsidRPr="00412FF5">
        <w:rPr>
          <w:rStyle w:val="Strong"/>
          <w:rFonts w:ascii="Arial" w:hAnsi="Arial" w:cs="Arial"/>
          <w:b w:val="0"/>
          <w:sz w:val="24"/>
          <w:szCs w:val="24"/>
        </w:rPr>
        <w:t>Enter Tier 2 and Tier 3 cities in India to reach new emerging middle-class markets, similar to the multi-tier expansion strategy adopted by China</w:t>
      </w:r>
      <w:r w:rsidRPr="00412FF5">
        <w:rPr>
          <w:rStyle w:val="Strong"/>
          <w:rFonts w:ascii="Arial" w:hAnsi="Arial" w:cs="Arial"/>
          <w:sz w:val="24"/>
          <w:szCs w:val="24"/>
        </w:rPr>
        <w:t xml:space="preserve">. </w:t>
      </w:r>
    </w:p>
    <w:p w:rsidR="00AF020E" w:rsidRPr="00412FF5" w:rsidRDefault="00AF020E" w:rsidP="00412FF5">
      <w:pPr>
        <w:pStyle w:val="ListParagraph"/>
        <w:numPr>
          <w:ilvl w:val="0"/>
          <w:numId w:val="13"/>
        </w:numPr>
        <w:spacing w:before="240" w:after="0" w:line="360" w:lineRule="auto"/>
        <w:jc w:val="both"/>
        <w:rPr>
          <w:rStyle w:val="Strong"/>
          <w:rFonts w:ascii="Arial" w:hAnsi="Arial" w:cs="Arial"/>
          <w:b w:val="0"/>
          <w:sz w:val="24"/>
          <w:szCs w:val="24"/>
        </w:rPr>
      </w:pPr>
      <w:r w:rsidRPr="00412FF5">
        <w:rPr>
          <w:rStyle w:val="Strong"/>
          <w:rFonts w:ascii="Arial" w:hAnsi="Arial" w:cs="Arial"/>
          <w:b w:val="0"/>
          <w:sz w:val="24"/>
          <w:szCs w:val="24"/>
        </w:rPr>
        <w:t xml:space="preserve">Open more outlets in cities with space constraints, such as optimizing rent costs. </w:t>
      </w:r>
    </w:p>
    <w:p w:rsidR="00AF020E" w:rsidRPr="00412FF5" w:rsidRDefault="00AF020E" w:rsidP="00412FF5">
      <w:pPr>
        <w:pStyle w:val="ListParagraph"/>
        <w:numPr>
          <w:ilvl w:val="0"/>
          <w:numId w:val="13"/>
        </w:numPr>
        <w:spacing w:before="240" w:after="0" w:line="360" w:lineRule="auto"/>
        <w:jc w:val="both"/>
        <w:rPr>
          <w:rStyle w:val="Strong"/>
          <w:rFonts w:ascii="Arial" w:hAnsi="Arial" w:cs="Arial"/>
          <w:b w:val="0"/>
          <w:sz w:val="24"/>
          <w:szCs w:val="24"/>
        </w:rPr>
      </w:pPr>
      <w:r w:rsidRPr="00412FF5">
        <w:rPr>
          <w:rStyle w:val="Strong"/>
          <w:rFonts w:ascii="Arial" w:hAnsi="Arial" w:cs="Arial"/>
          <w:b w:val="0"/>
          <w:sz w:val="24"/>
          <w:szCs w:val="24"/>
        </w:rPr>
        <w:t xml:space="preserve">Develop KFC’s own app for digital delivery integration, especially in India where mobile delivery is increasing. </w:t>
      </w:r>
    </w:p>
    <w:p w:rsidR="00AF020E" w:rsidRPr="00412FF5" w:rsidRDefault="00AF020E" w:rsidP="00412FF5">
      <w:pPr>
        <w:pStyle w:val="ListParagraph"/>
        <w:numPr>
          <w:ilvl w:val="0"/>
          <w:numId w:val="13"/>
        </w:numPr>
        <w:spacing w:before="240" w:after="0" w:line="360" w:lineRule="auto"/>
        <w:jc w:val="both"/>
        <w:rPr>
          <w:rStyle w:val="Strong"/>
          <w:rFonts w:ascii="Arial" w:hAnsi="Arial" w:cs="Arial"/>
          <w:b w:val="0"/>
          <w:sz w:val="24"/>
          <w:szCs w:val="24"/>
        </w:rPr>
      </w:pPr>
      <w:r w:rsidRPr="00412FF5">
        <w:rPr>
          <w:rStyle w:val="Strong"/>
          <w:rFonts w:ascii="Arial" w:hAnsi="Arial" w:cs="Arial"/>
          <w:b w:val="0"/>
          <w:sz w:val="24"/>
          <w:szCs w:val="24"/>
        </w:rPr>
        <w:t>Develop supply chain infrastructure in India to ensure food quality as outlets expand.</w:t>
      </w:r>
    </w:p>
    <w:p w:rsidR="00D17030" w:rsidRPr="00412FF5" w:rsidRDefault="00412FF5" w:rsidP="00412FF5">
      <w:pPr>
        <w:spacing w:before="240" w:after="0" w:line="360" w:lineRule="auto"/>
        <w:jc w:val="both"/>
        <w:rPr>
          <w:rFonts w:ascii="Arial" w:hAnsi="Arial" w:cs="Arial"/>
          <w:b/>
          <w:sz w:val="24"/>
          <w:szCs w:val="24"/>
        </w:rPr>
      </w:pPr>
      <w:r w:rsidRPr="00412FF5">
        <w:rPr>
          <w:rFonts w:ascii="Arial" w:hAnsi="Arial" w:cs="Arial"/>
          <w:b/>
          <w:noProof/>
          <w:sz w:val="24"/>
          <w:szCs w:val="24"/>
          <w:lang w:eastAsia="en-IN"/>
        </w:rPr>
        <w:lastRenderedPageBreak/>
        <w:drawing>
          <wp:anchor distT="0" distB="0" distL="114300" distR="114300" simplePos="0" relativeHeight="251662336" behindDoc="0" locked="0" layoutInCell="1" allowOverlap="1">
            <wp:simplePos x="0" y="0"/>
            <wp:positionH relativeFrom="margin">
              <wp:align>right</wp:align>
            </wp:positionH>
            <wp:positionV relativeFrom="paragraph">
              <wp:posOffset>410210</wp:posOffset>
            </wp:positionV>
            <wp:extent cx="5731510" cy="3521075"/>
            <wp:effectExtent l="0" t="0" r="2540" b="317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kfc_china_india_comparison.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21075"/>
                    </a:xfrm>
                    <a:prstGeom prst="rect">
                      <a:avLst/>
                    </a:prstGeom>
                  </pic:spPr>
                </pic:pic>
              </a:graphicData>
            </a:graphic>
          </wp:anchor>
        </w:drawing>
      </w:r>
      <w:r w:rsidR="00D17030" w:rsidRPr="00412FF5">
        <w:rPr>
          <w:rFonts w:ascii="Arial" w:hAnsi="Arial" w:cs="Arial"/>
          <w:b/>
          <w:sz w:val="24"/>
          <w:szCs w:val="24"/>
        </w:rPr>
        <w:t>KFC Outlet Distribution in China and India Compared to Competitors</w:t>
      </w:r>
    </w:p>
    <w:p w:rsidR="00412FF5" w:rsidRPr="00412FF5" w:rsidRDefault="00412FF5" w:rsidP="00412FF5">
      <w:pPr>
        <w:spacing w:before="240" w:after="0" w:line="360" w:lineRule="auto"/>
        <w:jc w:val="both"/>
        <w:rPr>
          <w:rFonts w:ascii="Arial" w:hAnsi="Arial" w:cs="Arial"/>
          <w:b/>
          <w:sz w:val="24"/>
          <w:szCs w:val="24"/>
        </w:rPr>
      </w:pPr>
    </w:p>
    <w:p w:rsidR="00D17030" w:rsidRPr="00412FF5" w:rsidRDefault="00D17030" w:rsidP="00412FF5">
      <w:pPr>
        <w:spacing w:before="240" w:after="0" w:line="360" w:lineRule="auto"/>
        <w:jc w:val="both"/>
        <w:rPr>
          <w:rFonts w:ascii="Arial" w:hAnsi="Arial" w:cs="Arial"/>
          <w:b/>
          <w:sz w:val="24"/>
          <w:szCs w:val="24"/>
        </w:rPr>
      </w:pPr>
      <w:r w:rsidRPr="00412FF5">
        <w:rPr>
          <w:rFonts w:ascii="Arial" w:hAnsi="Arial" w:cs="Arial"/>
          <w:b/>
          <w:noProof/>
          <w:sz w:val="24"/>
          <w:szCs w:val="24"/>
          <w:lang w:eastAsia="en-IN"/>
        </w:rPr>
        <w:drawing>
          <wp:inline distT="0" distB="0" distL="0" distR="0">
            <wp:extent cx="5623872" cy="37490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hatGPT Image Mar 22, 2026, 02_40_13 PM.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635100" cy="3756525"/>
                    </a:xfrm>
                    <a:prstGeom prst="rect">
                      <a:avLst/>
                    </a:prstGeom>
                  </pic:spPr>
                </pic:pic>
              </a:graphicData>
            </a:graphic>
          </wp:inline>
        </w:drawing>
      </w:r>
    </w:p>
    <w:p w:rsidR="00AF020E" w:rsidRPr="00412FF5" w:rsidRDefault="00AF020E" w:rsidP="00412FF5">
      <w:pPr>
        <w:spacing w:before="240" w:after="0" w:line="360" w:lineRule="auto"/>
        <w:jc w:val="both"/>
        <w:outlineLvl w:val="1"/>
        <w:rPr>
          <w:rFonts w:ascii="Arial" w:hAnsi="Arial" w:cs="Arial"/>
          <w:sz w:val="24"/>
          <w:szCs w:val="24"/>
        </w:rPr>
      </w:pPr>
      <w:bookmarkStart w:id="26" w:name="_Toc225510158"/>
      <w:r w:rsidRPr="00412FF5">
        <w:rPr>
          <w:rFonts w:ascii="Arial" w:hAnsi="Arial" w:cs="Arial"/>
          <w:sz w:val="24"/>
          <w:szCs w:val="24"/>
        </w:rPr>
        <w:lastRenderedPageBreak/>
        <w:t>The infographic shows that KFC has a high number of outlets in China compared to India. In China, KFC has more than 7,000 outlets across tier 1, 2, and 3 cities. In India, KFC has a high number of outlets in major metropolitan cities (~500+ outlets). It is evident that infrastructure is a barrier in India; moreover, the price sensitivity of customers is high in India. McDonald’s and Burger King’s outlet distribution is similar to KFC’s. However, KFC is different from these two companies in terms of localisation and high-footfall areas. KFC’s distribution strategy is in line with their STP approach.</w:t>
      </w:r>
      <w:bookmarkEnd w:id="26"/>
    </w:p>
    <w:p w:rsidR="006C52A6" w:rsidRPr="00412FF5" w:rsidRDefault="00962FDD" w:rsidP="00412FF5">
      <w:pPr>
        <w:spacing w:before="240" w:after="0" w:line="360" w:lineRule="auto"/>
        <w:jc w:val="both"/>
        <w:outlineLvl w:val="1"/>
        <w:rPr>
          <w:rFonts w:ascii="Arial" w:eastAsia="Times New Roman" w:hAnsi="Arial" w:cs="Arial"/>
          <w:b/>
          <w:bCs/>
          <w:sz w:val="24"/>
          <w:szCs w:val="24"/>
          <w:lang w:eastAsia="en-IN"/>
        </w:rPr>
      </w:pPr>
      <w:bookmarkStart w:id="27" w:name="_Toc225510159"/>
      <w:r w:rsidRPr="00412FF5">
        <w:rPr>
          <w:rFonts w:ascii="Arial" w:eastAsia="Times New Roman" w:hAnsi="Arial" w:cs="Arial"/>
          <w:b/>
          <w:bCs/>
          <w:sz w:val="24"/>
          <w:szCs w:val="24"/>
          <w:lang w:eastAsia="en-IN"/>
        </w:rPr>
        <w:t xml:space="preserve">4. </w:t>
      </w:r>
      <w:r w:rsidR="006C52A6" w:rsidRPr="00412FF5">
        <w:rPr>
          <w:rFonts w:ascii="Arial" w:eastAsia="Times New Roman" w:hAnsi="Arial" w:cs="Arial"/>
          <w:b/>
          <w:bCs/>
          <w:sz w:val="24"/>
          <w:szCs w:val="24"/>
          <w:lang w:eastAsia="en-IN"/>
        </w:rPr>
        <w:t>Promotion</w:t>
      </w:r>
      <w:bookmarkEnd w:id="27"/>
    </w:p>
    <w:p w:rsidR="00962FDD" w:rsidRPr="00412FF5" w:rsidRDefault="00E77622" w:rsidP="00412FF5">
      <w:pPr>
        <w:spacing w:before="240" w:after="0" w:line="360" w:lineRule="auto"/>
        <w:jc w:val="both"/>
        <w:rPr>
          <w:rFonts w:ascii="Arial" w:hAnsi="Arial" w:cs="Arial"/>
          <w:b/>
          <w:sz w:val="24"/>
          <w:szCs w:val="24"/>
        </w:rPr>
      </w:pPr>
      <w:r w:rsidRPr="00412FF5">
        <w:rPr>
          <w:rFonts w:ascii="Arial" w:hAnsi="Arial" w:cs="Arial"/>
          <w:b/>
          <w:sz w:val="24"/>
          <w:szCs w:val="24"/>
        </w:rPr>
        <w:t>Promotional Strategy in China</w:t>
      </w:r>
    </w:p>
    <w:p w:rsidR="00AF020E" w:rsidRPr="00412FF5" w:rsidRDefault="00AF020E" w:rsidP="00412FF5">
      <w:pPr>
        <w:pStyle w:val="Heading3"/>
        <w:spacing w:before="240" w:beforeAutospacing="0" w:line="360" w:lineRule="auto"/>
        <w:jc w:val="both"/>
        <w:rPr>
          <w:rFonts w:ascii="Arial" w:hAnsi="Arial" w:cs="Arial"/>
          <w:b w:val="0"/>
          <w:bCs w:val="0"/>
          <w:sz w:val="24"/>
          <w:szCs w:val="24"/>
        </w:rPr>
      </w:pPr>
      <w:bookmarkStart w:id="28" w:name="_Toc225510160"/>
      <w:r w:rsidRPr="00412FF5">
        <w:rPr>
          <w:rFonts w:ascii="Arial" w:hAnsi="Arial" w:cs="Arial"/>
          <w:b w:val="0"/>
          <w:bCs w:val="0"/>
          <w:sz w:val="24"/>
          <w:szCs w:val="24"/>
        </w:rPr>
        <w:t>KFC China is known for its ground breaking and impactful promotional campaigns.</w:t>
      </w:r>
      <w:bookmarkEnd w:id="28"/>
      <w:r w:rsidRPr="00412FF5">
        <w:rPr>
          <w:rFonts w:ascii="Arial" w:hAnsi="Arial" w:cs="Arial"/>
          <w:b w:val="0"/>
          <w:bCs w:val="0"/>
          <w:sz w:val="24"/>
          <w:szCs w:val="24"/>
        </w:rPr>
        <w:t xml:space="preserve"> </w:t>
      </w:r>
    </w:p>
    <w:p w:rsidR="00E77622" w:rsidRPr="00412FF5" w:rsidRDefault="00E77622" w:rsidP="00412FF5">
      <w:pPr>
        <w:pStyle w:val="Heading3"/>
        <w:spacing w:before="240" w:beforeAutospacing="0" w:line="360" w:lineRule="auto"/>
        <w:jc w:val="both"/>
        <w:rPr>
          <w:rFonts w:ascii="Arial" w:hAnsi="Arial" w:cs="Arial"/>
          <w:sz w:val="24"/>
          <w:szCs w:val="24"/>
        </w:rPr>
      </w:pPr>
      <w:bookmarkStart w:id="29" w:name="_Toc225510161"/>
      <w:proofErr w:type="gramStart"/>
      <w:r w:rsidRPr="00412FF5">
        <w:rPr>
          <w:rFonts w:ascii="Arial" w:hAnsi="Arial" w:cs="Arial"/>
          <w:sz w:val="24"/>
          <w:szCs w:val="24"/>
        </w:rPr>
        <w:t>a</w:t>
      </w:r>
      <w:proofErr w:type="gramEnd"/>
      <w:r w:rsidRPr="00412FF5">
        <w:rPr>
          <w:rFonts w:ascii="Arial" w:hAnsi="Arial" w:cs="Arial"/>
          <w:sz w:val="24"/>
          <w:szCs w:val="24"/>
        </w:rPr>
        <w:t>) Limited-Edition Collectibles &amp; “Blind Box” Offers</w:t>
      </w:r>
      <w:bookmarkEnd w:id="29"/>
    </w:p>
    <w:p w:rsidR="00AF020E" w:rsidRPr="00412FF5" w:rsidRDefault="00AF020E" w:rsidP="00412FF5">
      <w:pPr>
        <w:spacing w:before="240" w:after="100" w:afterAutospacing="1"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 xml:space="preserve">One of the most popular and famous promotional campaigns conducted by KFC China is related to its collectible-based meal promotions. </w:t>
      </w:r>
    </w:p>
    <w:p w:rsidR="00AF020E" w:rsidRPr="00412FF5" w:rsidRDefault="00AF020E" w:rsidP="00DC19A2">
      <w:pPr>
        <w:pStyle w:val="ListParagraph"/>
        <w:numPr>
          <w:ilvl w:val="0"/>
          <w:numId w:val="16"/>
        </w:numPr>
        <w:spacing w:before="240" w:after="100" w:afterAutospacing="1"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 xml:space="preserve">For example, KFC partnered with Pop Mart in 2022 to launch limited-edition </w:t>
      </w:r>
      <w:proofErr w:type="spellStart"/>
      <w:r w:rsidRPr="00412FF5">
        <w:rPr>
          <w:rFonts w:ascii="Arial" w:eastAsia="Times New Roman" w:hAnsi="Arial" w:cs="Arial"/>
          <w:sz w:val="24"/>
          <w:szCs w:val="24"/>
          <w:lang w:eastAsia="en-IN"/>
        </w:rPr>
        <w:t>Dimoo</w:t>
      </w:r>
      <w:proofErr w:type="spellEnd"/>
      <w:r w:rsidRPr="00412FF5">
        <w:rPr>
          <w:rFonts w:ascii="Arial" w:eastAsia="Times New Roman" w:hAnsi="Arial" w:cs="Arial"/>
          <w:sz w:val="24"/>
          <w:szCs w:val="24"/>
          <w:lang w:eastAsia="en-IN"/>
        </w:rPr>
        <w:t xml:space="preserve"> toy figures with every purchase of KFC’s family meals </w:t>
      </w:r>
    </w:p>
    <w:p w:rsidR="00AF020E" w:rsidRPr="00412FF5" w:rsidRDefault="00AF020E" w:rsidP="00DC19A2">
      <w:pPr>
        <w:pStyle w:val="ListParagraph"/>
        <w:numPr>
          <w:ilvl w:val="0"/>
          <w:numId w:val="16"/>
        </w:numPr>
        <w:spacing w:before="240" w:after="100" w:afterAutospacing="1"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 xml:space="preserve">One had to purchase multiple meals to obtain the toy figures, which is a major factor that contributed to the immense popularity of this promotional strategy </w:t>
      </w:r>
    </w:p>
    <w:p w:rsidR="00BB1EA7" w:rsidRPr="00412FF5" w:rsidRDefault="00BB1EA7" w:rsidP="00DC19A2">
      <w:pPr>
        <w:pStyle w:val="ListParagraph"/>
        <w:numPr>
          <w:ilvl w:val="0"/>
          <w:numId w:val="16"/>
        </w:numPr>
        <w:spacing w:before="240" w:after="100" w:afterAutospacing="1"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One customer reportedly bought over 100 KFC meals to collect the toy figures</w:t>
      </w:r>
    </w:p>
    <w:p w:rsidR="000D2484" w:rsidRPr="00412FF5" w:rsidRDefault="00AF020E" w:rsidP="00412FF5">
      <w:pPr>
        <w:spacing w:before="240" w:after="100" w:afterAutospacing="1" w:line="360" w:lineRule="auto"/>
        <w:jc w:val="both"/>
        <w:rPr>
          <w:rFonts w:ascii="Arial" w:hAnsi="Arial" w:cs="Arial"/>
          <w:sz w:val="24"/>
          <w:szCs w:val="24"/>
        </w:rPr>
      </w:pPr>
      <w:r w:rsidRPr="00412FF5">
        <w:rPr>
          <w:rFonts w:ascii="Arial" w:eastAsia="Times New Roman" w:hAnsi="Arial" w:cs="Arial"/>
          <w:sz w:val="24"/>
          <w:szCs w:val="24"/>
          <w:lang w:eastAsia="en-IN"/>
        </w:rPr>
        <w:tab/>
      </w:r>
      <w:r w:rsidR="000D2484" w:rsidRPr="00412FF5">
        <w:rPr>
          <w:rFonts w:ascii="Arial" w:hAnsi="Arial" w:cs="Arial"/>
          <w:noProof/>
          <w:sz w:val="24"/>
          <w:szCs w:val="24"/>
          <w:lang w:eastAsia="en-IN"/>
        </w:rPr>
        <w:drawing>
          <wp:inline distT="0" distB="0" distL="0" distR="0">
            <wp:extent cx="5132705" cy="247198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6-03-27 001018.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153764" cy="2482122"/>
                    </a:xfrm>
                    <a:prstGeom prst="rect">
                      <a:avLst/>
                    </a:prstGeom>
                  </pic:spPr>
                </pic:pic>
              </a:graphicData>
            </a:graphic>
          </wp:inline>
        </w:drawing>
      </w:r>
    </w:p>
    <w:p w:rsidR="00BB1EA7" w:rsidRPr="00412FF5" w:rsidRDefault="00BB1EA7" w:rsidP="00412FF5">
      <w:pPr>
        <w:pStyle w:val="Heading3"/>
        <w:spacing w:before="240" w:beforeAutospacing="0" w:line="360" w:lineRule="auto"/>
        <w:jc w:val="both"/>
        <w:rPr>
          <w:rFonts w:ascii="Arial" w:eastAsiaTheme="minorHAnsi" w:hAnsi="Arial" w:cs="Arial"/>
          <w:b w:val="0"/>
          <w:bCs w:val="0"/>
          <w:sz w:val="24"/>
          <w:szCs w:val="24"/>
          <w:lang w:eastAsia="en-US"/>
        </w:rPr>
      </w:pPr>
      <w:bookmarkStart w:id="30" w:name="_Toc225510162"/>
      <w:r w:rsidRPr="00412FF5">
        <w:rPr>
          <w:rFonts w:ascii="Arial" w:eastAsiaTheme="minorHAnsi" w:hAnsi="Arial" w:cs="Arial"/>
          <w:b w:val="0"/>
          <w:bCs w:val="0"/>
          <w:sz w:val="24"/>
          <w:szCs w:val="24"/>
          <w:lang w:eastAsia="en-US"/>
        </w:rPr>
        <w:lastRenderedPageBreak/>
        <w:t xml:space="preserve">The above figure shows the limited edition </w:t>
      </w:r>
      <w:proofErr w:type="spellStart"/>
      <w:r w:rsidRPr="00412FF5">
        <w:rPr>
          <w:rFonts w:ascii="Arial" w:eastAsiaTheme="minorHAnsi" w:hAnsi="Arial" w:cs="Arial"/>
          <w:b w:val="0"/>
          <w:bCs w:val="0"/>
          <w:sz w:val="24"/>
          <w:szCs w:val="24"/>
          <w:lang w:eastAsia="en-US"/>
        </w:rPr>
        <w:t>Dimoo</w:t>
      </w:r>
      <w:proofErr w:type="spellEnd"/>
      <w:r w:rsidRPr="00412FF5">
        <w:rPr>
          <w:rFonts w:ascii="Arial" w:eastAsiaTheme="minorHAnsi" w:hAnsi="Arial" w:cs="Arial"/>
          <w:b w:val="0"/>
          <w:bCs w:val="0"/>
          <w:sz w:val="24"/>
          <w:szCs w:val="24"/>
          <w:lang w:eastAsia="en-US"/>
        </w:rPr>
        <w:t xml:space="preserve"> ‘blind box’ collectible toys that KFC was offering in collaboration with Pop Mart in China. These were included in the purchase of a few meals, thereby promoting the concept of ‘repeat buying’ as the customer wanted to collect the full set.</w:t>
      </w:r>
      <w:bookmarkEnd w:id="30"/>
    </w:p>
    <w:p w:rsidR="00E77622" w:rsidRPr="00412FF5" w:rsidRDefault="00E77622" w:rsidP="00412FF5">
      <w:pPr>
        <w:pStyle w:val="Heading3"/>
        <w:spacing w:before="240" w:beforeAutospacing="0" w:line="360" w:lineRule="auto"/>
        <w:jc w:val="both"/>
        <w:rPr>
          <w:rFonts w:ascii="Arial" w:hAnsi="Arial" w:cs="Arial"/>
          <w:sz w:val="24"/>
          <w:szCs w:val="24"/>
        </w:rPr>
      </w:pPr>
      <w:bookmarkStart w:id="31" w:name="_Toc225510163"/>
      <w:r w:rsidRPr="00412FF5">
        <w:rPr>
          <w:rFonts w:ascii="Arial" w:hAnsi="Arial" w:cs="Arial"/>
          <w:sz w:val="24"/>
          <w:szCs w:val="24"/>
        </w:rPr>
        <w:t>b) Co-Branding and Pop Culture Collaborations</w:t>
      </w:r>
      <w:bookmarkEnd w:id="31"/>
    </w:p>
    <w:p w:rsidR="00BB1EA7" w:rsidRPr="00412FF5" w:rsidRDefault="00BB1EA7" w:rsidP="00412FF5">
      <w:pPr>
        <w:spacing w:before="240" w:after="100" w:afterAutospacing="1"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KFC China often partners with various brands and industrie</w:t>
      </w:r>
      <w:r w:rsidR="00DC19A2">
        <w:rPr>
          <w:rFonts w:ascii="Arial" w:eastAsia="Times New Roman" w:hAnsi="Arial" w:cs="Arial"/>
          <w:sz w:val="24"/>
          <w:szCs w:val="24"/>
          <w:lang w:eastAsia="en-IN"/>
        </w:rPr>
        <w:t xml:space="preserve">s like gaming, anime, and tech. for </w:t>
      </w:r>
      <w:proofErr w:type="spellStart"/>
      <w:r w:rsidRPr="00412FF5">
        <w:rPr>
          <w:rFonts w:ascii="Arial" w:eastAsia="Times New Roman" w:hAnsi="Arial" w:cs="Arial"/>
          <w:sz w:val="24"/>
          <w:szCs w:val="24"/>
          <w:lang w:eastAsia="en-IN"/>
        </w:rPr>
        <w:t>e</w:t>
      </w:r>
      <w:r w:rsidR="00DC19A2">
        <w:rPr>
          <w:rFonts w:ascii="Arial" w:eastAsia="Times New Roman" w:hAnsi="Arial" w:cs="Arial"/>
          <w:sz w:val="24"/>
          <w:szCs w:val="24"/>
          <w:lang w:eastAsia="en-IN"/>
        </w:rPr>
        <w:t>g</w:t>
      </w:r>
      <w:proofErr w:type="spellEnd"/>
      <w:r w:rsidRPr="00412FF5">
        <w:rPr>
          <w:rFonts w:ascii="Arial" w:eastAsia="Times New Roman" w:hAnsi="Arial" w:cs="Arial"/>
          <w:sz w:val="24"/>
          <w:szCs w:val="24"/>
          <w:lang w:eastAsia="en-IN"/>
        </w:rPr>
        <w:t xml:space="preserve">: A partnership with ASUS ROG in 2025 includes: </w:t>
      </w:r>
    </w:p>
    <w:p w:rsidR="00BB1EA7" w:rsidRPr="00412FF5" w:rsidRDefault="00BB1EA7" w:rsidP="00412FF5">
      <w:pPr>
        <w:pStyle w:val="ListParagraph"/>
        <w:numPr>
          <w:ilvl w:val="0"/>
          <w:numId w:val="14"/>
        </w:numPr>
        <w:spacing w:before="240" w:after="100" w:afterAutospacing="1"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Special burger meal sets</w:t>
      </w:r>
    </w:p>
    <w:p w:rsidR="00BB1EA7" w:rsidRPr="00412FF5" w:rsidRDefault="00BB1EA7" w:rsidP="00412FF5">
      <w:pPr>
        <w:pStyle w:val="ListParagraph"/>
        <w:numPr>
          <w:ilvl w:val="0"/>
          <w:numId w:val="14"/>
        </w:numPr>
        <w:spacing w:before="240" w:after="100" w:afterAutospacing="1" w:line="360" w:lineRule="auto"/>
        <w:jc w:val="both"/>
        <w:rPr>
          <w:rFonts w:ascii="Arial" w:hAnsi="Arial" w:cs="Arial"/>
          <w:sz w:val="24"/>
          <w:szCs w:val="24"/>
        </w:rPr>
      </w:pPr>
      <w:r w:rsidRPr="00412FF5">
        <w:rPr>
          <w:rFonts w:ascii="Arial" w:eastAsia="Times New Roman" w:hAnsi="Arial" w:cs="Arial"/>
          <w:sz w:val="24"/>
          <w:szCs w:val="24"/>
          <w:lang w:eastAsia="en-IN"/>
        </w:rPr>
        <w:t>Limited edition gaming keycaps in combo purchases</w:t>
      </w:r>
    </w:p>
    <w:p w:rsidR="000D2484" w:rsidRPr="00412FF5" w:rsidRDefault="00BB1EA7" w:rsidP="00412FF5">
      <w:pPr>
        <w:pStyle w:val="ListParagraph"/>
        <w:spacing w:before="240" w:after="100" w:afterAutospacing="1" w:line="360" w:lineRule="auto"/>
        <w:jc w:val="both"/>
        <w:rPr>
          <w:rFonts w:ascii="Arial" w:eastAsia="Times New Roman" w:hAnsi="Arial" w:cs="Arial"/>
          <w:sz w:val="24"/>
          <w:szCs w:val="24"/>
          <w:lang w:eastAsia="en-IN"/>
        </w:rPr>
      </w:pPr>
      <w:r w:rsidRPr="00412FF5">
        <w:rPr>
          <w:rFonts w:ascii="Arial" w:hAnsi="Arial" w:cs="Arial"/>
          <w:noProof/>
          <w:sz w:val="24"/>
          <w:szCs w:val="24"/>
          <w:lang w:eastAsia="en-IN"/>
        </w:rPr>
        <w:drawing>
          <wp:anchor distT="0" distB="0" distL="114300" distR="114300" simplePos="0" relativeHeight="251660288" behindDoc="1" locked="0" layoutInCell="1" allowOverlap="1">
            <wp:simplePos x="0" y="0"/>
            <wp:positionH relativeFrom="column">
              <wp:posOffset>154940</wp:posOffset>
            </wp:positionH>
            <wp:positionV relativeFrom="paragraph">
              <wp:posOffset>428625</wp:posOffset>
            </wp:positionV>
            <wp:extent cx="4935855" cy="4168775"/>
            <wp:effectExtent l="0" t="0" r="0" b="317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6-03-27 001447.png"/>
                    <pic:cNvPicPr/>
                  </pic:nvPicPr>
                  <pic:blipFill>
                    <a:blip r:embed="rId15">
                      <a:extLst>
                        <a:ext uri="{28A0092B-C50C-407E-A947-70E740481C1C}">
                          <a14:useLocalDpi xmlns:a14="http://schemas.microsoft.com/office/drawing/2010/main" val="0"/>
                        </a:ext>
                      </a:extLst>
                    </a:blip>
                    <a:stretch>
                      <a:fillRect/>
                    </a:stretch>
                  </pic:blipFill>
                  <pic:spPr>
                    <a:xfrm>
                      <a:off x="0" y="0"/>
                      <a:ext cx="4935855" cy="4168775"/>
                    </a:xfrm>
                    <a:prstGeom prst="rect">
                      <a:avLst/>
                    </a:prstGeom>
                  </pic:spPr>
                </pic:pic>
              </a:graphicData>
            </a:graphic>
            <wp14:sizeRelH relativeFrom="margin">
              <wp14:pctWidth>0</wp14:pctWidth>
            </wp14:sizeRelH>
            <wp14:sizeRelV relativeFrom="margin">
              <wp14:pctHeight>0</wp14:pctHeight>
            </wp14:sizeRelV>
          </wp:anchor>
        </w:drawing>
      </w:r>
    </w:p>
    <w:p w:rsidR="00BB1EA7" w:rsidRPr="00412FF5" w:rsidRDefault="00BB1EA7" w:rsidP="00412FF5">
      <w:pPr>
        <w:pStyle w:val="NormalWeb"/>
        <w:spacing w:before="240" w:beforeAutospacing="0" w:line="360" w:lineRule="auto"/>
        <w:jc w:val="both"/>
        <w:rPr>
          <w:rFonts w:ascii="Arial" w:hAnsi="Arial" w:cs="Arial"/>
        </w:rPr>
      </w:pPr>
    </w:p>
    <w:p w:rsidR="00BB1EA7" w:rsidRPr="00412FF5" w:rsidRDefault="00BB1EA7" w:rsidP="00412FF5">
      <w:pPr>
        <w:pStyle w:val="NormalWeb"/>
        <w:spacing w:before="240" w:beforeAutospacing="0" w:line="360" w:lineRule="auto"/>
        <w:jc w:val="both"/>
        <w:rPr>
          <w:rFonts w:ascii="Arial" w:hAnsi="Arial" w:cs="Arial"/>
        </w:rPr>
      </w:pPr>
    </w:p>
    <w:p w:rsidR="00BB1EA7" w:rsidRPr="00412FF5" w:rsidRDefault="00BB1EA7" w:rsidP="00412FF5">
      <w:pPr>
        <w:pStyle w:val="NormalWeb"/>
        <w:spacing w:before="240" w:line="360" w:lineRule="auto"/>
        <w:jc w:val="both"/>
        <w:rPr>
          <w:rFonts w:ascii="Arial" w:hAnsi="Arial" w:cs="Arial"/>
        </w:rPr>
      </w:pPr>
      <w:r w:rsidRPr="00412FF5">
        <w:rPr>
          <w:rFonts w:ascii="Arial" w:hAnsi="Arial" w:cs="Arial"/>
        </w:rPr>
        <w:t>These campaigns:</w:t>
      </w:r>
    </w:p>
    <w:p w:rsidR="00BB1EA7" w:rsidRPr="00412FF5" w:rsidRDefault="00BB1EA7" w:rsidP="00DC19A2">
      <w:pPr>
        <w:pStyle w:val="NormalWeb"/>
        <w:numPr>
          <w:ilvl w:val="0"/>
          <w:numId w:val="18"/>
        </w:numPr>
        <w:spacing w:before="240" w:line="360" w:lineRule="auto"/>
        <w:jc w:val="both"/>
        <w:rPr>
          <w:rFonts w:ascii="Arial" w:hAnsi="Arial" w:cs="Arial"/>
        </w:rPr>
      </w:pPr>
      <w:r w:rsidRPr="00412FF5">
        <w:rPr>
          <w:rFonts w:ascii="Arial" w:hAnsi="Arial" w:cs="Arial"/>
        </w:rPr>
        <w:lastRenderedPageBreak/>
        <w:t xml:space="preserve">Are aimed at younger, tech-savvy consumers </w:t>
      </w:r>
    </w:p>
    <w:p w:rsidR="00BB1EA7" w:rsidRPr="00412FF5" w:rsidRDefault="00BB1EA7" w:rsidP="00DC19A2">
      <w:pPr>
        <w:pStyle w:val="NormalWeb"/>
        <w:numPr>
          <w:ilvl w:val="0"/>
          <w:numId w:val="18"/>
        </w:numPr>
        <w:spacing w:before="240" w:line="360" w:lineRule="auto"/>
        <w:jc w:val="both"/>
        <w:rPr>
          <w:rFonts w:ascii="Arial" w:hAnsi="Arial" w:cs="Arial"/>
        </w:rPr>
      </w:pPr>
      <w:r w:rsidRPr="00412FF5">
        <w:rPr>
          <w:rFonts w:ascii="Arial" w:hAnsi="Arial" w:cs="Arial"/>
        </w:rPr>
        <w:t xml:space="preserve">Provide exclusive, time-sensitive value </w:t>
      </w:r>
    </w:p>
    <w:p w:rsidR="00BB1EA7" w:rsidRPr="00412FF5" w:rsidRDefault="00BB1EA7" w:rsidP="00DC19A2">
      <w:pPr>
        <w:pStyle w:val="NormalWeb"/>
        <w:numPr>
          <w:ilvl w:val="0"/>
          <w:numId w:val="18"/>
        </w:numPr>
        <w:spacing w:before="240" w:line="360" w:lineRule="auto"/>
        <w:jc w:val="both"/>
        <w:rPr>
          <w:rFonts w:ascii="Arial" w:hAnsi="Arial" w:cs="Arial"/>
        </w:rPr>
      </w:pPr>
      <w:r w:rsidRPr="00412FF5">
        <w:rPr>
          <w:rFonts w:ascii="Arial" w:hAnsi="Arial" w:cs="Arial"/>
        </w:rPr>
        <w:t>Make brands more relevant in digital culture</w:t>
      </w:r>
    </w:p>
    <w:p w:rsidR="00BB1EA7" w:rsidRPr="00412FF5" w:rsidRDefault="00BB1EA7" w:rsidP="00412FF5">
      <w:pPr>
        <w:pStyle w:val="NormalWeb"/>
        <w:spacing w:before="240" w:line="360" w:lineRule="auto"/>
        <w:jc w:val="both"/>
        <w:rPr>
          <w:rFonts w:ascii="Arial" w:hAnsi="Arial" w:cs="Arial"/>
        </w:rPr>
      </w:pPr>
      <w:r w:rsidRPr="00412FF5">
        <w:rPr>
          <w:rFonts w:ascii="Arial" w:hAnsi="Arial" w:cs="Arial"/>
        </w:rPr>
        <w:t>2. Promotional Strategy in India</w:t>
      </w:r>
    </w:p>
    <w:p w:rsidR="00BB1EA7" w:rsidRPr="00412FF5" w:rsidRDefault="00BB1EA7" w:rsidP="00412FF5">
      <w:pPr>
        <w:pStyle w:val="NormalWeb"/>
        <w:spacing w:before="240" w:line="360" w:lineRule="auto"/>
        <w:jc w:val="both"/>
        <w:rPr>
          <w:rFonts w:ascii="Arial" w:hAnsi="Arial" w:cs="Arial"/>
        </w:rPr>
      </w:pPr>
      <w:proofErr w:type="gramStart"/>
      <w:r w:rsidRPr="00412FF5">
        <w:rPr>
          <w:rFonts w:ascii="Arial" w:hAnsi="Arial" w:cs="Arial"/>
        </w:rPr>
        <w:t>a</w:t>
      </w:r>
      <w:proofErr w:type="gramEnd"/>
      <w:r w:rsidRPr="00412FF5">
        <w:rPr>
          <w:rFonts w:ascii="Arial" w:hAnsi="Arial" w:cs="Arial"/>
        </w:rPr>
        <w:t>) Value-Based Offers and Discounts</w:t>
      </w:r>
    </w:p>
    <w:p w:rsidR="00BB1EA7" w:rsidRPr="00412FF5" w:rsidRDefault="00BB1EA7" w:rsidP="00412FF5">
      <w:pPr>
        <w:pStyle w:val="NormalWeb"/>
        <w:spacing w:before="240" w:line="360" w:lineRule="auto"/>
        <w:jc w:val="both"/>
        <w:rPr>
          <w:rFonts w:ascii="Arial" w:hAnsi="Arial" w:cs="Arial"/>
        </w:rPr>
      </w:pPr>
      <w:r w:rsidRPr="00412FF5">
        <w:rPr>
          <w:rFonts w:ascii="Arial" w:hAnsi="Arial" w:cs="Arial"/>
        </w:rPr>
        <w:t>KFC India often employs price promotions to lure in customers:</w:t>
      </w:r>
    </w:p>
    <w:p w:rsidR="00BB1EA7" w:rsidRPr="00412FF5" w:rsidRDefault="00BB1EA7" w:rsidP="00DC19A2">
      <w:pPr>
        <w:pStyle w:val="NormalWeb"/>
        <w:numPr>
          <w:ilvl w:val="0"/>
          <w:numId w:val="18"/>
        </w:numPr>
        <w:spacing w:before="240" w:line="360" w:lineRule="auto"/>
        <w:jc w:val="both"/>
        <w:rPr>
          <w:rFonts w:ascii="Arial" w:hAnsi="Arial" w:cs="Arial"/>
        </w:rPr>
      </w:pPr>
      <w:r w:rsidRPr="00412FF5">
        <w:rPr>
          <w:rFonts w:ascii="Arial" w:hAnsi="Arial" w:cs="Arial"/>
        </w:rPr>
        <w:t xml:space="preserve">₹99 “Epic Savers” offers </w:t>
      </w:r>
    </w:p>
    <w:p w:rsidR="00BB1EA7" w:rsidRPr="00412FF5" w:rsidRDefault="00BB1EA7" w:rsidP="00DC19A2">
      <w:pPr>
        <w:pStyle w:val="NormalWeb"/>
        <w:numPr>
          <w:ilvl w:val="0"/>
          <w:numId w:val="18"/>
        </w:numPr>
        <w:spacing w:before="240" w:line="360" w:lineRule="auto"/>
        <w:jc w:val="both"/>
        <w:rPr>
          <w:rFonts w:ascii="Arial" w:hAnsi="Arial" w:cs="Arial"/>
        </w:rPr>
      </w:pPr>
      <w:r w:rsidRPr="00412FF5">
        <w:rPr>
          <w:rFonts w:ascii="Arial" w:hAnsi="Arial" w:cs="Arial"/>
        </w:rPr>
        <w:t xml:space="preserve">Discounts on chicken rolls and combo meals </w:t>
      </w:r>
    </w:p>
    <w:p w:rsidR="00BB1EA7" w:rsidRPr="00412FF5" w:rsidRDefault="00BB1EA7" w:rsidP="00DC19A2">
      <w:pPr>
        <w:pStyle w:val="NormalWeb"/>
        <w:numPr>
          <w:ilvl w:val="0"/>
          <w:numId w:val="18"/>
        </w:numPr>
        <w:spacing w:before="240" w:beforeAutospacing="0" w:line="360" w:lineRule="auto"/>
        <w:jc w:val="both"/>
        <w:rPr>
          <w:rFonts w:ascii="Arial" w:hAnsi="Arial" w:cs="Arial"/>
        </w:rPr>
      </w:pPr>
      <w:r w:rsidRPr="00412FF5">
        <w:rPr>
          <w:rFonts w:ascii="Arial" w:hAnsi="Arial" w:cs="Arial"/>
        </w:rPr>
        <w:t>Affordable snack boxes</w:t>
      </w:r>
    </w:p>
    <w:p w:rsidR="00BB1EA7" w:rsidRPr="00412FF5" w:rsidRDefault="00BB1EA7" w:rsidP="00412FF5">
      <w:pPr>
        <w:pStyle w:val="NormalWeb"/>
        <w:spacing w:before="240" w:line="360" w:lineRule="auto"/>
        <w:jc w:val="both"/>
        <w:rPr>
          <w:rFonts w:ascii="Arial" w:hAnsi="Arial" w:cs="Arial"/>
        </w:rPr>
      </w:pPr>
      <w:r w:rsidRPr="00412FF5">
        <w:rPr>
          <w:rFonts w:ascii="Arial" w:hAnsi="Arial" w:cs="Arial"/>
        </w:rPr>
        <w:t>The strategies that have been proven to work include:</w:t>
      </w:r>
    </w:p>
    <w:p w:rsidR="00BB1EA7" w:rsidRPr="00412FF5" w:rsidRDefault="00BB1EA7" w:rsidP="00DC19A2">
      <w:pPr>
        <w:pStyle w:val="NormalWeb"/>
        <w:numPr>
          <w:ilvl w:val="0"/>
          <w:numId w:val="18"/>
        </w:numPr>
        <w:spacing w:before="240" w:line="360" w:lineRule="auto"/>
        <w:jc w:val="both"/>
        <w:rPr>
          <w:rFonts w:ascii="Arial" w:hAnsi="Arial" w:cs="Arial"/>
        </w:rPr>
      </w:pPr>
      <w:r w:rsidRPr="00412FF5">
        <w:rPr>
          <w:rFonts w:ascii="Arial" w:hAnsi="Arial" w:cs="Arial"/>
        </w:rPr>
        <w:t xml:space="preserve">Promotional pricing has been proven to help increase customer demand </w:t>
      </w:r>
    </w:p>
    <w:p w:rsidR="00BB1EA7" w:rsidRPr="00412FF5" w:rsidRDefault="00BB1EA7" w:rsidP="00DC19A2">
      <w:pPr>
        <w:pStyle w:val="NormalWeb"/>
        <w:numPr>
          <w:ilvl w:val="0"/>
          <w:numId w:val="18"/>
        </w:numPr>
        <w:spacing w:before="240" w:line="360" w:lineRule="auto"/>
        <w:jc w:val="both"/>
        <w:rPr>
          <w:rFonts w:ascii="Arial" w:hAnsi="Arial" w:cs="Arial"/>
        </w:rPr>
      </w:pPr>
      <w:r w:rsidRPr="00412FF5">
        <w:rPr>
          <w:rFonts w:ascii="Arial" w:hAnsi="Arial" w:cs="Arial"/>
        </w:rPr>
        <w:t xml:space="preserve">There is a connection between revenue growth and discount-led campaigns </w:t>
      </w:r>
    </w:p>
    <w:p w:rsidR="00BB1EA7" w:rsidRPr="00412FF5" w:rsidRDefault="00BB1EA7" w:rsidP="00412FF5">
      <w:pPr>
        <w:pStyle w:val="NormalWeb"/>
        <w:spacing w:before="240" w:line="360" w:lineRule="auto"/>
        <w:jc w:val="both"/>
        <w:rPr>
          <w:rFonts w:ascii="Arial" w:hAnsi="Arial" w:cs="Arial"/>
        </w:rPr>
      </w:pPr>
      <w:r w:rsidRPr="00412FF5">
        <w:rPr>
          <w:rFonts w:ascii="Arial" w:hAnsi="Arial" w:cs="Arial"/>
        </w:rPr>
        <w:t>This demonstrates that:</w:t>
      </w:r>
    </w:p>
    <w:p w:rsidR="00BB1EA7" w:rsidRPr="00412FF5" w:rsidRDefault="00BB1EA7" w:rsidP="00DC19A2">
      <w:pPr>
        <w:pStyle w:val="NormalWeb"/>
        <w:numPr>
          <w:ilvl w:val="0"/>
          <w:numId w:val="18"/>
        </w:numPr>
        <w:spacing w:before="240" w:line="360" w:lineRule="auto"/>
        <w:jc w:val="both"/>
        <w:rPr>
          <w:rFonts w:ascii="Arial" w:hAnsi="Arial" w:cs="Arial"/>
        </w:rPr>
      </w:pPr>
      <w:r w:rsidRPr="00412FF5">
        <w:rPr>
          <w:rFonts w:ascii="Arial" w:hAnsi="Arial" w:cs="Arial"/>
        </w:rPr>
        <w:t xml:space="preserve">Affordability is a promotional driver in India </w:t>
      </w:r>
    </w:p>
    <w:p w:rsidR="004D3196" w:rsidRPr="00412FF5" w:rsidRDefault="004D3196" w:rsidP="00DC19A2">
      <w:pPr>
        <w:pStyle w:val="NormalWeb"/>
        <w:numPr>
          <w:ilvl w:val="0"/>
          <w:numId w:val="18"/>
        </w:numPr>
        <w:spacing w:before="240" w:line="360" w:lineRule="auto"/>
        <w:jc w:val="both"/>
        <w:rPr>
          <w:rFonts w:ascii="Arial" w:hAnsi="Arial" w:cs="Arial"/>
        </w:rPr>
      </w:pPr>
      <w:r w:rsidRPr="00412FF5">
        <w:rPr>
          <w:rFonts w:ascii="Arial" w:hAnsi="Arial" w:cs="Arial"/>
        </w:rPr>
        <w:t>Promotional campaigns are used to compete with local fast food brands</w:t>
      </w:r>
    </w:p>
    <w:p w:rsidR="004D3196" w:rsidRPr="00412FF5" w:rsidRDefault="00DC19A2" w:rsidP="00412FF5">
      <w:pPr>
        <w:spacing w:before="240" w:after="100" w:afterAutospacing="1" w:line="360" w:lineRule="auto"/>
        <w:jc w:val="both"/>
        <w:rPr>
          <w:rFonts w:ascii="Arial" w:hAnsi="Arial" w:cs="Arial"/>
          <w:sz w:val="24"/>
          <w:szCs w:val="24"/>
        </w:rPr>
      </w:pPr>
      <w:r w:rsidRPr="00412FF5">
        <w:rPr>
          <w:rFonts w:ascii="Arial" w:hAnsi="Arial" w:cs="Arial"/>
          <w:noProof/>
          <w:sz w:val="24"/>
          <w:szCs w:val="24"/>
          <w:lang w:eastAsia="en-IN"/>
        </w:rPr>
        <w:drawing>
          <wp:anchor distT="0" distB="0" distL="114300" distR="114300" simplePos="0" relativeHeight="251659264" behindDoc="1" locked="0" layoutInCell="1" allowOverlap="1">
            <wp:simplePos x="0" y="0"/>
            <wp:positionH relativeFrom="margin">
              <wp:posOffset>-635</wp:posOffset>
            </wp:positionH>
            <wp:positionV relativeFrom="paragraph">
              <wp:posOffset>497840</wp:posOffset>
            </wp:positionV>
            <wp:extent cx="5602605" cy="2665095"/>
            <wp:effectExtent l="0" t="0" r="0" b="190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6-03-27 002214.png"/>
                    <pic:cNvPicPr/>
                  </pic:nvPicPr>
                  <pic:blipFill>
                    <a:blip r:embed="rId16">
                      <a:extLst>
                        <a:ext uri="{28A0092B-C50C-407E-A947-70E740481C1C}">
                          <a14:useLocalDpi xmlns:a14="http://schemas.microsoft.com/office/drawing/2010/main" val="0"/>
                        </a:ext>
                      </a:extLst>
                    </a:blip>
                    <a:stretch>
                      <a:fillRect/>
                    </a:stretch>
                  </pic:blipFill>
                  <pic:spPr>
                    <a:xfrm>
                      <a:off x="0" y="0"/>
                      <a:ext cx="5602605" cy="2665095"/>
                    </a:xfrm>
                    <a:prstGeom prst="rect">
                      <a:avLst/>
                    </a:prstGeom>
                  </pic:spPr>
                </pic:pic>
              </a:graphicData>
            </a:graphic>
            <wp14:sizeRelH relativeFrom="margin">
              <wp14:pctWidth>0</wp14:pctWidth>
            </wp14:sizeRelH>
            <wp14:sizeRelV relativeFrom="margin">
              <wp14:pctHeight>0</wp14:pctHeight>
            </wp14:sizeRelV>
          </wp:anchor>
        </w:drawing>
      </w:r>
      <w:r w:rsidR="00565566" w:rsidRPr="00412FF5">
        <w:rPr>
          <w:rFonts w:ascii="Arial" w:hAnsi="Arial" w:cs="Arial"/>
          <w:sz w:val="24"/>
          <w:szCs w:val="24"/>
        </w:rPr>
        <w:br w:type="textWrapping" w:clear="all"/>
      </w:r>
      <w:r w:rsidR="004D3196" w:rsidRPr="00412FF5">
        <w:rPr>
          <w:rFonts w:ascii="Arial" w:eastAsia="Times New Roman" w:hAnsi="Arial" w:cs="Arial"/>
          <w:b/>
          <w:bCs/>
          <w:sz w:val="24"/>
          <w:szCs w:val="24"/>
          <w:lang w:eastAsia="en-IN"/>
        </w:rPr>
        <w:t>b) App-Based and Online Promotions</w:t>
      </w:r>
    </w:p>
    <w:p w:rsidR="004D3196" w:rsidRPr="00412FF5" w:rsidRDefault="00DC19A2" w:rsidP="00412FF5">
      <w:pPr>
        <w:spacing w:before="240" w:after="100" w:afterAutospacing="1" w:line="360" w:lineRule="auto"/>
        <w:jc w:val="both"/>
        <w:rPr>
          <w:rFonts w:ascii="Arial" w:eastAsia="Times New Roman" w:hAnsi="Arial" w:cs="Arial"/>
          <w:b/>
          <w:bCs/>
          <w:sz w:val="24"/>
          <w:szCs w:val="24"/>
          <w:lang w:eastAsia="en-IN"/>
        </w:rPr>
      </w:pPr>
      <w:r w:rsidRPr="00412FF5">
        <w:rPr>
          <w:rFonts w:ascii="Arial" w:hAnsi="Arial" w:cs="Arial"/>
          <w:noProof/>
          <w:sz w:val="24"/>
          <w:szCs w:val="24"/>
          <w:lang w:eastAsia="en-IN"/>
        </w:rPr>
        <w:lastRenderedPageBreak/>
        <w:drawing>
          <wp:anchor distT="0" distB="0" distL="114300" distR="114300" simplePos="0" relativeHeight="251658240" behindDoc="1" locked="0" layoutInCell="1" allowOverlap="1">
            <wp:simplePos x="0" y="0"/>
            <wp:positionH relativeFrom="margin">
              <wp:posOffset>2903220</wp:posOffset>
            </wp:positionH>
            <wp:positionV relativeFrom="paragraph">
              <wp:posOffset>0</wp:posOffset>
            </wp:positionV>
            <wp:extent cx="3014345" cy="2138045"/>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6-03-27 001738.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014345" cy="2138045"/>
                    </a:xfrm>
                    <a:prstGeom prst="rect">
                      <a:avLst/>
                    </a:prstGeom>
                  </pic:spPr>
                </pic:pic>
              </a:graphicData>
            </a:graphic>
            <wp14:sizeRelH relativeFrom="margin">
              <wp14:pctWidth>0</wp14:pctWidth>
            </wp14:sizeRelH>
            <wp14:sizeRelV relativeFrom="margin">
              <wp14:pctHeight>0</wp14:pctHeight>
            </wp14:sizeRelV>
          </wp:anchor>
        </w:drawing>
      </w:r>
      <w:r w:rsidRPr="00412FF5">
        <w:rPr>
          <w:rFonts w:ascii="Arial" w:hAnsi="Arial" w:cs="Arial"/>
          <w:noProof/>
          <w:sz w:val="24"/>
          <w:szCs w:val="24"/>
          <w:lang w:eastAsia="en-IN"/>
        </w:rPr>
        <w:drawing>
          <wp:anchor distT="0" distB="0" distL="114300" distR="114300" simplePos="0" relativeHeight="251661312" behindDoc="1" locked="0" layoutInCell="1" allowOverlap="1">
            <wp:simplePos x="0" y="0"/>
            <wp:positionH relativeFrom="column">
              <wp:posOffset>-297180</wp:posOffset>
            </wp:positionH>
            <wp:positionV relativeFrom="paragraph">
              <wp:posOffset>0</wp:posOffset>
            </wp:positionV>
            <wp:extent cx="2957195" cy="2107565"/>
            <wp:effectExtent l="0" t="0" r="0" b="6985"/>
            <wp:wrapTight wrapText="bothSides">
              <wp:wrapPolygon edited="0">
                <wp:start x="0" y="0"/>
                <wp:lineTo x="0" y="21476"/>
                <wp:lineTo x="21428" y="21476"/>
                <wp:lineTo x="2142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6-03-27 002022.png"/>
                    <pic:cNvPicPr/>
                  </pic:nvPicPr>
                  <pic:blipFill>
                    <a:blip r:embed="rId18">
                      <a:extLst>
                        <a:ext uri="{28A0092B-C50C-407E-A947-70E740481C1C}">
                          <a14:useLocalDpi xmlns:a14="http://schemas.microsoft.com/office/drawing/2010/main" val="0"/>
                        </a:ext>
                      </a:extLst>
                    </a:blip>
                    <a:stretch>
                      <a:fillRect/>
                    </a:stretch>
                  </pic:blipFill>
                  <pic:spPr>
                    <a:xfrm>
                      <a:off x="0" y="0"/>
                      <a:ext cx="2957195" cy="2107565"/>
                    </a:xfrm>
                    <a:prstGeom prst="rect">
                      <a:avLst/>
                    </a:prstGeom>
                  </pic:spPr>
                </pic:pic>
              </a:graphicData>
            </a:graphic>
            <wp14:sizeRelV relativeFrom="margin">
              <wp14:pctHeight>0</wp14:pctHeight>
            </wp14:sizeRelV>
          </wp:anchor>
        </w:drawing>
      </w:r>
      <w:r w:rsidR="004D3196" w:rsidRPr="00412FF5">
        <w:rPr>
          <w:rFonts w:ascii="Arial" w:eastAsia="Times New Roman" w:hAnsi="Arial" w:cs="Arial"/>
          <w:b/>
          <w:bCs/>
          <w:sz w:val="24"/>
          <w:szCs w:val="24"/>
          <w:lang w:eastAsia="en-IN"/>
        </w:rPr>
        <w:t>KFC India is using app-based promotions:</w:t>
      </w:r>
    </w:p>
    <w:p w:rsidR="004D3196" w:rsidRPr="00DC19A2" w:rsidRDefault="004D3196" w:rsidP="00DC19A2">
      <w:pPr>
        <w:pStyle w:val="ListParagraph"/>
        <w:numPr>
          <w:ilvl w:val="0"/>
          <w:numId w:val="18"/>
        </w:numPr>
        <w:spacing w:before="240" w:after="100" w:afterAutospacing="1" w:line="360" w:lineRule="auto"/>
        <w:jc w:val="both"/>
        <w:rPr>
          <w:rFonts w:ascii="Arial" w:eastAsia="Times New Roman" w:hAnsi="Arial" w:cs="Arial"/>
          <w:bCs/>
          <w:sz w:val="24"/>
          <w:szCs w:val="24"/>
          <w:lang w:eastAsia="en-IN"/>
        </w:rPr>
      </w:pPr>
      <w:r w:rsidRPr="00DC19A2">
        <w:rPr>
          <w:rFonts w:ascii="Arial" w:eastAsia="Times New Roman" w:hAnsi="Arial" w:cs="Arial"/>
          <w:bCs/>
          <w:sz w:val="24"/>
          <w:szCs w:val="24"/>
          <w:lang w:eastAsia="en-IN"/>
        </w:rPr>
        <w:t>Exclusive discounts for app users</w:t>
      </w:r>
    </w:p>
    <w:p w:rsidR="004D3196" w:rsidRPr="00DC19A2" w:rsidRDefault="004D3196" w:rsidP="00DC19A2">
      <w:pPr>
        <w:pStyle w:val="ListParagraph"/>
        <w:numPr>
          <w:ilvl w:val="0"/>
          <w:numId w:val="18"/>
        </w:numPr>
        <w:spacing w:before="240" w:after="100" w:afterAutospacing="1" w:line="360" w:lineRule="auto"/>
        <w:jc w:val="both"/>
        <w:rPr>
          <w:rFonts w:ascii="Arial" w:eastAsia="Times New Roman" w:hAnsi="Arial" w:cs="Arial"/>
          <w:bCs/>
          <w:sz w:val="24"/>
          <w:szCs w:val="24"/>
          <w:lang w:eastAsia="en-IN"/>
        </w:rPr>
      </w:pPr>
      <w:r w:rsidRPr="00DC19A2">
        <w:rPr>
          <w:rFonts w:ascii="Arial" w:eastAsia="Times New Roman" w:hAnsi="Arial" w:cs="Arial"/>
          <w:bCs/>
          <w:sz w:val="24"/>
          <w:szCs w:val="24"/>
          <w:lang w:eastAsia="en-IN"/>
        </w:rPr>
        <w:t xml:space="preserve">Discounts through online ordering platforms like </w:t>
      </w:r>
      <w:proofErr w:type="spellStart"/>
      <w:r w:rsidRPr="00DC19A2">
        <w:rPr>
          <w:rFonts w:ascii="Arial" w:eastAsia="Times New Roman" w:hAnsi="Arial" w:cs="Arial"/>
          <w:bCs/>
          <w:sz w:val="24"/>
          <w:szCs w:val="24"/>
          <w:lang w:eastAsia="en-IN"/>
        </w:rPr>
        <w:t>Zomato</w:t>
      </w:r>
      <w:proofErr w:type="spellEnd"/>
      <w:r w:rsidRPr="00DC19A2">
        <w:rPr>
          <w:rFonts w:ascii="Arial" w:eastAsia="Times New Roman" w:hAnsi="Arial" w:cs="Arial"/>
          <w:bCs/>
          <w:sz w:val="24"/>
          <w:szCs w:val="24"/>
          <w:lang w:eastAsia="en-IN"/>
        </w:rPr>
        <w:t xml:space="preserve"> and </w:t>
      </w:r>
      <w:proofErr w:type="spellStart"/>
      <w:r w:rsidRPr="00DC19A2">
        <w:rPr>
          <w:rFonts w:ascii="Arial" w:eastAsia="Times New Roman" w:hAnsi="Arial" w:cs="Arial"/>
          <w:bCs/>
          <w:sz w:val="24"/>
          <w:szCs w:val="24"/>
          <w:lang w:eastAsia="en-IN"/>
        </w:rPr>
        <w:t>Swiggy</w:t>
      </w:r>
      <w:proofErr w:type="spellEnd"/>
    </w:p>
    <w:p w:rsidR="004D3196" w:rsidRPr="00DC19A2" w:rsidRDefault="004D3196" w:rsidP="00DC19A2">
      <w:pPr>
        <w:pStyle w:val="ListParagraph"/>
        <w:numPr>
          <w:ilvl w:val="0"/>
          <w:numId w:val="18"/>
        </w:numPr>
        <w:spacing w:before="240" w:after="100" w:afterAutospacing="1" w:line="360" w:lineRule="auto"/>
        <w:jc w:val="both"/>
        <w:rPr>
          <w:rFonts w:ascii="Arial" w:eastAsia="Times New Roman" w:hAnsi="Arial" w:cs="Arial"/>
          <w:bCs/>
          <w:sz w:val="24"/>
          <w:szCs w:val="24"/>
          <w:lang w:eastAsia="en-IN"/>
        </w:rPr>
      </w:pPr>
      <w:r w:rsidRPr="00DC19A2">
        <w:rPr>
          <w:rFonts w:ascii="Arial" w:eastAsia="Times New Roman" w:hAnsi="Arial" w:cs="Arial"/>
          <w:bCs/>
          <w:sz w:val="24"/>
          <w:szCs w:val="24"/>
          <w:lang w:eastAsia="en-IN"/>
        </w:rPr>
        <w:t>Coupon codes and loyalty rewards</w:t>
      </w:r>
    </w:p>
    <w:p w:rsidR="004D3196" w:rsidRPr="00412FF5" w:rsidRDefault="004D3196" w:rsidP="00412FF5">
      <w:pPr>
        <w:spacing w:before="240" w:after="100" w:afterAutospacing="1" w:line="360" w:lineRule="auto"/>
        <w:jc w:val="both"/>
        <w:rPr>
          <w:rFonts w:ascii="Arial" w:eastAsia="Times New Roman" w:hAnsi="Arial" w:cs="Arial"/>
          <w:bCs/>
          <w:sz w:val="24"/>
          <w:szCs w:val="24"/>
          <w:lang w:eastAsia="en-IN"/>
        </w:rPr>
      </w:pPr>
      <w:r w:rsidRPr="00412FF5">
        <w:rPr>
          <w:rFonts w:ascii="Arial" w:eastAsia="Times New Roman" w:hAnsi="Arial" w:cs="Arial"/>
          <w:bCs/>
          <w:sz w:val="24"/>
          <w:szCs w:val="24"/>
          <w:lang w:eastAsia="en-IN"/>
        </w:rPr>
        <w:t>These promotions:</w:t>
      </w:r>
    </w:p>
    <w:p w:rsidR="004D3196" w:rsidRPr="00DC19A2" w:rsidRDefault="004D3196" w:rsidP="00DC19A2">
      <w:pPr>
        <w:pStyle w:val="ListParagraph"/>
        <w:numPr>
          <w:ilvl w:val="0"/>
          <w:numId w:val="18"/>
        </w:numPr>
        <w:spacing w:before="240" w:after="100" w:afterAutospacing="1" w:line="360" w:lineRule="auto"/>
        <w:jc w:val="both"/>
        <w:rPr>
          <w:rFonts w:ascii="Arial" w:eastAsia="Times New Roman" w:hAnsi="Arial" w:cs="Arial"/>
          <w:bCs/>
          <w:sz w:val="24"/>
          <w:szCs w:val="24"/>
          <w:lang w:eastAsia="en-IN"/>
        </w:rPr>
      </w:pPr>
      <w:r w:rsidRPr="00DC19A2">
        <w:rPr>
          <w:rFonts w:ascii="Arial" w:eastAsia="Times New Roman" w:hAnsi="Arial" w:cs="Arial"/>
          <w:bCs/>
          <w:sz w:val="24"/>
          <w:szCs w:val="24"/>
          <w:lang w:eastAsia="en-IN"/>
        </w:rPr>
        <w:t>Foster app-based ordering</w:t>
      </w:r>
    </w:p>
    <w:p w:rsidR="004D3196" w:rsidRPr="00DC19A2" w:rsidRDefault="004D3196" w:rsidP="00DC19A2">
      <w:pPr>
        <w:pStyle w:val="ListParagraph"/>
        <w:numPr>
          <w:ilvl w:val="0"/>
          <w:numId w:val="18"/>
        </w:numPr>
        <w:spacing w:before="240" w:after="100" w:afterAutospacing="1" w:line="360" w:lineRule="auto"/>
        <w:jc w:val="both"/>
        <w:rPr>
          <w:rFonts w:ascii="Arial" w:eastAsia="Times New Roman" w:hAnsi="Arial" w:cs="Arial"/>
          <w:bCs/>
          <w:sz w:val="24"/>
          <w:szCs w:val="24"/>
          <w:lang w:eastAsia="en-IN"/>
        </w:rPr>
      </w:pPr>
      <w:r w:rsidRPr="00DC19A2">
        <w:rPr>
          <w:rFonts w:ascii="Arial" w:eastAsia="Times New Roman" w:hAnsi="Arial" w:cs="Arial"/>
          <w:bCs/>
          <w:sz w:val="24"/>
          <w:szCs w:val="24"/>
          <w:lang w:eastAsia="en-IN"/>
        </w:rPr>
        <w:t>Boost customer loyalty</w:t>
      </w:r>
    </w:p>
    <w:p w:rsidR="004D3196" w:rsidRPr="00DC19A2" w:rsidRDefault="004D3196" w:rsidP="00DC19A2">
      <w:pPr>
        <w:pStyle w:val="ListParagraph"/>
        <w:numPr>
          <w:ilvl w:val="0"/>
          <w:numId w:val="18"/>
        </w:numPr>
        <w:spacing w:before="240" w:after="100" w:afterAutospacing="1" w:line="360" w:lineRule="auto"/>
        <w:jc w:val="both"/>
        <w:rPr>
          <w:rFonts w:ascii="Arial" w:eastAsia="Times New Roman" w:hAnsi="Arial" w:cs="Arial"/>
          <w:bCs/>
          <w:sz w:val="24"/>
          <w:szCs w:val="24"/>
          <w:lang w:eastAsia="en-IN"/>
        </w:rPr>
      </w:pPr>
      <w:r w:rsidRPr="00DC19A2">
        <w:rPr>
          <w:rFonts w:ascii="Arial" w:eastAsia="Times New Roman" w:hAnsi="Arial" w:cs="Arial"/>
          <w:bCs/>
          <w:sz w:val="24"/>
          <w:szCs w:val="24"/>
          <w:lang w:eastAsia="en-IN"/>
        </w:rPr>
        <w:t>Offer personalized offers</w:t>
      </w:r>
    </w:p>
    <w:p w:rsidR="004D3196" w:rsidRPr="00412FF5" w:rsidRDefault="004D3196" w:rsidP="00412FF5">
      <w:pPr>
        <w:spacing w:before="240" w:after="0" w:line="360" w:lineRule="auto"/>
        <w:jc w:val="both"/>
        <w:outlineLvl w:val="1"/>
        <w:rPr>
          <w:rFonts w:ascii="Arial" w:eastAsia="Times New Roman" w:hAnsi="Arial" w:cs="Arial"/>
          <w:sz w:val="24"/>
          <w:szCs w:val="24"/>
          <w:lang w:eastAsia="en-IN"/>
        </w:rPr>
      </w:pPr>
      <w:bookmarkStart w:id="32" w:name="_Toc225510164"/>
      <w:r w:rsidRPr="00412FF5">
        <w:rPr>
          <w:rFonts w:ascii="Arial" w:eastAsia="Times New Roman" w:hAnsi="Arial" w:cs="Arial"/>
          <w:sz w:val="24"/>
          <w:szCs w:val="24"/>
          <w:lang w:eastAsia="en-IN"/>
        </w:rPr>
        <w:t>The promotional policies implemented by KFC in China and India are very effective because the promotional policies in both countries are made in consideration of the local market.</w:t>
      </w:r>
      <w:bookmarkEnd w:id="32"/>
    </w:p>
    <w:p w:rsidR="004D3196" w:rsidRPr="00DC19A2" w:rsidRDefault="004D3196" w:rsidP="00DC19A2">
      <w:pPr>
        <w:pStyle w:val="ListParagraph"/>
        <w:numPr>
          <w:ilvl w:val="0"/>
          <w:numId w:val="18"/>
        </w:numPr>
        <w:spacing w:before="240" w:after="0" w:line="360" w:lineRule="auto"/>
        <w:jc w:val="both"/>
        <w:outlineLvl w:val="1"/>
        <w:rPr>
          <w:rFonts w:ascii="Arial" w:eastAsia="Times New Roman" w:hAnsi="Arial" w:cs="Arial"/>
          <w:sz w:val="24"/>
          <w:szCs w:val="24"/>
          <w:lang w:eastAsia="en-IN"/>
        </w:rPr>
      </w:pPr>
      <w:bookmarkStart w:id="33" w:name="_Toc225510165"/>
      <w:r w:rsidRPr="00DC19A2">
        <w:rPr>
          <w:rFonts w:ascii="Arial" w:eastAsia="Times New Roman" w:hAnsi="Arial" w:cs="Arial"/>
          <w:sz w:val="24"/>
          <w:szCs w:val="24"/>
          <w:lang w:eastAsia="en-IN"/>
        </w:rPr>
        <w:t>In China, KFC has implemented innovative promotional policies such as the use of collectible toys, gaming, etc. Although this is very effective in generating customer interest in the product, it also raises ethical issues as it promotes the overuse of the product.</w:t>
      </w:r>
      <w:bookmarkEnd w:id="33"/>
    </w:p>
    <w:p w:rsidR="00D7484A" w:rsidRPr="00DC19A2" w:rsidRDefault="004D3196" w:rsidP="00DC19A2">
      <w:pPr>
        <w:pStyle w:val="ListParagraph"/>
        <w:numPr>
          <w:ilvl w:val="0"/>
          <w:numId w:val="18"/>
        </w:numPr>
        <w:spacing w:before="240" w:after="0" w:line="360" w:lineRule="auto"/>
        <w:jc w:val="both"/>
        <w:outlineLvl w:val="1"/>
        <w:rPr>
          <w:rFonts w:ascii="Arial" w:eastAsia="Times New Roman" w:hAnsi="Arial" w:cs="Arial"/>
          <w:b/>
          <w:bCs/>
          <w:sz w:val="24"/>
          <w:szCs w:val="24"/>
          <w:lang w:eastAsia="en-IN"/>
        </w:rPr>
      </w:pPr>
      <w:bookmarkStart w:id="34" w:name="_Toc225510166"/>
      <w:r w:rsidRPr="00DC19A2">
        <w:rPr>
          <w:rFonts w:ascii="Arial" w:eastAsia="Times New Roman" w:hAnsi="Arial" w:cs="Arial"/>
          <w:sz w:val="24"/>
          <w:szCs w:val="24"/>
          <w:lang w:eastAsia="en-IN"/>
        </w:rPr>
        <w:t>In India, KFC has implemented promotional policies such as the use of discount schemes, combo schemes, etc. Although this is very effective in generating customer interest in the product, it also raises the ethical issue of the long-term impact on the brand value of the company.</w:t>
      </w:r>
      <w:bookmarkEnd w:id="34"/>
    </w:p>
    <w:p w:rsidR="00834C0E" w:rsidRDefault="00834C0E" w:rsidP="00412FF5">
      <w:pPr>
        <w:spacing w:before="240" w:after="0" w:line="360" w:lineRule="auto"/>
        <w:jc w:val="both"/>
        <w:outlineLvl w:val="1"/>
        <w:rPr>
          <w:rFonts w:ascii="Arial" w:eastAsia="Times New Roman" w:hAnsi="Arial" w:cs="Arial"/>
          <w:b/>
          <w:bCs/>
          <w:sz w:val="24"/>
          <w:szCs w:val="24"/>
          <w:lang w:eastAsia="en-IN"/>
        </w:rPr>
      </w:pPr>
      <w:bookmarkStart w:id="35" w:name="_Toc225510167"/>
    </w:p>
    <w:p w:rsidR="00834C0E" w:rsidRDefault="00834C0E" w:rsidP="00412FF5">
      <w:pPr>
        <w:spacing w:before="240" w:after="0" w:line="360" w:lineRule="auto"/>
        <w:jc w:val="both"/>
        <w:outlineLvl w:val="1"/>
        <w:rPr>
          <w:rFonts w:ascii="Arial" w:eastAsia="Times New Roman" w:hAnsi="Arial" w:cs="Arial"/>
          <w:b/>
          <w:bCs/>
          <w:sz w:val="24"/>
          <w:szCs w:val="24"/>
          <w:lang w:eastAsia="en-IN"/>
        </w:rPr>
      </w:pPr>
    </w:p>
    <w:p w:rsidR="00962FDD" w:rsidRPr="00412FF5" w:rsidRDefault="00962FDD" w:rsidP="00412FF5">
      <w:pPr>
        <w:spacing w:before="240" w:after="0" w:line="360" w:lineRule="auto"/>
        <w:jc w:val="both"/>
        <w:outlineLvl w:val="1"/>
        <w:rPr>
          <w:rFonts w:ascii="Arial" w:eastAsia="Times New Roman" w:hAnsi="Arial" w:cs="Arial"/>
          <w:b/>
          <w:bCs/>
          <w:sz w:val="24"/>
          <w:szCs w:val="24"/>
          <w:lang w:eastAsia="en-IN"/>
        </w:rPr>
      </w:pPr>
      <w:bookmarkStart w:id="36" w:name="_GoBack"/>
      <w:bookmarkEnd w:id="36"/>
      <w:r w:rsidRPr="00412FF5">
        <w:rPr>
          <w:rFonts w:ascii="Arial" w:eastAsia="Times New Roman" w:hAnsi="Arial" w:cs="Arial"/>
          <w:b/>
          <w:bCs/>
          <w:sz w:val="24"/>
          <w:szCs w:val="24"/>
          <w:lang w:eastAsia="en-IN"/>
        </w:rPr>
        <w:lastRenderedPageBreak/>
        <w:t>5. People</w:t>
      </w:r>
      <w:bookmarkEnd w:id="35"/>
    </w:p>
    <w:p w:rsidR="004D3196" w:rsidRPr="00412FF5" w:rsidRDefault="004D3196" w:rsidP="00412FF5">
      <w:pPr>
        <w:spacing w:before="240" w:after="0" w:line="360" w:lineRule="auto"/>
        <w:jc w:val="both"/>
        <w:outlineLvl w:val="1"/>
        <w:rPr>
          <w:rFonts w:ascii="Arial" w:eastAsia="Times New Roman" w:hAnsi="Arial" w:cs="Arial"/>
          <w:sz w:val="24"/>
          <w:szCs w:val="24"/>
          <w:lang w:eastAsia="en-IN"/>
        </w:rPr>
      </w:pPr>
      <w:bookmarkStart w:id="37" w:name="_Toc225510168"/>
      <w:r w:rsidRPr="00412FF5">
        <w:rPr>
          <w:rFonts w:ascii="Arial" w:eastAsia="Times New Roman" w:hAnsi="Arial" w:cs="Arial"/>
          <w:sz w:val="24"/>
          <w:szCs w:val="24"/>
          <w:lang w:eastAsia="en-IN"/>
        </w:rPr>
        <w:t>The role of people is of utmost importance in KFC's success in both markets, especially in terms of service quality.</w:t>
      </w:r>
      <w:bookmarkEnd w:id="37"/>
    </w:p>
    <w:p w:rsidR="004D3196" w:rsidRPr="00DC19A2" w:rsidRDefault="004D3196" w:rsidP="00DC19A2">
      <w:pPr>
        <w:pStyle w:val="ListParagraph"/>
        <w:numPr>
          <w:ilvl w:val="0"/>
          <w:numId w:val="24"/>
        </w:numPr>
        <w:spacing w:before="240" w:after="0" w:line="360" w:lineRule="auto"/>
        <w:jc w:val="both"/>
        <w:outlineLvl w:val="1"/>
        <w:rPr>
          <w:rFonts w:ascii="Arial" w:eastAsia="Times New Roman" w:hAnsi="Arial" w:cs="Arial"/>
          <w:sz w:val="24"/>
          <w:szCs w:val="24"/>
          <w:lang w:eastAsia="en-IN"/>
        </w:rPr>
      </w:pPr>
      <w:bookmarkStart w:id="38" w:name="_Toc225510169"/>
      <w:r w:rsidRPr="00DC19A2">
        <w:rPr>
          <w:rFonts w:ascii="Arial" w:eastAsia="Times New Roman" w:hAnsi="Arial" w:cs="Arial"/>
          <w:sz w:val="24"/>
          <w:szCs w:val="24"/>
          <w:lang w:eastAsia="en-IN"/>
        </w:rPr>
        <w:t>In China, KFC focuses on providing efficient and friendly service, which is in line with the expectations of consumers in urban cities.</w:t>
      </w:r>
      <w:bookmarkEnd w:id="38"/>
    </w:p>
    <w:p w:rsidR="004D3196" w:rsidRPr="00DC19A2" w:rsidRDefault="004D3196" w:rsidP="00DC19A2">
      <w:pPr>
        <w:pStyle w:val="ListParagraph"/>
        <w:numPr>
          <w:ilvl w:val="0"/>
          <w:numId w:val="24"/>
        </w:numPr>
        <w:spacing w:before="240" w:after="0" w:line="360" w:lineRule="auto"/>
        <w:jc w:val="both"/>
        <w:outlineLvl w:val="1"/>
        <w:rPr>
          <w:rFonts w:ascii="Arial" w:eastAsia="Times New Roman" w:hAnsi="Arial" w:cs="Arial"/>
          <w:sz w:val="24"/>
          <w:szCs w:val="24"/>
          <w:lang w:eastAsia="en-IN"/>
        </w:rPr>
      </w:pPr>
      <w:bookmarkStart w:id="39" w:name="_Toc225510170"/>
      <w:r w:rsidRPr="00DC19A2">
        <w:rPr>
          <w:rFonts w:ascii="Arial" w:eastAsia="Times New Roman" w:hAnsi="Arial" w:cs="Arial"/>
          <w:sz w:val="24"/>
          <w:szCs w:val="24"/>
          <w:lang w:eastAsia="en-IN"/>
        </w:rPr>
        <w:t>In India, KFC places a lot of emphasis on training staff in terms of customer interaction and hygiene. Since India is a diverse market in terms of language and culture, staff are trained to effectively interact with customers.</w:t>
      </w:r>
      <w:bookmarkEnd w:id="39"/>
    </w:p>
    <w:p w:rsidR="004D3196" w:rsidRPr="00412FF5" w:rsidRDefault="004D3196" w:rsidP="00412FF5">
      <w:pPr>
        <w:spacing w:before="240" w:after="0" w:line="360" w:lineRule="auto"/>
        <w:jc w:val="both"/>
        <w:outlineLvl w:val="1"/>
        <w:rPr>
          <w:rFonts w:ascii="Arial" w:eastAsia="Times New Roman" w:hAnsi="Arial" w:cs="Arial"/>
          <w:sz w:val="24"/>
          <w:szCs w:val="24"/>
          <w:lang w:eastAsia="en-IN"/>
        </w:rPr>
      </w:pPr>
      <w:bookmarkStart w:id="40" w:name="_Toc225510171"/>
      <w:r w:rsidRPr="00412FF5">
        <w:rPr>
          <w:rFonts w:ascii="Arial" w:eastAsia="Times New Roman" w:hAnsi="Arial" w:cs="Arial"/>
          <w:sz w:val="24"/>
          <w:szCs w:val="24"/>
          <w:lang w:eastAsia="en-IN"/>
        </w:rPr>
        <w:t>KFC places a significant emphasis on employer branding and employee development, which is likely to improve service quality. Apart from that, KFC uses a strong system of feedback from customers in both markets.</w:t>
      </w:r>
      <w:bookmarkEnd w:id="40"/>
    </w:p>
    <w:p w:rsidR="00962FDD" w:rsidRPr="00412FF5" w:rsidRDefault="00962FDD" w:rsidP="00412FF5">
      <w:pPr>
        <w:spacing w:before="240" w:after="0" w:line="360" w:lineRule="auto"/>
        <w:jc w:val="both"/>
        <w:outlineLvl w:val="1"/>
        <w:rPr>
          <w:rFonts w:ascii="Arial" w:eastAsia="Times New Roman" w:hAnsi="Arial" w:cs="Arial"/>
          <w:b/>
          <w:bCs/>
          <w:sz w:val="24"/>
          <w:szCs w:val="24"/>
          <w:lang w:eastAsia="en-IN"/>
        </w:rPr>
      </w:pPr>
      <w:bookmarkStart w:id="41" w:name="_Toc225510172"/>
      <w:r w:rsidRPr="00412FF5">
        <w:rPr>
          <w:rFonts w:ascii="Arial" w:eastAsia="Times New Roman" w:hAnsi="Arial" w:cs="Arial"/>
          <w:b/>
          <w:bCs/>
          <w:sz w:val="24"/>
          <w:szCs w:val="24"/>
          <w:lang w:eastAsia="en-IN"/>
        </w:rPr>
        <w:t>6. Process</w:t>
      </w:r>
      <w:bookmarkEnd w:id="41"/>
    </w:p>
    <w:p w:rsidR="004D3196" w:rsidRPr="00412FF5" w:rsidRDefault="004D3196" w:rsidP="00412FF5">
      <w:pPr>
        <w:spacing w:before="240" w:after="0" w:line="360" w:lineRule="auto"/>
        <w:jc w:val="both"/>
        <w:outlineLvl w:val="1"/>
        <w:rPr>
          <w:rFonts w:ascii="Arial" w:eastAsia="Times New Roman" w:hAnsi="Arial" w:cs="Arial"/>
          <w:sz w:val="24"/>
          <w:szCs w:val="24"/>
          <w:lang w:eastAsia="en-IN"/>
        </w:rPr>
      </w:pPr>
      <w:bookmarkStart w:id="42" w:name="_Toc225510173"/>
      <w:r w:rsidRPr="00412FF5">
        <w:rPr>
          <w:rFonts w:ascii="Arial" w:eastAsia="Times New Roman" w:hAnsi="Arial" w:cs="Arial"/>
          <w:sz w:val="24"/>
          <w:szCs w:val="24"/>
          <w:lang w:eastAsia="en-IN"/>
        </w:rPr>
        <w:t>The processes adopted by KFC in China and India aim to ensure efficiency in operations while being sensitive to local needs.</w:t>
      </w:r>
      <w:bookmarkEnd w:id="42"/>
    </w:p>
    <w:p w:rsidR="004D3196" w:rsidRPr="00412FF5" w:rsidRDefault="004D3196" w:rsidP="00412FF5">
      <w:pPr>
        <w:spacing w:before="240" w:after="0" w:line="360" w:lineRule="auto"/>
        <w:jc w:val="both"/>
        <w:outlineLvl w:val="1"/>
        <w:rPr>
          <w:rFonts w:ascii="Arial" w:eastAsia="Times New Roman" w:hAnsi="Arial" w:cs="Arial"/>
          <w:sz w:val="24"/>
          <w:szCs w:val="24"/>
          <w:lang w:eastAsia="en-IN"/>
        </w:rPr>
      </w:pPr>
      <w:bookmarkStart w:id="43" w:name="_Toc225510174"/>
      <w:r w:rsidRPr="00412FF5">
        <w:rPr>
          <w:rFonts w:ascii="Arial" w:eastAsia="Times New Roman" w:hAnsi="Arial" w:cs="Arial"/>
          <w:sz w:val="24"/>
          <w:szCs w:val="24"/>
          <w:lang w:eastAsia="en-IN"/>
        </w:rPr>
        <w:t xml:space="preserve">Though </w:t>
      </w:r>
      <w:r w:rsidR="00AB64DA">
        <w:rPr>
          <w:rFonts w:ascii="Arial" w:eastAsia="Times New Roman" w:hAnsi="Arial" w:cs="Arial"/>
          <w:sz w:val="24"/>
          <w:szCs w:val="24"/>
          <w:lang w:eastAsia="en-IN"/>
        </w:rPr>
        <w:t>standardisation</w:t>
      </w:r>
      <w:r w:rsidRPr="00412FF5">
        <w:rPr>
          <w:rFonts w:ascii="Arial" w:eastAsia="Times New Roman" w:hAnsi="Arial" w:cs="Arial"/>
          <w:sz w:val="24"/>
          <w:szCs w:val="24"/>
          <w:lang w:eastAsia="en-IN"/>
        </w:rPr>
        <w:t xml:space="preserve"> is again an essential factor, especially in food products, supply chain operations vary in each location. In India, for example, KFC procures food materials from local sources to ensure freshness and regulatory compliance (IBEF, 2023).</w:t>
      </w:r>
      <w:bookmarkEnd w:id="43"/>
    </w:p>
    <w:p w:rsidR="004D3196" w:rsidRPr="00412FF5" w:rsidRDefault="004D3196" w:rsidP="00412FF5">
      <w:pPr>
        <w:spacing w:before="240" w:after="0" w:line="360" w:lineRule="auto"/>
        <w:jc w:val="both"/>
        <w:outlineLvl w:val="1"/>
        <w:rPr>
          <w:rFonts w:ascii="Arial" w:eastAsia="Times New Roman" w:hAnsi="Arial" w:cs="Arial"/>
          <w:sz w:val="24"/>
          <w:szCs w:val="24"/>
          <w:lang w:eastAsia="en-IN"/>
        </w:rPr>
      </w:pPr>
      <w:bookmarkStart w:id="44" w:name="_Toc225510175"/>
      <w:r w:rsidRPr="00412FF5">
        <w:rPr>
          <w:rFonts w:ascii="Arial" w:eastAsia="Times New Roman" w:hAnsi="Arial" w:cs="Arial"/>
          <w:sz w:val="24"/>
          <w:szCs w:val="24"/>
          <w:lang w:eastAsia="en-IN"/>
        </w:rPr>
        <w:t>In China, KFC has implemented advanced supply chain operations through partnerships, enabling operations on a large scale in such a diverse geography. The use of digital ordering, mobile payments, and self-service terminals is common in China, given its advanced technology infrastructure.</w:t>
      </w:r>
      <w:bookmarkEnd w:id="44"/>
    </w:p>
    <w:p w:rsidR="004D3196" w:rsidRPr="00412FF5" w:rsidRDefault="004D3196" w:rsidP="00412FF5">
      <w:pPr>
        <w:spacing w:before="240" w:after="0" w:line="360" w:lineRule="auto"/>
        <w:jc w:val="both"/>
        <w:outlineLvl w:val="1"/>
        <w:rPr>
          <w:rFonts w:ascii="Arial" w:eastAsia="Times New Roman" w:hAnsi="Arial" w:cs="Arial"/>
          <w:sz w:val="24"/>
          <w:szCs w:val="24"/>
          <w:lang w:eastAsia="en-IN"/>
        </w:rPr>
      </w:pPr>
      <w:bookmarkStart w:id="45" w:name="_Toc225510176"/>
      <w:r w:rsidRPr="00412FF5">
        <w:rPr>
          <w:rFonts w:ascii="Arial" w:eastAsia="Times New Roman" w:hAnsi="Arial" w:cs="Arial"/>
          <w:sz w:val="24"/>
          <w:szCs w:val="24"/>
          <w:lang w:eastAsia="en-IN"/>
        </w:rPr>
        <w:t>Process innovation in supply chain operations, such as contactless delivery and app ordering, has helped KFC in both countries.</w:t>
      </w:r>
      <w:bookmarkEnd w:id="45"/>
    </w:p>
    <w:p w:rsidR="00962FDD" w:rsidRPr="00412FF5" w:rsidRDefault="00962FDD" w:rsidP="00412FF5">
      <w:pPr>
        <w:spacing w:before="240" w:after="0" w:line="360" w:lineRule="auto"/>
        <w:jc w:val="both"/>
        <w:outlineLvl w:val="1"/>
        <w:rPr>
          <w:rFonts w:ascii="Arial" w:eastAsia="Times New Roman" w:hAnsi="Arial" w:cs="Arial"/>
          <w:b/>
          <w:bCs/>
          <w:sz w:val="24"/>
          <w:szCs w:val="24"/>
          <w:lang w:eastAsia="en-IN"/>
        </w:rPr>
      </w:pPr>
      <w:bookmarkStart w:id="46" w:name="_Toc225510177"/>
      <w:r w:rsidRPr="00412FF5">
        <w:rPr>
          <w:rFonts w:ascii="Arial" w:eastAsia="Times New Roman" w:hAnsi="Arial" w:cs="Arial"/>
          <w:b/>
          <w:bCs/>
          <w:sz w:val="24"/>
          <w:szCs w:val="24"/>
          <w:lang w:eastAsia="en-IN"/>
        </w:rPr>
        <w:t>7. Physical Evidence</w:t>
      </w:r>
      <w:bookmarkEnd w:id="46"/>
    </w:p>
    <w:p w:rsidR="004D3196" w:rsidRPr="00412FF5" w:rsidRDefault="004D3196" w:rsidP="00412FF5">
      <w:pPr>
        <w:spacing w:before="240" w:after="0" w:line="360" w:lineRule="auto"/>
        <w:jc w:val="both"/>
        <w:outlineLvl w:val="1"/>
        <w:rPr>
          <w:rFonts w:ascii="Arial" w:eastAsia="Times New Roman" w:hAnsi="Arial" w:cs="Arial"/>
          <w:sz w:val="24"/>
          <w:szCs w:val="24"/>
          <w:lang w:eastAsia="en-IN"/>
        </w:rPr>
      </w:pPr>
      <w:bookmarkStart w:id="47" w:name="_Toc225510178"/>
      <w:r w:rsidRPr="00412FF5">
        <w:rPr>
          <w:rFonts w:ascii="Arial" w:eastAsia="Times New Roman" w:hAnsi="Arial" w:cs="Arial"/>
          <w:sz w:val="24"/>
          <w:szCs w:val="24"/>
          <w:lang w:eastAsia="en-IN"/>
        </w:rPr>
        <w:t>Physical evidence also plays a vital role in influencing customer perceptions regarding KFC in China and India.</w:t>
      </w:r>
      <w:bookmarkEnd w:id="47"/>
    </w:p>
    <w:p w:rsidR="004D3196" w:rsidRPr="00412FF5" w:rsidRDefault="004D3196" w:rsidP="00412FF5">
      <w:pPr>
        <w:spacing w:before="240" w:after="0" w:line="360" w:lineRule="auto"/>
        <w:jc w:val="both"/>
        <w:outlineLvl w:val="1"/>
        <w:rPr>
          <w:rFonts w:ascii="Arial" w:eastAsia="Times New Roman" w:hAnsi="Arial" w:cs="Arial"/>
          <w:sz w:val="24"/>
          <w:szCs w:val="24"/>
          <w:lang w:eastAsia="en-IN"/>
        </w:rPr>
      </w:pPr>
      <w:bookmarkStart w:id="48" w:name="_Toc225510179"/>
      <w:r w:rsidRPr="00412FF5">
        <w:rPr>
          <w:rFonts w:ascii="Arial" w:eastAsia="Times New Roman" w:hAnsi="Arial" w:cs="Arial"/>
          <w:sz w:val="24"/>
          <w:szCs w:val="24"/>
          <w:lang w:eastAsia="en-IN"/>
        </w:rPr>
        <w:lastRenderedPageBreak/>
        <w:t>In China, the physical appearance of the KFC restaurant is quite impressive, with sufficient space to accommodate families. The interior design might also include local design influences to incorporate Chinese culture.</w:t>
      </w:r>
      <w:bookmarkEnd w:id="48"/>
    </w:p>
    <w:p w:rsidR="004D3196" w:rsidRPr="00412FF5" w:rsidRDefault="004D3196" w:rsidP="00412FF5">
      <w:pPr>
        <w:spacing w:before="240" w:after="0" w:line="360" w:lineRule="auto"/>
        <w:jc w:val="both"/>
        <w:outlineLvl w:val="1"/>
        <w:rPr>
          <w:rFonts w:ascii="Arial" w:eastAsia="Times New Roman" w:hAnsi="Arial" w:cs="Arial"/>
          <w:sz w:val="24"/>
          <w:szCs w:val="24"/>
          <w:lang w:eastAsia="en-IN"/>
        </w:rPr>
      </w:pPr>
      <w:bookmarkStart w:id="49" w:name="_Toc225510180"/>
      <w:r w:rsidRPr="00412FF5">
        <w:rPr>
          <w:rFonts w:ascii="Arial" w:eastAsia="Times New Roman" w:hAnsi="Arial" w:cs="Arial"/>
          <w:sz w:val="24"/>
          <w:szCs w:val="24"/>
          <w:lang w:eastAsia="en-IN"/>
        </w:rPr>
        <w:t>In India, the design of the restaurant targets young consumers in urban cities, with vibrant interior designs. The restaurant also focuses on maintaining high standards of hygiene, especially in response to growing consumer awareness.</w:t>
      </w:r>
      <w:bookmarkEnd w:id="49"/>
    </w:p>
    <w:p w:rsidR="004D3196" w:rsidRPr="00412FF5" w:rsidRDefault="004D3196" w:rsidP="00412FF5">
      <w:pPr>
        <w:spacing w:before="240" w:after="0" w:line="360" w:lineRule="auto"/>
        <w:jc w:val="both"/>
        <w:outlineLvl w:val="1"/>
        <w:rPr>
          <w:rFonts w:ascii="Arial" w:eastAsia="Times New Roman" w:hAnsi="Arial" w:cs="Arial"/>
          <w:sz w:val="24"/>
          <w:szCs w:val="24"/>
          <w:lang w:eastAsia="en-IN"/>
        </w:rPr>
      </w:pPr>
      <w:bookmarkStart w:id="50" w:name="_Toc225510181"/>
      <w:r w:rsidRPr="00412FF5">
        <w:rPr>
          <w:rFonts w:ascii="Arial" w:eastAsia="Times New Roman" w:hAnsi="Arial" w:cs="Arial"/>
          <w:sz w:val="24"/>
          <w:szCs w:val="24"/>
          <w:lang w:eastAsia="en-IN"/>
        </w:rPr>
        <w:t>Another aspect to be considered in terms of physical evidence is packaging. KFC uses its own packaging, which might also include green initiatives in response to environmental concerns.</w:t>
      </w:r>
      <w:bookmarkEnd w:id="50"/>
    </w:p>
    <w:p w:rsidR="006C52A6" w:rsidRPr="00412FF5" w:rsidRDefault="004D3196" w:rsidP="00412FF5">
      <w:pPr>
        <w:spacing w:before="240" w:after="0" w:line="360" w:lineRule="auto"/>
        <w:jc w:val="both"/>
        <w:outlineLvl w:val="1"/>
        <w:rPr>
          <w:rFonts w:ascii="Arial" w:eastAsia="Times New Roman" w:hAnsi="Arial" w:cs="Arial"/>
          <w:sz w:val="24"/>
          <w:szCs w:val="24"/>
          <w:lang w:eastAsia="en-IN"/>
        </w:rPr>
      </w:pPr>
      <w:bookmarkStart w:id="51" w:name="_Toc225510182"/>
      <w:r w:rsidRPr="00412FF5">
        <w:rPr>
          <w:rFonts w:ascii="Arial" w:eastAsia="Times New Roman" w:hAnsi="Arial" w:cs="Arial"/>
          <w:sz w:val="24"/>
          <w:szCs w:val="24"/>
          <w:lang w:eastAsia="en-IN"/>
        </w:rPr>
        <w:t xml:space="preserve">Digital interfaces are also part of physical evidence, which </w:t>
      </w:r>
      <w:r w:rsidR="00AB64DA">
        <w:rPr>
          <w:rFonts w:ascii="Arial" w:eastAsia="Times New Roman" w:hAnsi="Arial" w:cs="Arial"/>
          <w:sz w:val="24"/>
          <w:szCs w:val="24"/>
          <w:lang w:eastAsia="en-IN"/>
        </w:rPr>
        <w:t>enhances</w:t>
      </w:r>
      <w:r w:rsidRPr="00412FF5">
        <w:rPr>
          <w:rFonts w:ascii="Arial" w:eastAsia="Times New Roman" w:hAnsi="Arial" w:cs="Arial"/>
          <w:sz w:val="24"/>
          <w:szCs w:val="24"/>
          <w:lang w:eastAsia="en-IN"/>
        </w:rPr>
        <w:t xml:space="preserve"> the overall customer experience.</w:t>
      </w:r>
      <w:bookmarkEnd w:id="51"/>
    </w:p>
    <w:p w:rsidR="006C52A6" w:rsidRPr="00412FF5" w:rsidRDefault="006C52A6" w:rsidP="00412FF5">
      <w:pPr>
        <w:spacing w:before="240" w:after="0" w:line="360" w:lineRule="auto"/>
        <w:jc w:val="both"/>
        <w:outlineLvl w:val="0"/>
        <w:rPr>
          <w:rFonts w:ascii="Arial" w:eastAsia="Times New Roman" w:hAnsi="Arial" w:cs="Arial"/>
          <w:b/>
          <w:bCs/>
          <w:kern w:val="36"/>
          <w:sz w:val="24"/>
          <w:szCs w:val="24"/>
          <w:lang w:eastAsia="en-IN"/>
        </w:rPr>
      </w:pPr>
      <w:bookmarkStart w:id="52" w:name="_Toc225510183"/>
      <w:r w:rsidRPr="00412FF5">
        <w:rPr>
          <w:rFonts w:ascii="Arial" w:eastAsia="Times New Roman" w:hAnsi="Arial" w:cs="Arial"/>
          <w:b/>
          <w:bCs/>
          <w:kern w:val="36"/>
          <w:sz w:val="24"/>
          <w:szCs w:val="24"/>
          <w:lang w:eastAsia="en-IN"/>
        </w:rPr>
        <w:t>5. Directional Development Strategy: China</w:t>
      </w:r>
      <w:bookmarkEnd w:id="52"/>
    </w:p>
    <w:p w:rsidR="004D3196" w:rsidRPr="00412FF5" w:rsidRDefault="004D3196" w:rsidP="00412FF5">
      <w:pPr>
        <w:spacing w:before="240" w:after="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 xml:space="preserve">The growth of KFC in China is an example of how the </w:t>
      </w:r>
      <w:proofErr w:type="spellStart"/>
      <w:r w:rsidRPr="00412FF5">
        <w:rPr>
          <w:rFonts w:ascii="Arial" w:eastAsia="Times New Roman" w:hAnsi="Arial" w:cs="Arial"/>
          <w:sz w:val="24"/>
          <w:szCs w:val="24"/>
          <w:lang w:eastAsia="en-IN"/>
        </w:rPr>
        <w:t>Ansoff</w:t>
      </w:r>
      <w:proofErr w:type="spellEnd"/>
      <w:r w:rsidRPr="00412FF5">
        <w:rPr>
          <w:rFonts w:ascii="Arial" w:eastAsia="Times New Roman" w:hAnsi="Arial" w:cs="Arial"/>
          <w:sz w:val="24"/>
          <w:szCs w:val="24"/>
          <w:lang w:eastAsia="en-IN"/>
        </w:rPr>
        <w:t xml:space="preserve"> growth matrix is applied. KFC entered China under </w:t>
      </w:r>
      <w:r w:rsidR="00AB64DA">
        <w:rPr>
          <w:rFonts w:ascii="Arial" w:eastAsia="Times New Roman" w:hAnsi="Arial" w:cs="Arial"/>
          <w:sz w:val="24"/>
          <w:szCs w:val="24"/>
          <w:lang w:eastAsia="en-IN"/>
        </w:rPr>
        <w:t xml:space="preserve">a </w:t>
      </w:r>
      <w:r w:rsidRPr="00412FF5">
        <w:rPr>
          <w:rFonts w:ascii="Arial" w:eastAsia="Times New Roman" w:hAnsi="Arial" w:cs="Arial"/>
          <w:sz w:val="24"/>
          <w:szCs w:val="24"/>
          <w:lang w:eastAsia="en-IN"/>
        </w:rPr>
        <w:t xml:space="preserve">market development strategy, where existing products were introduced to a new market. After this, KFC used </w:t>
      </w:r>
      <w:r w:rsidR="00AB64DA">
        <w:rPr>
          <w:rFonts w:ascii="Arial" w:eastAsia="Times New Roman" w:hAnsi="Arial" w:cs="Arial"/>
          <w:sz w:val="24"/>
          <w:szCs w:val="24"/>
          <w:lang w:eastAsia="en-IN"/>
        </w:rPr>
        <w:t xml:space="preserve">a </w:t>
      </w:r>
      <w:r w:rsidRPr="00412FF5">
        <w:rPr>
          <w:rFonts w:ascii="Arial" w:eastAsia="Times New Roman" w:hAnsi="Arial" w:cs="Arial"/>
          <w:sz w:val="24"/>
          <w:szCs w:val="24"/>
          <w:lang w:eastAsia="en-IN"/>
        </w:rPr>
        <w:t>market penetration strategy to open thousands of outlets across China.</w:t>
      </w:r>
    </w:p>
    <w:p w:rsidR="004D3196" w:rsidRPr="00412FF5" w:rsidRDefault="004D3196" w:rsidP="00412FF5">
      <w:pPr>
        <w:spacing w:before="240" w:after="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 xml:space="preserve">Product development became a critical part of KFC's strategy. KFC introduced new products to China. In addition, KFC attempted </w:t>
      </w:r>
      <w:r w:rsidR="00AB64DA">
        <w:rPr>
          <w:rFonts w:ascii="Arial" w:eastAsia="Times New Roman" w:hAnsi="Arial" w:cs="Arial"/>
          <w:sz w:val="24"/>
          <w:szCs w:val="24"/>
          <w:lang w:eastAsia="en-IN"/>
        </w:rPr>
        <w:t xml:space="preserve">a </w:t>
      </w:r>
      <w:r w:rsidRPr="00412FF5">
        <w:rPr>
          <w:rFonts w:ascii="Arial" w:eastAsia="Times New Roman" w:hAnsi="Arial" w:cs="Arial"/>
          <w:sz w:val="24"/>
          <w:szCs w:val="24"/>
          <w:lang w:eastAsia="en-IN"/>
        </w:rPr>
        <w:t>diversification strategy. This is because KFC attempted to diversify its product offerings using new technologies (</w:t>
      </w:r>
      <w:proofErr w:type="spellStart"/>
      <w:r w:rsidRPr="00412FF5">
        <w:rPr>
          <w:rFonts w:ascii="Arial" w:eastAsia="Times New Roman" w:hAnsi="Arial" w:cs="Arial"/>
          <w:sz w:val="24"/>
          <w:szCs w:val="24"/>
          <w:lang w:eastAsia="en-IN"/>
        </w:rPr>
        <w:t>Geng</w:t>
      </w:r>
      <w:proofErr w:type="spellEnd"/>
      <w:r w:rsidRPr="00412FF5">
        <w:rPr>
          <w:rFonts w:ascii="Arial" w:eastAsia="Times New Roman" w:hAnsi="Arial" w:cs="Arial"/>
          <w:sz w:val="24"/>
          <w:szCs w:val="24"/>
          <w:lang w:eastAsia="en-IN"/>
        </w:rPr>
        <w:t>, 2025).</w:t>
      </w:r>
    </w:p>
    <w:p w:rsidR="006C52A6" w:rsidRPr="00412FF5" w:rsidRDefault="004D3196" w:rsidP="00412FF5">
      <w:pPr>
        <w:spacing w:before="240" w:after="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 xml:space="preserve">The formation of Yum China gave KFC flexibility in terms of operations and decision-making. This is because KFC </w:t>
      </w:r>
      <w:r w:rsidR="00AB64DA">
        <w:rPr>
          <w:rFonts w:ascii="Arial" w:eastAsia="Times New Roman" w:hAnsi="Arial" w:cs="Arial"/>
          <w:sz w:val="24"/>
          <w:szCs w:val="24"/>
          <w:lang w:eastAsia="en-IN"/>
        </w:rPr>
        <w:t>realised</w:t>
      </w:r>
      <w:r w:rsidRPr="00412FF5">
        <w:rPr>
          <w:rFonts w:ascii="Arial" w:eastAsia="Times New Roman" w:hAnsi="Arial" w:cs="Arial"/>
          <w:sz w:val="24"/>
          <w:szCs w:val="24"/>
          <w:lang w:eastAsia="en-IN"/>
        </w:rPr>
        <w:t xml:space="preserve"> that China is a critical part of its portfolio.</w:t>
      </w:r>
    </w:p>
    <w:p w:rsidR="006C52A6" w:rsidRPr="00412FF5" w:rsidRDefault="006C52A6" w:rsidP="00412FF5">
      <w:pPr>
        <w:spacing w:before="240" w:after="0" w:line="360" w:lineRule="auto"/>
        <w:jc w:val="both"/>
        <w:outlineLvl w:val="0"/>
        <w:rPr>
          <w:rFonts w:ascii="Arial" w:eastAsia="Times New Roman" w:hAnsi="Arial" w:cs="Arial"/>
          <w:b/>
          <w:bCs/>
          <w:kern w:val="36"/>
          <w:sz w:val="24"/>
          <w:szCs w:val="24"/>
          <w:lang w:eastAsia="en-IN"/>
        </w:rPr>
      </w:pPr>
      <w:bookmarkStart w:id="53" w:name="_Toc225510184"/>
      <w:r w:rsidRPr="00412FF5">
        <w:rPr>
          <w:rFonts w:ascii="Arial" w:eastAsia="Times New Roman" w:hAnsi="Arial" w:cs="Arial"/>
          <w:b/>
          <w:bCs/>
          <w:kern w:val="36"/>
          <w:sz w:val="24"/>
          <w:szCs w:val="24"/>
          <w:lang w:eastAsia="en-IN"/>
        </w:rPr>
        <w:t>6. Ethical Issues</w:t>
      </w:r>
      <w:bookmarkEnd w:id="53"/>
    </w:p>
    <w:p w:rsidR="004D3196" w:rsidRPr="00412FF5" w:rsidRDefault="004D3196" w:rsidP="00412FF5">
      <w:pPr>
        <w:spacing w:before="240" w:after="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 xml:space="preserve">KFC has also experienced ethical issues in China and India. In China, KFC faced food safety issues in the early 2010s when it was discovered that suppliers were using </w:t>
      </w:r>
      <w:r w:rsidR="00AB64DA">
        <w:rPr>
          <w:rFonts w:ascii="Arial" w:eastAsia="Times New Roman" w:hAnsi="Arial" w:cs="Arial"/>
          <w:sz w:val="24"/>
          <w:szCs w:val="24"/>
          <w:lang w:eastAsia="en-IN"/>
        </w:rPr>
        <w:t>excessive</w:t>
      </w:r>
      <w:r w:rsidRPr="00412FF5">
        <w:rPr>
          <w:rFonts w:ascii="Arial" w:eastAsia="Times New Roman" w:hAnsi="Arial" w:cs="Arial"/>
          <w:sz w:val="24"/>
          <w:szCs w:val="24"/>
          <w:lang w:eastAsia="en-IN"/>
        </w:rPr>
        <w:t xml:space="preserve"> antibiotics in chicken farming. </w:t>
      </w:r>
    </w:p>
    <w:p w:rsidR="006C52A6" w:rsidRPr="00412FF5" w:rsidRDefault="004D3196" w:rsidP="00412FF5">
      <w:pPr>
        <w:spacing w:before="240" w:after="0" w:line="360" w:lineRule="auto"/>
        <w:jc w:val="both"/>
        <w:rPr>
          <w:rFonts w:ascii="Arial" w:eastAsia="Times New Roman" w:hAnsi="Arial" w:cs="Arial"/>
          <w:sz w:val="24"/>
          <w:szCs w:val="24"/>
          <w:lang w:eastAsia="en-IN"/>
        </w:rPr>
      </w:pPr>
      <w:r w:rsidRPr="00412FF5">
        <w:rPr>
          <w:rFonts w:ascii="Arial" w:eastAsia="Times New Roman" w:hAnsi="Arial" w:cs="Arial"/>
          <w:sz w:val="24"/>
          <w:szCs w:val="24"/>
          <w:lang w:eastAsia="en-IN"/>
        </w:rPr>
        <w:t xml:space="preserve">In India, KFC has been accused of being insensitive to cultural values. Fast food is also a cause of worry among health activists because of its contribution to obesity </w:t>
      </w:r>
      <w:r w:rsidRPr="00412FF5">
        <w:rPr>
          <w:rFonts w:ascii="Arial" w:eastAsia="Times New Roman" w:hAnsi="Arial" w:cs="Arial"/>
          <w:sz w:val="24"/>
          <w:szCs w:val="24"/>
          <w:lang w:eastAsia="en-IN"/>
        </w:rPr>
        <w:lastRenderedPageBreak/>
        <w:t>among young people. With growing awareness among consumers about healthy food, QSR outlets are under pressure to launch healthy food options.</w:t>
      </w:r>
    </w:p>
    <w:p w:rsidR="006C52A6" w:rsidRPr="00412FF5" w:rsidRDefault="006C52A6" w:rsidP="00412FF5">
      <w:pPr>
        <w:spacing w:before="240" w:after="0" w:line="360" w:lineRule="auto"/>
        <w:jc w:val="both"/>
        <w:outlineLvl w:val="0"/>
        <w:rPr>
          <w:rFonts w:ascii="Arial" w:eastAsia="Times New Roman" w:hAnsi="Arial" w:cs="Arial"/>
          <w:b/>
          <w:bCs/>
          <w:kern w:val="36"/>
          <w:sz w:val="24"/>
          <w:szCs w:val="24"/>
          <w:lang w:eastAsia="en-IN"/>
        </w:rPr>
      </w:pPr>
      <w:bookmarkStart w:id="54" w:name="_Toc225510185"/>
      <w:r w:rsidRPr="00412FF5">
        <w:rPr>
          <w:rFonts w:ascii="Arial" w:eastAsia="Times New Roman" w:hAnsi="Arial" w:cs="Arial"/>
          <w:b/>
          <w:bCs/>
          <w:kern w:val="36"/>
          <w:sz w:val="24"/>
          <w:szCs w:val="24"/>
          <w:lang w:eastAsia="en-IN"/>
        </w:rPr>
        <w:t>7. Strategic Recommendations</w:t>
      </w:r>
      <w:bookmarkEnd w:id="54"/>
    </w:p>
    <w:p w:rsidR="004D3196" w:rsidRPr="00412FF5" w:rsidRDefault="004D3196" w:rsidP="00412FF5">
      <w:pPr>
        <w:spacing w:before="240" w:after="0" w:line="360" w:lineRule="auto"/>
        <w:jc w:val="both"/>
        <w:outlineLvl w:val="0"/>
        <w:rPr>
          <w:rFonts w:ascii="Arial" w:eastAsia="Times New Roman" w:hAnsi="Arial" w:cs="Arial"/>
          <w:sz w:val="24"/>
          <w:szCs w:val="24"/>
          <w:lang w:eastAsia="en-IN"/>
        </w:rPr>
      </w:pPr>
      <w:bookmarkStart w:id="55" w:name="_Toc225510186"/>
      <w:r w:rsidRPr="00412FF5">
        <w:rPr>
          <w:rFonts w:ascii="Arial" w:eastAsia="Times New Roman" w:hAnsi="Arial" w:cs="Arial"/>
          <w:sz w:val="24"/>
          <w:szCs w:val="24"/>
          <w:lang w:eastAsia="en-IN"/>
        </w:rPr>
        <w:t>There are a number of strategic steps that can be taken to improve KFC’s international marketing strategy.</w:t>
      </w:r>
      <w:bookmarkEnd w:id="55"/>
    </w:p>
    <w:p w:rsidR="004D3196" w:rsidRPr="00412FF5" w:rsidRDefault="004D3196" w:rsidP="00412FF5">
      <w:pPr>
        <w:spacing w:before="240" w:after="0" w:line="360" w:lineRule="auto"/>
        <w:jc w:val="both"/>
        <w:outlineLvl w:val="0"/>
        <w:rPr>
          <w:rFonts w:ascii="Arial" w:eastAsia="Times New Roman" w:hAnsi="Arial" w:cs="Arial"/>
          <w:sz w:val="24"/>
          <w:szCs w:val="24"/>
          <w:lang w:eastAsia="en-IN"/>
        </w:rPr>
      </w:pPr>
      <w:bookmarkStart w:id="56" w:name="_Toc225510187"/>
      <w:r w:rsidRPr="00412FF5">
        <w:rPr>
          <w:rFonts w:ascii="Arial" w:eastAsia="Times New Roman" w:hAnsi="Arial" w:cs="Arial"/>
          <w:sz w:val="24"/>
          <w:szCs w:val="24"/>
          <w:lang w:eastAsia="en-IN"/>
        </w:rPr>
        <w:t xml:space="preserve">The first step is to leverage data analytics and artificial intelligence tools to create </w:t>
      </w:r>
      <w:r w:rsidR="00AB64DA">
        <w:rPr>
          <w:rFonts w:ascii="Arial" w:eastAsia="Times New Roman" w:hAnsi="Arial" w:cs="Arial"/>
          <w:sz w:val="24"/>
          <w:szCs w:val="24"/>
          <w:lang w:eastAsia="en-IN"/>
        </w:rPr>
        <w:t>personalised</w:t>
      </w:r>
      <w:r w:rsidRPr="00412FF5">
        <w:rPr>
          <w:rFonts w:ascii="Arial" w:eastAsia="Times New Roman" w:hAnsi="Arial" w:cs="Arial"/>
          <w:sz w:val="24"/>
          <w:szCs w:val="24"/>
          <w:lang w:eastAsia="en-IN"/>
        </w:rPr>
        <w:t xml:space="preserve"> marketing messages. Digital media allows companies to </w:t>
      </w:r>
      <w:r w:rsidR="00AB64DA">
        <w:rPr>
          <w:rFonts w:ascii="Arial" w:eastAsia="Times New Roman" w:hAnsi="Arial" w:cs="Arial"/>
          <w:sz w:val="24"/>
          <w:szCs w:val="24"/>
          <w:lang w:eastAsia="en-IN"/>
        </w:rPr>
        <w:t>analyse</w:t>
      </w:r>
      <w:r w:rsidRPr="00412FF5">
        <w:rPr>
          <w:rFonts w:ascii="Arial" w:eastAsia="Times New Roman" w:hAnsi="Arial" w:cs="Arial"/>
          <w:sz w:val="24"/>
          <w:szCs w:val="24"/>
          <w:lang w:eastAsia="en-IN"/>
        </w:rPr>
        <w:t xml:space="preserve"> consumer </w:t>
      </w:r>
      <w:r w:rsidR="00AB64DA">
        <w:rPr>
          <w:rFonts w:ascii="Arial" w:eastAsia="Times New Roman" w:hAnsi="Arial" w:cs="Arial"/>
          <w:sz w:val="24"/>
          <w:szCs w:val="24"/>
          <w:lang w:eastAsia="en-IN"/>
        </w:rPr>
        <w:t>behaviour</w:t>
      </w:r>
      <w:r w:rsidRPr="00412FF5">
        <w:rPr>
          <w:rFonts w:ascii="Arial" w:eastAsia="Times New Roman" w:hAnsi="Arial" w:cs="Arial"/>
          <w:sz w:val="24"/>
          <w:szCs w:val="24"/>
          <w:lang w:eastAsia="en-IN"/>
        </w:rPr>
        <w:t xml:space="preserve"> and send targeted messages.</w:t>
      </w:r>
      <w:bookmarkEnd w:id="56"/>
    </w:p>
    <w:p w:rsidR="004D3196" w:rsidRPr="00412FF5" w:rsidRDefault="004D3196" w:rsidP="00412FF5">
      <w:pPr>
        <w:spacing w:before="240" w:after="0" w:line="360" w:lineRule="auto"/>
        <w:jc w:val="both"/>
        <w:outlineLvl w:val="0"/>
        <w:rPr>
          <w:rFonts w:ascii="Arial" w:eastAsia="Times New Roman" w:hAnsi="Arial" w:cs="Arial"/>
          <w:sz w:val="24"/>
          <w:szCs w:val="24"/>
          <w:lang w:eastAsia="en-IN"/>
        </w:rPr>
      </w:pPr>
      <w:bookmarkStart w:id="57" w:name="_Toc225510188"/>
      <w:r w:rsidRPr="00412FF5">
        <w:rPr>
          <w:rFonts w:ascii="Arial" w:eastAsia="Times New Roman" w:hAnsi="Arial" w:cs="Arial"/>
          <w:sz w:val="24"/>
          <w:szCs w:val="24"/>
          <w:lang w:eastAsia="en-IN"/>
        </w:rPr>
        <w:t>The second step is to increase emphasis on sustainability initiatives in KFC’s marketing strategy. Sustainable initiatives can improve a company’s reputation.</w:t>
      </w:r>
      <w:bookmarkEnd w:id="57"/>
    </w:p>
    <w:p w:rsidR="004D3196" w:rsidRPr="00412FF5" w:rsidRDefault="004D3196" w:rsidP="00412FF5">
      <w:pPr>
        <w:spacing w:before="240" w:after="0" w:line="360" w:lineRule="auto"/>
        <w:jc w:val="both"/>
        <w:outlineLvl w:val="0"/>
        <w:rPr>
          <w:rFonts w:ascii="Arial" w:eastAsia="Times New Roman" w:hAnsi="Arial" w:cs="Arial"/>
          <w:sz w:val="24"/>
          <w:szCs w:val="24"/>
          <w:lang w:eastAsia="en-IN"/>
        </w:rPr>
      </w:pPr>
      <w:bookmarkStart w:id="58" w:name="_Toc225510189"/>
      <w:r w:rsidRPr="00412FF5">
        <w:rPr>
          <w:rFonts w:ascii="Arial" w:eastAsia="Times New Roman" w:hAnsi="Arial" w:cs="Arial"/>
          <w:sz w:val="24"/>
          <w:szCs w:val="24"/>
          <w:lang w:eastAsia="en-IN"/>
        </w:rPr>
        <w:t xml:space="preserve">The third step is to increase KFC’s presence in smaller towns in India. With rising incomes and </w:t>
      </w:r>
      <w:r w:rsidR="00AB64DA">
        <w:rPr>
          <w:rFonts w:ascii="Arial" w:eastAsia="Times New Roman" w:hAnsi="Arial" w:cs="Arial"/>
          <w:sz w:val="24"/>
          <w:szCs w:val="24"/>
          <w:lang w:eastAsia="en-IN"/>
        </w:rPr>
        <w:t>urbanisation</w:t>
      </w:r>
      <w:r w:rsidRPr="00412FF5">
        <w:rPr>
          <w:rFonts w:ascii="Arial" w:eastAsia="Times New Roman" w:hAnsi="Arial" w:cs="Arial"/>
          <w:sz w:val="24"/>
          <w:szCs w:val="24"/>
          <w:lang w:eastAsia="en-IN"/>
        </w:rPr>
        <w:t>, new consumer markets are being created.</w:t>
      </w:r>
      <w:bookmarkEnd w:id="58"/>
    </w:p>
    <w:p w:rsidR="00962FDD" w:rsidRPr="00412FF5" w:rsidRDefault="004D3196" w:rsidP="00412FF5">
      <w:pPr>
        <w:spacing w:before="240" w:after="0" w:line="360" w:lineRule="auto"/>
        <w:jc w:val="both"/>
        <w:outlineLvl w:val="0"/>
        <w:rPr>
          <w:rFonts w:ascii="Arial" w:eastAsia="Times New Roman" w:hAnsi="Arial" w:cs="Arial"/>
          <w:b/>
          <w:bCs/>
          <w:kern w:val="36"/>
          <w:sz w:val="24"/>
          <w:szCs w:val="24"/>
          <w:lang w:eastAsia="en-IN"/>
        </w:rPr>
      </w:pPr>
      <w:bookmarkStart w:id="59" w:name="_Toc225510190"/>
      <w:r w:rsidRPr="00412FF5">
        <w:rPr>
          <w:rFonts w:ascii="Arial" w:eastAsia="Times New Roman" w:hAnsi="Arial" w:cs="Arial"/>
          <w:sz w:val="24"/>
          <w:szCs w:val="24"/>
          <w:lang w:eastAsia="en-IN"/>
        </w:rPr>
        <w:t>The fourth step is to increase transparency in KFC’s food sourcing and nutrition information to improve consumer trust and create a sense of corporate responsibility.</w:t>
      </w:r>
      <w:bookmarkEnd w:id="59"/>
    </w:p>
    <w:p w:rsidR="00F00021" w:rsidRPr="00412FF5" w:rsidRDefault="00F00021" w:rsidP="00412FF5">
      <w:pPr>
        <w:spacing w:before="240" w:after="0" w:line="360" w:lineRule="auto"/>
        <w:jc w:val="both"/>
        <w:outlineLvl w:val="0"/>
        <w:rPr>
          <w:rFonts w:ascii="Arial" w:eastAsia="Times New Roman" w:hAnsi="Arial" w:cs="Arial"/>
          <w:b/>
          <w:bCs/>
          <w:kern w:val="36"/>
          <w:sz w:val="24"/>
          <w:szCs w:val="24"/>
          <w:lang w:eastAsia="en-IN"/>
        </w:rPr>
      </w:pPr>
      <w:bookmarkStart w:id="60" w:name="_Toc225510191"/>
      <w:r w:rsidRPr="00412FF5">
        <w:rPr>
          <w:rFonts w:ascii="Arial" w:eastAsia="Times New Roman" w:hAnsi="Arial" w:cs="Arial"/>
          <w:b/>
          <w:bCs/>
          <w:kern w:val="36"/>
          <w:sz w:val="24"/>
          <w:szCs w:val="24"/>
          <w:lang w:eastAsia="en-IN"/>
        </w:rPr>
        <w:t>Reflectio</w:t>
      </w:r>
      <w:r w:rsidR="00960B78" w:rsidRPr="00412FF5">
        <w:rPr>
          <w:rFonts w:ascii="Arial" w:eastAsia="Times New Roman" w:hAnsi="Arial" w:cs="Arial"/>
          <w:b/>
          <w:bCs/>
          <w:kern w:val="36"/>
          <w:sz w:val="24"/>
          <w:szCs w:val="24"/>
          <w:lang w:eastAsia="en-IN"/>
        </w:rPr>
        <w:t>n</w:t>
      </w:r>
      <w:bookmarkEnd w:id="60"/>
    </w:p>
    <w:p w:rsidR="004D3196" w:rsidRPr="00412FF5" w:rsidRDefault="004D3196" w:rsidP="00412FF5">
      <w:pPr>
        <w:pStyle w:val="NormalWeb"/>
        <w:spacing w:before="240" w:after="0" w:line="360" w:lineRule="auto"/>
        <w:jc w:val="both"/>
        <w:rPr>
          <w:rFonts w:ascii="Arial" w:hAnsi="Arial" w:cs="Arial"/>
        </w:rPr>
      </w:pPr>
      <w:r w:rsidRPr="00412FF5">
        <w:rPr>
          <w:rFonts w:ascii="Arial" w:hAnsi="Arial" w:cs="Arial"/>
        </w:rPr>
        <w:t>The reflective account is a critical evaluation of the process</w:t>
      </w:r>
      <w:r w:rsidR="00DC19A2">
        <w:rPr>
          <w:rFonts w:ascii="Arial" w:hAnsi="Arial" w:cs="Arial"/>
        </w:rPr>
        <w:t xml:space="preserve"> involved in researching, analys</w:t>
      </w:r>
      <w:r w:rsidRPr="00412FF5">
        <w:rPr>
          <w:rFonts w:ascii="Arial" w:hAnsi="Arial" w:cs="Arial"/>
        </w:rPr>
        <w:t xml:space="preserve">ing, and preparing this report on KFC’s international market entry strategies adopted in China and India. In this assignment, it is essential to apply some of the most important strategic marketing tools like PESTEL, segmentation-targeting-positioning (STP), 7 Ps of marketing mix, and </w:t>
      </w:r>
      <w:proofErr w:type="spellStart"/>
      <w:r w:rsidRPr="00412FF5">
        <w:rPr>
          <w:rFonts w:ascii="Arial" w:hAnsi="Arial" w:cs="Arial"/>
        </w:rPr>
        <w:t>Ansoff’s</w:t>
      </w:r>
      <w:proofErr w:type="spellEnd"/>
      <w:r w:rsidRPr="00412FF5">
        <w:rPr>
          <w:rFonts w:ascii="Arial" w:hAnsi="Arial" w:cs="Arial"/>
        </w:rPr>
        <w:t xml:space="preserve"> growth matrix.</w:t>
      </w:r>
    </w:p>
    <w:p w:rsidR="004D3196" w:rsidRPr="00412FF5" w:rsidRDefault="004D3196" w:rsidP="00412FF5">
      <w:pPr>
        <w:pStyle w:val="NormalWeb"/>
        <w:spacing w:before="240" w:beforeAutospacing="0" w:after="0" w:afterAutospacing="0" w:line="360" w:lineRule="auto"/>
        <w:jc w:val="both"/>
        <w:rPr>
          <w:rFonts w:ascii="Arial" w:hAnsi="Arial" w:cs="Arial"/>
        </w:rPr>
      </w:pPr>
      <w:r w:rsidRPr="00412FF5">
        <w:rPr>
          <w:rFonts w:ascii="Arial" w:hAnsi="Arial" w:cs="Arial"/>
        </w:rPr>
        <w:t>The research pro</w:t>
      </w:r>
      <w:r w:rsidR="00DC19A2">
        <w:rPr>
          <w:rFonts w:ascii="Arial" w:hAnsi="Arial" w:cs="Arial"/>
        </w:rPr>
        <w:t>cess started by carefully analys</w:t>
      </w:r>
      <w:r w:rsidRPr="00412FF5">
        <w:rPr>
          <w:rFonts w:ascii="Arial" w:hAnsi="Arial" w:cs="Arial"/>
        </w:rPr>
        <w:t>ing and understanding the brief and the learning outcomes of this assignment. In this context, a systematic approach has been adopted to conduct secondary research by using academic literature, industry research (World Bank, 2024), and data related to these markets (Khan et al., 2025).</w:t>
      </w:r>
    </w:p>
    <w:p w:rsidR="004D3196" w:rsidRPr="00412FF5" w:rsidRDefault="004D3196" w:rsidP="00412FF5">
      <w:pPr>
        <w:pStyle w:val="Heading3"/>
        <w:spacing w:before="240" w:after="0" w:line="360" w:lineRule="auto"/>
        <w:jc w:val="both"/>
        <w:rPr>
          <w:rFonts w:ascii="Arial" w:hAnsi="Arial" w:cs="Arial"/>
          <w:b w:val="0"/>
          <w:bCs w:val="0"/>
          <w:sz w:val="24"/>
          <w:szCs w:val="24"/>
        </w:rPr>
      </w:pPr>
      <w:bookmarkStart w:id="61" w:name="_Toc225510192"/>
      <w:r w:rsidRPr="00412FF5">
        <w:rPr>
          <w:rFonts w:ascii="Arial" w:hAnsi="Arial" w:cs="Arial"/>
          <w:b w:val="0"/>
          <w:bCs w:val="0"/>
          <w:sz w:val="24"/>
          <w:szCs w:val="24"/>
        </w:rPr>
        <w:t>The sources were carefully selected to ensure cre</w:t>
      </w:r>
      <w:r w:rsidR="00DC19A2">
        <w:rPr>
          <w:rFonts w:ascii="Arial" w:hAnsi="Arial" w:cs="Arial"/>
          <w:b w:val="0"/>
          <w:bCs w:val="0"/>
          <w:sz w:val="24"/>
          <w:szCs w:val="24"/>
        </w:rPr>
        <w:t>dibility and relevance</w:t>
      </w:r>
      <w:r w:rsidRPr="00412FF5">
        <w:rPr>
          <w:rFonts w:ascii="Arial" w:hAnsi="Arial" w:cs="Arial"/>
          <w:b w:val="0"/>
          <w:bCs w:val="0"/>
          <w:sz w:val="24"/>
          <w:szCs w:val="24"/>
        </w:rPr>
        <w:t>.</w:t>
      </w:r>
      <w:bookmarkEnd w:id="61"/>
    </w:p>
    <w:p w:rsidR="004D3196" w:rsidRPr="00412FF5" w:rsidRDefault="004D3196" w:rsidP="00412FF5">
      <w:pPr>
        <w:pStyle w:val="Heading3"/>
        <w:spacing w:before="240" w:after="0" w:line="360" w:lineRule="auto"/>
        <w:jc w:val="both"/>
        <w:rPr>
          <w:rFonts w:ascii="Arial" w:hAnsi="Arial" w:cs="Arial"/>
          <w:b w:val="0"/>
          <w:bCs w:val="0"/>
          <w:sz w:val="24"/>
          <w:szCs w:val="24"/>
        </w:rPr>
      </w:pPr>
      <w:bookmarkStart w:id="62" w:name="_Toc225510193"/>
      <w:r w:rsidRPr="00412FF5">
        <w:rPr>
          <w:rFonts w:ascii="Arial" w:hAnsi="Arial" w:cs="Arial"/>
          <w:b w:val="0"/>
          <w:bCs w:val="0"/>
          <w:sz w:val="24"/>
          <w:szCs w:val="24"/>
        </w:rPr>
        <w:t>Aft</w:t>
      </w:r>
      <w:r w:rsidR="00DC19A2">
        <w:rPr>
          <w:rFonts w:ascii="Arial" w:hAnsi="Arial" w:cs="Arial"/>
          <w:b w:val="0"/>
          <w:bCs w:val="0"/>
          <w:sz w:val="24"/>
          <w:szCs w:val="24"/>
        </w:rPr>
        <w:t>er obtaining the data, I organis</w:t>
      </w:r>
      <w:r w:rsidRPr="00412FF5">
        <w:rPr>
          <w:rFonts w:ascii="Arial" w:hAnsi="Arial" w:cs="Arial"/>
          <w:b w:val="0"/>
          <w:bCs w:val="0"/>
          <w:sz w:val="24"/>
          <w:szCs w:val="24"/>
        </w:rPr>
        <w:t xml:space="preserve">ed my report </w:t>
      </w:r>
      <w:r w:rsidR="00DC19A2">
        <w:rPr>
          <w:rFonts w:ascii="Arial" w:hAnsi="Arial" w:cs="Arial"/>
          <w:b w:val="0"/>
          <w:bCs w:val="0"/>
          <w:sz w:val="24"/>
          <w:szCs w:val="24"/>
        </w:rPr>
        <w:t>into</w:t>
      </w:r>
      <w:r w:rsidRPr="00412FF5">
        <w:rPr>
          <w:rFonts w:ascii="Arial" w:hAnsi="Arial" w:cs="Arial"/>
          <w:b w:val="0"/>
          <w:bCs w:val="0"/>
          <w:sz w:val="24"/>
          <w:szCs w:val="24"/>
        </w:rPr>
        <w:t xml:space="preserve"> specific sections. I</w:t>
      </w:r>
      <w:r w:rsidR="00DC19A2">
        <w:rPr>
          <w:rFonts w:ascii="Arial" w:hAnsi="Arial" w:cs="Arial"/>
          <w:b w:val="0"/>
          <w:bCs w:val="0"/>
          <w:sz w:val="24"/>
          <w:szCs w:val="24"/>
        </w:rPr>
        <w:t xml:space="preserve"> used the PESTEL model to analys</w:t>
      </w:r>
      <w:r w:rsidRPr="00412FF5">
        <w:rPr>
          <w:rFonts w:ascii="Arial" w:hAnsi="Arial" w:cs="Arial"/>
          <w:b w:val="0"/>
          <w:bCs w:val="0"/>
          <w:sz w:val="24"/>
          <w:szCs w:val="24"/>
        </w:rPr>
        <w:t xml:space="preserve">e the differences in macro-environment factors that impacted </w:t>
      </w:r>
      <w:r w:rsidRPr="00412FF5">
        <w:rPr>
          <w:rFonts w:ascii="Arial" w:hAnsi="Arial" w:cs="Arial"/>
          <w:b w:val="0"/>
          <w:bCs w:val="0"/>
          <w:sz w:val="24"/>
          <w:szCs w:val="24"/>
        </w:rPr>
        <w:lastRenderedPageBreak/>
        <w:t>KFC’s operations in China and India. This was followed by an analysis of STP strategies and the adaptation of the marketing mix. I also evaluated KFC’s strategic growth in China and its ethical implications. I concluded my report with recommendations.</w:t>
      </w:r>
      <w:bookmarkEnd w:id="62"/>
    </w:p>
    <w:p w:rsidR="004D3196" w:rsidRPr="00412FF5" w:rsidRDefault="004D3196" w:rsidP="00412FF5">
      <w:pPr>
        <w:pStyle w:val="Heading3"/>
        <w:spacing w:before="240" w:beforeAutospacing="0" w:after="0" w:afterAutospacing="0" w:line="360" w:lineRule="auto"/>
        <w:jc w:val="both"/>
        <w:rPr>
          <w:rFonts w:ascii="Arial" w:hAnsi="Arial" w:cs="Arial"/>
          <w:b w:val="0"/>
          <w:bCs w:val="0"/>
          <w:sz w:val="24"/>
          <w:szCs w:val="24"/>
        </w:rPr>
      </w:pPr>
      <w:bookmarkStart w:id="63" w:name="_Toc225510194"/>
      <w:r w:rsidRPr="00412FF5">
        <w:rPr>
          <w:rFonts w:ascii="Arial" w:hAnsi="Arial" w:cs="Arial"/>
          <w:b w:val="0"/>
          <w:bCs w:val="0"/>
          <w:sz w:val="24"/>
          <w:szCs w:val="24"/>
        </w:rPr>
        <w:t xml:space="preserve">During my assignment, I attempted to go beyond descriptive writing by incorporating theory with practice. I also </w:t>
      </w:r>
      <w:r w:rsidR="00AB64DA">
        <w:rPr>
          <w:rFonts w:ascii="Arial" w:hAnsi="Arial" w:cs="Arial"/>
          <w:b w:val="0"/>
          <w:bCs w:val="0"/>
          <w:sz w:val="24"/>
          <w:szCs w:val="24"/>
        </w:rPr>
        <w:t>analysed</w:t>
      </w:r>
      <w:r w:rsidRPr="00412FF5">
        <w:rPr>
          <w:rFonts w:ascii="Arial" w:hAnsi="Arial" w:cs="Arial"/>
          <w:b w:val="0"/>
          <w:bCs w:val="0"/>
          <w:sz w:val="24"/>
          <w:szCs w:val="24"/>
        </w:rPr>
        <w:t xml:space="preserve"> how external factors impacted strategic decision-making in both China and India.</w:t>
      </w:r>
      <w:bookmarkEnd w:id="63"/>
    </w:p>
    <w:p w:rsidR="00960B78" w:rsidRPr="00412FF5" w:rsidRDefault="00960B78" w:rsidP="00412FF5">
      <w:pPr>
        <w:pStyle w:val="Heading3"/>
        <w:spacing w:before="240" w:beforeAutospacing="0" w:after="0" w:afterAutospacing="0" w:line="360" w:lineRule="auto"/>
        <w:jc w:val="both"/>
        <w:rPr>
          <w:rFonts w:ascii="Arial" w:hAnsi="Arial" w:cs="Arial"/>
          <w:sz w:val="24"/>
          <w:szCs w:val="24"/>
        </w:rPr>
      </w:pPr>
      <w:bookmarkStart w:id="64" w:name="_Toc225510195"/>
      <w:r w:rsidRPr="00412FF5">
        <w:rPr>
          <w:rFonts w:ascii="Arial" w:hAnsi="Arial" w:cs="Arial"/>
          <w:sz w:val="24"/>
          <w:szCs w:val="24"/>
        </w:rPr>
        <w:t>Feelings</w:t>
      </w:r>
      <w:bookmarkEnd w:id="64"/>
    </w:p>
    <w:p w:rsidR="004D3196" w:rsidRPr="00412FF5" w:rsidRDefault="004D3196" w:rsidP="00412FF5">
      <w:pPr>
        <w:pStyle w:val="Heading3"/>
        <w:spacing w:before="240" w:after="0" w:line="360" w:lineRule="auto"/>
        <w:jc w:val="both"/>
        <w:rPr>
          <w:rFonts w:ascii="Arial" w:hAnsi="Arial" w:cs="Arial"/>
          <w:b w:val="0"/>
          <w:bCs w:val="0"/>
          <w:sz w:val="24"/>
          <w:szCs w:val="24"/>
        </w:rPr>
      </w:pPr>
      <w:bookmarkStart w:id="65" w:name="_Toc225510196"/>
      <w:r w:rsidRPr="00412FF5">
        <w:rPr>
          <w:rFonts w:ascii="Arial" w:hAnsi="Arial" w:cs="Arial"/>
          <w:b w:val="0"/>
          <w:bCs w:val="0"/>
          <w:sz w:val="24"/>
          <w:szCs w:val="24"/>
        </w:rPr>
        <w:t>Initially, I experienced a certain level of uncertainty due to the complexity of the task and the need to incorporate various frameworks within a single analysis. Additionally, the comparative nature of the assignment posed a challenge, requiring a critical understanding of two separate markets with contrasting socio-cultural and economic characteristics.</w:t>
      </w:r>
      <w:bookmarkEnd w:id="65"/>
    </w:p>
    <w:p w:rsidR="004D3196" w:rsidRPr="00412FF5" w:rsidRDefault="004D3196" w:rsidP="00412FF5">
      <w:pPr>
        <w:pStyle w:val="Heading3"/>
        <w:spacing w:before="240" w:after="0" w:line="360" w:lineRule="auto"/>
        <w:jc w:val="both"/>
        <w:rPr>
          <w:rFonts w:ascii="Arial" w:hAnsi="Arial" w:cs="Arial"/>
          <w:b w:val="0"/>
          <w:bCs w:val="0"/>
          <w:sz w:val="24"/>
          <w:szCs w:val="24"/>
        </w:rPr>
      </w:pPr>
      <w:bookmarkStart w:id="66" w:name="_Toc225510197"/>
      <w:r w:rsidRPr="00412FF5">
        <w:rPr>
          <w:rFonts w:ascii="Arial" w:hAnsi="Arial" w:cs="Arial"/>
          <w:b w:val="0"/>
          <w:bCs w:val="0"/>
          <w:sz w:val="24"/>
          <w:szCs w:val="24"/>
        </w:rPr>
        <w:t xml:space="preserve">Nevertheless, as I became more immersed in my studies, I became increasingly confident. I found the topic intellectually stimulating, especially with </w:t>
      </w:r>
      <w:r w:rsidR="00AB64DA">
        <w:rPr>
          <w:rFonts w:ascii="Arial" w:hAnsi="Arial" w:cs="Arial"/>
          <w:b w:val="0"/>
          <w:bCs w:val="0"/>
          <w:sz w:val="24"/>
          <w:szCs w:val="24"/>
        </w:rPr>
        <w:t>regard</w:t>
      </w:r>
      <w:r w:rsidRPr="00412FF5">
        <w:rPr>
          <w:rFonts w:ascii="Arial" w:hAnsi="Arial" w:cs="Arial"/>
          <w:b w:val="0"/>
          <w:bCs w:val="0"/>
          <w:sz w:val="24"/>
          <w:szCs w:val="24"/>
        </w:rPr>
        <w:t xml:space="preserve"> to understanding how multinational corporations like KFC balance global </w:t>
      </w:r>
      <w:r w:rsidR="00DC19A2">
        <w:rPr>
          <w:rFonts w:ascii="Arial" w:hAnsi="Arial" w:cs="Arial"/>
          <w:b w:val="0"/>
          <w:bCs w:val="0"/>
          <w:sz w:val="24"/>
          <w:szCs w:val="24"/>
        </w:rPr>
        <w:t>standardisation</w:t>
      </w:r>
      <w:r w:rsidRPr="00412FF5">
        <w:rPr>
          <w:rFonts w:ascii="Arial" w:hAnsi="Arial" w:cs="Arial"/>
          <w:b w:val="0"/>
          <w:bCs w:val="0"/>
          <w:sz w:val="24"/>
          <w:szCs w:val="24"/>
        </w:rPr>
        <w:t xml:space="preserve"> with local adaptation. In this context, I found the term “</w:t>
      </w:r>
      <w:proofErr w:type="spellStart"/>
      <w:r w:rsidR="00DC19A2">
        <w:rPr>
          <w:rFonts w:ascii="Arial" w:hAnsi="Arial" w:cs="Arial"/>
          <w:b w:val="0"/>
          <w:bCs w:val="0"/>
          <w:sz w:val="24"/>
          <w:szCs w:val="24"/>
        </w:rPr>
        <w:t>glocalisation</w:t>
      </w:r>
      <w:proofErr w:type="spellEnd"/>
      <w:r w:rsidRPr="00412FF5">
        <w:rPr>
          <w:rFonts w:ascii="Arial" w:hAnsi="Arial" w:cs="Arial"/>
          <w:b w:val="0"/>
          <w:bCs w:val="0"/>
          <w:sz w:val="24"/>
          <w:szCs w:val="24"/>
        </w:rPr>
        <w:t>” highly relevant in informing my perspective on international marketing strategies.</w:t>
      </w:r>
      <w:bookmarkEnd w:id="66"/>
    </w:p>
    <w:p w:rsidR="004D3196" w:rsidRPr="00412FF5" w:rsidRDefault="004D3196" w:rsidP="00412FF5">
      <w:pPr>
        <w:pStyle w:val="Heading3"/>
        <w:spacing w:before="240" w:after="0" w:line="360" w:lineRule="auto"/>
        <w:jc w:val="both"/>
        <w:rPr>
          <w:rFonts w:ascii="Arial" w:hAnsi="Arial" w:cs="Arial"/>
          <w:b w:val="0"/>
          <w:bCs w:val="0"/>
          <w:sz w:val="24"/>
          <w:szCs w:val="24"/>
        </w:rPr>
      </w:pPr>
      <w:bookmarkStart w:id="67" w:name="_Toc225510198"/>
      <w:r w:rsidRPr="00412FF5">
        <w:rPr>
          <w:rFonts w:ascii="Arial" w:hAnsi="Arial" w:cs="Arial"/>
          <w:b w:val="0"/>
          <w:bCs w:val="0"/>
          <w:sz w:val="24"/>
          <w:szCs w:val="24"/>
        </w:rPr>
        <w:t>Nevertheless, I sometimes found myself challenged in terms of maintaining a critical approach. I sometimes found myself relying on descriptive forms of explanation, especially when explaining factual information regarding market conditions. This awareness encouraged me to revisit aspects of my report and enhance its depth of analysis.</w:t>
      </w:r>
      <w:bookmarkEnd w:id="67"/>
    </w:p>
    <w:p w:rsidR="004D3196" w:rsidRPr="00412FF5" w:rsidRDefault="004D3196" w:rsidP="00412FF5">
      <w:pPr>
        <w:pStyle w:val="Heading3"/>
        <w:spacing w:before="240" w:beforeAutospacing="0" w:after="0" w:afterAutospacing="0" w:line="360" w:lineRule="auto"/>
        <w:jc w:val="both"/>
        <w:rPr>
          <w:rFonts w:ascii="Arial" w:hAnsi="Arial" w:cs="Arial"/>
          <w:b w:val="0"/>
          <w:bCs w:val="0"/>
          <w:sz w:val="24"/>
          <w:szCs w:val="24"/>
        </w:rPr>
      </w:pPr>
      <w:bookmarkStart w:id="68" w:name="_Toc225510199"/>
      <w:r w:rsidRPr="00412FF5">
        <w:rPr>
          <w:rFonts w:ascii="Arial" w:hAnsi="Arial" w:cs="Arial"/>
          <w:b w:val="0"/>
          <w:bCs w:val="0"/>
          <w:sz w:val="24"/>
          <w:szCs w:val="24"/>
        </w:rPr>
        <w:t>In conclusion, I experienced a tremendous sense of accomplishment regarding my understanding of strategic marketing within an international context.</w:t>
      </w:r>
      <w:bookmarkEnd w:id="68"/>
    </w:p>
    <w:p w:rsidR="00960B78" w:rsidRPr="00412FF5" w:rsidRDefault="00960B78" w:rsidP="00412FF5">
      <w:pPr>
        <w:pStyle w:val="Heading3"/>
        <w:spacing w:before="240" w:beforeAutospacing="0" w:after="0" w:afterAutospacing="0" w:line="360" w:lineRule="auto"/>
        <w:jc w:val="both"/>
        <w:rPr>
          <w:rFonts w:ascii="Arial" w:hAnsi="Arial" w:cs="Arial"/>
          <w:sz w:val="24"/>
          <w:szCs w:val="24"/>
        </w:rPr>
      </w:pPr>
      <w:bookmarkStart w:id="69" w:name="_Toc225510200"/>
      <w:r w:rsidRPr="00412FF5">
        <w:rPr>
          <w:rFonts w:ascii="Arial" w:hAnsi="Arial" w:cs="Arial"/>
          <w:sz w:val="24"/>
          <w:szCs w:val="24"/>
        </w:rPr>
        <w:t>Evaluation</w:t>
      </w:r>
      <w:bookmarkEnd w:id="69"/>
    </w:p>
    <w:p w:rsidR="004D3196" w:rsidRPr="00412FF5" w:rsidRDefault="004D3196" w:rsidP="00412FF5">
      <w:pPr>
        <w:pStyle w:val="NormalWeb"/>
        <w:spacing w:before="240" w:after="0" w:line="360" w:lineRule="auto"/>
        <w:jc w:val="both"/>
        <w:rPr>
          <w:rFonts w:ascii="Arial" w:hAnsi="Arial" w:cs="Arial"/>
        </w:rPr>
      </w:pPr>
      <w:r w:rsidRPr="00412FF5">
        <w:rPr>
          <w:rFonts w:ascii="Arial" w:hAnsi="Arial" w:cs="Arial"/>
        </w:rPr>
        <w:t xml:space="preserve">One of the strengths of my approach was that it involved a formal application of established theoretical frameworks. For example, using tools like PESTEL, STP, and </w:t>
      </w:r>
      <w:r w:rsidRPr="00412FF5">
        <w:rPr>
          <w:rFonts w:ascii="Arial" w:hAnsi="Arial" w:cs="Arial"/>
        </w:rPr>
        <w:lastRenderedPageBreak/>
        <w:t xml:space="preserve">the 7 Ps provided a clear analytical approach that allowed for a systematic comparison between China and India. This added to the overall coherence and academic </w:t>
      </w:r>
      <w:r w:rsidR="00AB64DA">
        <w:rPr>
          <w:rFonts w:ascii="Arial" w:hAnsi="Arial" w:cs="Arial"/>
        </w:rPr>
        <w:t>rigour</w:t>
      </w:r>
      <w:r w:rsidRPr="00412FF5">
        <w:rPr>
          <w:rFonts w:ascii="Arial" w:hAnsi="Arial" w:cs="Arial"/>
        </w:rPr>
        <w:t xml:space="preserve"> of the report.</w:t>
      </w:r>
    </w:p>
    <w:p w:rsidR="004D3196" w:rsidRPr="00412FF5" w:rsidRDefault="004D3196" w:rsidP="00412FF5">
      <w:pPr>
        <w:pStyle w:val="NormalWeb"/>
        <w:spacing w:before="240" w:after="0" w:line="360" w:lineRule="auto"/>
        <w:jc w:val="both"/>
        <w:rPr>
          <w:rFonts w:ascii="Arial" w:hAnsi="Arial" w:cs="Arial"/>
        </w:rPr>
      </w:pPr>
      <w:r w:rsidRPr="00412FF5">
        <w:rPr>
          <w:rFonts w:ascii="Arial" w:hAnsi="Arial" w:cs="Arial"/>
        </w:rPr>
        <w:t>Also, I was able to illustrate well the need to adapt to cultural factors in KFC’s global strategy. For example, in the analysis of localisation in China and India, it was evident that consumer and religious factors directly influence product development (Zhao and Wang, 2021).</w:t>
      </w:r>
    </w:p>
    <w:p w:rsidR="004D3196" w:rsidRPr="00412FF5" w:rsidRDefault="004D3196" w:rsidP="00412FF5">
      <w:pPr>
        <w:pStyle w:val="NormalWeb"/>
        <w:spacing w:before="240" w:beforeAutospacing="0" w:after="0" w:afterAutospacing="0" w:line="360" w:lineRule="auto"/>
        <w:jc w:val="both"/>
        <w:rPr>
          <w:rFonts w:ascii="Arial" w:hAnsi="Arial" w:cs="Arial"/>
        </w:rPr>
      </w:pPr>
      <w:r w:rsidRPr="00412FF5">
        <w:rPr>
          <w:rFonts w:ascii="Arial" w:hAnsi="Arial" w:cs="Arial"/>
        </w:rPr>
        <w:t>Another strength of my approach was that it involved the use of contemporary information from industry reports. This added to a more evidence-based evaluation of the conditions and strategic approaches.</w:t>
      </w:r>
    </w:p>
    <w:p w:rsidR="004D3196" w:rsidRPr="00412FF5" w:rsidRDefault="004D3196" w:rsidP="00412FF5">
      <w:pPr>
        <w:pStyle w:val="Heading3"/>
        <w:spacing w:before="240" w:after="0" w:line="360" w:lineRule="auto"/>
        <w:jc w:val="both"/>
        <w:rPr>
          <w:rFonts w:ascii="Arial" w:hAnsi="Arial" w:cs="Arial"/>
          <w:b w:val="0"/>
          <w:bCs w:val="0"/>
          <w:sz w:val="24"/>
          <w:szCs w:val="24"/>
        </w:rPr>
      </w:pPr>
      <w:bookmarkStart w:id="70" w:name="_Toc225510201"/>
      <w:r w:rsidRPr="00412FF5">
        <w:rPr>
          <w:rFonts w:ascii="Arial" w:hAnsi="Arial" w:cs="Arial"/>
          <w:b w:val="0"/>
          <w:bCs w:val="0"/>
          <w:sz w:val="24"/>
          <w:szCs w:val="24"/>
        </w:rPr>
        <w:t xml:space="preserve">Nevertheless, </w:t>
      </w:r>
      <w:r w:rsidR="00DC19A2">
        <w:rPr>
          <w:rFonts w:ascii="Arial" w:hAnsi="Arial" w:cs="Arial"/>
          <w:b w:val="0"/>
          <w:bCs w:val="0"/>
          <w:sz w:val="24"/>
          <w:szCs w:val="24"/>
        </w:rPr>
        <w:t>some areas needed</w:t>
      </w:r>
      <w:r w:rsidRPr="00412FF5">
        <w:rPr>
          <w:rFonts w:ascii="Arial" w:hAnsi="Arial" w:cs="Arial"/>
          <w:b w:val="0"/>
          <w:bCs w:val="0"/>
          <w:sz w:val="24"/>
          <w:szCs w:val="24"/>
        </w:rPr>
        <w:t xml:space="preserve"> improvement. In certain sections of the text, such as the PESTEL analysis section, </w:t>
      </w:r>
      <w:r w:rsidR="00DC19A2">
        <w:rPr>
          <w:rFonts w:ascii="Arial" w:hAnsi="Arial" w:cs="Arial"/>
          <w:b w:val="0"/>
          <w:bCs w:val="0"/>
          <w:sz w:val="24"/>
          <w:szCs w:val="24"/>
        </w:rPr>
        <w:t xml:space="preserve">some aspects </w:t>
      </w:r>
      <w:r w:rsidR="00AB64DA">
        <w:rPr>
          <w:rFonts w:ascii="Arial" w:hAnsi="Arial" w:cs="Arial"/>
          <w:b w:val="0"/>
          <w:bCs w:val="0"/>
          <w:sz w:val="24"/>
          <w:szCs w:val="24"/>
        </w:rPr>
        <w:t>need</w:t>
      </w:r>
      <w:r w:rsidRPr="00412FF5">
        <w:rPr>
          <w:rFonts w:ascii="Arial" w:hAnsi="Arial" w:cs="Arial"/>
          <w:b w:val="0"/>
          <w:bCs w:val="0"/>
          <w:sz w:val="24"/>
          <w:szCs w:val="24"/>
        </w:rPr>
        <w:t xml:space="preserve"> improvement in terms of moving from a descriptive approach to an evaluative approach. Although the relevant aspects were addressed, there were opportunities to delve deeper into their implications on strategic decision-making.</w:t>
      </w:r>
      <w:bookmarkEnd w:id="70"/>
    </w:p>
    <w:p w:rsidR="004D3196" w:rsidRPr="00412FF5" w:rsidRDefault="004D3196" w:rsidP="00412FF5">
      <w:pPr>
        <w:pStyle w:val="Heading3"/>
        <w:spacing w:before="240" w:beforeAutospacing="0" w:after="0" w:afterAutospacing="0" w:line="360" w:lineRule="auto"/>
        <w:jc w:val="both"/>
        <w:rPr>
          <w:rFonts w:ascii="Arial" w:hAnsi="Arial" w:cs="Arial"/>
          <w:b w:val="0"/>
          <w:bCs w:val="0"/>
          <w:sz w:val="24"/>
          <w:szCs w:val="24"/>
        </w:rPr>
      </w:pPr>
      <w:bookmarkStart w:id="71" w:name="_Toc225510202"/>
      <w:r w:rsidRPr="00412FF5">
        <w:rPr>
          <w:rFonts w:ascii="Arial" w:hAnsi="Arial" w:cs="Arial"/>
          <w:b w:val="0"/>
          <w:bCs w:val="0"/>
          <w:sz w:val="24"/>
          <w:szCs w:val="24"/>
        </w:rPr>
        <w:t>Moreover, my time management could have been better. A greater amount of time was spent on information gathering rather than critical reflection and improvement in the final stages.</w:t>
      </w:r>
      <w:bookmarkEnd w:id="71"/>
    </w:p>
    <w:p w:rsidR="00960B78" w:rsidRPr="00412FF5" w:rsidRDefault="00960B78" w:rsidP="00412FF5">
      <w:pPr>
        <w:pStyle w:val="Heading3"/>
        <w:spacing w:before="240" w:beforeAutospacing="0" w:after="0" w:afterAutospacing="0" w:line="360" w:lineRule="auto"/>
        <w:jc w:val="both"/>
        <w:rPr>
          <w:rFonts w:ascii="Arial" w:hAnsi="Arial" w:cs="Arial"/>
          <w:sz w:val="24"/>
          <w:szCs w:val="24"/>
        </w:rPr>
      </w:pPr>
      <w:bookmarkStart w:id="72" w:name="_Toc225510203"/>
      <w:r w:rsidRPr="00412FF5">
        <w:rPr>
          <w:rFonts w:ascii="Arial" w:hAnsi="Arial" w:cs="Arial"/>
          <w:sz w:val="24"/>
          <w:szCs w:val="24"/>
        </w:rPr>
        <w:t>Analysis</w:t>
      </w:r>
      <w:bookmarkEnd w:id="72"/>
    </w:p>
    <w:p w:rsidR="004D3196" w:rsidRPr="00412FF5" w:rsidRDefault="004D3196" w:rsidP="00412FF5">
      <w:pPr>
        <w:pStyle w:val="NormalWeb"/>
        <w:spacing w:before="240" w:after="0" w:line="360" w:lineRule="auto"/>
        <w:jc w:val="both"/>
        <w:rPr>
          <w:rFonts w:ascii="Arial" w:hAnsi="Arial" w:cs="Arial"/>
        </w:rPr>
      </w:pPr>
      <w:r w:rsidRPr="00412FF5">
        <w:rPr>
          <w:rFonts w:ascii="Arial" w:hAnsi="Arial" w:cs="Arial"/>
        </w:rPr>
        <w:t xml:space="preserve">This assignment has provided </w:t>
      </w:r>
      <w:r w:rsidR="00DC19A2">
        <w:rPr>
          <w:rFonts w:ascii="Arial" w:hAnsi="Arial" w:cs="Arial"/>
        </w:rPr>
        <w:t>several</w:t>
      </w:r>
      <w:r w:rsidRPr="00412FF5">
        <w:rPr>
          <w:rFonts w:ascii="Arial" w:hAnsi="Arial" w:cs="Arial"/>
        </w:rPr>
        <w:t xml:space="preserve"> significant insights into both the research process and the application of strategic marketing theory.</w:t>
      </w:r>
    </w:p>
    <w:p w:rsidR="004D3196" w:rsidRPr="00412FF5" w:rsidRDefault="004D3196" w:rsidP="00412FF5">
      <w:pPr>
        <w:pStyle w:val="NormalWeb"/>
        <w:spacing w:before="240" w:after="0" w:line="360" w:lineRule="auto"/>
        <w:jc w:val="both"/>
        <w:rPr>
          <w:rFonts w:ascii="Arial" w:hAnsi="Arial" w:cs="Arial"/>
        </w:rPr>
      </w:pPr>
      <w:r w:rsidRPr="00412FF5">
        <w:rPr>
          <w:rFonts w:ascii="Arial" w:hAnsi="Arial" w:cs="Arial"/>
        </w:rPr>
        <w:t>Firstly, it has reinforced the importance of critical engagement with sources. As Moon (2004) argues, reflective and analytical learning involves moving beyond a superficial level of description to a more fundamental evaluation. For instance, in my report, it was not simply a case of identifying factors within the external environment, but also of assessing their relative importance. For example, in relation to KFC, regulations within China were not simply described, but related to KFC’s joint venture strategy.</w:t>
      </w:r>
    </w:p>
    <w:p w:rsidR="004D3196" w:rsidRPr="00412FF5" w:rsidRDefault="004D3196" w:rsidP="00412FF5">
      <w:pPr>
        <w:pStyle w:val="NormalWeb"/>
        <w:spacing w:before="240" w:beforeAutospacing="0" w:after="0" w:afterAutospacing="0" w:line="360" w:lineRule="auto"/>
        <w:jc w:val="both"/>
        <w:rPr>
          <w:rFonts w:ascii="Arial" w:hAnsi="Arial" w:cs="Arial"/>
        </w:rPr>
      </w:pPr>
      <w:r w:rsidRPr="00412FF5">
        <w:rPr>
          <w:rFonts w:ascii="Arial" w:hAnsi="Arial" w:cs="Arial"/>
        </w:rPr>
        <w:lastRenderedPageBreak/>
        <w:t>Secondly, it has reinforced the importance of integrating theory and application. For instance, frameworks such as PESTEL and STP are best used as analytical tools, rather than descriptive tools (Whittington et al., 2023). Where I was successful in this, it was evident that a more critical evaluation was possible.</w:t>
      </w:r>
    </w:p>
    <w:p w:rsidR="004D3196" w:rsidRPr="00412FF5" w:rsidRDefault="004D3196" w:rsidP="00412FF5">
      <w:pPr>
        <w:pStyle w:val="NormalWeb"/>
        <w:spacing w:before="240" w:after="0" w:line="360" w:lineRule="auto"/>
        <w:jc w:val="both"/>
        <w:rPr>
          <w:rFonts w:ascii="Arial" w:hAnsi="Arial" w:cs="Arial"/>
        </w:rPr>
      </w:pPr>
      <w:r w:rsidRPr="00412FF5">
        <w:rPr>
          <w:rFonts w:ascii="Arial" w:hAnsi="Arial" w:cs="Arial"/>
        </w:rPr>
        <w:t xml:space="preserve">The comparison between China and India also showed that a standardised global strategy has limitations. As Kotler, Keller &amp; </w:t>
      </w:r>
      <w:proofErr w:type="spellStart"/>
      <w:r w:rsidRPr="00412FF5">
        <w:rPr>
          <w:rFonts w:ascii="Arial" w:hAnsi="Arial" w:cs="Arial"/>
        </w:rPr>
        <w:t>Chernev</w:t>
      </w:r>
      <w:proofErr w:type="spellEnd"/>
      <w:r w:rsidRPr="00412FF5">
        <w:rPr>
          <w:rFonts w:ascii="Arial" w:hAnsi="Arial" w:cs="Arial"/>
        </w:rPr>
        <w:t xml:space="preserve"> (2022) suggested, international marketing is a balance between global efficiency and local responsiveness. KFC’s success in China is a result of </w:t>
      </w:r>
      <w:r w:rsidR="00AB64DA">
        <w:rPr>
          <w:rFonts w:ascii="Arial" w:hAnsi="Arial" w:cs="Arial"/>
        </w:rPr>
        <w:t>its</w:t>
      </w:r>
      <w:r w:rsidRPr="00412FF5">
        <w:rPr>
          <w:rFonts w:ascii="Arial" w:hAnsi="Arial" w:cs="Arial"/>
        </w:rPr>
        <w:t xml:space="preserve"> localisation strategy, and </w:t>
      </w:r>
      <w:r w:rsidR="00AB64DA">
        <w:rPr>
          <w:rFonts w:ascii="Arial" w:hAnsi="Arial" w:cs="Arial"/>
        </w:rPr>
        <w:t>its</w:t>
      </w:r>
      <w:r w:rsidRPr="00412FF5">
        <w:rPr>
          <w:rFonts w:ascii="Arial" w:hAnsi="Arial" w:cs="Arial"/>
        </w:rPr>
        <w:t xml:space="preserve"> difficulties in India show that a lack of cultural alignment can be a problem. This has reinforced my understanding of the importance of flexibility in a global marketing strategy.</w:t>
      </w:r>
    </w:p>
    <w:p w:rsidR="004D3196" w:rsidRPr="00412FF5" w:rsidRDefault="004D3196" w:rsidP="00412FF5">
      <w:pPr>
        <w:pStyle w:val="NormalWeb"/>
        <w:spacing w:before="240" w:beforeAutospacing="0" w:after="0" w:afterAutospacing="0" w:line="360" w:lineRule="auto"/>
        <w:jc w:val="both"/>
        <w:rPr>
          <w:rFonts w:ascii="Arial" w:hAnsi="Arial" w:cs="Arial"/>
        </w:rPr>
      </w:pPr>
      <w:r w:rsidRPr="00412FF5">
        <w:rPr>
          <w:rFonts w:ascii="Arial" w:hAnsi="Arial" w:cs="Arial"/>
        </w:rPr>
        <w:t xml:space="preserve">In addition, this assignment has made me more aware of the importance of ethics in international business. Food safety and public health issues showed that strategic thinking must also take social responsibility into account. This is supported by </w:t>
      </w:r>
      <w:r w:rsidR="00AB64DA">
        <w:rPr>
          <w:rFonts w:ascii="Arial" w:hAnsi="Arial" w:cs="Arial"/>
        </w:rPr>
        <w:t xml:space="preserve">those </w:t>
      </w:r>
      <w:r w:rsidRPr="00412FF5">
        <w:rPr>
          <w:rFonts w:ascii="Arial" w:hAnsi="Arial" w:cs="Arial"/>
        </w:rPr>
        <w:t>who argued that “ethical marketing practices are becoming more and more vital to a brand’s reputation and success” (</w:t>
      </w:r>
      <w:proofErr w:type="spellStart"/>
      <w:r w:rsidRPr="00412FF5">
        <w:rPr>
          <w:rFonts w:ascii="Arial" w:hAnsi="Arial" w:cs="Arial"/>
        </w:rPr>
        <w:t>Mahalakshmi</w:t>
      </w:r>
      <w:proofErr w:type="spellEnd"/>
      <w:r w:rsidRPr="00412FF5">
        <w:rPr>
          <w:rFonts w:ascii="Arial" w:hAnsi="Arial" w:cs="Arial"/>
        </w:rPr>
        <w:t xml:space="preserve"> V, 2025).</w:t>
      </w:r>
    </w:p>
    <w:p w:rsidR="004D3196" w:rsidRPr="00412FF5" w:rsidRDefault="004D3196" w:rsidP="00412FF5">
      <w:pPr>
        <w:pStyle w:val="Heading3"/>
        <w:spacing w:before="240" w:beforeAutospacing="0" w:after="0" w:afterAutospacing="0" w:line="360" w:lineRule="auto"/>
        <w:jc w:val="both"/>
        <w:rPr>
          <w:rFonts w:ascii="Arial" w:hAnsi="Arial" w:cs="Arial"/>
          <w:b w:val="0"/>
          <w:bCs w:val="0"/>
          <w:sz w:val="24"/>
          <w:szCs w:val="24"/>
        </w:rPr>
      </w:pPr>
      <w:bookmarkStart w:id="73" w:name="_Toc225510204"/>
      <w:r w:rsidRPr="00412FF5">
        <w:rPr>
          <w:rFonts w:ascii="Arial" w:hAnsi="Arial" w:cs="Arial"/>
          <w:b w:val="0"/>
          <w:bCs w:val="0"/>
          <w:sz w:val="24"/>
          <w:szCs w:val="24"/>
        </w:rPr>
        <w:t>Finally, the process of reflection itself, as proposed by Gibbs' reflection model (Gibbs, 1988), helped me reflect on my learning experience in a critical way. The process underscored the importance of continuous reflection in the development of academic knowledge.</w:t>
      </w:r>
      <w:bookmarkEnd w:id="73"/>
    </w:p>
    <w:p w:rsidR="00960B78" w:rsidRPr="00412FF5" w:rsidRDefault="00960B78" w:rsidP="00412FF5">
      <w:pPr>
        <w:pStyle w:val="Heading3"/>
        <w:spacing w:before="240" w:beforeAutospacing="0" w:after="0" w:afterAutospacing="0" w:line="360" w:lineRule="auto"/>
        <w:jc w:val="both"/>
        <w:rPr>
          <w:rFonts w:ascii="Arial" w:hAnsi="Arial" w:cs="Arial"/>
          <w:sz w:val="24"/>
          <w:szCs w:val="24"/>
        </w:rPr>
      </w:pPr>
      <w:bookmarkStart w:id="74" w:name="_Toc225510205"/>
      <w:r w:rsidRPr="00412FF5">
        <w:rPr>
          <w:rFonts w:ascii="Arial" w:hAnsi="Arial" w:cs="Arial"/>
          <w:sz w:val="24"/>
          <w:szCs w:val="24"/>
        </w:rPr>
        <w:t>Conclusion</w:t>
      </w:r>
      <w:bookmarkEnd w:id="74"/>
    </w:p>
    <w:p w:rsidR="004D3196" w:rsidRPr="00412FF5" w:rsidRDefault="004D3196" w:rsidP="00412FF5">
      <w:pPr>
        <w:pStyle w:val="NormalWeb"/>
        <w:spacing w:before="240" w:after="0" w:line="360" w:lineRule="auto"/>
        <w:jc w:val="both"/>
        <w:rPr>
          <w:rFonts w:ascii="Arial" w:hAnsi="Arial" w:cs="Arial"/>
        </w:rPr>
      </w:pPr>
      <w:r w:rsidRPr="00412FF5">
        <w:rPr>
          <w:rFonts w:ascii="Arial" w:hAnsi="Arial" w:cs="Arial"/>
        </w:rPr>
        <w:t>In conclusion, this assignment has greatly helped me in the development of my independent research and application of strategic frameworks and analysis of international marketing practices. It has helped me develop a better understanding of the way multinational corporations cope with different market environments and the complexities involved in the process of expansion.</w:t>
      </w:r>
    </w:p>
    <w:p w:rsidR="004D3196" w:rsidRPr="00412FF5" w:rsidRDefault="004D3196" w:rsidP="00412FF5">
      <w:pPr>
        <w:pStyle w:val="NormalWeb"/>
        <w:spacing w:before="240" w:after="0" w:line="360" w:lineRule="auto"/>
        <w:jc w:val="both"/>
        <w:rPr>
          <w:rFonts w:ascii="Arial" w:hAnsi="Arial" w:cs="Arial"/>
        </w:rPr>
      </w:pPr>
      <w:r w:rsidRPr="00412FF5">
        <w:rPr>
          <w:rFonts w:ascii="Arial" w:hAnsi="Arial" w:cs="Arial"/>
        </w:rPr>
        <w:t>Though the assignment has been a success in terms of the result, the process has shown me the importance of more effective critical analysis and management of time. This is a skill that is vital in the pursuit of higher grades in the future.</w:t>
      </w:r>
    </w:p>
    <w:p w:rsidR="004D3196" w:rsidRPr="00412FF5" w:rsidRDefault="004D3196" w:rsidP="00412FF5">
      <w:pPr>
        <w:pStyle w:val="NormalWeb"/>
        <w:spacing w:before="240" w:beforeAutospacing="0" w:after="0" w:afterAutospacing="0" w:line="360" w:lineRule="auto"/>
        <w:jc w:val="both"/>
        <w:rPr>
          <w:rFonts w:ascii="Arial" w:hAnsi="Arial" w:cs="Arial"/>
        </w:rPr>
      </w:pPr>
      <w:r w:rsidRPr="00412FF5">
        <w:rPr>
          <w:rFonts w:ascii="Arial" w:hAnsi="Arial" w:cs="Arial"/>
        </w:rPr>
        <w:lastRenderedPageBreak/>
        <w:t>This assignment has been beneficial in terms of my academic and general understanding of international business strategies.</w:t>
      </w:r>
    </w:p>
    <w:p w:rsidR="00960B78" w:rsidRPr="00412FF5" w:rsidRDefault="00960B78" w:rsidP="00412FF5">
      <w:pPr>
        <w:pStyle w:val="NormalWeb"/>
        <w:spacing w:before="240" w:beforeAutospacing="0" w:after="0" w:afterAutospacing="0" w:line="360" w:lineRule="auto"/>
        <w:jc w:val="both"/>
        <w:rPr>
          <w:rFonts w:ascii="Arial" w:hAnsi="Arial" w:cs="Arial"/>
          <w:b/>
        </w:rPr>
      </w:pPr>
      <w:r w:rsidRPr="00412FF5">
        <w:rPr>
          <w:rFonts w:ascii="Arial" w:hAnsi="Arial" w:cs="Arial"/>
          <w:b/>
        </w:rPr>
        <w:t xml:space="preserve"> Action Plan</w:t>
      </w:r>
    </w:p>
    <w:p w:rsidR="004D3196" w:rsidRPr="00412FF5" w:rsidRDefault="004D3196" w:rsidP="00412FF5">
      <w:pPr>
        <w:spacing w:before="240" w:after="0" w:line="360" w:lineRule="auto"/>
        <w:jc w:val="both"/>
        <w:outlineLvl w:val="0"/>
        <w:rPr>
          <w:rFonts w:ascii="Arial" w:eastAsia="Times New Roman" w:hAnsi="Arial" w:cs="Arial"/>
          <w:sz w:val="24"/>
          <w:szCs w:val="24"/>
          <w:lang w:eastAsia="en-IN"/>
        </w:rPr>
      </w:pPr>
      <w:bookmarkStart w:id="75" w:name="_Toc225510206"/>
      <w:r w:rsidRPr="00412FF5">
        <w:rPr>
          <w:rFonts w:ascii="Arial" w:eastAsia="Times New Roman" w:hAnsi="Arial" w:cs="Arial"/>
          <w:sz w:val="24"/>
          <w:szCs w:val="24"/>
          <w:lang w:eastAsia="en-IN"/>
        </w:rPr>
        <w:t xml:space="preserve">In order to enhance my performance in the future, I plan to take various steps. Firstly, I plan to develop a more defined plan of research. This will enable me to strike a better balance between my </w:t>
      </w:r>
      <w:proofErr w:type="gramStart"/>
      <w:r w:rsidRPr="00412FF5">
        <w:rPr>
          <w:rFonts w:ascii="Arial" w:eastAsia="Times New Roman" w:hAnsi="Arial" w:cs="Arial"/>
          <w:sz w:val="24"/>
          <w:szCs w:val="24"/>
          <w:lang w:eastAsia="en-IN"/>
        </w:rPr>
        <w:t>work</w:t>
      </w:r>
      <w:proofErr w:type="gramEnd"/>
      <w:r w:rsidRPr="00412FF5">
        <w:rPr>
          <w:rFonts w:ascii="Arial" w:eastAsia="Times New Roman" w:hAnsi="Arial" w:cs="Arial"/>
          <w:sz w:val="24"/>
          <w:szCs w:val="24"/>
          <w:lang w:eastAsia="en-IN"/>
        </w:rPr>
        <w:t>. Secondly, I plan to work on improving my critical thinking skills. This will involve consistently asking myself questions about the implications of the information I present. In this respect, I plan to place greater emphasis on techniques such as comparing various points of view and assessing the efficacy of my strategies. Thirdly, I plan to work on improving my academic writing. This will involve improving my referencing and ensuring that I support my arguments with evidence. In this respect, I plan to work on improving my synthesis of literature rather than relying on individual references. Moreover, I plan to work on obtaining formative feedback. This will help me identify areas of improvement before submitting my work. Last but not least, I plan to continue to work on my reflective practice. This is because I understand that this is an essential part of my learning.</w:t>
      </w:r>
      <w:bookmarkEnd w:id="75"/>
    </w:p>
    <w:p w:rsidR="006C52A6" w:rsidRPr="00412FF5" w:rsidRDefault="006C52A6" w:rsidP="00412FF5">
      <w:pPr>
        <w:spacing w:before="240" w:after="0" w:line="360" w:lineRule="auto"/>
        <w:jc w:val="both"/>
        <w:outlineLvl w:val="0"/>
        <w:rPr>
          <w:rFonts w:ascii="Arial" w:eastAsia="Times New Roman" w:hAnsi="Arial" w:cs="Arial"/>
          <w:b/>
          <w:bCs/>
          <w:kern w:val="36"/>
          <w:sz w:val="24"/>
          <w:szCs w:val="24"/>
          <w:lang w:eastAsia="en-IN"/>
        </w:rPr>
      </w:pPr>
      <w:bookmarkStart w:id="76" w:name="_Toc225510207"/>
      <w:r w:rsidRPr="00412FF5">
        <w:rPr>
          <w:rFonts w:ascii="Arial" w:eastAsia="Times New Roman" w:hAnsi="Arial" w:cs="Arial"/>
          <w:b/>
          <w:bCs/>
          <w:kern w:val="36"/>
          <w:sz w:val="24"/>
          <w:szCs w:val="24"/>
          <w:lang w:eastAsia="en-IN"/>
        </w:rPr>
        <w:t>8. Conclusion</w:t>
      </w:r>
      <w:bookmarkEnd w:id="76"/>
    </w:p>
    <w:p w:rsidR="00A14B50" w:rsidRPr="00412FF5" w:rsidRDefault="004D3196" w:rsidP="00412FF5">
      <w:pPr>
        <w:spacing w:before="240" w:after="0" w:line="360" w:lineRule="auto"/>
        <w:jc w:val="both"/>
        <w:outlineLvl w:val="0"/>
        <w:rPr>
          <w:rFonts w:ascii="Arial" w:eastAsia="Times New Roman" w:hAnsi="Arial" w:cs="Arial"/>
          <w:b/>
          <w:bCs/>
          <w:kern w:val="36"/>
          <w:sz w:val="24"/>
          <w:szCs w:val="24"/>
          <w:lang w:eastAsia="en-IN"/>
        </w:rPr>
      </w:pPr>
      <w:bookmarkStart w:id="77" w:name="_Toc225510208"/>
      <w:r w:rsidRPr="00412FF5">
        <w:rPr>
          <w:rFonts w:ascii="Arial" w:eastAsia="Times New Roman" w:hAnsi="Arial" w:cs="Arial"/>
          <w:sz w:val="24"/>
          <w:szCs w:val="24"/>
          <w:lang w:eastAsia="en-IN"/>
        </w:rPr>
        <w:t>The KFC experience in China and India is a good example of the role played by localisation in international marketing strategy. Although both countries hold immense market growth potential for KFC, they differ in terms of cultural, economic, and environmental factors that need to be addressed individually. KFC has successfully managed to carve a market for itself in China and is continuing to do so in India with its highly adapted products and innovative marketing strategies. KFC’s success can be attributed to its ability to strike a balance between its global brand identity and its market responsiveness. In the increasingly competitive QSR industry globally, KFC will need to continue investing in technology, sustainability initiatives, and market sensitivity in emerging markets.</w:t>
      </w:r>
      <w:bookmarkEnd w:id="77"/>
    </w:p>
    <w:p w:rsidR="00A14B50" w:rsidRPr="00412FF5" w:rsidRDefault="00A14B50" w:rsidP="00412FF5">
      <w:pPr>
        <w:spacing w:before="240" w:after="0" w:line="360" w:lineRule="auto"/>
        <w:jc w:val="both"/>
        <w:outlineLvl w:val="0"/>
        <w:rPr>
          <w:rFonts w:ascii="Arial" w:eastAsia="Times New Roman" w:hAnsi="Arial" w:cs="Arial"/>
          <w:b/>
          <w:bCs/>
          <w:kern w:val="36"/>
          <w:sz w:val="24"/>
          <w:szCs w:val="24"/>
          <w:lang w:eastAsia="en-IN"/>
        </w:rPr>
      </w:pPr>
    </w:p>
    <w:p w:rsidR="00A14B50" w:rsidRPr="00412FF5" w:rsidRDefault="00A14B50" w:rsidP="00412FF5">
      <w:pPr>
        <w:spacing w:before="240" w:after="0" w:line="360" w:lineRule="auto"/>
        <w:jc w:val="both"/>
        <w:outlineLvl w:val="0"/>
        <w:rPr>
          <w:rFonts w:ascii="Arial" w:eastAsia="Times New Roman" w:hAnsi="Arial" w:cs="Arial"/>
          <w:b/>
          <w:bCs/>
          <w:kern w:val="36"/>
          <w:sz w:val="24"/>
          <w:szCs w:val="24"/>
          <w:lang w:eastAsia="en-IN"/>
        </w:rPr>
      </w:pPr>
    </w:p>
    <w:p w:rsidR="006C52A6" w:rsidRPr="00412FF5" w:rsidRDefault="006C52A6" w:rsidP="00412FF5">
      <w:pPr>
        <w:spacing w:before="240" w:after="0" w:line="360" w:lineRule="auto"/>
        <w:jc w:val="both"/>
        <w:outlineLvl w:val="0"/>
        <w:rPr>
          <w:rFonts w:ascii="Arial" w:eastAsia="Times New Roman" w:hAnsi="Arial" w:cs="Arial"/>
          <w:b/>
          <w:bCs/>
          <w:kern w:val="36"/>
          <w:sz w:val="24"/>
          <w:szCs w:val="24"/>
          <w:lang w:eastAsia="en-IN"/>
        </w:rPr>
      </w:pPr>
      <w:bookmarkStart w:id="78" w:name="_Toc225510209"/>
      <w:r w:rsidRPr="00412FF5">
        <w:rPr>
          <w:rFonts w:ascii="Arial" w:eastAsia="Times New Roman" w:hAnsi="Arial" w:cs="Arial"/>
          <w:b/>
          <w:bCs/>
          <w:kern w:val="36"/>
          <w:sz w:val="24"/>
          <w:szCs w:val="24"/>
          <w:lang w:eastAsia="en-IN"/>
        </w:rPr>
        <w:lastRenderedPageBreak/>
        <w:t>References</w:t>
      </w:r>
      <w:bookmarkEnd w:id="78"/>
    </w:p>
    <w:p w:rsidR="00110012" w:rsidRPr="00412FF5" w:rsidRDefault="00110012" w:rsidP="00AB64DA">
      <w:pPr>
        <w:pStyle w:val="NormalWeb"/>
        <w:spacing w:before="240" w:beforeAutospacing="0" w:after="240" w:afterAutospacing="0" w:line="360" w:lineRule="auto"/>
        <w:rPr>
          <w:rFonts w:ascii="Arial" w:hAnsi="Arial" w:cs="Arial"/>
        </w:rPr>
      </w:pPr>
      <w:r w:rsidRPr="00412FF5">
        <w:rPr>
          <w:rFonts w:ascii="Arial" w:hAnsi="Arial" w:cs="Arial"/>
        </w:rPr>
        <w:t xml:space="preserve">Kaur, S. and Kumar, V. (2026). Online Food Ordering and Delivery Services: Consumer Behaviour, Growth Trends and Service Challenges in the Digital Economy. </w:t>
      </w:r>
      <w:r w:rsidRPr="00412FF5">
        <w:rPr>
          <w:rFonts w:ascii="Arial" w:hAnsi="Arial" w:cs="Arial"/>
          <w:i/>
          <w:iCs/>
        </w:rPr>
        <w:t xml:space="preserve">International Journal </w:t>
      </w:r>
      <w:proofErr w:type="gramStart"/>
      <w:r w:rsidRPr="00412FF5">
        <w:rPr>
          <w:rFonts w:ascii="Arial" w:hAnsi="Arial" w:cs="Arial"/>
          <w:i/>
          <w:iCs/>
        </w:rPr>
        <w:t>For</w:t>
      </w:r>
      <w:proofErr w:type="gramEnd"/>
      <w:r w:rsidRPr="00412FF5">
        <w:rPr>
          <w:rFonts w:ascii="Arial" w:hAnsi="Arial" w:cs="Arial"/>
          <w:i/>
          <w:iCs/>
        </w:rPr>
        <w:t xml:space="preserve"> Multidisciplinary Research</w:t>
      </w:r>
      <w:r w:rsidRPr="00412FF5">
        <w:rPr>
          <w:rFonts w:ascii="Arial" w:hAnsi="Arial" w:cs="Arial"/>
        </w:rPr>
        <w:t xml:space="preserve">, [online] 8(2). </w:t>
      </w:r>
      <w:proofErr w:type="spellStart"/>
      <w:r w:rsidRPr="00412FF5">
        <w:rPr>
          <w:rFonts w:ascii="Arial" w:hAnsi="Arial" w:cs="Arial"/>
        </w:rPr>
        <w:t>doi:https</w:t>
      </w:r>
      <w:proofErr w:type="spellEnd"/>
      <w:r w:rsidRPr="00412FF5">
        <w:rPr>
          <w:rFonts w:ascii="Arial" w:hAnsi="Arial" w:cs="Arial"/>
        </w:rPr>
        <w:t>://doi.org/10.36948/ijfmr.2026.v08i02.70012.</w:t>
      </w:r>
    </w:p>
    <w:p w:rsidR="00110012" w:rsidRPr="00412FF5" w:rsidRDefault="00110012" w:rsidP="00AB64DA">
      <w:pPr>
        <w:pStyle w:val="NormalWeb"/>
        <w:spacing w:before="240" w:beforeAutospacing="0" w:after="240" w:afterAutospacing="0" w:line="360" w:lineRule="auto"/>
        <w:rPr>
          <w:rFonts w:ascii="Arial" w:hAnsi="Arial" w:cs="Arial"/>
        </w:rPr>
      </w:pPr>
      <w:proofErr w:type="spellStart"/>
      <w:r w:rsidRPr="00412FF5">
        <w:rPr>
          <w:rFonts w:ascii="Arial" w:hAnsi="Arial" w:cs="Arial"/>
        </w:rPr>
        <w:t>Mahalakshmi</w:t>
      </w:r>
      <w:proofErr w:type="spellEnd"/>
      <w:r w:rsidRPr="00412FF5">
        <w:rPr>
          <w:rFonts w:ascii="Arial" w:hAnsi="Arial" w:cs="Arial"/>
        </w:rPr>
        <w:t xml:space="preserve"> V (2025). Assessment of the Impact of Digital Marketing Strategies on Consumer Purchasing Decisions in the Present Era of AI and Social Media. </w:t>
      </w:r>
      <w:r w:rsidRPr="00412FF5">
        <w:rPr>
          <w:rFonts w:ascii="Arial" w:hAnsi="Arial" w:cs="Arial"/>
          <w:i/>
          <w:iCs/>
        </w:rPr>
        <w:t>Journal of Information Systems Engineering and Management</w:t>
      </w:r>
      <w:r w:rsidRPr="00412FF5">
        <w:rPr>
          <w:rFonts w:ascii="Arial" w:hAnsi="Arial" w:cs="Arial"/>
        </w:rPr>
        <w:t xml:space="preserve">, 10(24s), pp.352–360. </w:t>
      </w:r>
      <w:proofErr w:type="spellStart"/>
      <w:r w:rsidRPr="00412FF5">
        <w:rPr>
          <w:rFonts w:ascii="Arial" w:hAnsi="Arial" w:cs="Arial"/>
        </w:rPr>
        <w:t>doi:https</w:t>
      </w:r>
      <w:proofErr w:type="spellEnd"/>
      <w:r w:rsidRPr="00412FF5">
        <w:rPr>
          <w:rFonts w:ascii="Arial" w:hAnsi="Arial" w:cs="Arial"/>
        </w:rPr>
        <w:t>://doi.org/10.52783/jisem.v10i24s.3908.</w:t>
      </w:r>
    </w:p>
    <w:p w:rsidR="00E16C28" w:rsidRPr="00412FF5" w:rsidRDefault="00E16C28" w:rsidP="00AB64DA">
      <w:pPr>
        <w:pStyle w:val="NormalWeb"/>
        <w:spacing w:before="240" w:beforeAutospacing="0" w:after="240" w:afterAutospacing="0" w:line="360" w:lineRule="auto"/>
        <w:rPr>
          <w:rFonts w:ascii="Arial" w:hAnsi="Arial" w:cs="Arial"/>
        </w:rPr>
      </w:pPr>
      <w:r w:rsidRPr="00412FF5">
        <w:rPr>
          <w:rFonts w:ascii="Arial" w:hAnsi="Arial" w:cs="Arial"/>
        </w:rPr>
        <w:t xml:space="preserve">Fang, C. (2025). </w:t>
      </w:r>
      <w:r w:rsidR="00AB64DA">
        <w:rPr>
          <w:rFonts w:ascii="Arial" w:hAnsi="Arial" w:cs="Arial"/>
        </w:rPr>
        <w:t>Localisation</w:t>
      </w:r>
      <w:r w:rsidRPr="00412FF5">
        <w:rPr>
          <w:rFonts w:ascii="Arial" w:hAnsi="Arial" w:cs="Arial"/>
        </w:rPr>
        <w:t xml:space="preserve"> Strategy of International Fast-Food Brands in China: KFC and McDonald’s Comparisons. </w:t>
      </w:r>
      <w:r w:rsidRPr="00412FF5">
        <w:rPr>
          <w:rFonts w:ascii="Arial" w:hAnsi="Arial" w:cs="Arial"/>
          <w:i/>
          <w:iCs/>
        </w:rPr>
        <w:t>Advances in Economics, Management and Political Sciences</w:t>
      </w:r>
      <w:r w:rsidRPr="00412FF5">
        <w:rPr>
          <w:rFonts w:ascii="Arial" w:hAnsi="Arial" w:cs="Arial"/>
        </w:rPr>
        <w:t xml:space="preserve">, 203(1), pp.227–233. </w:t>
      </w:r>
      <w:proofErr w:type="spellStart"/>
      <w:r w:rsidRPr="00412FF5">
        <w:rPr>
          <w:rFonts w:ascii="Arial" w:hAnsi="Arial" w:cs="Arial"/>
        </w:rPr>
        <w:t>doi:https</w:t>
      </w:r>
      <w:proofErr w:type="spellEnd"/>
      <w:r w:rsidRPr="00412FF5">
        <w:rPr>
          <w:rFonts w:ascii="Arial" w:hAnsi="Arial" w:cs="Arial"/>
        </w:rPr>
        <w:t>://doi.org/10.54254/2754-1169/2025.cau25889.</w:t>
      </w:r>
    </w:p>
    <w:p w:rsidR="006C52A6" w:rsidRPr="00412FF5" w:rsidRDefault="006C52A6" w:rsidP="00AB64DA">
      <w:pPr>
        <w:spacing w:before="240" w:after="0" w:line="360" w:lineRule="auto"/>
        <w:rPr>
          <w:rFonts w:ascii="Arial" w:eastAsia="Times New Roman" w:hAnsi="Arial" w:cs="Arial"/>
          <w:sz w:val="24"/>
          <w:szCs w:val="24"/>
          <w:lang w:eastAsia="en-IN"/>
        </w:rPr>
      </w:pPr>
      <w:proofErr w:type="spellStart"/>
      <w:r w:rsidRPr="00412FF5">
        <w:rPr>
          <w:rFonts w:ascii="Arial" w:eastAsia="Times New Roman" w:hAnsi="Arial" w:cs="Arial"/>
          <w:sz w:val="24"/>
          <w:szCs w:val="24"/>
          <w:lang w:eastAsia="en-IN"/>
        </w:rPr>
        <w:t>Geng</w:t>
      </w:r>
      <w:proofErr w:type="spellEnd"/>
      <w:r w:rsidRPr="00412FF5">
        <w:rPr>
          <w:rFonts w:ascii="Arial" w:eastAsia="Times New Roman" w:hAnsi="Arial" w:cs="Arial"/>
          <w:sz w:val="24"/>
          <w:szCs w:val="24"/>
          <w:lang w:eastAsia="en-IN"/>
        </w:rPr>
        <w:t xml:space="preserve">, X. (2025) ‘Research on marketing strategies of fast-food industry in China’, </w:t>
      </w:r>
      <w:r w:rsidRPr="00412FF5">
        <w:rPr>
          <w:rFonts w:ascii="Arial" w:eastAsia="Times New Roman" w:hAnsi="Arial" w:cs="Arial"/>
          <w:i/>
          <w:iCs/>
          <w:sz w:val="24"/>
          <w:szCs w:val="24"/>
          <w:lang w:eastAsia="en-IN"/>
        </w:rPr>
        <w:t>Academic Journal of Management and Social Sciences</w:t>
      </w:r>
      <w:r w:rsidRPr="00412FF5">
        <w:rPr>
          <w:rFonts w:ascii="Arial" w:eastAsia="Times New Roman" w:hAnsi="Arial" w:cs="Arial"/>
          <w:sz w:val="24"/>
          <w:szCs w:val="24"/>
          <w:lang w:eastAsia="en-IN"/>
        </w:rPr>
        <w:t>, 13(3), pp. 593–596.</w:t>
      </w:r>
    </w:p>
    <w:p w:rsidR="00E16C28" w:rsidRPr="00412FF5" w:rsidRDefault="00E16C28" w:rsidP="00AB64DA">
      <w:pPr>
        <w:pStyle w:val="NormalWeb"/>
        <w:spacing w:before="240" w:beforeAutospacing="0" w:after="240" w:afterAutospacing="0" w:line="360" w:lineRule="auto"/>
        <w:rPr>
          <w:rFonts w:ascii="Arial" w:hAnsi="Arial" w:cs="Arial"/>
        </w:rPr>
      </w:pPr>
      <w:proofErr w:type="spellStart"/>
      <w:proofErr w:type="gramStart"/>
      <w:r w:rsidRPr="00412FF5">
        <w:rPr>
          <w:rFonts w:ascii="Arial" w:hAnsi="Arial" w:cs="Arial"/>
        </w:rPr>
        <w:t>Gu</w:t>
      </w:r>
      <w:proofErr w:type="spellEnd"/>
      <w:proofErr w:type="gramEnd"/>
      <w:r w:rsidRPr="00412FF5">
        <w:rPr>
          <w:rFonts w:ascii="Arial" w:hAnsi="Arial" w:cs="Arial"/>
        </w:rPr>
        <w:t xml:space="preserve">, Q. (2024). Analysis of KFC’s </w:t>
      </w:r>
      <w:r w:rsidR="00AB64DA">
        <w:rPr>
          <w:rFonts w:ascii="Arial" w:hAnsi="Arial" w:cs="Arial"/>
        </w:rPr>
        <w:t>localised</w:t>
      </w:r>
      <w:r w:rsidRPr="00412FF5">
        <w:rPr>
          <w:rFonts w:ascii="Arial" w:hAnsi="Arial" w:cs="Arial"/>
        </w:rPr>
        <w:t xml:space="preserve"> marketing strategy in China. </w:t>
      </w:r>
      <w:r w:rsidRPr="00412FF5">
        <w:rPr>
          <w:rFonts w:ascii="Arial" w:hAnsi="Arial" w:cs="Arial"/>
          <w:i/>
          <w:iCs/>
        </w:rPr>
        <w:t>Frontiers in </w:t>
      </w:r>
      <w:r w:rsidR="00AB64DA">
        <w:rPr>
          <w:rFonts w:ascii="Arial" w:hAnsi="Arial" w:cs="Arial"/>
          <w:i/>
          <w:iCs/>
        </w:rPr>
        <w:t>Humanities</w:t>
      </w:r>
      <w:r w:rsidRPr="00412FF5">
        <w:rPr>
          <w:rFonts w:ascii="Arial" w:hAnsi="Arial" w:cs="Arial"/>
          <w:i/>
          <w:iCs/>
        </w:rPr>
        <w:t xml:space="preserve"> and </w:t>
      </w:r>
      <w:r w:rsidR="00AB64DA">
        <w:rPr>
          <w:rFonts w:ascii="Arial" w:hAnsi="Arial" w:cs="Arial"/>
          <w:i/>
          <w:iCs/>
        </w:rPr>
        <w:t>Social Sciences</w:t>
      </w:r>
      <w:r w:rsidRPr="00412FF5">
        <w:rPr>
          <w:rFonts w:ascii="Arial" w:hAnsi="Arial" w:cs="Arial"/>
        </w:rPr>
        <w:t xml:space="preserve">, 4(6), pp.340–346. </w:t>
      </w:r>
      <w:proofErr w:type="spellStart"/>
      <w:r w:rsidRPr="00412FF5">
        <w:rPr>
          <w:rFonts w:ascii="Arial" w:hAnsi="Arial" w:cs="Arial"/>
        </w:rPr>
        <w:t>doi:https</w:t>
      </w:r>
      <w:proofErr w:type="spellEnd"/>
      <w:r w:rsidRPr="00412FF5">
        <w:rPr>
          <w:rFonts w:ascii="Arial" w:hAnsi="Arial" w:cs="Arial"/>
        </w:rPr>
        <w:t>://doi.org/10.54691/bnr4yg28.</w:t>
      </w:r>
    </w:p>
    <w:p w:rsidR="00E16C28" w:rsidRPr="00412FF5" w:rsidRDefault="00E16C28" w:rsidP="00AB64DA">
      <w:pPr>
        <w:pStyle w:val="NormalWeb"/>
        <w:spacing w:before="240" w:beforeAutospacing="0" w:after="240" w:afterAutospacing="0" w:line="360" w:lineRule="auto"/>
        <w:rPr>
          <w:rFonts w:ascii="Arial" w:hAnsi="Arial" w:cs="Arial"/>
        </w:rPr>
      </w:pPr>
      <w:proofErr w:type="spellStart"/>
      <w:r w:rsidRPr="00412FF5">
        <w:rPr>
          <w:rFonts w:ascii="Arial" w:hAnsi="Arial" w:cs="Arial"/>
        </w:rPr>
        <w:t>Sivakami</w:t>
      </w:r>
      <w:proofErr w:type="spellEnd"/>
      <w:r w:rsidRPr="00412FF5">
        <w:rPr>
          <w:rFonts w:ascii="Arial" w:hAnsi="Arial" w:cs="Arial"/>
        </w:rPr>
        <w:t xml:space="preserve">, R. and </w:t>
      </w:r>
      <w:proofErr w:type="spellStart"/>
      <w:r w:rsidRPr="00412FF5">
        <w:rPr>
          <w:rFonts w:ascii="Arial" w:hAnsi="Arial" w:cs="Arial"/>
        </w:rPr>
        <w:t>Anisha</w:t>
      </w:r>
      <w:proofErr w:type="spellEnd"/>
      <w:r w:rsidRPr="00412FF5">
        <w:rPr>
          <w:rFonts w:ascii="Arial" w:hAnsi="Arial" w:cs="Arial"/>
        </w:rPr>
        <w:t xml:space="preserve">, S. (2025). Consumer Behaviour in the On-Demand Economy: A Comparative Study of Q-Commerce in Metropolitan &amp; Tier 2 Cities in India. </w:t>
      </w:r>
      <w:r w:rsidRPr="00412FF5">
        <w:rPr>
          <w:rFonts w:ascii="Arial" w:hAnsi="Arial" w:cs="Arial"/>
          <w:i/>
          <w:iCs/>
        </w:rPr>
        <w:t>ACADEMICIA: An International Multidisciplinary Research Journal</w:t>
      </w:r>
      <w:r w:rsidRPr="00412FF5">
        <w:rPr>
          <w:rFonts w:ascii="Arial" w:hAnsi="Arial" w:cs="Arial"/>
        </w:rPr>
        <w:t xml:space="preserve">, [online] 15(10), pp.8–16. </w:t>
      </w:r>
      <w:proofErr w:type="spellStart"/>
      <w:r w:rsidRPr="00412FF5">
        <w:rPr>
          <w:rFonts w:ascii="Arial" w:hAnsi="Arial" w:cs="Arial"/>
        </w:rPr>
        <w:t>doi:https</w:t>
      </w:r>
      <w:proofErr w:type="spellEnd"/>
      <w:r w:rsidRPr="00412FF5">
        <w:rPr>
          <w:rFonts w:ascii="Arial" w:hAnsi="Arial" w:cs="Arial"/>
        </w:rPr>
        <w:t>://doi.org/10.5958/2249-7137.2025.00054.8.</w:t>
      </w:r>
    </w:p>
    <w:p w:rsidR="00B56338" w:rsidRPr="00412FF5" w:rsidRDefault="00B56338" w:rsidP="00AB64DA">
      <w:pPr>
        <w:pStyle w:val="NormalWeb"/>
        <w:spacing w:before="240" w:beforeAutospacing="0" w:after="240" w:afterAutospacing="0" w:line="360" w:lineRule="auto"/>
        <w:rPr>
          <w:rFonts w:ascii="Arial" w:hAnsi="Arial" w:cs="Arial"/>
        </w:rPr>
      </w:pPr>
      <w:r w:rsidRPr="00412FF5">
        <w:rPr>
          <w:rFonts w:ascii="Arial" w:hAnsi="Arial" w:cs="Arial"/>
        </w:rPr>
        <w:t xml:space="preserve">Whittington, R., </w:t>
      </w:r>
      <w:proofErr w:type="spellStart"/>
      <w:r w:rsidRPr="00412FF5">
        <w:rPr>
          <w:rFonts w:ascii="Arial" w:hAnsi="Arial" w:cs="Arial"/>
        </w:rPr>
        <w:t>Angwin</w:t>
      </w:r>
      <w:proofErr w:type="spellEnd"/>
      <w:r w:rsidRPr="00412FF5">
        <w:rPr>
          <w:rFonts w:ascii="Arial" w:hAnsi="Arial" w:cs="Arial"/>
        </w:rPr>
        <w:t xml:space="preserve">, D., </w:t>
      </w:r>
      <w:proofErr w:type="spellStart"/>
      <w:r w:rsidRPr="00412FF5">
        <w:rPr>
          <w:rFonts w:ascii="Arial" w:hAnsi="Arial" w:cs="Arial"/>
        </w:rPr>
        <w:t>Regner</w:t>
      </w:r>
      <w:proofErr w:type="spellEnd"/>
      <w:r w:rsidRPr="00412FF5">
        <w:rPr>
          <w:rFonts w:ascii="Arial" w:hAnsi="Arial" w:cs="Arial"/>
        </w:rPr>
        <w:t xml:space="preserve">, P., Scholes, K. and Johnson, G. (2023). </w:t>
      </w:r>
      <w:r w:rsidRPr="00412FF5">
        <w:rPr>
          <w:rFonts w:ascii="Arial" w:hAnsi="Arial" w:cs="Arial"/>
          <w:i/>
          <w:iCs/>
        </w:rPr>
        <w:t xml:space="preserve">Exploring </w:t>
      </w:r>
      <w:r w:rsidR="00AB64DA">
        <w:rPr>
          <w:rFonts w:ascii="Arial" w:hAnsi="Arial" w:cs="Arial"/>
          <w:i/>
          <w:iCs/>
        </w:rPr>
        <w:t>Strategy</w:t>
      </w:r>
      <w:r w:rsidRPr="00412FF5">
        <w:rPr>
          <w:rFonts w:ascii="Arial" w:hAnsi="Arial" w:cs="Arial"/>
          <w:i/>
          <w:iCs/>
        </w:rPr>
        <w:t>: Text and Cases</w:t>
      </w:r>
      <w:r w:rsidRPr="00412FF5">
        <w:rPr>
          <w:rFonts w:ascii="Arial" w:hAnsi="Arial" w:cs="Arial"/>
        </w:rPr>
        <w:t>. 13th ed. Harlow, England: Pearson.</w:t>
      </w:r>
    </w:p>
    <w:p w:rsidR="00A10C90" w:rsidRPr="00412FF5" w:rsidRDefault="00A10C90" w:rsidP="00AB64DA">
      <w:pPr>
        <w:pStyle w:val="NormalWeb"/>
        <w:spacing w:before="240" w:beforeAutospacing="0" w:after="240" w:afterAutospacing="0" w:line="360" w:lineRule="auto"/>
        <w:rPr>
          <w:rFonts w:ascii="Arial" w:hAnsi="Arial" w:cs="Arial"/>
        </w:rPr>
      </w:pPr>
      <w:r w:rsidRPr="00412FF5">
        <w:rPr>
          <w:rFonts w:ascii="Arial" w:hAnsi="Arial" w:cs="Arial"/>
        </w:rPr>
        <w:t xml:space="preserve">Sievert, K., Botha, T., Wood, B., Baker, P., </w:t>
      </w:r>
      <w:proofErr w:type="spellStart"/>
      <w:r w:rsidRPr="00412FF5">
        <w:rPr>
          <w:rFonts w:ascii="Arial" w:hAnsi="Arial" w:cs="Arial"/>
        </w:rPr>
        <w:t>Scapin</w:t>
      </w:r>
      <w:proofErr w:type="spellEnd"/>
      <w:r w:rsidRPr="00412FF5">
        <w:rPr>
          <w:rFonts w:ascii="Arial" w:hAnsi="Arial" w:cs="Arial"/>
        </w:rPr>
        <w:t xml:space="preserve">, T. and Sacks, G. (2025). Global market trends and financial performance of the corporate fast-food industry and their potential contributions to diets high in meat and ultra-processed foods. </w:t>
      </w:r>
      <w:r w:rsidR="00AB64DA">
        <w:rPr>
          <w:rFonts w:ascii="Arial" w:hAnsi="Arial" w:cs="Arial"/>
          <w:i/>
          <w:iCs/>
        </w:rPr>
        <w:t>Globalisation</w:t>
      </w:r>
      <w:r w:rsidRPr="00412FF5">
        <w:rPr>
          <w:rFonts w:ascii="Arial" w:hAnsi="Arial" w:cs="Arial"/>
          <w:i/>
          <w:iCs/>
        </w:rPr>
        <w:t xml:space="preserve"> and Health</w:t>
      </w:r>
      <w:r w:rsidRPr="00412FF5">
        <w:rPr>
          <w:rFonts w:ascii="Arial" w:hAnsi="Arial" w:cs="Arial"/>
        </w:rPr>
        <w:t xml:space="preserve">, 21(1), pp.60–60. </w:t>
      </w:r>
      <w:proofErr w:type="spellStart"/>
      <w:r w:rsidRPr="00412FF5">
        <w:rPr>
          <w:rFonts w:ascii="Arial" w:hAnsi="Arial" w:cs="Arial"/>
        </w:rPr>
        <w:t>doi:https</w:t>
      </w:r>
      <w:proofErr w:type="spellEnd"/>
      <w:r w:rsidRPr="00412FF5">
        <w:rPr>
          <w:rFonts w:ascii="Arial" w:hAnsi="Arial" w:cs="Arial"/>
        </w:rPr>
        <w:t>://doi.org/10.1186/s12992-025-01158-9.</w:t>
      </w:r>
    </w:p>
    <w:p w:rsidR="006C52A6" w:rsidRPr="00412FF5" w:rsidRDefault="006C52A6" w:rsidP="00AB64DA">
      <w:pPr>
        <w:spacing w:before="240" w:after="0" w:line="360" w:lineRule="auto"/>
        <w:rPr>
          <w:rFonts w:ascii="Arial" w:eastAsia="Times New Roman" w:hAnsi="Arial" w:cs="Arial"/>
          <w:sz w:val="24"/>
          <w:szCs w:val="24"/>
          <w:lang w:eastAsia="en-IN"/>
        </w:rPr>
      </w:pPr>
      <w:r w:rsidRPr="00412FF5">
        <w:rPr>
          <w:rFonts w:ascii="Arial" w:eastAsia="Times New Roman" w:hAnsi="Arial" w:cs="Arial"/>
          <w:sz w:val="24"/>
          <w:szCs w:val="24"/>
          <w:lang w:eastAsia="en-IN"/>
        </w:rPr>
        <w:lastRenderedPageBreak/>
        <w:t xml:space="preserve">Kotler, P., Keller, K. and </w:t>
      </w:r>
      <w:proofErr w:type="spellStart"/>
      <w:r w:rsidRPr="00412FF5">
        <w:rPr>
          <w:rFonts w:ascii="Arial" w:eastAsia="Times New Roman" w:hAnsi="Arial" w:cs="Arial"/>
          <w:sz w:val="24"/>
          <w:szCs w:val="24"/>
          <w:lang w:eastAsia="en-IN"/>
        </w:rPr>
        <w:t>Chernev</w:t>
      </w:r>
      <w:proofErr w:type="spellEnd"/>
      <w:r w:rsidRPr="00412FF5">
        <w:rPr>
          <w:rFonts w:ascii="Arial" w:eastAsia="Times New Roman" w:hAnsi="Arial" w:cs="Arial"/>
          <w:sz w:val="24"/>
          <w:szCs w:val="24"/>
          <w:lang w:eastAsia="en-IN"/>
        </w:rPr>
        <w:t>, A. (2022)</w:t>
      </w:r>
      <w:r w:rsidR="00AB64DA">
        <w:rPr>
          <w:rFonts w:ascii="Arial" w:eastAsia="Times New Roman" w:hAnsi="Arial" w:cs="Arial"/>
          <w:sz w:val="24"/>
          <w:szCs w:val="24"/>
          <w:lang w:eastAsia="en-IN"/>
        </w:rPr>
        <w:t>.</w:t>
      </w:r>
      <w:r w:rsidRPr="00412FF5">
        <w:rPr>
          <w:rFonts w:ascii="Arial" w:eastAsia="Times New Roman" w:hAnsi="Arial" w:cs="Arial"/>
          <w:sz w:val="24"/>
          <w:szCs w:val="24"/>
          <w:lang w:eastAsia="en-IN"/>
        </w:rPr>
        <w:t xml:space="preserve"> </w:t>
      </w:r>
      <w:r w:rsidRPr="00412FF5">
        <w:rPr>
          <w:rFonts w:ascii="Arial" w:eastAsia="Times New Roman" w:hAnsi="Arial" w:cs="Arial"/>
          <w:i/>
          <w:iCs/>
          <w:sz w:val="24"/>
          <w:szCs w:val="24"/>
          <w:lang w:eastAsia="en-IN"/>
        </w:rPr>
        <w:t>Marketing Management</w:t>
      </w:r>
      <w:r w:rsidRPr="00412FF5">
        <w:rPr>
          <w:rFonts w:ascii="Arial" w:eastAsia="Times New Roman" w:hAnsi="Arial" w:cs="Arial"/>
          <w:sz w:val="24"/>
          <w:szCs w:val="24"/>
          <w:lang w:eastAsia="en-IN"/>
        </w:rPr>
        <w:t xml:space="preserve">. 16th </w:t>
      </w:r>
      <w:proofErr w:type="spellStart"/>
      <w:r w:rsidRPr="00412FF5">
        <w:rPr>
          <w:rFonts w:ascii="Arial" w:eastAsia="Times New Roman" w:hAnsi="Arial" w:cs="Arial"/>
          <w:sz w:val="24"/>
          <w:szCs w:val="24"/>
          <w:lang w:eastAsia="en-IN"/>
        </w:rPr>
        <w:t>edn</w:t>
      </w:r>
      <w:proofErr w:type="spellEnd"/>
      <w:r w:rsidRPr="00412FF5">
        <w:rPr>
          <w:rFonts w:ascii="Arial" w:eastAsia="Times New Roman" w:hAnsi="Arial" w:cs="Arial"/>
          <w:sz w:val="24"/>
          <w:szCs w:val="24"/>
          <w:lang w:eastAsia="en-IN"/>
        </w:rPr>
        <w:t>. Harlow: Pearson.</w:t>
      </w:r>
    </w:p>
    <w:p w:rsidR="00A10C90" w:rsidRPr="00412FF5" w:rsidRDefault="00A10C90" w:rsidP="00AB64DA">
      <w:pPr>
        <w:pStyle w:val="NormalWeb"/>
        <w:spacing w:before="240" w:beforeAutospacing="0" w:after="240" w:afterAutospacing="0" w:line="360" w:lineRule="auto"/>
        <w:rPr>
          <w:rFonts w:ascii="Arial" w:hAnsi="Arial" w:cs="Arial"/>
        </w:rPr>
      </w:pPr>
      <w:r w:rsidRPr="00412FF5">
        <w:rPr>
          <w:rFonts w:ascii="Arial" w:hAnsi="Arial" w:cs="Arial"/>
        </w:rPr>
        <w:t xml:space="preserve">Kotler, P. (2017). Philip Kotler: Some of my adventures in marketing. </w:t>
      </w:r>
      <w:r w:rsidRPr="00412FF5">
        <w:rPr>
          <w:rFonts w:ascii="Arial" w:hAnsi="Arial" w:cs="Arial"/>
          <w:i/>
          <w:iCs/>
        </w:rPr>
        <w:t>Journal of Historical Research in Marketing</w:t>
      </w:r>
      <w:r w:rsidRPr="00412FF5">
        <w:rPr>
          <w:rFonts w:ascii="Arial" w:hAnsi="Arial" w:cs="Arial"/>
        </w:rPr>
        <w:t>, 9(2), pp.203–208.</w:t>
      </w:r>
    </w:p>
    <w:p w:rsidR="006C52A6" w:rsidRPr="00412FF5" w:rsidRDefault="006C52A6" w:rsidP="00AB64DA">
      <w:pPr>
        <w:spacing w:before="240" w:after="0" w:line="360" w:lineRule="auto"/>
        <w:rPr>
          <w:rFonts w:ascii="Arial" w:eastAsia="Times New Roman" w:hAnsi="Arial" w:cs="Arial"/>
          <w:sz w:val="24"/>
          <w:szCs w:val="24"/>
          <w:lang w:eastAsia="en-IN"/>
        </w:rPr>
      </w:pPr>
      <w:r w:rsidRPr="00412FF5">
        <w:rPr>
          <w:rFonts w:ascii="Arial" w:eastAsia="Times New Roman" w:hAnsi="Arial" w:cs="Arial"/>
          <w:sz w:val="24"/>
          <w:szCs w:val="24"/>
          <w:lang w:eastAsia="en-IN"/>
        </w:rPr>
        <w:t xml:space="preserve">Lai, Z. (2023) ‘Analysis on KFC’s business model in China’, </w:t>
      </w:r>
      <w:r w:rsidRPr="00412FF5">
        <w:rPr>
          <w:rFonts w:ascii="Arial" w:eastAsia="Times New Roman" w:hAnsi="Arial" w:cs="Arial"/>
          <w:i/>
          <w:iCs/>
          <w:sz w:val="24"/>
          <w:szCs w:val="24"/>
          <w:lang w:eastAsia="en-IN"/>
        </w:rPr>
        <w:t>Advances in Economics, Management and Political Sciences</w:t>
      </w:r>
      <w:r w:rsidRPr="00412FF5">
        <w:rPr>
          <w:rFonts w:ascii="Arial" w:eastAsia="Times New Roman" w:hAnsi="Arial" w:cs="Arial"/>
          <w:sz w:val="24"/>
          <w:szCs w:val="24"/>
          <w:lang w:eastAsia="en-IN"/>
        </w:rPr>
        <w:t>, 19, pp. 8–13.</w:t>
      </w:r>
    </w:p>
    <w:p w:rsidR="006C52A6" w:rsidRPr="00412FF5" w:rsidRDefault="006C52A6" w:rsidP="00AB64DA">
      <w:pPr>
        <w:spacing w:before="240" w:after="0" w:line="360" w:lineRule="auto"/>
        <w:rPr>
          <w:rFonts w:ascii="Arial" w:eastAsia="Times New Roman" w:hAnsi="Arial" w:cs="Arial"/>
          <w:sz w:val="24"/>
          <w:szCs w:val="24"/>
          <w:lang w:eastAsia="en-IN"/>
        </w:rPr>
      </w:pPr>
      <w:r w:rsidRPr="00412FF5">
        <w:rPr>
          <w:rFonts w:ascii="Arial" w:eastAsia="Times New Roman" w:hAnsi="Arial" w:cs="Arial"/>
          <w:sz w:val="24"/>
          <w:szCs w:val="24"/>
          <w:lang w:eastAsia="en-IN"/>
        </w:rPr>
        <w:t xml:space="preserve">Li, S. (2024) ‘KFC’s development strategy in China’, </w:t>
      </w:r>
      <w:r w:rsidRPr="00412FF5">
        <w:rPr>
          <w:rFonts w:ascii="Arial" w:eastAsia="Times New Roman" w:hAnsi="Arial" w:cs="Arial"/>
          <w:i/>
          <w:iCs/>
          <w:sz w:val="24"/>
          <w:szCs w:val="24"/>
          <w:lang w:eastAsia="en-IN"/>
        </w:rPr>
        <w:t>Advances in Economics, Management and Political Sciences</w:t>
      </w:r>
      <w:r w:rsidRPr="00412FF5">
        <w:rPr>
          <w:rFonts w:ascii="Arial" w:eastAsia="Times New Roman" w:hAnsi="Arial" w:cs="Arial"/>
          <w:sz w:val="24"/>
          <w:szCs w:val="24"/>
          <w:lang w:eastAsia="en-IN"/>
        </w:rPr>
        <w:t>, 88, pp. 70–75.</w:t>
      </w:r>
    </w:p>
    <w:p w:rsidR="006C52A6" w:rsidRPr="00412FF5" w:rsidRDefault="006C52A6" w:rsidP="00AB64DA">
      <w:pPr>
        <w:spacing w:before="240" w:after="0" w:line="360" w:lineRule="auto"/>
        <w:rPr>
          <w:rFonts w:ascii="Arial" w:eastAsia="Times New Roman" w:hAnsi="Arial" w:cs="Arial"/>
          <w:sz w:val="24"/>
          <w:szCs w:val="24"/>
          <w:lang w:eastAsia="en-IN"/>
        </w:rPr>
      </w:pPr>
      <w:r w:rsidRPr="00412FF5">
        <w:rPr>
          <w:rFonts w:ascii="Arial" w:eastAsia="Times New Roman" w:hAnsi="Arial" w:cs="Arial"/>
          <w:sz w:val="24"/>
          <w:szCs w:val="24"/>
          <w:lang w:eastAsia="en-IN"/>
        </w:rPr>
        <w:t xml:space="preserve">McKinsey &amp; Company (2023) </w:t>
      </w:r>
      <w:r w:rsidRPr="00412FF5">
        <w:rPr>
          <w:rFonts w:ascii="Arial" w:eastAsia="Times New Roman" w:hAnsi="Arial" w:cs="Arial"/>
          <w:i/>
          <w:iCs/>
          <w:sz w:val="24"/>
          <w:szCs w:val="24"/>
          <w:lang w:eastAsia="en-IN"/>
        </w:rPr>
        <w:t>China Consumer Report 2023</w:t>
      </w:r>
      <w:r w:rsidRPr="00412FF5">
        <w:rPr>
          <w:rFonts w:ascii="Arial" w:eastAsia="Times New Roman" w:hAnsi="Arial" w:cs="Arial"/>
          <w:sz w:val="24"/>
          <w:szCs w:val="24"/>
          <w:lang w:eastAsia="en-IN"/>
        </w:rPr>
        <w:t>. Beijing: McKinsey.</w:t>
      </w:r>
    </w:p>
    <w:p w:rsidR="007C01E0" w:rsidRPr="00412FF5" w:rsidRDefault="007C01E0" w:rsidP="00AB64DA">
      <w:pPr>
        <w:pStyle w:val="NormalWeb"/>
        <w:spacing w:before="240" w:beforeAutospacing="0" w:after="240" w:afterAutospacing="0" w:line="360" w:lineRule="auto"/>
        <w:rPr>
          <w:rFonts w:ascii="Arial" w:hAnsi="Arial" w:cs="Arial"/>
        </w:rPr>
      </w:pPr>
      <w:r w:rsidRPr="00412FF5">
        <w:rPr>
          <w:rFonts w:ascii="Arial" w:hAnsi="Arial" w:cs="Arial"/>
        </w:rPr>
        <w:t xml:space="preserve">Khan, M.H., </w:t>
      </w:r>
      <w:r w:rsidR="00AB64DA">
        <w:rPr>
          <w:rFonts w:ascii="Arial" w:hAnsi="Arial" w:cs="Arial"/>
        </w:rPr>
        <w:t>Dr</w:t>
      </w:r>
      <w:r w:rsidRPr="00412FF5">
        <w:rPr>
          <w:rFonts w:ascii="Arial" w:hAnsi="Arial" w:cs="Arial"/>
        </w:rPr>
        <w:t xml:space="preserve"> </w:t>
      </w:r>
      <w:proofErr w:type="spellStart"/>
      <w:r w:rsidRPr="00412FF5">
        <w:rPr>
          <w:rFonts w:ascii="Arial" w:hAnsi="Arial" w:cs="Arial"/>
        </w:rPr>
        <w:t>Asma</w:t>
      </w:r>
      <w:proofErr w:type="spellEnd"/>
      <w:r w:rsidRPr="00412FF5">
        <w:rPr>
          <w:rFonts w:ascii="Arial" w:hAnsi="Arial" w:cs="Arial"/>
        </w:rPr>
        <w:t xml:space="preserve"> </w:t>
      </w:r>
      <w:proofErr w:type="spellStart"/>
      <w:r w:rsidRPr="00412FF5">
        <w:rPr>
          <w:rFonts w:ascii="Arial" w:hAnsi="Arial" w:cs="Arial"/>
        </w:rPr>
        <w:t>Farooque</w:t>
      </w:r>
      <w:proofErr w:type="spellEnd"/>
      <w:r w:rsidRPr="00412FF5">
        <w:rPr>
          <w:rFonts w:ascii="Arial" w:hAnsi="Arial" w:cs="Arial"/>
        </w:rPr>
        <w:t xml:space="preserve">, Ahmad and </w:t>
      </w:r>
      <w:r w:rsidR="00AB64DA">
        <w:rPr>
          <w:rFonts w:ascii="Arial" w:hAnsi="Arial" w:cs="Arial"/>
        </w:rPr>
        <w:t>Dr</w:t>
      </w:r>
      <w:r w:rsidRPr="00412FF5">
        <w:rPr>
          <w:rFonts w:ascii="Arial" w:hAnsi="Arial" w:cs="Arial"/>
        </w:rPr>
        <w:t xml:space="preserve"> </w:t>
      </w:r>
      <w:proofErr w:type="spellStart"/>
      <w:r w:rsidRPr="00412FF5">
        <w:rPr>
          <w:rFonts w:ascii="Arial" w:hAnsi="Arial" w:cs="Arial"/>
        </w:rPr>
        <w:t>Habibuddin</w:t>
      </w:r>
      <w:proofErr w:type="spellEnd"/>
      <w:r w:rsidRPr="00412FF5">
        <w:rPr>
          <w:rFonts w:ascii="Arial" w:hAnsi="Arial" w:cs="Arial"/>
        </w:rPr>
        <w:t xml:space="preserve"> (2025). CONSUMER CHALLENGES IN OMNI-CHANNEL FOOD ORDERING: A STUDY OF QUICK SERVICE RESTAURANTS IN INDIA. </w:t>
      </w:r>
      <w:r w:rsidRPr="00412FF5">
        <w:rPr>
          <w:rFonts w:ascii="Arial" w:hAnsi="Arial" w:cs="Arial"/>
          <w:i/>
          <w:iCs/>
        </w:rPr>
        <w:t xml:space="preserve">Lex </w:t>
      </w:r>
      <w:proofErr w:type="spellStart"/>
      <w:r w:rsidRPr="00412FF5">
        <w:rPr>
          <w:rFonts w:ascii="Arial" w:hAnsi="Arial" w:cs="Arial"/>
          <w:i/>
          <w:iCs/>
        </w:rPr>
        <w:t>localis</w:t>
      </w:r>
      <w:proofErr w:type="spellEnd"/>
      <w:r w:rsidRPr="00412FF5">
        <w:rPr>
          <w:rFonts w:ascii="Arial" w:hAnsi="Arial" w:cs="Arial"/>
          <w:i/>
          <w:iCs/>
        </w:rPr>
        <w:t xml:space="preserve"> - Journal of Local Self-Government</w:t>
      </w:r>
      <w:r w:rsidRPr="00412FF5">
        <w:rPr>
          <w:rFonts w:ascii="Arial" w:hAnsi="Arial" w:cs="Arial"/>
        </w:rPr>
        <w:t xml:space="preserve">, 23(S4), pp.4204–4215. </w:t>
      </w:r>
      <w:proofErr w:type="spellStart"/>
      <w:r w:rsidRPr="00412FF5">
        <w:rPr>
          <w:rFonts w:ascii="Arial" w:hAnsi="Arial" w:cs="Arial"/>
        </w:rPr>
        <w:t>doi:https</w:t>
      </w:r>
      <w:proofErr w:type="spellEnd"/>
      <w:r w:rsidRPr="00412FF5">
        <w:rPr>
          <w:rFonts w:ascii="Arial" w:hAnsi="Arial" w:cs="Arial"/>
        </w:rPr>
        <w:t>://doi.org/10.52152/801187.</w:t>
      </w:r>
    </w:p>
    <w:p w:rsidR="006C52A6" w:rsidRPr="00412FF5" w:rsidRDefault="006C52A6" w:rsidP="00AB64DA">
      <w:pPr>
        <w:spacing w:before="240" w:after="0" w:line="360" w:lineRule="auto"/>
        <w:rPr>
          <w:rFonts w:ascii="Arial" w:eastAsia="Times New Roman" w:hAnsi="Arial" w:cs="Arial"/>
          <w:sz w:val="24"/>
          <w:szCs w:val="24"/>
          <w:lang w:eastAsia="en-IN"/>
        </w:rPr>
      </w:pPr>
      <w:proofErr w:type="spellStart"/>
      <w:r w:rsidRPr="00412FF5">
        <w:rPr>
          <w:rFonts w:ascii="Arial" w:eastAsia="Times New Roman" w:hAnsi="Arial" w:cs="Arial"/>
          <w:sz w:val="24"/>
          <w:szCs w:val="24"/>
          <w:lang w:eastAsia="en-IN"/>
        </w:rPr>
        <w:t>NielsenIQ</w:t>
      </w:r>
      <w:proofErr w:type="spellEnd"/>
      <w:r w:rsidRPr="00412FF5">
        <w:rPr>
          <w:rFonts w:ascii="Arial" w:eastAsia="Times New Roman" w:hAnsi="Arial" w:cs="Arial"/>
          <w:sz w:val="24"/>
          <w:szCs w:val="24"/>
          <w:lang w:eastAsia="en-IN"/>
        </w:rPr>
        <w:t xml:space="preserve"> (2023) </w:t>
      </w:r>
      <w:r w:rsidRPr="00412FF5">
        <w:rPr>
          <w:rFonts w:ascii="Arial" w:eastAsia="Times New Roman" w:hAnsi="Arial" w:cs="Arial"/>
          <w:i/>
          <w:iCs/>
          <w:sz w:val="24"/>
          <w:szCs w:val="24"/>
          <w:lang w:eastAsia="en-IN"/>
        </w:rPr>
        <w:t>Changing Food Consumption Patterns in Asia</w:t>
      </w:r>
      <w:r w:rsidRPr="00412FF5">
        <w:rPr>
          <w:rFonts w:ascii="Arial" w:eastAsia="Times New Roman" w:hAnsi="Arial" w:cs="Arial"/>
          <w:sz w:val="24"/>
          <w:szCs w:val="24"/>
          <w:lang w:eastAsia="en-IN"/>
        </w:rPr>
        <w:t xml:space="preserve">. Chicago: </w:t>
      </w:r>
      <w:proofErr w:type="spellStart"/>
      <w:r w:rsidRPr="00412FF5">
        <w:rPr>
          <w:rFonts w:ascii="Arial" w:eastAsia="Times New Roman" w:hAnsi="Arial" w:cs="Arial"/>
          <w:sz w:val="24"/>
          <w:szCs w:val="24"/>
          <w:lang w:eastAsia="en-IN"/>
        </w:rPr>
        <w:t>NielsenIQ</w:t>
      </w:r>
      <w:proofErr w:type="spellEnd"/>
      <w:r w:rsidRPr="00412FF5">
        <w:rPr>
          <w:rFonts w:ascii="Arial" w:eastAsia="Times New Roman" w:hAnsi="Arial" w:cs="Arial"/>
          <w:sz w:val="24"/>
          <w:szCs w:val="24"/>
          <w:lang w:eastAsia="en-IN"/>
        </w:rPr>
        <w:t>.</w:t>
      </w:r>
    </w:p>
    <w:p w:rsidR="006C52A6" w:rsidRPr="00412FF5" w:rsidRDefault="006C52A6" w:rsidP="00AB64DA">
      <w:pPr>
        <w:spacing w:before="240" w:after="0" w:line="360" w:lineRule="auto"/>
        <w:rPr>
          <w:rFonts w:ascii="Arial" w:eastAsia="Times New Roman" w:hAnsi="Arial" w:cs="Arial"/>
          <w:sz w:val="24"/>
          <w:szCs w:val="24"/>
          <w:lang w:eastAsia="en-IN"/>
        </w:rPr>
      </w:pPr>
      <w:r w:rsidRPr="00412FF5">
        <w:rPr>
          <w:rFonts w:ascii="Arial" w:eastAsia="Times New Roman" w:hAnsi="Arial" w:cs="Arial"/>
          <w:sz w:val="24"/>
          <w:szCs w:val="24"/>
          <w:lang w:eastAsia="en-IN"/>
        </w:rPr>
        <w:t xml:space="preserve">OECD (2023) </w:t>
      </w:r>
      <w:r w:rsidRPr="00412FF5">
        <w:rPr>
          <w:rFonts w:ascii="Arial" w:eastAsia="Times New Roman" w:hAnsi="Arial" w:cs="Arial"/>
          <w:i/>
          <w:iCs/>
          <w:sz w:val="24"/>
          <w:szCs w:val="24"/>
          <w:lang w:eastAsia="en-IN"/>
        </w:rPr>
        <w:t>Global Food Industry Outlook</w:t>
      </w:r>
      <w:r w:rsidRPr="00412FF5">
        <w:rPr>
          <w:rFonts w:ascii="Arial" w:eastAsia="Times New Roman" w:hAnsi="Arial" w:cs="Arial"/>
          <w:sz w:val="24"/>
          <w:szCs w:val="24"/>
          <w:lang w:eastAsia="en-IN"/>
        </w:rPr>
        <w:t>. Paris: OECD.</w:t>
      </w:r>
    </w:p>
    <w:p w:rsidR="006C52A6" w:rsidRPr="00412FF5" w:rsidRDefault="006C52A6" w:rsidP="00AB64DA">
      <w:pPr>
        <w:spacing w:before="240" w:after="0" w:line="360" w:lineRule="auto"/>
        <w:rPr>
          <w:rFonts w:ascii="Arial" w:eastAsia="Times New Roman" w:hAnsi="Arial" w:cs="Arial"/>
          <w:sz w:val="24"/>
          <w:szCs w:val="24"/>
          <w:lang w:eastAsia="en-IN"/>
        </w:rPr>
      </w:pPr>
      <w:r w:rsidRPr="00412FF5">
        <w:rPr>
          <w:rFonts w:ascii="Arial" w:eastAsia="Times New Roman" w:hAnsi="Arial" w:cs="Arial"/>
          <w:sz w:val="24"/>
          <w:szCs w:val="24"/>
          <w:lang w:eastAsia="en-IN"/>
        </w:rPr>
        <w:t xml:space="preserve">PwC (2022) </w:t>
      </w:r>
      <w:r w:rsidRPr="00412FF5">
        <w:rPr>
          <w:rFonts w:ascii="Arial" w:eastAsia="Times New Roman" w:hAnsi="Arial" w:cs="Arial"/>
          <w:i/>
          <w:iCs/>
          <w:sz w:val="24"/>
          <w:szCs w:val="24"/>
          <w:lang w:eastAsia="en-IN"/>
        </w:rPr>
        <w:t>Future of Foodservice in Emerging Markets</w:t>
      </w:r>
      <w:r w:rsidRPr="00412FF5">
        <w:rPr>
          <w:rFonts w:ascii="Arial" w:eastAsia="Times New Roman" w:hAnsi="Arial" w:cs="Arial"/>
          <w:sz w:val="24"/>
          <w:szCs w:val="24"/>
          <w:lang w:eastAsia="en-IN"/>
        </w:rPr>
        <w:t>. London: PwC.</w:t>
      </w:r>
    </w:p>
    <w:p w:rsidR="006C52A6" w:rsidRPr="00412FF5" w:rsidRDefault="006C52A6" w:rsidP="00AB64DA">
      <w:pPr>
        <w:spacing w:before="240" w:after="0" w:line="360" w:lineRule="auto"/>
        <w:rPr>
          <w:rFonts w:ascii="Arial" w:eastAsia="Times New Roman" w:hAnsi="Arial" w:cs="Arial"/>
          <w:sz w:val="24"/>
          <w:szCs w:val="24"/>
          <w:lang w:eastAsia="en-IN"/>
        </w:rPr>
      </w:pPr>
      <w:r w:rsidRPr="00412FF5">
        <w:rPr>
          <w:rFonts w:ascii="Arial" w:eastAsia="Times New Roman" w:hAnsi="Arial" w:cs="Arial"/>
          <w:sz w:val="24"/>
          <w:szCs w:val="24"/>
          <w:lang w:eastAsia="en-IN"/>
        </w:rPr>
        <w:t xml:space="preserve">Shen, S. (2023) ‘Marketing strategy analysis on China’s fast food industry’, </w:t>
      </w:r>
      <w:r w:rsidRPr="00412FF5">
        <w:rPr>
          <w:rFonts w:ascii="Arial" w:eastAsia="Times New Roman" w:hAnsi="Arial" w:cs="Arial"/>
          <w:i/>
          <w:iCs/>
          <w:sz w:val="24"/>
          <w:szCs w:val="24"/>
          <w:lang w:eastAsia="en-IN"/>
        </w:rPr>
        <w:t>BCP Business &amp; Management</w:t>
      </w:r>
      <w:r w:rsidRPr="00412FF5">
        <w:rPr>
          <w:rFonts w:ascii="Arial" w:eastAsia="Times New Roman" w:hAnsi="Arial" w:cs="Arial"/>
          <w:sz w:val="24"/>
          <w:szCs w:val="24"/>
          <w:lang w:eastAsia="en-IN"/>
        </w:rPr>
        <w:t>, 38, pp. 45–51.</w:t>
      </w:r>
    </w:p>
    <w:p w:rsidR="00152A8A" w:rsidRPr="00412FF5" w:rsidRDefault="00152A8A" w:rsidP="00AB64DA">
      <w:pPr>
        <w:spacing w:before="240" w:after="0" w:line="360" w:lineRule="auto"/>
        <w:rPr>
          <w:rFonts w:ascii="Arial" w:eastAsia="Times New Roman" w:hAnsi="Arial" w:cs="Arial"/>
          <w:sz w:val="24"/>
          <w:szCs w:val="24"/>
          <w:lang w:eastAsia="en-IN"/>
        </w:rPr>
      </w:pPr>
      <w:r w:rsidRPr="00412FF5">
        <w:rPr>
          <w:rFonts w:ascii="Arial" w:eastAsia="Times New Roman" w:hAnsi="Arial" w:cs="Arial"/>
          <w:sz w:val="24"/>
          <w:szCs w:val="24"/>
          <w:lang w:eastAsia="en-IN"/>
        </w:rPr>
        <w:t xml:space="preserve">Shen, S. (2023). Analysis of KFC’s Marketing Strategy on the Short Video Platform. </w:t>
      </w:r>
      <w:r w:rsidRPr="00412FF5">
        <w:rPr>
          <w:rFonts w:ascii="Arial" w:eastAsia="Times New Roman" w:hAnsi="Arial" w:cs="Arial"/>
          <w:i/>
          <w:iCs/>
          <w:sz w:val="24"/>
          <w:szCs w:val="24"/>
          <w:lang w:eastAsia="en-IN"/>
        </w:rPr>
        <w:t>Highlights in Business, Economics and Management</w:t>
      </w:r>
      <w:r w:rsidRPr="00412FF5">
        <w:rPr>
          <w:rFonts w:ascii="Arial" w:eastAsia="Times New Roman" w:hAnsi="Arial" w:cs="Arial"/>
          <w:sz w:val="24"/>
          <w:szCs w:val="24"/>
          <w:lang w:eastAsia="en-IN"/>
        </w:rPr>
        <w:t xml:space="preserve">, [online] 19, pp.632–637. </w:t>
      </w:r>
      <w:proofErr w:type="spellStart"/>
      <w:r w:rsidRPr="00412FF5">
        <w:rPr>
          <w:rFonts w:ascii="Arial" w:eastAsia="Times New Roman" w:hAnsi="Arial" w:cs="Arial"/>
          <w:sz w:val="24"/>
          <w:szCs w:val="24"/>
          <w:lang w:eastAsia="en-IN"/>
        </w:rPr>
        <w:t>doi:https</w:t>
      </w:r>
      <w:proofErr w:type="spellEnd"/>
      <w:r w:rsidRPr="00412FF5">
        <w:rPr>
          <w:rFonts w:ascii="Arial" w:eastAsia="Times New Roman" w:hAnsi="Arial" w:cs="Arial"/>
          <w:sz w:val="24"/>
          <w:szCs w:val="24"/>
          <w:lang w:eastAsia="en-IN"/>
        </w:rPr>
        <w:t>://doi.org/10.54097/hbem.v19i.12105.</w:t>
      </w:r>
    </w:p>
    <w:p w:rsidR="006C52A6" w:rsidRPr="00412FF5" w:rsidRDefault="006C52A6" w:rsidP="00AB64DA">
      <w:pPr>
        <w:spacing w:before="240" w:after="0" w:line="360" w:lineRule="auto"/>
        <w:rPr>
          <w:rFonts w:ascii="Arial" w:eastAsia="Times New Roman" w:hAnsi="Arial" w:cs="Arial"/>
          <w:sz w:val="24"/>
          <w:szCs w:val="24"/>
          <w:lang w:eastAsia="en-IN"/>
        </w:rPr>
      </w:pPr>
      <w:r w:rsidRPr="00412FF5">
        <w:rPr>
          <w:rFonts w:ascii="Arial" w:eastAsia="Times New Roman" w:hAnsi="Arial" w:cs="Arial"/>
          <w:sz w:val="24"/>
          <w:szCs w:val="24"/>
          <w:lang w:eastAsia="en-IN"/>
        </w:rPr>
        <w:t xml:space="preserve">Statista (2024) </w:t>
      </w:r>
      <w:r w:rsidRPr="00412FF5">
        <w:rPr>
          <w:rFonts w:ascii="Arial" w:eastAsia="Times New Roman" w:hAnsi="Arial" w:cs="Arial"/>
          <w:i/>
          <w:iCs/>
          <w:sz w:val="24"/>
          <w:szCs w:val="24"/>
          <w:lang w:eastAsia="en-IN"/>
        </w:rPr>
        <w:t>Quick Service Restaurant Market Revenue</w:t>
      </w:r>
      <w:r w:rsidRPr="00412FF5">
        <w:rPr>
          <w:rFonts w:ascii="Arial" w:eastAsia="Times New Roman" w:hAnsi="Arial" w:cs="Arial"/>
          <w:sz w:val="24"/>
          <w:szCs w:val="24"/>
          <w:lang w:eastAsia="en-IN"/>
        </w:rPr>
        <w:t>. Hamburg: Statista.</w:t>
      </w:r>
    </w:p>
    <w:p w:rsidR="006C52A6" w:rsidRPr="00412FF5" w:rsidRDefault="006C52A6" w:rsidP="00AB64DA">
      <w:pPr>
        <w:spacing w:before="240" w:after="0" w:line="360" w:lineRule="auto"/>
        <w:rPr>
          <w:rFonts w:ascii="Arial" w:eastAsia="Times New Roman" w:hAnsi="Arial" w:cs="Arial"/>
          <w:sz w:val="24"/>
          <w:szCs w:val="24"/>
          <w:lang w:eastAsia="en-IN"/>
        </w:rPr>
      </w:pPr>
      <w:r w:rsidRPr="00412FF5">
        <w:rPr>
          <w:rFonts w:ascii="Arial" w:eastAsia="Times New Roman" w:hAnsi="Arial" w:cs="Arial"/>
          <w:sz w:val="24"/>
          <w:szCs w:val="24"/>
          <w:lang w:eastAsia="en-IN"/>
        </w:rPr>
        <w:t>Su, H. and Liu, Y. (2021) ‘</w:t>
      </w:r>
      <w:r w:rsidR="00AB64DA">
        <w:rPr>
          <w:rFonts w:ascii="Arial" w:eastAsia="Times New Roman" w:hAnsi="Arial" w:cs="Arial"/>
          <w:sz w:val="24"/>
          <w:szCs w:val="24"/>
          <w:lang w:eastAsia="en-IN"/>
        </w:rPr>
        <w:t>Localisation</w:t>
      </w:r>
      <w:r w:rsidRPr="00412FF5">
        <w:rPr>
          <w:rFonts w:ascii="Arial" w:eastAsia="Times New Roman" w:hAnsi="Arial" w:cs="Arial"/>
          <w:sz w:val="24"/>
          <w:szCs w:val="24"/>
          <w:lang w:eastAsia="en-IN"/>
        </w:rPr>
        <w:t xml:space="preserve"> strategy and global branding’, </w:t>
      </w:r>
      <w:r w:rsidRPr="00412FF5">
        <w:rPr>
          <w:rFonts w:ascii="Arial" w:eastAsia="Times New Roman" w:hAnsi="Arial" w:cs="Arial"/>
          <w:i/>
          <w:iCs/>
          <w:sz w:val="24"/>
          <w:szCs w:val="24"/>
          <w:lang w:eastAsia="en-IN"/>
        </w:rPr>
        <w:t>International Marketing Review</w:t>
      </w:r>
      <w:r w:rsidRPr="00412FF5">
        <w:rPr>
          <w:rFonts w:ascii="Arial" w:eastAsia="Times New Roman" w:hAnsi="Arial" w:cs="Arial"/>
          <w:sz w:val="24"/>
          <w:szCs w:val="24"/>
          <w:lang w:eastAsia="en-IN"/>
        </w:rPr>
        <w:t>, 38(6), pp. 1185–1204.</w:t>
      </w:r>
    </w:p>
    <w:p w:rsidR="00152A8A" w:rsidRPr="00412FF5" w:rsidRDefault="00152A8A" w:rsidP="00AB64DA">
      <w:pPr>
        <w:pStyle w:val="NormalWeb"/>
        <w:spacing w:before="240" w:beforeAutospacing="0" w:after="240" w:afterAutospacing="0" w:line="360" w:lineRule="auto"/>
        <w:rPr>
          <w:rFonts w:ascii="Arial" w:hAnsi="Arial" w:cs="Arial"/>
        </w:rPr>
      </w:pPr>
      <w:proofErr w:type="spellStart"/>
      <w:r w:rsidRPr="00412FF5">
        <w:rPr>
          <w:rFonts w:ascii="Arial" w:hAnsi="Arial" w:cs="Arial"/>
        </w:rPr>
        <w:t>Martusenko</w:t>
      </w:r>
      <w:proofErr w:type="spellEnd"/>
      <w:r w:rsidRPr="00412FF5">
        <w:rPr>
          <w:rFonts w:ascii="Arial" w:hAnsi="Arial" w:cs="Arial"/>
        </w:rPr>
        <w:t xml:space="preserve">, I. (2025). GLOBAL BRANDING OF INTERNATIONAL COMPANIES. </w:t>
      </w:r>
      <w:r w:rsidRPr="00412FF5">
        <w:rPr>
          <w:rFonts w:ascii="Arial" w:hAnsi="Arial" w:cs="Arial"/>
          <w:i/>
          <w:iCs/>
        </w:rPr>
        <w:t>Market Infrastructure</w:t>
      </w:r>
      <w:r w:rsidRPr="00412FF5">
        <w:rPr>
          <w:rFonts w:ascii="Arial" w:hAnsi="Arial" w:cs="Arial"/>
        </w:rPr>
        <w:t xml:space="preserve">, (82). </w:t>
      </w:r>
      <w:proofErr w:type="spellStart"/>
      <w:r w:rsidRPr="00412FF5">
        <w:rPr>
          <w:rFonts w:ascii="Arial" w:hAnsi="Arial" w:cs="Arial"/>
        </w:rPr>
        <w:t>doi:https</w:t>
      </w:r>
      <w:proofErr w:type="spellEnd"/>
      <w:r w:rsidRPr="00412FF5">
        <w:rPr>
          <w:rFonts w:ascii="Arial" w:hAnsi="Arial" w:cs="Arial"/>
        </w:rPr>
        <w:t>://doi.org/10.32782/infrastruct82-13.</w:t>
      </w:r>
    </w:p>
    <w:p w:rsidR="006C52A6" w:rsidRPr="00412FF5" w:rsidRDefault="006C52A6" w:rsidP="00AB64DA">
      <w:pPr>
        <w:spacing w:before="240" w:after="0" w:line="360" w:lineRule="auto"/>
        <w:rPr>
          <w:rFonts w:ascii="Arial" w:eastAsia="Times New Roman" w:hAnsi="Arial" w:cs="Arial"/>
          <w:sz w:val="24"/>
          <w:szCs w:val="24"/>
          <w:lang w:eastAsia="en-IN"/>
        </w:rPr>
      </w:pPr>
      <w:r w:rsidRPr="00412FF5">
        <w:rPr>
          <w:rFonts w:ascii="Arial" w:eastAsia="Times New Roman" w:hAnsi="Arial" w:cs="Arial"/>
          <w:sz w:val="24"/>
          <w:szCs w:val="24"/>
          <w:lang w:eastAsia="en-IN"/>
        </w:rPr>
        <w:lastRenderedPageBreak/>
        <w:t xml:space="preserve">UNCTAD (2023) </w:t>
      </w:r>
      <w:r w:rsidRPr="00412FF5">
        <w:rPr>
          <w:rFonts w:ascii="Arial" w:eastAsia="Times New Roman" w:hAnsi="Arial" w:cs="Arial"/>
          <w:i/>
          <w:iCs/>
          <w:sz w:val="24"/>
          <w:szCs w:val="24"/>
          <w:lang w:eastAsia="en-IN"/>
        </w:rPr>
        <w:t>World Investment Report</w:t>
      </w:r>
      <w:r w:rsidRPr="00412FF5">
        <w:rPr>
          <w:rFonts w:ascii="Arial" w:eastAsia="Times New Roman" w:hAnsi="Arial" w:cs="Arial"/>
          <w:sz w:val="24"/>
          <w:szCs w:val="24"/>
          <w:lang w:eastAsia="en-IN"/>
        </w:rPr>
        <w:t>. Geneva: United Nations.</w:t>
      </w:r>
    </w:p>
    <w:p w:rsidR="006C52A6" w:rsidRPr="00412FF5" w:rsidRDefault="006C52A6" w:rsidP="00AB64DA">
      <w:pPr>
        <w:spacing w:before="240" w:after="0" w:line="360" w:lineRule="auto"/>
        <w:rPr>
          <w:rFonts w:ascii="Arial" w:eastAsia="Times New Roman" w:hAnsi="Arial" w:cs="Arial"/>
          <w:sz w:val="24"/>
          <w:szCs w:val="24"/>
          <w:lang w:eastAsia="en-IN"/>
        </w:rPr>
      </w:pPr>
      <w:r w:rsidRPr="00412FF5">
        <w:rPr>
          <w:rFonts w:ascii="Arial" w:eastAsia="Times New Roman" w:hAnsi="Arial" w:cs="Arial"/>
          <w:sz w:val="24"/>
          <w:szCs w:val="24"/>
          <w:lang w:eastAsia="en-IN"/>
        </w:rPr>
        <w:t xml:space="preserve">World Bank (2024) </w:t>
      </w:r>
      <w:r w:rsidRPr="00412FF5">
        <w:rPr>
          <w:rFonts w:ascii="Arial" w:eastAsia="Times New Roman" w:hAnsi="Arial" w:cs="Arial"/>
          <w:i/>
          <w:iCs/>
          <w:sz w:val="24"/>
          <w:szCs w:val="24"/>
          <w:lang w:eastAsia="en-IN"/>
        </w:rPr>
        <w:t>World Development Indicators</w:t>
      </w:r>
      <w:r w:rsidRPr="00412FF5">
        <w:rPr>
          <w:rFonts w:ascii="Arial" w:eastAsia="Times New Roman" w:hAnsi="Arial" w:cs="Arial"/>
          <w:sz w:val="24"/>
          <w:szCs w:val="24"/>
          <w:lang w:eastAsia="en-IN"/>
        </w:rPr>
        <w:t>. Washington, DC: World Bank.</w:t>
      </w:r>
    </w:p>
    <w:p w:rsidR="006C52A6" w:rsidRPr="00412FF5" w:rsidRDefault="006C52A6" w:rsidP="00AB64DA">
      <w:pPr>
        <w:spacing w:before="240" w:after="0" w:line="360" w:lineRule="auto"/>
        <w:rPr>
          <w:rFonts w:ascii="Arial" w:eastAsia="Times New Roman" w:hAnsi="Arial" w:cs="Arial"/>
          <w:sz w:val="24"/>
          <w:szCs w:val="24"/>
          <w:lang w:eastAsia="en-IN"/>
        </w:rPr>
      </w:pPr>
      <w:r w:rsidRPr="00412FF5">
        <w:rPr>
          <w:rFonts w:ascii="Arial" w:eastAsia="Times New Roman" w:hAnsi="Arial" w:cs="Arial"/>
          <w:sz w:val="24"/>
          <w:szCs w:val="24"/>
          <w:lang w:eastAsia="en-IN"/>
        </w:rPr>
        <w:t xml:space="preserve">Yum! Brands (2024) </w:t>
      </w:r>
      <w:r w:rsidRPr="00412FF5">
        <w:rPr>
          <w:rFonts w:ascii="Arial" w:eastAsia="Times New Roman" w:hAnsi="Arial" w:cs="Arial"/>
          <w:i/>
          <w:iCs/>
          <w:sz w:val="24"/>
          <w:szCs w:val="24"/>
          <w:lang w:eastAsia="en-IN"/>
        </w:rPr>
        <w:t>Annual Report 2024</w:t>
      </w:r>
      <w:r w:rsidRPr="00412FF5">
        <w:rPr>
          <w:rFonts w:ascii="Arial" w:eastAsia="Times New Roman" w:hAnsi="Arial" w:cs="Arial"/>
          <w:sz w:val="24"/>
          <w:szCs w:val="24"/>
          <w:lang w:eastAsia="en-IN"/>
        </w:rPr>
        <w:t>. Louisville: Yum! Brands Inc.</w:t>
      </w:r>
    </w:p>
    <w:p w:rsidR="006C52A6" w:rsidRPr="00412FF5" w:rsidRDefault="006C52A6" w:rsidP="00AB64DA">
      <w:pPr>
        <w:spacing w:before="240" w:after="0" w:line="360" w:lineRule="auto"/>
        <w:rPr>
          <w:rFonts w:ascii="Arial" w:eastAsia="Times New Roman" w:hAnsi="Arial" w:cs="Arial"/>
          <w:sz w:val="24"/>
          <w:szCs w:val="24"/>
          <w:lang w:eastAsia="en-IN"/>
        </w:rPr>
      </w:pPr>
      <w:r w:rsidRPr="00412FF5">
        <w:rPr>
          <w:rFonts w:ascii="Arial" w:eastAsia="Times New Roman" w:hAnsi="Arial" w:cs="Arial"/>
          <w:sz w:val="24"/>
          <w:szCs w:val="24"/>
          <w:lang w:eastAsia="en-IN"/>
        </w:rPr>
        <w:t xml:space="preserve">Yum China Holdings Inc. (2024) </w:t>
      </w:r>
      <w:r w:rsidRPr="00412FF5">
        <w:rPr>
          <w:rFonts w:ascii="Arial" w:eastAsia="Times New Roman" w:hAnsi="Arial" w:cs="Arial"/>
          <w:i/>
          <w:iCs/>
          <w:sz w:val="24"/>
          <w:szCs w:val="24"/>
          <w:lang w:eastAsia="en-IN"/>
        </w:rPr>
        <w:t>Annual Report 2024</w:t>
      </w:r>
      <w:r w:rsidRPr="00412FF5">
        <w:rPr>
          <w:rFonts w:ascii="Arial" w:eastAsia="Times New Roman" w:hAnsi="Arial" w:cs="Arial"/>
          <w:sz w:val="24"/>
          <w:szCs w:val="24"/>
          <w:lang w:eastAsia="en-IN"/>
        </w:rPr>
        <w:t>. Shanghai: Yum China.</w:t>
      </w:r>
    </w:p>
    <w:p w:rsidR="006C52A6" w:rsidRPr="00412FF5" w:rsidRDefault="006C52A6" w:rsidP="00AB64DA">
      <w:pPr>
        <w:spacing w:before="240" w:after="0" w:line="360" w:lineRule="auto"/>
        <w:rPr>
          <w:rFonts w:ascii="Arial" w:eastAsia="Times New Roman" w:hAnsi="Arial" w:cs="Arial"/>
          <w:sz w:val="24"/>
          <w:szCs w:val="24"/>
          <w:lang w:eastAsia="en-IN"/>
        </w:rPr>
      </w:pPr>
      <w:r w:rsidRPr="00412FF5">
        <w:rPr>
          <w:rFonts w:ascii="Arial" w:eastAsia="Times New Roman" w:hAnsi="Arial" w:cs="Arial"/>
          <w:sz w:val="24"/>
          <w:szCs w:val="24"/>
          <w:lang w:eastAsia="en-IN"/>
        </w:rPr>
        <w:t xml:space="preserve">Zhang, L. and Kim, S. (2022) ‘Digital transformation of quick-service restaurants in China’, </w:t>
      </w:r>
      <w:r w:rsidRPr="00412FF5">
        <w:rPr>
          <w:rFonts w:ascii="Arial" w:eastAsia="Times New Roman" w:hAnsi="Arial" w:cs="Arial"/>
          <w:i/>
          <w:iCs/>
          <w:sz w:val="24"/>
          <w:szCs w:val="24"/>
          <w:lang w:eastAsia="en-IN"/>
        </w:rPr>
        <w:t>Journal of Hospitality and Tourism Technology</w:t>
      </w:r>
      <w:r w:rsidRPr="00412FF5">
        <w:rPr>
          <w:rFonts w:ascii="Arial" w:eastAsia="Times New Roman" w:hAnsi="Arial" w:cs="Arial"/>
          <w:sz w:val="24"/>
          <w:szCs w:val="24"/>
          <w:lang w:eastAsia="en-IN"/>
        </w:rPr>
        <w:t>, 13(4), pp. 651–667.</w:t>
      </w:r>
    </w:p>
    <w:p w:rsidR="006C52A6" w:rsidRPr="00412FF5" w:rsidRDefault="006C52A6" w:rsidP="00AB64DA">
      <w:pPr>
        <w:spacing w:before="240" w:after="0" w:line="360" w:lineRule="auto"/>
        <w:rPr>
          <w:rFonts w:ascii="Arial" w:eastAsia="Times New Roman" w:hAnsi="Arial" w:cs="Arial"/>
          <w:sz w:val="24"/>
          <w:szCs w:val="24"/>
          <w:lang w:eastAsia="en-IN"/>
        </w:rPr>
      </w:pPr>
      <w:r w:rsidRPr="00412FF5">
        <w:rPr>
          <w:rFonts w:ascii="Arial" w:eastAsia="Times New Roman" w:hAnsi="Arial" w:cs="Arial"/>
          <w:sz w:val="24"/>
          <w:szCs w:val="24"/>
          <w:lang w:eastAsia="en-IN"/>
        </w:rPr>
        <w:t xml:space="preserve">Zhao, Y. and Wang, J. (2021) ‘Cultural adaptation strategies of multinational restaurant brands’, </w:t>
      </w:r>
      <w:r w:rsidRPr="00412FF5">
        <w:rPr>
          <w:rFonts w:ascii="Arial" w:eastAsia="Times New Roman" w:hAnsi="Arial" w:cs="Arial"/>
          <w:i/>
          <w:iCs/>
          <w:sz w:val="24"/>
          <w:szCs w:val="24"/>
          <w:lang w:eastAsia="en-IN"/>
        </w:rPr>
        <w:t>Journal of International Marketing</w:t>
      </w:r>
      <w:r w:rsidRPr="00412FF5">
        <w:rPr>
          <w:rFonts w:ascii="Arial" w:eastAsia="Times New Roman" w:hAnsi="Arial" w:cs="Arial"/>
          <w:sz w:val="24"/>
          <w:szCs w:val="24"/>
          <w:lang w:eastAsia="en-IN"/>
        </w:rPr>
        <w:t>, 29(4), pp. 67–85.</w:t>
      </w:r>
    </w:p>
    <w:p w:rsidR="00F12706" w:rsidRPr="00412FF5" w:rsidRDefault="00F12706" w:rsidP="00AB64DA">
      <w:pPr>
        <w:pStyle w:val="NormalWeb"/>
        <w:spacing w:before="240" w:beforeAutospacing="0" w:after="0" w:afterAutospacing="0" w:line="360" w:lineRule="auto"/>
        <w:rPr>
          <w:rFonts w:ascii="Arial" w:hAnsi="Arial" w:cs="Arial"/>
        </w:rPr>
      </w:pPr>
      <w:r w:rsidRPr="00412FF5">
        <w:rPr>
          <w:rFonts w:ascii="Arial" w:hAnsi="Arial" w:cs="Arial"/>
        </w:rPr>
        <w:t xml:space="preserve">Mintel (2024) </w:t>
      </w:r>
      <w:r w:rsidRPr="00412FF5">
        <w:rPr>
          <w:rStyle w:val="Emphasis"/>
          <w:rFonts w:ascii="Arial" w:hAnsi="Arial" w:cs="Arial"/>
        </w:rPr>
        <w:t>Foodservice Market Report: India</w:t>
      </w:r>
      <w:r w:rsidRPr="00412FF5">
        <w:rPr>
          <w:rFonts w:ascii="Arial" w:hAnsi="Arial" w:cs="Arial"/>
        </w:rPr>
        <w:t>. London: Mintel.</w:t>
      </w:r>
    </w:p>
    <w:p w:rsidR="00F12706" w:rsidRPr="00412FF5" w:rsidRDefault="00F12706" w:rsidP="00AB64DA">
      <w:pPr>
        <w:pStyle w:val="NormalWeb"/>
        <w:spacing w:before="240" w:beforeAutospacing="0" w:after="0" w:afterAutospacing="0" w:line="360" w:lineRule="auto"/>
        <w:rPr>
          <w:rFonts w:ascii="Arial" w:hAnsi="Arial" w:cs="Arial"/>
        </w:rPr>
      </w:pPr>
      <w:r w:rsidRPr="00412FF5">
        <w:rPr>
          <w:rFonts w:ascii="Arial" w:hAnsi="Arial" w:cs="Arial"/>
        </w:rPr>
        <w:t xml:space="preserve">Statista (2024) </w:t>
      </w:r>
      <w:r w:rsidRPr="00412FF5">
        <w:rPr>
          <w:rStyle w:val="Emphasis"/>
          <w:rFonts w:ascii="Arial" w:hAnsi="Arial" w:cs="Arial"/>
        </w:rPr>
        <w:t>Fast Food Pricing and Consumer Trends</w:t>
      </w:r>
      <w:r w:rsidRPr="00412FF5">
        <w:rPr>
          <w:rFonts w:ascii="Arial" w:hAnsi="Arial" w:cs="Arial"/>
        </w:rPr>
        <w:t xml:space="preserve">. Available at: </w:t>
      </w:r>
      <w:hyperlink r:id="rId19" w:tgtFrame="_new" w:history="1">
        <w:r w:rsidRPr="00412FF5">
          <w:rPr>
            <w:rStyle w:val="Hyperlink"/>
            <w:rFonts w:ascii="Arial" w:hAnsi="Arial" w:cs="Arial"/>
          </w:rPr>
          <w:t>https://www.statista.com</w:t>
        </w:r>
      </w:hyperlink>
      <w:r w:rsidRPr="00412FF5">
        <w:rPr>
          <w:rFonts w:ascii="Arial" w:hAnsi="Arial" w:cs="Arial"/>
        </w:rPr>
        <w:t xml:space="preserve"> [Accessed 22 March 2026].</w:t>
      </w:r>
    </w:p>
    <w:p w:rsidR="00F12706" w:rsidRPr="00412FF5" w:rsidRDefault="00F12706" w:rsidP="00AB64DA">
      <w:pPr>
        <w:pStyle w:val="NormalWeb"/>
        <w:spacing w:before="240" w:beforeAutospacing="0" w:after="0" w:afterAutospacing="0" w:line="360" w:lineRule="auto"/>
        <w:rPr>
          <w:rFonts w:ascii="Arial" w:hAnsi="Arial" w:cs="Arial"/>
        </w:rPr>
      </w:pPr>
      <w:r w:rsidRPr="00412FF5">
        <w:rPr>
          <w:rFonts w:ascii="Arial" w:hAnsi="Arial" w:cs="Arial"/>
        </w:rPr>
        <w:t xml:space="preserve">World Bank (2024) </w:t>
      </w:r>
      <w:r w:rsidRPr="00412FF5">
        <w:rPr>
          <w:rStyle w:val="Emphasis"/>
          <w:rFonts w:ascii="Arial" w:hAnsi="Arial" w:cs="Arial"/>
        </w:rPr>
        <w:t>Purchasing Power Parities and the Size of World Economies</w:t>
      </w:r>
      <w:r w:rsidRPr="00412FF5">
        <w:rPr>
          <w:rFonts w:ascii="Arial" w:hAnsi="Arial" w:cs="Arial"/>
        </w:rPr>
        <w:t>. Washington, DC: World Bank.</w:t>
      </w:r>
    </w:p>
    <w:p w:rsidR="00F12706" w:rsidRPr="00412FF5" w:rsidRDefault="00F12706" w:rsidP="00AB64DA">
      <w:pPr>
        <w:spacing w:before="240" w:after="0" w:line="360" w:lineRule="auto"/>
        <w:rPr>
          <w:rFonts w:ascii="Arial" w:eastAsia="Times New Roman" w:hAnsi="Arial" w:cs="Arial"/>
          <w:sz w:val="24"/>
          <w:szCs w:val="24"/>
          <w:lang w:eastAsia="en-IN"/>
        </w:rPr>
      </w:pPr>
    </w:p>
    <w:p w:rsidR="006C52A6" w:rsidRPr="00412FF5" w:rsidRDefault="006C52A6" w:rsidP="00412FF5">
      <w:pPr>
        <w:pBdr>
          <w:bottom w:val="single" w:sz="6" w:space="1" w:color="auto"/>
        </w:pBdr>
        <w:spacing w:before="240" w:after="0" w:line="360" w:lineRule="auto"/>
        <w:jc w:val="both"/>
        <w:rPr>
          <w:rFonts w:ascii="Arial" w:eastAsia="Times New Roman" w:hAnsi="Arial" w:cs="Arial"/>
          <w:vanish/>
          <w:sz w:val="24"/>
          <w:szCs w:val="24"/>
          <w:lang w:eastAsia="en-IN"/>
        </w:rPr>
      </w:pPr>
      <w:r w:rsidRPr="00412FF5">
        <w:rPr>
          <w:rFonts w:ascii="Arial" w:eastAsia="Times New Roman" w:hAnsi="Arial" w:cs="Arial"/>
          <w:vanish/>
          <w:sz w:val="24"/>
          <w:szCs w:val="24"/>
          <w:lang w:eastAsia="en-IN"/>
        </w:rPr>
        <w:t>Top of Form</w:t>
      </w:r>
    </w:p>
    <w:p w:rsidR="006C52A6" w:rsidRPr="00412FF5" w:rsidRDefault="006C52A6" w:rsidP="00412FF5">
      <w:pPr>
        <w:spacing w:before="240" w:after="0" w:line="360" w:lineRule="auto"/>
        <w:jc w:val="both"/>
        <w:rPr>
          <w:rFonts w:ascii="Arial" w:eastAsia="Times New Roman" w:hAnsi="Arial" w:cs="Arial"/>
          <w:sz w:val="24"/>
          <w:szCs w:val="24"/>
          <w:lang w:eastAsia="en-IN"/>
        </w:rPr>
      </w:pPr>
    </w:p>
    <w:p w:rsidR="006C52A6" w:rsidRPr="00412FF5" w:rsidRDefault="006C52A6" w:rsidP="00412FF5">
      <w:pPr>
        <w:spacing w:before="240" w:after="0" w:line="360" w:lineRule="auto"/>
        <w:jc w:val="both"/>
        <w:rPr>
          <w:rFonts w:ascii="Arial" w:eastAsia="Times New Roman" w:hAnsi="Arial" w:cs="Arial"/>
          <w:sz w:val="24"/>
          <w:szCs w:val="24"/>
          <w:lang w:eastAsia="en-IN"/>
        </w:rPr>
      </w:pPr>
    </w:p>
    <w:p w:rsidR="006C52A6" w:rsidRPr="00412FF5" w:rsidRDefault="006C52A6" w:rsidP="00412FF5">
      <w:pPr>
        <w:pBdr>
          <w:top w:val="single" w:sz="6" w:space="1" w:color="auto"/>
        </w:pBdr>
        <w:spacing w:before="240" w:after="0" w:line="360" w:lineRule="auto"/>
        <w:jc w:val="both"/>
        <w:rPr>
          <w:rFonts w:ascii="Arial" w:eastAsia="Times New Roman" w:hAnsi="Arial" w:cs="Arial"/>
          <w:vanish/>
          <w:sz w:val="24"/>
          <w:szCs w:val="24"/>
          <w:lang w:eastAsia="en-IN"/>
        </w:rPr>
      </w:pPr>
      <w:r w:rsidRPr="00412FF5">
        <w:rPr>
          <w:rFonts w:ascii="Arial" w:eastAsia="Times New Roman" w:hAnsi="Arial" w:cs="Arial"/>
          <w:vanish/>
          <w:sz w:val="24"/>
          <w:szCs w:val="24"/>
          <w:lang w:eastAsia="en-IN"/>
        </w:rPr>
        <w:t>Bottom of Form</w:t>
      </w:r>
    </w:p>
    <w:p w:rsidR="00B74A98" w:rsidRPr="00412FF5" w:rsidRDefault="00B74A98" w:rsidP="00412FF5">
      <w:pPr>
        <w:spacing w:before="240" w:after="0" w:line="360" w:lineRule="auto"/>
        <w:jc w:val="both"/>
        <w:rPr>
          <w:rFonts w:ascii="Arial" w:hAnsi="Arial" w:cs="Arial"/>
          <w:sz w:val="24"/>
          <w:szCs w:val="24"/>
        </w:rPr>
      </w:pPr>
    </w:p>
    <w:sectPr w:rsidR="00B74A98" w:rsidRPr="00412FF5">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D775F" w:rsidRDefault="00FD775F" w:rsidP="00960B78">
      <w:pPr>
        <w:spacing w:after="0" w:line="240" w:lineRule="auto"/>
      </w:pPr>
      <w:r>
        <w:separator/>
      </w:r>
    </w:p>
  </w:endnote>
  <w:endnote w:type="continuationSeparator" w:id="0">
    <w:p w:rsidR="00FD775F" w:rsidRDefault="00FD775F" w:rsidP="00960B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91363312"/>
      <w:docPartObj>
        <w:docPartGallery w:val="Page Numbers (Bottom of Page)"/>
        <w:docPartUnique/>
      </w:docPartObj>
    </w:sdtPr>
    <w:sdtEndPr>
      <w:rPr>
        <w:noProof/>
      </w:rPr>
    </w:sdtEndPr>
    <w:sdtContent>
      <w:p w:rsidR="00B160E4" w:rsidRDefault="00B160E4">
        <w:pPr>
          <w:pStyle w:val="Footer"/>
          <w:jc w:val="right"/>
        </w:pPr>
        <w:r>
          <w:fldChar w:fldCharType="begin"/>
        </w:r>
        <w:r>
          <w:instrText xml:space="preserve"> PAGE   \* MERGEFORMAT </w:instrText>
        </w:r>
        <w:r>
          <w:fldChar w:fldCharType="separate"/>
        </w:r>
        <w:r w:rsidR="00834C0E">
          <w:rPr>
            <w:noProof/>
          </w:rPr>
          <w:t>30</w:t>
        </w:r>
        <w:r>
          <w:rPr>
            <w:noProof/>
          </w:rPr>
          <w:fldChar w:fldCharType="end"/>
        </w:r>
      </w:p>
    </w:sdtContent>
  </w:sdt>
  <w:p w:rsidR="00B160E4" w:rsidRDefault="00B160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D775F" w:rsidRDefault="00FD775F" w:rsidP="00960B78">
      <w:pPr>
        <w:spacing w:after="0" w:line="240" w:lineRule="auto"/>
      </w:pPr>
      <w:r>
        <w:separator/>
      </w:r>
    </w:p>
  </w:footnote>
  <w:footnote w:type="continuationSeparator" w:id="0">
    <w:p w:rsidR="00FD775F" w:rsidRDefault="00FD775F" w:rsidP="00960B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2835E1"/>
    <w:multiLevelType w:val="multilevel"/>
    <w:tmpl w:val="91560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EE2240"/>
    <w:multiLevelType w:val="hybridMultilevel"/>
    <w:tmpl w:val="535A0C04"/>
    <w:lvl w:ilvl="0" w:tplc="09962C34">
      <w:start w:val="4"/>
      <w:numFmt w:val="bullet"/>
      <w:lvlText w:val="•"/>
      <w:lvlJc w:val="left"/>
      <w:pPr>
        <w:ind w:left="1080" w:hanging="72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C733174"/>
    <w:multiLevelType w:val="hybridMultilevel"/>
    <w:tmpl w:val="DB7E094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DF749D0"/>
    <w:multiLevelType w:val="multilevel"/>
    <w:tmpl w:val="C4DCB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1F03AC"/>
    <w:multiLevelType w:val="multilevel"/>
    <w:tmpl w:val="3DC87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C83BAB"/>
    <w:multiLevelType w:val="multilevel"/>
    <w:tmpl w:val="93828B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087A85"/>
    <w:multiLevelType w:val="hybridMultilevel"/>
    <w:tmpl w:val="AC24783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380005CE"/>
    <w:multiLevelType w:val="hybridMultilevel"/>
    <w:tmpl w:val="E4483B4E"/>
    <w:lvl w:ilvl="0" w:tplc="09962C34">
      <w:start w:val="4"/>
      <w:numFmt w:val="bullet"/>
      <w:lvlText w:val="•"/>
      <w:lvlJc w:val="left"/>
      <w:pPr>
        <w:ind w:left="1080" w:hanging="72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86825CE"/>
    <w:multiLevelType w:val="multilevel"/>
    <w:tmpl w:val="07662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F45375"/>
    <w:multiLevelType w:val="multilevel"/>
    <w:tmpl w:val="00647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E751BA"/>
    <w:multiLevelType w:val="multilevel"/>
    <w:tmpl w:val="17D6B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955CF1"/>
    <w:multiLevelType w:val="hybridMultilevel"/>
    <w:tmpl w:val="B43C0E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2E916C9"/>
    <w:multiLevelType w:val="multilevel"/>
    <w:tmpl w:val="85AC7F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7A253F9"/>
    <w:multiLevelType w:val="hybridMultilevel"/>
    <w:tmpl w:val="A2DA38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99645C2"/>
    <w:multiLevelType w:val="hybridMultilevel"/>
    <w:tmpl w:val="49F0D4E6"/>
    <w:lvl w:ilvl="0" w:tplc="42482C42">
      <w:start w:val="4"/>
      <w:numFmt w:val="bullet"/>
      <w:lvlText w:val="•"/>
      <w:lvlJc w:val="left"/>
      <w:pPr>
        <w:ind w:left="1080" w:hanging="72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C257AAC"/>
    <w:multiLevelType w:val="hybridMultilevel"/>
    <w:tmpl w:val="E37C92A6"/>
    <w:lvl w:ilvl="0" w:tplc="09962C34">
      <w:start w:val="4"/>
      <w:numFmt w:val="bullet"/>
      <w:lvlText w:val="•"/>
      <w:lvlJc w:val="left"/>
      <w:pPr>
        <w:ind w:left="1080" w:hanging="72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56E2EF8"/>
    <w:multiLevelType w:val="multilevel"/>
    <w:tmpl w:val="2AEE6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5F850EE"/>
    <w:multiLevelType w:val="hybridMultilevel"/>
    <w:tmpl w:val="E4B488DC"/>
    <w:lvl w:ilvl="0" w:tplc="09962C34">
      <w:start w:val="4"/>
      <w:numFmt w:val="bullet"/>
      <w:lvlText w:val="•"/>
      <w:lvlJc w:val="left"/>
      <w:pPr>
        <w:ind w:left="1080" w:hanging="72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571452DA"/>
    <w:multiLevelType w:val="hybridMultilevel"/>
    <w:tmpl w:val="7A14B5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62F511D4"/>
    <w:multiLevelType w:val="hybridMultilevel"/>
    <w:tmpl w:val="36801D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7003DD9"/>
    <w:multiLevelType w:val="hybridMultilevel"/>
    <w:tmpl w:val="CB2A932C"/>
    <w:lvl w:ilvl="0" w:tplc="09962C34">
      <w:start w:val="4"/>
      <w:numFmt w:val="bullet"/>
      <w:lvlText w:val="•"/>
      <w:lvlJc w:val="left"/>
      <w:pPr>
        <w:ind w:left="1080" w:hanging="72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6CB34E09"/>
    <w:multiLevelType w:val="hybridMultilevel"/>
    <w:tmpl w:val="D2B633EA"/>
    <w:lvl w:ilvl="0" w:tplc="09962C34">
      <w:start w:val="4"/>
      <w:numFmt w:val="bullet"/>
      <w:lvlText w:val="•"/>
      <w:lvlJc w:val="left"/>
      <w:pPr>
        <w:ind w:left="1080" w:hanging="72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6EED377C"/>
    <w:multiLevelType w:val="hybridMultilevel"/>
    <w:tmpl w:val="9EC8E9A8"/>
    <w:lvl w:ilvl="0" w:tplc="09962C34">
      <w:start w:val="4"/>
      <w:numFmt w:val="bullet"/>
      <w:lvlText w:val="•"/>
      <w:lvlJc w:val="left"/>
      <w:pPr>
        <w:ind w:left="1080" w:hanging="72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769C06BC"/>
    <w:multiLevelType w:val="multilevel"/>
    <w:tmpl w:val="149E3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E8A5B2B"/>
    <w:multiLevelType w:val="hybridMultilevel"/>
    <w:tmpl w:val="71AC5F1C"/>
    <w:lvl w:ilvl="0" w:tplc="09962C34">
      <w:start w:val="4"/>
      <w:numFmt w:val="bullet"/>
      <w:lvlText w:val="•"/>
      <w:lvlJc w:val="left"/>
      <w:pPr>
        <w:ind w:left="1080" w:hanging="72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2"/>
  </w:num>
  <w:num w:numId="2">
    <w:abstractNumId w:val="16"/>
  </w:num>
  <w:num w:numId="3">
    <w:abstractNumId w:val="5"/>
  </w:num>
  <w:num w:numId="4">
    <w:abstractNumId w:val="4"/>
  </w:num>
  <w:num w:numId="5">
    <w:abstractNumId w:val="10"/>
  </w:num>
  <w:num w:numId="6">
    <w:abstractNumId w:val="9"/>
  </w:num>
  <w:num w:numId="7">
    <w:abstractNumId w:val="8"/>
  </w:num>
  <w:num w:numId="8">
    <w:abstractNumId w:val="23"/>
  </w:num>
  <w:num w:numId="9">
    <w:abstractNumId w:val="0"/>
  </w:num>
  <w:num w:numId="10">
    <w:abstractNumId w:val="3"/>
  </w:num>
  <w:num w:numId="11">
    <w:abstractNumId w:val="18"/>
  </w:num>
  <w:num w:numId="12">
    <w:abstractNumId w:val="2"/>
  </w:num>
  <w:num w:numId="13">
    <w:abstractNumId w:val="6"/>
  </w:num>
  <w:num w:numId="14">
    <w:abstractNumId w:val="11"/>
  </w:num>
  <w:num w:numId="15">
    <w:abstractNumId w:val="14"/>
  </w:num>
  <w:num w:numId="16">
    <w:abstractNumId w:val="13"/>
  </w:num>
  <w:num w:numId="17">
    <w:abstractNumId w:val="19"/>
  </w:num>
  <w:num w:numId="18">
    <w:abstractNumId w:val="1"/>
  </w:num>
  <w:num w:numId="19">
    <w:abstractNumId w:val="21"/>
  </w:num>
  <w:num w:numId="20">
    <w:abstractNumId w:val="24"/>
  </w:num>
  <w:num w:numId="21">
    <w:abstractNumId w:val="22"/>
  </w:num>
  <w:num w:numId="22">
    <w:abstractNumId w:val="20"/>
  </w:num>
  <w:num w:numId="23">
    <w:abstractNumId w:val="15"/>
  </w:num>
  <w:num w:numId="24">
    <w:abstractNumId w:val="17"/>
  </w:num>
  <w:num w:numId="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52A6"/>
    <w:rsid w:val="000D2484"/>
    <w:rsid w:val="000E1869"/>
    <w:rsid w:val="00110012"/>
    <w:rsid w:val="00152A8A"/>
    <w:rsid w:val="001F6C61"/>
    <w:rsid w:val="002E40C5"/>
    <w:rsid w:val="003E1F2F"/>
    <w:rsid w:val="00412FF5"/>
    <w:rsid w:val="00424C9E"/>
    <w:rsid w:val="0048366F"/>
    <w:rsid w:val="004B632B"/>
    <w:rsid w:val="004C6E4D"/>
    <w:rsid w:val="004D3196"/>
    <w:rsid w:val="00512FC9"/>
    <w:rsid w:val="0056350E"/>
    <w:rsid w:val="00565566"/>
    <w:rsid w:val="00597EEB"/>
    <w:rsid w:val="005C7185"/>
    <w:rsid w:val="006C52A6"/>
    <w:rsid w:val="007918DE"/>
    <w:rsid w:val="007C01E0"/>
    <w:rsid w:val="00834C0E"/>
    <w:rsid w:val="00871C80"/>
    <w:rsid w:val="0088450F"/>
    <w:rsid w:val="00960B78"/>
    <w:rsid w:val="00962FDD"/>
    <w:rsid w:val="009C2CDF"/>
    <w:rsid w:val="00A10C90"/>
    <w:rsid w:val="00A14B50"/>
    <w:rsid w:val="00AA0B7A"/>
    <w:rsid w:val="00AA6427"/>
    <w:rsid w:val="00AB64DA"/>
    <w:rsid w:val="00AC361B"/>
    <w:rsid w:val="00AF020E"/>
    <w:rsid w:val="00B160E4"/>
    <w:rsid w:val="00B56338"/>
    <w:rsid w:val="00B74A98"/>
    <w:rsid w:val="00BB1EA7"/>
    <w:rsid w:val="00C4447F"/>
    <w:rsid w:val="00C453A3"/>
    <w:rsid w:val="00CB7EAD"/>
    <w:rsid w:val="00CE2B86"/>
    <w:rsid w:val="00D17030"/>
    <w:rsid w:val="00D727F3"/>
    <w:rsid w:val="00D7484A"/>
    <w:rsid w:val="00D8772F"/>
    <w:rsid w:val="00D97F1C"/>
    <w:rsid w:val="00DC19A2"/>
    <w:rsid w:val="00E16C28"/>
    <w:rsid w:val="00E77622"/>
    <w:rsid w:val="00E90329"/>
    <w:rsid w:val="00EC5273"/>
    <w:rsid w:val="00EF27C6"/>
    <w:rsid w:val="00F00021"/>
    <w:rsid w:val="00F12706"/>
    <w:rsid w:val="00F42EC3"/>
    <w:rsid w:val="00FD775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E73B1"/>
  <w15:chartTrackingRefBased/>
  <w15:docId w15:val="{39478007-CE6A-497B-A2FB-33F0997D9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350E"/>
  </w:style>
  <w:style w:type="paragraph" w:styleId="Heading1">
    <w:name w:val="heading 1"/>
    <w:basedOn w:val="Normal"/>
    <w:link w:val="Heading1Char"/>
    <w:uiPriority w:val="9"/>
    <w:qFormat/>
    <w:rsid w:val="006C52A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rPr>
  </w:style>
  <w:style w:type="paragraph" w:styleId="Heading2">
    <w:name w:val="heading 2"/>
    <w:basedOn w:val="Normal"/>
    <w:link w:val="Heading2Char"/>
    <w:uiPriority w:val="9"/>
    <w:qFormat/>
    <w:rsid w:val="006C52A6"/>
    <w:pPr>
      <w:spacing w:before="100" w:beforeAutospacing="1" w:after="100" w:afterAutospacing="1" w:line="240" w:lineRule="auto"/>
      <w:outlineLvl w:val="1"/>
    </w:pPr>
    <w:rPr>
      <w:rFonts w:ascii="Times New Roman" w:eastAsia="Times New Roman" w:hAnsi="Times New Roman" w:cs="Times New Roman"/>
      <w:b/>
      <w:bCs/>
      <w:sz w:val="36"/>
      <w:szCs w:val="36"/>
      <w:lang w:eastAsia="en-IN"/>
    </w:rPr>
  </w:style>
  <w:style w:type="paragraph" w:styleId="Heading3">
    <w:name w:val="heading 3"/>
    <w:basedOn w:val="Normal"/>
    <w:link w:val="Heading3Char"/>
    <w:uiPriority w:val="9"/>
    <w:qFormat/>
    <w:rsid w:val="006C52A6"/>
    <w:pPr>
      <w:spacing w:before="100" w:beforeAutospacing="1" w:after="100" w:afterAutospacing="1" w:line="240" w:lineRule="auto"/>
      <w:outlineLvl w:val="2"/>
    </w:pPr>
    <w:rPr>
      <w:rFonts w:ascii="Times New Roman" w:eastAsia="Times New Roman" w:hAnsi="Times New Roman" w:cs="Times New Roman"/>
      <w:b/>
      <w:bCs/>
      <w:sz w:val="27"/>
      <w:szCs w:val="27"/>
      <w:lang w:eastAsia="en-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52A6"/>
    <w:rPr>
      <w:rFonts w:ascii="Times New Roman" w:eastAsia="Times New Roman" w:hAnsi="Times New Roman" w:cs="Times New Roman"/>
      <w:b/>
      <w:bCs/>
      <w:kern w:val="36"/>
      <w:sz w:val="48"/>
      <w:szCs w:val="48"/>
      <w:lang w:eastAsia="en-IN"/>
    </w:rPr>
  </w:style>
  <w:style w:type="character" w:customStyle="1" w:styleId="Heading2Char">
    <w:name w:val="Heading 2 Char"/>
    <w:basedOn w:val="DefaultParagraphFont"/>
    <w:link w:val="Heading2"/>
    <w:uiPriority w:val="9"/>
    <w:rsid w:val="006C52A6"/>
    <w:rPr>
      <w:rFonts w:ascii="Times New Roman" w:eastAsia="Times New Roman" w:hAnsi="Times New Roman" w:cs="Times New Roman"/>
      <w:b/>
      <w:bCs/>
      <w:sz w:val="36"/>
      <w:szCs w:val="36"/>
      <w:lang w:eastAsia="en-IN"/>
    </w:rPr>
  </w:style>
  <w:style w:type="character" w:customStyle="1" w:styleId="Heading3Char">
    <w:name w:val="Heading 3 Char"/>
    <w:basedOn w:val="DefaultParagraphFont"/>
    <w:link w:val="Heading3"/>
    <w:uiPriority w:val="9"/>
    <w:rsid w:val="006C52A6"/>
    <w:rPr>
      <w:rFonts w:ascii="Times New Roman" w:eastAsia="Times New Roman" w:hAnsi="Times New Roman" w:cs="Times New Roman"/>
      <w:b/>
      <w:bCs/>
      <w:sz w:val="27"/>
      <w:szCs w:val="27"/>
      <w:lang w:eastAsia="en-IN"/>
    </w:rPr>
  </w:style>
  <w:style w:type="paragraph" w:styleId="NormalWeb">
    <w:name w:val="Normal (Web)"/>
    <w:basedOn w:val="Normal"/>
    <w:uiPriority w:val="99"/>
    <w:unhideWhenUsed/>
    <w:rsid w:val="006C52A6"/>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Emphasis">
    <w:name w:val="Emphasis"/>
    <w:basedOn w:val="DefaultParagraphFont"/>
    <w:uiPriority w:val="20"/>
    <w:qFormat/>
    <w:rsid w:val="006C52A6"/>
    <w:rPr>
      <w:i/>
      <w:iCs/>
    </w:rPr>
  </w:style>
  <w:style w:type="character" w:styleId="Strong">
    <w:name w:val="Strong"/>
    <w:basedOn w:val="DefaultParagraphFont"/>
    <w:uiPriority w:val="22"/>
    <w:qFormat/>
    <w:rsid w:val="006C52A6"/>
    <w:rPr>
      <w:b/>
      <w:bCs/>
    </w:rPr>
  </w:style>
  <w:style w:type="paragraph" w:styleId="z-TopofForm">
    <w:name w:val="HTML Top of Form"/>
    <w:basedOn w:val="Normal"/>
    <w:next w:val="Normal"/>
    <w:link w:val="z-TopofFormChar"/>
    <w:hidden/>
    <w:uiPriority w:val="99"/>
    <w:semiHidden/>
    <w:unhideWhenUsed/>
    <w:rsid w:val="006C52A6"/>
    <w:pPr>
      <w:pBdr>
        <w:bottom w:val="single" w:sz="6" w:space="1" w:color="auto"/>
      </w:pBdr>
      <w:spacing w:after="0" w:line="240" w:lineRule="auto"/>
      <w:jc w:val="center"/>
    </w:pPr>
    <w:rPr>
      <w:rFonts w:ascii="Arial" w:eastAsia="Times New Roman" w:hAnsi="Arial" w:cs="Arial"/>
      <w:vanish/>
      <w:sz w:val="16"/>
      <w:szCs w:val="16"/>
      <w:lang w:eastAsia="en-IN"/>
    </w:rPr>
  </w:style>
  <w:style w:type="character" w:customStyle="1" w:styleId="z-TopofFormChar">
    <w:name w:val="z-Top of Form Char"/>
    <w:basedOn w:val="DefaultParagraphFont"/>
    <w:link w:val="z-TopofForm"/>
    <w:uiPriority w:val="99"/>
    <w:semiHidden/>
    <w:rsid w:val="006C52A6"/>
    <w:rPr>
      <w:rFonts w:ascii="Arial" w:eastAsia="Times New Roman" w:hAnsi="Arial" w:cs="Arial"/>
      <w:vanish/>
      <w:sz w:val="16"/>
      <w:szCs w:val="16"/>
      <w:lang w:eastAsia="en-IN"/>
    </w:rPr>
  </w:style>
  <w:style w:type="paragraph" w:customStyle="1" w:styleId="placeholder">
    <w:name w:val="placeholder"/>
    <w:basedOn w:val="Normal"/>
    <w:rsid w:val="006C52A6"/>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z-BottomofForm">
    <w:name w:val="HTML Bottom of Form"/>
    <w:basedOn w:val="Normal"/>
    <w:next w:val="Normal"/>
    <w:link w:val="z-BottomofFormChar"/>
    <w:hidden/>
    <w:uiPriority w:val="99"/>
    <w:semiHidden/>
    <w:unhideWhenUsed/>
    <w:rsid w:val="006C52A6"/>
    <w:pPr>
      <w:pBdr>
        <w:top w:val="single" w:sz="6" w:space="1" w:color="auto"/>
      </w:pBdr>
      <w:spacing w:after="0" w:line="240" w:lineRule="auto"/>
      <w:jc w:val="center"/>
    </w:pPr>
    <w:rPr>
      <w:rFonts w:ascii="Arial" w:eastAsia="Times New Roman" w:hAnsi="Arial" w:cs="Arial"/>
      <w:vanish/>
      <w:sz w:val="16"/>
      <w:szCs w:val="16"/>
      <w:lang w:eastAsia="en-IN"/>
    </w:rPr>
  </w:style>
  <w:style w:type="character" w:customStyle="1" w:styleId="z-BottomofFormChar">
    <w:name w:val="z-Bottom of Form Char"/>
    <w:basedOn w:val="DefaultParagraphFont"/>
    <w:link w:val="z-BottomofForm"/>
    <w:uiPriority w:val="99"/>
    <w:semiHidden/>
    <w:rsid w:val="006C52A6"/>
    <w:rPr>
      <w:rFonts w:ascii="Arial" w:eastAsia="Times New Roman" w:hAnsi="Arial" w:cs="Arial"/>
      <w:vanish/>
      <w:sz w:val="16"/>
      <w:szCs w:val="16"/>
      <w:lang w:eastAsia="en-IN"/>
    </w:rPr>
  </w:style>
  <w:style w:type="paragraph" w:styleId="Header">
    <w:name w:val="header"/>
    <w:basedOn w:val="Normal"/>
    <w:link w:val="HeaderChar"/>
    <w:uiPriority w:val="99"/>
    <w:unhideWhenUsed/>
    <w:rsid w:val="00960B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B78"/>
  </w:style>
  <w:style w:type="paragraph" w:styleId="Footer">
    <w:name w:val="footer"/>
    <w:basedOn w:val="Normal"/>
    <w:link w:val="FooterChar"/>
    <w:uiPriority w:val="99"/>
    <w:unhideWhenUsed/>
    <w:rsid w:val="00960B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B78"/>
  </w:style>
  <w:style w:type="character" w:customStyle="1" w:styleId="whitespace-normal">
    <w:name w:val="whitespace-normal"/>
    <w:basedOn w:val="DefaultParagraphFont"/>
    <w:rsid w:val="00AA6427"/>
  </w:style>
  <w:style w:type="table" w:styleId="TableGrid">
    <w:name w:val="Table Grid"/>
    <w:basedOn w:val="TableNormal"/>
    <w:uiPriority w:val="39"/>
    <w:rsid w:val="00871C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3">
    <w:name w:val="Grid Table 1 Light Accent 3"/>
    <w:basedOn w:val="TableNormal"/>
    <w:uiPriority w:val="46"/>
    <w:rsid w:val="00871C80"/>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F12706"/>
    <w:rPr>
      <w:color w:val="0000FF"/>
      <w:u w:val="single"/>
    </w:rPr>
  </w:style>
  <w:style w:type="paragraph" w:styleId="ListParagraph">
    <w:name w:val="List Paragraph"/>
    <w:basedOn w:val="Normal"/>
    <w:uiPriority w:val="34"/>
    <w:qFormat/>
    <w:rsid w:val="00AF020E"/>
    <w:pPr>
      <w:ind w:left="720"/>
      <w:contextualSpacing/>
    </w:pPr>
  </w:style>
  <w:style w:type="paragraph" w:styleId="TOCHeading">
    <w:name w:val="TOC Heading"/>
    <w:basedOn w:val="Heading1"/>
    <w:next w:val="Normal"/>
    <w:uiPriority w:val="39"/>
    <w:unhideWhenUsed/>
    <w:qFormat/>
    <w:rsid w:val="009C2CDF"/>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9C2CDF"/>
    <w:pPr>
      <w:spacing w:after="100"/>
    </w:pPr>
  </w:style>
  <w:style w:type="paragraph" w:styleId="TOC2">
    <w:name w:val="toc 2"/>
    <w:basedOn w:val="Normal"/>
    <w:next w:val="Normal"/>
    <w:autoRedefine/>
    <w:uiPriority w:val="39"/>
    <w:unhideWhenUsed/>
    <w:rsid w:val="009C2CDF"/>
    <w:pPr>
      <w:spacing w:after="100"/>
      <w:ind w:left="220"/>
    </w:pPr>
  </w:style>
  <w:style w:type="paragraph" w:styleId="TOC3">
    <w:name w:val="toc 3"/>
    <w:basedOn w:val="Normal"/>
    <w:next w:val="Normal"/>
    <w:autoRedefine/>
    <w:uiPriority w:val="39"/>
    <w:unhideWhenUsed/>
    <w:rsid w:val="009C2CD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84226">
      <w:bodyDiv w:val="1"/>
      <w:marLeft w:val="0"/>
      <w:marRight w:val="0"/>
      <w:marTop w:val="0"/>
      <w:marBottom w:val="0"/>
      <w:divBdr>
        <w:top w:val="none" w:sz="0" w:space="0" w:color="auto"/>
        <w:left w:val="none" w:sz="0" w:space="0" w:color="auto"/>
        <w:bottom w:val="none" w:sz="0" w:space="0" w:color="auto"/>
        <w:right w:val="none" w:sz="0" w:space="0" w:color="auto"/>
      </w:divBdr>
      <w:divsChild>
        <w:div w:id="42021398">
          <w:marLeft w:val="0"/>
          <w:marRight w:val="0"/>
          <w:marTop w:val="0"/>
          <w:marBottom w:val="0"/>
          <w:divBdr>
            <w:top w:val="none" w:sz="0" w:space="0" w:color="auto"/>
            <w:left w:val="none" w:sz="0" w:space="0" w:color="auto"/>
            <w:bottom w:val="none" w:sz="0" w:space="0" w:color="auto"/>
            <w:right w:val="none" w:sz="0" w:space="0" w:color="auto"/>
          </w:divBdr>
        </w:div>
      </w:divsChild>
    </w:div>
    <w:div w:id="38633023">
      <w:bodyDiv w:val="1"/>
      <w:marLeft w:val="0"/>
      <w:marRight w:val="0"/>
      <w:marTop w:val="0"/>
      <w:marBottom w:val="0"/>
      <w:divBdr>
        <w:top w:val="none" w:sz="0" w:space="0" w:color="auto"/>
        <w:left w:val="none" w:sz="0" w:space="0" w:color="auto"/>
        <w:bottom w:val="none" w:sz="0" w:space="0" w:color="auto"/>
        <w:right w:val="none" w:sz="0" w:space="0" w:color="auto"/>
      </w:divBdr>
    </w:div>
    <w:div w:id="56710811">
      <w:bodyDiv w:val="1"/>
      <w:marLeft w:val="0"/>
      <w:marRight w:val="0"/>
      <w:marTop w:val="0"/>
      <w:marBottom w:val="0"/>
      <w:divBdr>
        <w:top w:val="none" w:sz="0" w:space="0" w:color="auto"/>
        <w:left w:val="none" w:sz="0" w:space="0" w:color="auto"/>
        <w:bottom w:val="none" w:sz="0" w:space="0" w:color="auto"/>
        <w:right w:val="none" w:sz="0" w:space="0" w:color="auto"/>
      </w:divBdr>
      <w:divsChild>
        <w:div w:id="1782144654">
          <w:marLeft w:val="0"/>
          <w:marRight w:val="0"/>
          <w:marTop w:val="0"/>
          <w:marBottom w:val="0"/>
          <w:divBdr>
            <w:top w:val="none" w:sz="0" w:space="0" w:color="auto"/>
            <w:left w:val="none" w:sz="0" w:space="0" w:color="auto"/>
            <w:bottom w:val="none" w:sz="0" w:space="0" w:color="auto"/>
            <w:right w:val="none" w:sz="0" w:space="0" w:color="auto"/>
          </w:divBdr>
        </w:div>
      </w:divsChild>
    </w:div>
    <w:div w:id="96875873">
      <w:bodyDiv w:val="1"/>
      <w:marLeft w:val="0"/>
      <w:marRight w:val="0"/>
      <w:marTop w:val="0"/>
      <w:marBottom w:val="0"/>
      <w:divBdr>
        <w:top w:val="none" w:sz="0" w:space="0" w:color="auto"/>
        <w:left w:val="none" w:sz="0" w:space="0" w:color="auto"/>
        <w:bottom w:val="none" w:sz="0" w:space="0" w:color="auto"/>
        <w:right w:val="none" w:sz="0" w:space="0" w:color="auto"/>
      </w:divBdr>
      <w:divsChild>
        <w:div w:id="1833568583">
          <w:marLeft w:val="0"/>
          <w:marRight w:val="0"/>
          <w:marTop w:val="0"/>
          <w:marBottom w:val="0"/>
          <w:divBdr>
            <w:top w:val="none" w:sz="0" w:space="0" w:color="auto"/>
            <w:left w:val="none" w:sz="0" w:space="0" w:color="auto"/>
            <w:bottom w:val="none" w:sz="0" w:space="0" w:color="auto"/>
            <w:right w:val="none" w:sz="0" w:space="0" w:color="auto"/>
          </w:divBdr>
        </w:div>
      </w:divsChild>
    </w:div>
    <w:div w:id="97330856">
      <w:bodyDiv w:val="1"/>
      <w:marLeft w:val="0"/>
      <w:marRight w:val="0"/>
      <w:marTop w:val="0"/>
      <w:marBottom w:val="0"/>
      <w:divBdr>
        <w:top w:val="none" w:sz="0" w:space="0" w:color="auto"/>
        <w:left w:val="none" w:sz="0" w:space="0" w:color="auto"/>
        <w:bottom w:val="none" w:sz="0" w:space="0" w:color="auto"/>
        <w:right w:val="none" w:sz="0" w:space="0" w:color="auto"/>
      </w:divBdr>
    </w:div>
    <w:div w:id="114565823">
      <w:bodyDiv w:val="1"/>
      <w:marLeft w:val="0"/>
      <w:marRight w:val="0"/>
      <w:marTop w:val="0"/>
      <w:marBottom w:val="0"/>
      <w:divBdr>
        <w:top w:val="none" w:sz="0" w:space="0" w:color="auto"/>
        <w:left w:val="none" w:sz="0" w:space="0" w:color="auto"/>
        <w:bottom w:val="none" w:sz="0" w:space="0" w:color="auto"/>
        <w:right w:val="none" w:sz="0" w:space="0" w:color="auto"/>
      </w:divBdr>
    </w:div>
    <w:div w:id="130556624">
      <w:bodyDiv w:val="1"/>
      <w:marLeft w:val="0"/>
      <w:marRight w:val="0"/>
      <w:marTop w:val="0"/>
      <w:marBottom w:val="0"/>
      <w:divBdr>
        <w:top w:val="none" w:sz="0" w:space="0" w:color="auto"/>
        <w:left w:val="none" w:sz="0" w:space="0" w:color="auto"/>
        <w:bottom w:val="none" w:sz="0" w:space="0" w:color="auto"/>
        <w:right w:val="none" w:sz="0" w:space="0" w:color="auto"/>
      </w:divBdr>
    </w:div>
    <w:div w:id="138964706">
      <w:bodyDiv w:val="1"/>
      <w:marLeft w:val="0"/>
      <w:marRight w:val="0"/>
      <w:marTop w:val="0"/>
      <w:marBottom w:val="0"/>
      <w:divBdr>
        <w:top w:val="none" w:sz="0" w:space="0" w:color="auto"/>
        <w:left w:val="none" w:sz="0" w:space="0" w:color="auto"/>
        <w:bottom w:val="none" w:sz="0" w:space="0" w:color="auto"/>
        <w:right w:val="none" w:sz="0" w:space="0" w:color="auto"/>
      </w:divBdr>
      <w:divsChild>
        <w:div w:id="274413836">
          <w:marLeft w:val="0"/>
          <w:marRight w:val="0"/>
          <w:marTop w:val="0"/>
          <w:marBottom w:val="0"/>
          <w:divBdr>
            <w:top w:val="none" w:sz="0" w:space="0" w:color="auto"/>
            <w:left w:val="none" w:sz="0" w:space="0" w:color="auto"/>
            <w:bottom w:val="none" w:sz="0" w:space="0" w:color="auto"/>
            <w:right w:val="none" w:sz="0" w:space="0" w:color="auto"/>
          </w:divBdr>
        </w:div>
      </w:divsChild>
    </w:div>
    <w:div w:id="150289872">
      <w:bodyDiv w:val="1"/>
      <w:marLeft w:val="0"/>
      <w:marRight w:val="0"/>
      <w:marTop w:val="0"/>
      <w:marBottom w:val="0"/>
      <w:divBdr>
        <w:top w:val="none" w:sz="0" w:space="0" w:color="auto"/>
        <w:left w:val="none" w:sz="0" w:space="0" w:color="auto"/>
        <w:bottom w:val="none" w:sz="0" w:space="0" w:color="auto"/>
        <w:right w:val="none" w:sz="0" w:space="0" w:color="auto"/>
      </w:divBdr>
      <w:divsChild>
        <w:div w:id="1960530239">
          <w:marLeft w:val="0"/>
          <w:marRight w:val="0"/>
          <w:marTop w:val="0"/>
          <w:marBottom w:val="0"/>
          <w:divBdr>
            <w:top w:val="none" w:sz="0" w:space="0" w:color="auto"/>
            <w:left w:val="none" w:sz="0" w:space="0" w:color="auto"/>
            <w:bottom w:val="none" w:sz="0" w:space="0" w:color="auto"/>
            <w:right w:val="none" w:sz="0" w:space="0" w:color="auto"/>
          </w:divBdr>
        </w:div>
      </w:divsChild>
    </w:div>
    <w:div w:id="171726872">
      <w:bodyDiv w:val="1"/>
      <w:marLeft w:val="0"/>
      <w:marRight w:val="0"/>
      <w:marTop w:val="0"/>
      <w:marBottom w:val="0"/>
      <w:divBdr>
        <w:top w:val="none" w:sz="0" w:space="0" w:color="auto"/>
        <w:left w:val="none" w:sz="0" w:space="0" w:color="auto"/>
        <w:bottom w:val="none" w:sz="0" w:space="0" w:color="auto"/>
        <w:right w:val="none" w:sz="0" w:space="0" w:color="auto"/>
      </w:divBdr>
      <w:divsChild>
        <w:div w:id="1221329460">
          <w:marLeft w:val="0"/>
          <w:marRight w:val="0"/>
          <w:marTop w:val="0"/>
          <w:marBottom w:val="0"/>
          <w:divBdr>
            <w:top w:val="none" w:sz="0" w:space="0" w:color="auto"/>
            <w:left w:val="none" w:sz="0" w:space="0" w:color="auto"/>
            <w:bottom w:val="none" w:sz="0" w:space="0" w:color="auto"/>
            <w:right w:val="none" w:sz="0" w:space="0" w:color="auto"/>
          </w:divBdr>
        </w:div>
      </w:divsChild>
    </w:div>
    <w:div w:id="293826644">
      <w:bodyDiv w:val="1"/>
      <w:marLeft w:val="0"/>
      <w:marRight w:val="0"/>
      <w:marTop w:val="0"/>
      <w:marBottom w:val="0"/>
      <w:divBdr>
        <w:top w:val="none" w:sz="0" w:space="0" w:color="auto"/>
        <w:left w:val="none" w:sz="0" w:space="0" w:color="auto"/>
        <w:bottom w:val="none" w:sz="0" w:space="0" w:color="auto"/>
        <w:right w:val="none" w:sz="0" w:space="0" w:color="auto"/>
      </w:divBdr>
    </w:div>
    <w:div w:id="355885660">
      <w:bodyDiv w:val="1"/>
      <w:marLeft w:val="0"/>
      <w:marRight w:val="0"/>
      <w:marTop w:val="0"/>
      <w:marBottom w:val="0"/>
      <w:divBdr>
        <w:top w:val="none" w:sz="0" w:space="0" w:color="auto"/>
        <w:left w:val="none" w:sz="0" w:space="0" w:color="auto"/>
        <w:bottom w:val="none" w:sz="0" w:space="0" w:color="auto"/>
        <w:right w:val="none" w:sz="0" w:space="0" w:color="auto"/>
      </w:divBdr>
      <w:divsChild>
        <w:div w:id="1331447300">
          <w:marLeft w:val="0"/>
          <w:marRight w:val="0"/>
          <w:marTop w:val="0"/>
          <w:marBottom w:val="0"/>
          <w:divBdr>
            <w:top w:val="none" w:sz="0" w:space="0" w:color="auto"/>
            <w:left w:val="none" w:sz="0" w:space="0" w:color="auto"/>
            <w:bottom w:val="none" w:sz="0" w:space="0" w:color="auto"/>
            <w:right w:val="none" w:sz="0" w:space="0" w:color="auto"/>
          </w:divBdr>
        </w:div>
      </w:divsChild>
    </w:div>
    <w:div w:id="391924719">
      <w:bodyDiv w:val="1"/>
      <w:marLeft w:val="0"/>
      <w:marRight w:val="0"/>
      <w:marTop w:val="0"/>
      <w:marBottom w:val="0"/>
      <w:divBdr>
        <w:top w:val="none" w:sz="0" w:space="0" w:color="auto"/>
        <w:left w:val="none" w:sz="0" w:space="0" w:color="auto"/>
        <w:bottom w:val="none" w:sz="0" w:space="0" w:color="auto"/>
        <w:right w:val="none" w:sz="0" w:space="0" w:color="auto"/>
      </w:divBdr>
      <w:divsChild>
        <w:div w:id="1085342893">
          <w:marLeft w:val="0"/>
          <w:marRight w:val="0"/>
          <w:marTop w:val="0"/>
          <w:marBottom w:val="0"/>
          <w:divBdr>
            <w:top w:val="none" w:sz="0" w:space="0" w:color="auto"/>
            <w:left w:val="none" w:sz="0" w:space="0" w:color="auto"/>
            <w:bottom w:val="none" w:sz="0" w:space="0" w:color="auto"/>
            <w:right w:val="none" w:sz="0" w:space="0" w:color="auto"/>
          </w:divBdr>
          <w:divsChild>
            <w:div w:id="980621415">
              <w:marLeft w:val="0"/>
              <w:marRight w:val="0"/>
              <w:marTop w:val="0"/>
              <w:marBottom w:val="0"/>
              <w:divBdr>
                <w:top w:val="none" w:sz="0" w:space="0" w:color="auto"/>
                <w:left w:val="none" w:sz="0" w:space="0" w:color="auto"/>
                <w:bottom w:val="none" w:sz="0" w:space="0" w:color="auto"/>
                <w:right w:val="none" w:sz="0" w:space="0" w:color="auto"/>
              </w:divBdr>
              <w:divsChild>
                <w:div w:id="20329934">
                  <w:marLeft w:val="0"/>
                  <w:marRight w:val="0"/>
                  <w:marTop w:val="0"/>
                  <w:marBottom w:val="0"/>
                  <w:divBdr>
                    <w:top w:val="none" w:sz="0" w:space="0" w:color="auto"/>
                    <w:left w:val="none" w:sz="0" w:space="0" w:color="auto"/>
                    <w:bottom w:val="none" w:sz="0" w:space="0" w:color="auto"/>
                    <w:right w:val="none" w:sz="0" w:space="0" w:color="auto"/>
                  </w:divBdr>
                  <w:divsChild>
                    <w:div w:id="725761735">
                      <w:marLeft w:val="0"/>
                      <w:marRight w:val="0"/>
                      <w:marTop w:val="0"/>
                      <w:marBottom w:val="0"/>
                      <w:divBdr>
                        <w:top w:val="none" w:sz="0" w:space="0" w:color="auto"/>
                        <w:left w:val="none" w:sz="0" w:space="0" w:color="auto"/>
                        <w:bottom w:val="none" w:sz="0" w:space="0" w:color="auto"/>
                        <w:right w:val="none" w:sz="0" w:space="0" w:color="auto"/>
                      </w:divBdr>
                      <w:divsChild>
                        <w:div w:id="438457084">
                          <w:marLeft w:val="0"/>
                          <w:marRight w:val="0"/>
                          <w:marTop w:val="0"/>
                          <w:marBottom w:val="0"/>
                          <w:divBdr>
                            <w:top w:val="none" w:sz="0" w:space="0" w:color="auto"/>
                            <w:left w:val="none" w:sz="0" w:space="0" w:color="auto"/>
                            <w:bottom w:val="none" w:sz="0" w:space="0" w:color="auto"/>
                            <w:right w:val="none" w:sz="0" w:space="0" w:color="auto"/>
                          </w:divBdr>
                          <w:divsChild>
                            <w:div w:id="781531731">
                              <w:marLeft w:val="0"/>
                              <w:marRight w:val="0"/>
                              <w:marTop w:val="0"/>
                              <w:marBottom w:val="0"/>
                              <w:divBdr>
                                <w:top w:val="none" w:sz="0" w:space="0" w:color="auto"/>
                                <w:left w:val="none" w:sz="0" w:space="0" w:color="auto"/>
                                <w:bottom w:val="none" w:sz="0" w:space="0" w:color="auto"/>
                                <w:right w:val="none" w:sz="0" w:space="0" w:color="auto"/>
                              </w:divBdr>
                              <w:divsChild>
                                <w:div w:id="226302585">
                                  <w:marLeft w:val="0"/>
                                  <w:marRight w:val="0"/>
                                  <w:marTop w:val="0"/>
                                  <w:marBottom w:val="0"/>
                                  <w:divBdr>
                                    <w:top w:val="none" w:sz="0" w:space="0" w:color="auto"/>
                                    <w:left w:val="none" w:sz="0" w:space="0" w:color="auto"/>
                                    <w:bottom w:val="none" w:sz="0" w:space="0" w:color="auto"/>
                                    <w:right w:val="none" w:sz="0" w:space="0" w:color="auto"/>
                                  </w:divBdr>
                                  <w:divsChild>
                                    <w:div w:id="741371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32311739">
          <w:marLeft w:val="0"/>
          <w:marRight w:val="0"/>
          <w:marTop w:val="0"/>
          <w:marBottom w:val="0"/>
          <w:divBdr>
            <w:top w:val="none" w:sz="0" w:space="0" w:color="auto"/>
            <w:left w:val="none" w:sz="0" w:space="0" w:color="auto"/>
            <w:bottom w:val="none" w:sz="0" w:space="0" w:color="auto"/>
            <w:right w:val="none" w:sz="0" w:space="0" w:color="auto"/>
          </w:divBdr>
          <w:divsChild>
            <w:div w:id="1184132588">
              <w:marLeft w:val="0"/>
              <w:marRight w:val="0"/>
              <w:marTop w:val="0"/>
              <w:marBottom w:val="0"/>
              <w:divBdr>
                <w:top w:val="none" w:sz="0" w:space="0" w:color="auto"/>
                <w:left w:val="none" w:sz="0" w:space="0" w:color="auto"/>
                <w:bottom w:val="none" w:sz="0" w:space="0" w:color="auto"/>
                <w:right w:val="none" w:sz="0" w:space="0" w:color="auto"/>
              </w:divBdr>
              <w:divsChild>
                <w:div w:id="270667202">
                  <w:marLeft w:val="0"/>
                  <w:marRight w:val="0"/>
                  <w:marTop w:val="0"/>
                  <w:marBottom w:val="0"/>
                  <w:divBdr>
                    <w:top w:val="none" w:sz="0" w:space="0" w:color="auto"/>
                    <w:left w:val="none" w:sz="0" w:space="0" w:color="auto"/>
                    <w:bottom w:val="none" w:sz="0" w:space="0" w:color="auto"/>
                    <w:right w:val="none" w:sz="0" w:space="0" w:color="auto"/>
                  </w:divBdr>
                  <w:divsChild>
                    <w:div w:id="961573573">
                      <w:marLeft w:val="0"/>
                      <w:marRight w:val="0"/>
                      <w:marTop w:val="0"/>
                      <w:marBottom w:val="0"/>
                      <w:divBdr>
                        <w:top w:val="none" w:sz="0" w:space="0" w:color="auto"/>
                        <w:left w:val="none" w:sz="0" w:space="0" w:color="auto"/>
                        <w:bottom w:val="none" w:sz="0" w:space="0" w:color="auto"/>
                        <w:right w:val="none" w:sz="0" w:space="0" w:color="auto"/>
                      </w:divBdr>
                      <w:divsChild>
                        <w:div w:id="387270439">
                          <w:marLeft w:val="0"/>
                          <w:marRight w:val="0"/>
                          <w:marTop w:val="0"/>
                          <w:marBottom w:val="0"/>
                          <w:divBdr>
                            <w:top w:val="none" w:sz="0" w:space="0" w:color="auto"/>
                            <w:left w:val="none" w:sz="0" w:space="0" w:color="auto"/>
                            <w:bottom w:val="none" w:sz="0" w:space="0" w:color="auto"/>
                            <w:right w:val="none" w:sz="0" w:space="0" w:color="auto"/>
                          </w:divBdr>
                          <w:divsChild>
                            <w:div w:id="314383412">
                              <w:marLeft w:val="0"/>
                              <w:marRight w:val="0"/>
                              <w:marTop w:val="0"/>
                              <w:marBottom w:val="0"/>
                              <w:divBdr>
                                <w:top w:val="none" w:sz="0" w:space="0" w:color="auto"/>
                                <w:left w:val="none" w:sz="0" w:space="0" w:color="auto"/>
                                <w:bottom w:val="none" w:sz="0" w:space="0" w:color="auto"/>
                                <w:right w:val="none" w:sz="0" w:space="0" w:color="auto"/>
                              </w:divBdr>
                              <w:divsChild>
                                <w:div w:id="1842309945">
                                  <w:marLeft w:val="0"/>
                                  <w:marRight w:val="0"/>
                                  <w:marTop w:val="0"/>
                                  <w:marBottom w:val="0"/>
                                  <w:divBdr>
                                    <w:top w:val="none" w:sz="0" w:space="0" w:color="auto"/>
                                    <w:left w:val="none" w:sz="0" w:space="0" w:color="auto"/>
                                    <w:bottom w:val="none" w:sz="0" w:space="0" w:color="auto"/>
                                    <w:right w:val="none" w:sz="0" w:space="0" w:color="auto"/>
                                  </w:divBdr>
                                  <w:divsChild>
                                    <w:div w:id="1907109290">
                                      <w:marLeft w:val="0"/>
                                      <w:marRight w:val="0"/>
                                      <w:marTop w:val="0"/>
                                      <w:marBottom w:val="0"/>
                                      <w:divBdr>
                                        <w:top w:val="none" w:sz="0" w:space="0" w:color="auto"/>
                                        <w:left w:val="none" w:sz="0" w:space="0" w:color="auto"/>
                                        <w:bottom w:val="none" w:sz="0" w:space="0" w:color="auto"/>
                                        <w:right w:val="none" w:sz="0" w:space="0" w:color="auto"/>
                                      </w:divBdr>
                                      <w:divsChild>
                                        <w:div w:id="1385107453">
                                          <w:marLeft w:val="0"/>
                                          <w:marRight w:val="0"/>
                                          <w:marTop w:val="0"/>
                                          <w:marBottom w:val="0"/>
                                          <w:divBdr>
                                            <w:top w:val="none" w:sz="0" w:space="0" w:color="auto"/>
                                            <w:left w:val="none" w:sz="0" w:space="0" w:color="auto"/>
                                            <w:bottom w:val="none" w:sz="0" w:space="0" w:color="auto"/>
                                            <w:right w:val="none" w:sz="0" w:space="0" w:color="auto"/>
                                          </w:divBdr>
                                          <w:divsChild>
                                            <w:div w:id="2001076786">
                                              <w:marLeft w:val="0"/>
                                              <w:marRight w:val="0"/>
                                              <w:marTop w:val="0"/>
                                              <w:marBottom w:val="0"/>
                                              <w:divBdr>
                                                <w:top w:val="none" w:sz="0" w:space="0" w:color="auto"/>
                                                <w:left w:val="none" w:sz="0" w:space="0" w:color="auto"/>
                                                <w:bottom w:val="none" w:sz="0" w:space="0" w:color="auto"/>
                                                <w:right w:val="none" w:sz="0" w:space="0" w:color="auto"/>
                                              </w:divBdr>
                                              <w:divsChild>
                                                <w:div w:id="182218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09815232">
      <w:bodyDiv w:val="1"/>
      <w:marLeft w:val="0"/>
      <w:marRight w:val="0"/>
      <w:marTop w:val="0"/>
      <w:marBottom w:val="0"/>
      <w:divBdr>
        <w:top w:val="none" w:sz="0" w:space="0" w:color="auto"/>
        <w:left w:val="none" w:sz="0" w:space="0" w:color="auto"/>
        <w:bottom w:val="none" w:sz="0" w:space="0" w:color="auto"/>
        <w:right w:val="none" w:sz="0" w:space="0" w:color="auto"/>
      </w:divBdr>
    </w:div>
    <w:div w:id="431820192">
      <w:bodyDiv w:val="1"/>
      <w:marLeft w:val="0"/>
      <w:marRight w:val="0"/>
      <w:marTop w:val="0"/>
      <w:marBottom w:val="0"/>
      <w:divBdr>
        <w:top w:val="none" w:sz="0" w:space="0" w:color="auto"/>
        <w:left w:val="none" w:sz="0" w:space="0" w:color="auto"/>
        <w:bottom w:val="none" w:sz="0" w:space="0" w:color="auto"/>
        <w:right w:val="none" w:sz="0" w:space="0" w:color="auto"/>
      </w:divBdr>
    </w:div>
    <w:div w:id="454835822">
      <w:bodyDiv w:val="1"/>
      <w:marLeft w:val="0"/>
      <w:marRight w:val="0"/>
      <w:marTop w:val="0"/>
      <w:marBottom w:val="0"/>
      <w:divBdr>
        <w:top w:val="none" w:sz="0" w:space="0" w:color="auto"/>
        <w:left w:val="none" w:sz="0" w:space="0" w:color="auto"/>
        <w:bottom w:val="none" w:sz="0" w:space="0" w:color="auto"/>
        <w:right w:val="none" w:sz="0" w:space="0" w:color="auto"/>
      </w:divBdr>
      <w:divsChild>
        <w:div w:id="350575463">
          <w:marLeft w:val="0"/>
          <w:marRight w:val="0"/>
          <w:marTop w:val="0"/>
          <w:marBottom w:val="0"/>
          <w:divBdr>
            <w:top w:val="none" w:sz="0" w:space="0" w:color="auto"/>
            <w:left w:val="none" w:sz="0" w:space="0" w:color="auto"/>
            <w:bottom w:val="none" w:sz="0" w:space="0" w:color="auto"/>
            <w:right w:val="none" w:sz="0" w:space="0" w:color="auto"/>
          </w:divBdr>
        </w:div>
      </w:divsChild>
    </w:div>
    <w:div w:id="497423064">
      <w:bodyDiv w:val="1"/>
      <w:marLeft w:val="0"/>
      <w:marRight w:val="0"/>
      <w:marTop w:val="0"/>
      <w:marBottom w:val="0"/>
      <w:divBdr>
        <w:top w:val="none" w:sz="0" w:space="0" w:color="auto"/>
        <w:left w:val="none" w:sz="0" w:space="0" w:color="auto"/>
        <w:bottom w:val="none" w:sz="0" w:space="0" w:color="auto"/>
        <w:right w:val="none" w:sz="0" w:space="0" w:color="auto"/>
      </w:divBdr>
    </w:div>
    <w:div w:id="511993774">
      <w:bodyDiv w:val="1"/>
      <w:marLeft w:val="0"/>
      <w:marRight w:val="0"/>
      <w:marTop w:val="0"/>
      <w:marBottom w:val="0"/>
      <w:divBdr>
        <w:top w:val="none" w:sz="0" w:space="0" w:color="auto"/>
        <w:left w:val="none" w:sz="0" w:space="0" w:color="auto"/>
        <w:bottom w:val="none" w:sz="0" w:space="0" w:color="auto"/>
        <w:right w:val="none" w:sz="0" w:space="0" w:color="auto"/>
      </w:divBdr>
    </w:div>
    <w:div w:id="516892116">
      <w:bodyDiv w:val="1"/>
      <w:marLeft w:val="0"/>
      <w:marRight w:val="0"/>
      <w:marTop w:val="0"/>
      <w:marBottom w:val="0"/>
      <w:divBdr>
        <w:top w:val="none" w:sz="0" w:space="0" w:color="auto"/>
        <w:left w:val="none" w:sz="0" w:space="0" w:color="auto"/>
        <w:bottom w:val="none" w:sz="0" w:space="0" w:color="auto"/>
        <w:right w:val="none" w:sz="0" w:space="0" w:color="auto"/>
      </w:divBdr>
    </w:div>
    <w:div w:id="564418873">
      <w:bodyDiv w:val="1"/>
      <w:marLeft w:val="0"/>
      <w:marRight w:val="0"/>
      <w:marTop w:val="0"/>
      <w:marBottom w:val="0"/>
      <w:divBdr>
        <w:top w:val="none" w:sz="0" w:space="0" w:color="auto"/>
        <w:left w:val="none" w:sz="0" w:space="0" w:color="auto"/>
        <w:bottom w:val="none" w:sz="0" w:space="0" w:color="auto"/>
        <w:right w:val="none" w:sz="0" w:space="0" w:color="auto"/>
      </w:divBdr>
    </w:div>
    <w:div w:id="676227719">
      <w:bodyDiv w:val="1"/>
      <w:marLeft w:val="0"/>
      <w:marRight w:val="0"/>
      <w:marTop w:val="0"/>
      <w:marBottom w:val="0"/>
      <w:divBdr>
        <w:top w:val="none" w:sz="0" w:space="0" w:color="auto"/>
        <w:left w:val="none" w:sz="0" w:space="0" w:color="auto"/>
        <w:bottom w:val="none" w:sz="0" w:space="0" w:color="auto"/>
        <w:right w:val="none" w:sz="0" w:space="0" w:color="auto"/>
      </w:divBdr>
      <w:divsChild>
        <w:div w:id="19861620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92922083">
      <w:bodyDiv w:val="1"/>
      <w:marLeft w:val="0"/>
      <w:marRight w:val="0"/>
      <w:marTop w:val="0"/>
      <w:marBottom w:val="0"/>
      <w:divBdr>
        <w:top w:val="none" w:sz="0" w:space="0" w:color="auto"/>
        <w:left w:val="none" w:sz="0" w:space="0" w:color="auto"/>
        <w:bottom w:val="none" w:sz="0" w:space="0" w:color="auto"/>
        <w:right w:val="none" w:sz="0" w:space="0" w:color="auto"/>
      </w:divBdr>
    </w:div>
    <w:div w:id="758676464">
      <w:bodyDiv w:val="1"/>
      <w:marLeft w:val="0"/>
      <w:marRight w:val="0"/>
      <w:marTop w:val="0"/>
      <w:marBottom w:val="0"/>
      <w:divBdr>
        <w:top w:val="none" w:sz="0" w:space="0" w:color="auto"/>
        <w:left w:val="none" w:sz="0" w:space="0" w:color="auto"/>
        <w:bottom w:val="none" w:sz="0" w:space="0" w:color="auto"/>
        <w:right w:val="none" w:sz="0" w:space="0" w:color="auto"/>
      </w:divBdr>
    </w:div>
    <w:div w:id="843202460">
      <w:bodyDiv w:val="1"/>
      <w:marLeft w:val="0"/>
      <w:marRight w:val="0"/>
      <w:marTop w:val="0"/>
      <w:marBottom w:val="0"/>
      <w:divBdr>
        <w:top w:val="none" w:sz="0" w:space="0" w:color="auto"/>
        <w:left w:val="none" w:sz="0" w:space="0" w:color="auto"/>
        <w:bottom w:val="none" w:sz="0" w:space="0" w:color="auto"/>
        <w:right w:val="none" w:sz="0" w:space="0" w:color="auto"/>
      </w:divBdr>
    </w:div>
    <w:div w:id="910696388">
      <w:bodyDiv w:val="1"/>
      <w:marLeft w:val="0"/>
      <w:marRight w:val="0"/>
      <w:marTop w:val="0"/>
      <w:marBottom w:val="0"/>
      <w:divBdr>
        <w:top w:val="none" w:sz="0" w:space="0" w:color="auto"/>
        <w:left w:val="none" w:sz="0" w:space="0" w:color="auto"/>
        <w:bottom w:val="none" w:sz="0" w:space="0" w:color="auto"/>
        <w:right w:val="none" w:sz="0" w:space="0" w:color="auto"/>
      </w:divBdr>
    </w:div>
    <w:div w:id="1008676785">
      <w:bodyDiv w:val="1"/>
      <w:marLeft w:val="0"/>
      <w:marRight w:val="0"/>
      <w:marTop w:val="0"/>
      <w:marBottom w:val="0"/>
      <w:divBdr>
        <w:top w:val="none" w:sz="0" w:space="0" w:color="auto"/>
        <w:left w:val="none" w:sz="0" w:space="0" w:color="auto"/>
        <w:bottom w:val="none" w:sz="0" w:space="0" w:color="auto"/>
        <w:right w:val="none" w:sz="0" w:space="0" w:color="auto"/>
      </w:divBdr>
    </w:div>
    <w:div w:id="1011957372">
      <w:bodyDiv w:val="1"/>
      <w:marLeft w:val="0"/>
      <w:marRight w:val="0"/>
      <w:marTop w:val="0"/>
      <w:marBottom w:val="0"/>
      <w:divBdr>
        <w:top w:val="none" w:sz="0" w:space="0" w:color="auto"/>
        <w:left w:val="none" w:sz="0" w:space="0" w:color="auto"/>
        <w:bottom w:val="none" w:sz="0" w:space="0" w:color="auto"/>
        <w:right w:val="none" w:sz="0" w:space="0" w:color="auto"/>
      </w:divBdr>
    </w:div>
    <w:div w:id="1017803987">
      <w:bodyDiv w:val="1"/>
      <w:marLeft w:val="0"/>
      <w:marRight w:val="0"/>
      <w:marTop w:val="0"/>
      <w:marBottom w:val="0"/>
      <w:divBdr>
        <w:top w:val="none" w:sz="0" w:space="0" w:color="auto"/>
        <w:left w:val="none" w:sz="0" w:space="0" w:color="auto"/>
        <w:bottom w:val="none" w:sz="0" w:space="0" w:color="auto"/>
        <w:right w:val="none" w:sz="0" w:space="0" w:color="auto"/>
      </w:divBdr>
    </w:div>
    <w:div w:id="1048186680">
      <w:bodyDiv w:val="1"/>
      <w:marLeft w:val="0"/>
      <w:marRight w:val="0"/>
      <w:marTop w:val="0"/>
      <w:marBottom w:val="0"/>
      <w:divBdr>
        <w:top w:val="none" w:sz="0" w:space="0" w:color="auto"/>
        <w:left w:val="none" w:sz="0" w:space="0" w:color="auto"/>
        <w:bottom w:val="none" w:sz="0" w:space="0" w:color="auto"/>
        <w:right w:val="none" w:sz="0" w:space="0" w:color="auto"/>
      </w:divBdr>
      <w:divsChild>
        <w:div w:id="506209541">
          <w:marLeft w:val="0"/>
          <w:marRight w:val="0"/>
          <w:marTop w:val="0"/>
          <w:marBottom w:val="0"/>
          <w:divBdr>
            <w:top w:val="none" w:sz="0" w:space="0" w:color="auto"/>
            <w:left w:val="none" w:sz="0" w:space="0" w:color="auto"/>
            <w:bottom w:val="none" w:sz="0" w:space="0" w:color="auto"/>
            <w:right w:val="none" w:sz="0" w:space="0" w:color="auto"/>
          </w:divBdr>
        </w:div>
      </w:divsChild>
    </w:div>
    <w:div w:id="1056392578">
      <w:bodyDiv w:val="1"/>
      <w:marLeft w:val="0"/>
      <w:marRight w:val="0"/>
      <w:marTop w:val="0"/>
      <w:marBottom w:val="0"/>
      <w:divBdr>
        <w:top w:val="none" w:sz="0" w:space="0" w:color="auto"/>
        <w:left w:val="none" w:sz="0" w:space="0" w:color="auto"/>
        <w:bottom w:val="none" w:sz="0" w:space="0" w:color="auto"/>
        <w:right w:val="none" w:sz="0" w:space="0" w:color="auto"/>
      </w:divBdr>
      <w:divsChild>
        <w:div w:id="579293585">
          <w:marLeft w:val="0"/>
          <w:marRight w:val="0"/>
          <w:marTop w:val="0"/>
          <w:marBottom w:val="0"/>
          <w:divBdr>
            <w:top w:val="none" w:sz="0" w:space="0" w:color="auto"/>
            <w:left w:val="none" w:sz="0" w:space="0" w:color="auto"/>
            <w:bottom w:val="none" w:sz="0" w:space="0" w:color="auto"/>
            <w:right w:val="none" w:sz="0" w:space="0" w:color="auto"/>
          </w:divBdr>
        </w:div>
      </w:divsChild>
    </w:div>
    <w:div w:id="1084107065">
      <w:bodyDiv w:val="1"/>
      <w:marLeft w:val="0"/>
      <w:marRight w:val="0"/>
      <w:marTop w:val="0"/>
      <w:marBottom w:val="0"/>
      <w:divBdr>
        <w:top w:val="none" w:sz="0" w:space="0" w:color="auto"/>
        <w:left w:val="none" w:sz="0" w:space="0" w:color="auto"/>
        <w:bottom w:val="none" w:sz="0" w:space="0" w:color="auto"/>
        <w:right w:val="none" w:sz="0" w:space="0" w:color="auto"/>
      </w:divBdr>
    </w:div>
    <w:div w:id="1140000645">
      <w:bodyDiv w:val="1"/>
      <w:marLeft w:val="0"/>
      <w:marRight w:val="0"/>
      <w:marTop w:val="0"/>
      <w:marBottom w:val="0"/>
      <w:divBdr>
        <w:top w:val="none" w:sz="0" w:space="0" w:color="auto"/>
        <w:left w:val="none" w:sz="0" w:space="0" w:color="auto"/>
        <w:bottom w:val="none" w:sz="0" w:space="0" w:color="auto"/>
        <w:right w:val="none" w:sz="0" w:space="0" w:color="auto"/>
      </w:divBdr>
    </w:div>
    <w:div w:id="1150050209">
      <w:bodyDiv w:val="1"/>
      <w:marLeft w:val="0"/>
      <w:marRight w:val="0"/>
      <w:marTop w:val="0"/>
      <w:marBottom w:val="0"/>
      <w:divBdr>
        <w:top w:val="none" w:sz="0" w:space="0" w:color="auto"/>
        <w:left w:val="none" w:sz="0" w:space="0" w:color="auto"/>
        <w:bottom w:val="none" w:sz="0" w:space="0" w:color="auto"/>
        <w:right w:val="none" w:sz="0" w:space="0" w:color="auto"/>
      </w:divBdr>
    </w:div>
    <w:div w:id="1163663603">
      <w:bodyDiv w:val="1"/>
      <w:marLeft w:val="0"/>
      <w:marRight w:val="0"/>
      <w:marTop w:val="0"/>
      <w:marBottom w:val="0"/>
      <w:divBdr>
        <w:top w:val="none" w:sz="0" w:space="0" w:color="auto"/>
        <w:left w:val="none" w:sz="0" w:space="0" w:color="auto"/>
        <w:bottom w:val="none" w:sz="0" w:space="0" w:color="auto"/>
        <w:right w:val="none" w:sz="0" w:space="0" w:color="auto"/>
      </w:divBdr>
    </w:div>
    <w:div w:id="1172724199">
      <w:bodyDiv w:val="1"/>
      <w:marLeft w:val="0"/>
      <w:marRight w:val="0"/>
      <w:marTop w:val="0"/>
      <w:marBottom w:val="0"/>
      <w:divBdr>
        <w:top w:val="none" w:sz="0" w:space="0" w:color="auto"/>
        <w:left w:val="none" w:sz="0" w:space="0" w:color="auto"/>
        <w:bottom w:val="none" w:sz="0" w:space="0" w:color="auto"/>
        <w:right w:val="none" w:sz="0" w:space="0" w:color="auto"/>
      </w:divBdr>
    </w:div>
    <w:div w:id="1215578945">
      <w:bodyDiv w:val="1"/>
      <w:marLeft w:val="0"/>
      <w:marRight w:val="0"/>
      <w:marTop w:val="0"/>
      <w:marBottom w:val="0"/>
      <w:divBdr>
        <w:top w:val="none" w:sz="0" w:space="0" w:color="auto"/>
        <w:left w:val="none" w:sz="0" w:space="0" w:color="auto"/>
        <w:bottom w:val="none" w:sz="0" w:space="0" w:color="auto"/>
        <w:right w:val="none" w:sz="0" w:space="0" w:color="auto"/>
      </w:divBdr>
    </w:div>
    <w:div w:id="1260992858">
      <w:bodyDiv w:val="1"/>
      <w:marLeft w:val="0"/>
      <w:marRight w:val="0"/>
      <w:marTop w:val="0"/>
      <w:marBottom w:val="0"/>
      <w:divBdr>
        <w:top w:val="none" w:sz="0" w:space="0" w:color="auto"/>
        <w:left w:val="none" w:sz="0" w:space="0" w:color="auto"/>
        <w:bottom w:val="none" w:sz="0" w:space="0" w:color="auto"/>
        <w:right w:val="none" w:sz="0" w:space="0" w:color="auto"/>
      </w:divBdr>
    </w:div>
    <w:div w:id="1263685701">
      <w:bodyDiv w:val="1"/>
      <w:marLeft w:val="0"/>
      <w:marRight w:val="0"/>
      <w:marTop w:val="0"/>
      <w:marBottom w:val="0"/>
      <w:divBdr>
        <w:top w:val="none" w:sz="0" w:space="0" w:color="auto"/>
        <w:left w:val="none" w:sz="0" w:space="0" w:color="auto"/>
        <w:bottom w:val="none" w:sz="0" w:space="0" w:color="auto"/>
        <w:right w:val="none" w:sz="0" w:space="0" w:color="auto"/>
      </w:divBdr>
    </w:div>
    <w:div w:id="1298874806">
      <w:bodyDiv w:val="1"/>
      <w:marLeft w:val="0"/>
      <w:marRight w:val="0"/>
      <w:marTop w:val="0"/>
      <w:marBottom w:val="0"/>
      <w:divBdr>
        <w:top w:val="none" w:sz="0" w:space="0" w:color="auto"/>
        <w:left w:val="none" w:sz="0" w:space="0" w:color="auto"/>
        <w:bottom w:val="none" w:sz="0" w:space="0" w:color="auto"/>
        <w:right w:val="none" w:sz="0" w:space="0" w:color="auto"/>
      </w:divBdr>
    </w:div>
    <w:div w:id="1360471675">
      <w:bodyDiv w:val="1"/>
      <w:marLeft w:val="0"/>
      <w:marRight w:val="0"/>
      <w:marTop w:val="0"/>
      <w:marBottom w:val="0"/>
      <w:divBdr>
        <w:top w:val="none" w:sz="0" w:space="0" w:color="auto"/>
        <w:left w:val="none" w:sz="0" w:space="0" w:color="auto"/>
        <w:bottom w:val="none" w:sz="0" w:space="0" w:color="auto"/>
        <w:right w:val="none" w:sz="0" w:space="0" w:color="auto"/>
      </w:divBdr>
    </w:div>
    <w:div w:id="1482238143">
      <w:bodyDiv w:val="1"/>
      <w:marLeft w:val="0"/>
      <w:marRight w:val="0"/>
      <w:marTop w:val="0"/>
      <w:marBottom w:val="0"/>
      <w:divBdr>
        <w:top w:val="none" w:sz="0" w:space="0" w:color="auto"/>
        <w:left w:val="none" w:sz="0" w:space="0" w:color="auto"/>
        <w:bottom w:val="none" w:sz="0" w:space="0" w:color="auto"/>
        <w:right w:val="none" w:sz="0" w:space="0" w:color="auto"/>
      </w:divBdr>
      <w:divsChild>
        <w:div w:id="971593229">
          <w:marLeft w:val="0"/>
          <w:marRight w:val="0"/>
          <w:marTop w:val="0"/>
          <w:marBottom w:val="0"/>
          <w:divBdr>
            <w:top w:val="none" w:sz="0" w:space="0" w:color="auto"/>
            <w:left w:val="none" w:sz="0" w:space="0" w:color="auto"/>
            <w:bottom w:val="none" w:sz="0" w:space="0" w:color="auto"/>
            <w:right w:val="none" w:sz="0" w:space="0" w:color="auto"/>
          </w:divBdr>
        </w:div>
      </w:divsChild>
    </w:div>
    <w:div w:id="1531841994">
      <w:bodyDiv w:val="1"/>
      <w:marLeft w:val="0"/>
      <w:marRight w:val="0"/>
      <w:marTop w:val="0"/>
      <w:marBottom w:val="0"/>
      <w:divBdr>
        <w:top w:val="none" w:sz="0" w:space="0" w:color="auto"/>
        <w:left w:val="none" w:sz="0" w:space="0" w:color="auto"/>
        <w:bottom w:val="none" w:sz="0" w:space="0" w:color="auto"/>
        <w:right w:val="none" w:sz="0" w:space="0" w:color="auto"/>
      </w:divBdr>
    </w:div>
    <w:div w:id="1553466653">
      <w:bodyDiv w:val="1"/>
      <w:marLeft w:val="0"/>
      <w:marRight w:val="0"/>
      <w:marTop w:val="0"/>
      <w:marBottom w:val="0"/>
      <w:divBdr>
        <w:top w:val="none" w:sz="0" w:space="0" w:color="auto"/>
        <w:left w:val="none" w:sz="0" w:space="0" w:color="auto"/>
        <w:bottom w:val="none" w:sz="0" w:space="0" w:color="auto"/>
        <w:right w:val="none" w:sz="0" w:space="0" w:color="auto"/>
      </w:divBdr>
    </w:div>
    <w:div w:id="1588269541">
      <w:bodyDiv w:val="1"/>
      <w:marLeft w:val="0"/>
      <w:marRight w:val="0"/>
      <w:marTop w:val="0"/>
      <w:marBottom w:val="0"/>
      <w:divBdr>
        <w:top w:val="none" w:sz="0" w:space="0" w:color="auto"/>
        <w:left w:val="none" w:sz="0" w:space="0" w:color="auto"/>
        <w:bottom w:val="none" w:sz="0" w:space="0" w:color="auto"/>
        <w:right w:val="none" w:sz="0" w:space="0" w:color="auto"/>
      </w:divBdr>
      <w:divsChild>
        <w:div w:id="832064556">
          <w:marLeft w:val="0"/>
          <w:marRight w:val="0"/>
          <w:marTop w:val="0"/>
          <w:marBottom w:val="0"/>
          <w:divBdr>
            <w:top w:val="none" w:sz="0" w:space="0" w:color="auto"/>
            <w:left w:val="none" w:sz="0" w:space="0" w:color="auto"/>
            <w:bottom w:val="none" w:sz="0" w:space="0" w:color="auto"/>
            <w:right w:val="none" w:sz="0" w:space="0" w:color="auto"/>
          </w:divBdr>
        </w:div>
      </w:divsChild>
    </w:div>
    <w:div w:id="1593002315">
      <w:bodyDiv w:val="1"/>
      <w:marLeft w:val="0"/>
      <w:marRight w:val="0"/>
      <w:marTop w:val="0"/>
      <w:marBottom w:val="0"/>
      <w:divBdr>
        <w:top w:val="none" w:sz="0" w:space="0" w:color="auto"/>
        <w:left w:val="none" w:sz="0" w:space="0" w:color="auto"/>
        <w:bottom w:val="none" w:sz="0" w:space="0" w:color="auto"/>
        <w:right w:val="none" w:sz="0" w:space="0" w:color="auto"/>
      </w:divBdr>
    </w:div>
    <w:div w:id="1615399869">
      <w:bodyDiv w:val="1"/>
      <w:marLeft w:val="0"/>
      <w:marRight w:val="0"/>
      <w:marTop w:val="0"/>
      <w:marBottom w:val="0"/>
      <w:divBdr>
        <w:top w:val="none" w:sz="0" w:space="0" w:color="auto"/>
        <w:left w:val="none" w:sz="0" w:space="0" w:color="auto"/>
        <w:bottom w:val="none" w:sz="0" w:space="0" w:color="auto"/>
        <w:right w:val="none" w:sz="0" w:space="0" w:color="auto"/>
      </w:divBdr>
      <w:divsChild>
        <w:div w:id="972054771">
          <w:marLeft w:val="0"/>
          <w:marRight w:val="0"/>
          <w:marTop w:val="0"/>
          <w:marBottom w:val="0"/>
          <w:divBdr>
            <w:top w:val="none" w:sz="0" w:space="0" w:color="auto"/>
            <w:left w:val="none" w:sz="0" w:space="0" w:color="auto"/>
            <w:bottom w:val="none" w:sz="0" w:space="0" w:color="auto"/>
            <w:right w:val="none" w:sz="0" w:space="0" w:color="auto"/>
          </w:divBdr>
        </w:div>
      </w:divsChild>
    </w:div>
    <w:div w:id="1628967006">
      <w:bodyDiv w:val="1"/>
      <w:marLeft w:val="0"/>
      <w:marRight w:val="0"/>
      <w:marTop w:val="0"/>
      <w:marBottom w:val="0"/>
      <w:divBdr>
        <w:top w:val="none" w:sz="0" w:space="0" w:color="auto"/>
        <w:left w:val="none" w:sz="0" w:space="0" w:color="auto"/>
        <w:bottom w:val="none" w:sz="0" w:space="0" w:color="auto"/>
        <w:right w:val="none" w:sz="0" w:space="0" w:color="auto"/>
      </w:divBdr>
    </w:div>
    <w:div w:id="1629970902">
      <w:bodyDiv w:val="1"/>
      <w:marLeft w:val="0"/>
      <w:marRight w:val="0"/>
      <w:marTop w:val="0"/>
      <w:marBottom w:val="0"/>
      <w:divBdr>
        <w:top w:val="none" w:sz="0" w:space="0" w:color="auto"/>
        <w:left w:val="none" w:sz="0" w:space="0" w:color="auto"/>
        <w:bottom w:val="none" w:sz="0" w:space="0" w:color="auto"/>
        <w:right w:val="none" w:sz="0" w:space="0" w:color="auto"/>
      </w:divBdr>
    </w:div>
    <w:div w:id="1749688127">
      <w:bodyDiv w:val="1"/>
      <w:marLeft w:val="0"/>
      <w:marRight w:val="0"/>
      <w:marTop w:val="0"/>
      <w:marBottom w:val="0"/>
      <w:divBdr>
        <w:top w:val="none" w:sz="0" w:space="0" w:color="auto"/>
        <w:left w:val="none" w:sz="0" w:space="0" w:color="auto"/>
        <w:bottom w:val="none" w:sz="0" w:space="0" w:color="auto"/>
        <w:right w:val="none" w:sz="0" w:space="0" w:color="auto"/>
      </w:divBdr>
      <w:divsChild>
        <w:div w:id="1074203611">
          <w:marLeft w:val="0"/>
          <w:marRight w:val="0"/>
          <w:marTop w:val="0"/>
          <w:marBottom w:val="0"/>
          <w:divBdr>
            <w:top w:val="none" w:sz="0" w:space="0" w:color="auto"/>
            <w:left w:val="none" w:sz="0" w:space="0" w:color="auto"/>
            <w:bottom w:val="none" w:sz="0" w:space="0" w:color="auto"/>
            <w:right w:val="none" w:sz="0" w:space="0" w:color="auto"/>
          </w:divBdr>
        </w:div>
      </w:divsChild>
    </w:div>
    <w:div w:id="1793208612">
      <w:bodyDiv w:val="1"/>
      <w:marLeft w:val="0"/>
      <w:marRight w:val="0"/>
      <w:marTop w:val="0"/>
      <w:marBottom w:val="0"/>
      <w:divBdr>
        <w:top w:val="none" w:sz="0" w:space="0" w:color="auto"/>
        <w:left w:val="none" w:sz="0" w:space="0" w:color="auto"/>
        <w:bottom w:val="none" w:sz="0" w:space="0" w:color="auto"/>
        <w:right w:val="none" w:sz="0" w:space="0" w:color="auto"/>
      </w:divBdr>
      <w:divsChild>
        <w:div w:id="1820925753">
          <w:marLeft w:val="0"/>
          <w:marRight w:val="0"/>
          <w:marTop w:val="0"/>
          <w:marBottom w:val="0"/>
          <w:divBdr>
            <w:top w:val="none" w:sz="0" w:space="0" w:color="auto"/>
            <w:left w:val="none" w:sz="0" w:space="0" w:color="auto"/>
            <w:bottom w:val="none" w:sz="0" w:space="0" w:color="auto"/>
            <w:right w:val="none" w:sz="0" w:space="0" w:color="auto"/>
          </w:divBdr>
        </w:div>
      </w:divsChild>
    </w:div>
    <w:div w:id="1927572636">
      <w:bodyDiv w:val="1"/>
      <w:marLeft w:val="0"/>
      <w:marRight w:val="0"/>
      <w:marTop w:val="0"/>
      <w:marBottom w:val="0"/>
      <w:divBdr>
        <w:top w:val="none" w:sz="0" w:space="0" w:color="auto"/>
        <w:left w:val="none" w:sz="0" w:space="0" w:color="auto"/>
        <w:bottom w:val="none" w:sz="0" w:space="0" w:color="auto"/>
        <w:right w:val="none" w:sz="0" w:space="0" w:color="auto"/>
      </w:divBdr>
    </w:div>
    <w:div w:id="1975209108">
      <w:bodyDiv w:val="1"/>
      <w:marLeft w:val="0"/>
      <w:marRight w:val="0"/>
      <w:marTop w:val="0"/>
      <w:marBottom w:val="0"/>
      <w:divBdr>
        <w:top w:val="none" w:sz="0" w:space="0" w:color="auto"/>
        <w:left w:val="none" w:sz="0" w:space="0" w:color="auto"/>
        <w:bottom w:val="none" w:sz="0" w:space="0" w:color="auto"/>
        <w:right w:val="none" w:sz="0" w:space="0" w:color="auto"/>
      </w:divBdr>
    </w:div>
    <w:div w:id="2025931816">
      <w:bodyDiv w:val="1"/>
      <w:marLeft w:val="0"/>
      <w:marRight w:val="0"/>
      <w:marTop w:val="0"/>
      <w:marBottom w:val="0"/>
      <w:divBdr>
        <w:top w:val="none" w:sz="0" w:space="0" w:color="auto"/>
        <w:left w:val="none" w:sz="0" w:space="0" w:color="auto"/>
        <w:bottom w:val="none" w:sz="0" w:space="0" w:color="auto"/>
        <w:right w:val="none" w:sz="0" w:space="0" w:color="auto"/>
      </w:divBdr>
    </w:div>
    <w:div w:id="2040856999">
      <w:bodyDiv w:val="1"/>
      <w:marLeft w:val="0"/>
      <w:marRight w:val="0"/>
      <w:marTop w:val="0"/>
      <w:marBottom w:val="0"/>
      <w:divBdr>
        <w:top w:val="none" w:sz="0" w:space="0" w:color="auto"/>
        <w:left w:val="none" w:sz="0" w:space="0" w:color="auto"/>
        <w:bottom w:val="none" w:sz="0" w:space="0" w:color="auto"/>
        <w:right w:val="none" w:sz="0" w:space="0" w:color="auto"/>
      </w:divBdr>
    </w:div>
    <w:div w:id="2066101293">
      <w:bodyDiv w:val="1"/>
      <w:marLeft w:val="0"/>
      <w:marRight w:val="0"/>
      <w:marTop w:val="0"/>
      <w:marBottom w:val="0"/>
      <w:divBdr>
        <w:top w:val="none" w:sz="0" w:space="0" w:color="auto"/>
        <w:left w:val="none" w:sz="0" w:space="0" w:color="auto"/>
        <w:bottom w:val="none" w:sz="0" w:space="0" w:color="auto"/>
        <w:right w:val="none" w:sz="0" w:space="0" w:color="auto"/>
      </w:divBdr>
    </w:div>
    <w:div w:id="2115665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statista.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6D5E"/>
    <w:rsid w:val="00546D5E"/>
    <w:rsid w:val="00A6186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BE04B531F694369A59FE0D6DE06E9EB">
    <w:name w:val="7BE04B531F694369A59FE0D6DE06E9EB"/>
    <w:rsid w:val="00546D5E"/>
  </w:style>
  <w:style w:type="paragraph" w:customStyle="1" w:styleId="345A20E68B8C4131B1C9FD2BFEE24DB3">
    <w:name w:val="345A20E68B8C4131B1C9FD2BFEE24DB3"/>
    <w:rsid w:val="00546D5E"/>
  </w:style>
  <w:style w:type="paragraph" w:customStyle="1" w:styleId="2B3E680DE09241F1B16EF7670818251C">
    <w:name w:val="2B3E680DE09241F1B16EF7670818251C"/>
    <w:rsid w:val="00546D5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37325F9-C524-4867-BED2-BE19355464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30</Pages>
  <Words>6418</Words>
  <Characters>36588</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Finas Pazhampillychira-seyed-mohamed (Student)</dc:creator>
  <cp:keywords/>
  <dc:description/>
  <cp:lastModifiedBy>Mohammed Finas Pazhampillychira-seyed-mohamed (Student)</cp:lastModifiedBy>
  <cp:revision>4</cp:revision>
  <dcterms:created xsi:type="dcterms:W3CDTF">2026-03-27T13:30:00Z</dcterms:created>
  <dcterms:modified xsi:type="dcterms:W3CDTF">2026-03-27T13:44:00Z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91c6b97f-b427-4156-814a-977e1299488c</vt:lpwstr>
  </property>
</Properties>
</file>