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E8699" w14:textId="32F7F5C2" w:rsidR="001119B1" w:rsidRDefault="00AA4A95" w:rsidP="00AA4A95">
      <w:pPr>
        <w:jc w:val="center"/>
      </w:pPr>
      <w:r>
        <w:rPr>
          <w:noProof/>
        </w:rPr>
        <w:drawing>
          <wp:inline distT="0" distB="0" distL="0" distR="0" wp14:anchorId="1E04441E" wp14:editId="73D7A593">
            <wp:extent cx="3276600" cy="3055620"/>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76600" cy="3055620"/>
                    </a:xfrm>
                    <a:prstGeom prst="rect">
                      <a:avLst/>
                    </a:prstGeom>
                  </pic:spPr>
                </pic:pic>
              </a:graphicData>
            </a:graphic>
          </wp:inline>
        </w:drawing>
      </w:r>
    </w:p>
    <w:p w14:paraId="13D77BBF" w14:textId="77777777" w:rsidR="00AA4A95" w:rsidRDefault="00AA4A95" w:rsidP="00AA4A95">
      <w:pPr>
        <w:jc w:val="center"/>
        <w:rPr>
          <w:rFonts w:ascii="Times New Roman" w:hAnsi="Times New Roman" w:cs="Times New Roman"/>
          <w:sz w:val="24"/>
          <w:szCs w:val="24"/>
        </w:rPr>
      </w:pPr>
    </w:p>
    <w:p w14:paraId="6D9BE8F8" w14:textId="39FC01A2" w:rsidR="00AA4A95" w:rsidRPr="00AA4A95" w:rsidRDefault="00AA4A95" w:rsidP="00AA4A95">
      <w:pPr>
        <w:jc w:val="center"/>
        <w:rPr>
          <w:rFonts w:ascii="Times New Roman" w:hAnsi="Times New Roman" w:cs="Times New Roman"/>
          <w:sz w:val="24"/>
          <w:szCs w:val="24"/>
        </w:rPr>
      </w:pPr>
      <w:r w:rsidRPr="00AA4A95">
        <w:rPr>
          <w:rFonts w:ascii="Times New Roman" w:hAnsi="Times New Roman" w:cs="Times New Roman"/>
          <w:sz w:val="24"/>
          <w:szCs w:val="24"/>
        </w:rPr>
        <w:t>Module: Designing, Delivering and Evaluating Learning and Development Provision</w:t>
      </w:r>
    </w:p>
    <w:p w14:paraId="6F7F25B4" w14:textId="413F71C2" w:rsidR="00AA4A95" w:rsidRPr="00AA4A95" w:rsidRDefault="00AA4A95" w:rsidP="00AA4A95">
      <w:pPr>
        <w:jc w:val="center"/>
        <w:rPr>
          <w:rFonts w:ascii="Times New Roman" w:hAnsi="Times New Roman" w:cs="Times New Roman"/>
          <w:sz w:val="24"/>
          <w:szCs w:val="24"/>
        </w:rPr>
      </w:pPr>
      <w:r w:rsidRPr="00AA4A95">
        <w:rPr>
          <w:rFonts w:ascii="Times New Roman" w:hAnsi="Times New Roman" w:cs="Times New Roman"/>
          <w:sz w:val="24"/>
          <w:szCs w:val="24"/>
        </w:rPr>
        <w:t>Tit</w:t>
      </w:r>
      <w:r>
        <w:rPr>
          <w:rFonts w:ascii="Times New Roman" w:hAnsi="Times New Roman" w:cs="Times New Roman"/>
          <w:sz w:val="24"/>
          <w:szCs w:val="24"/>
        </w:rPr>
        <w:t>le</w:t>
      </w:r>
      <w:r w:rsidRPr="00AA4A95">
        <w:rPr>
          <w:rFonts w:ascii="Times New Roman" w:hAnsi="Times New Roman" w:cs="Times New Roman"/>
          <w:sz w:val="24"/>
          <w:szCs w:val="24"/>
        </w:rPr>
        <w:t>: Designing Learning that Sticks</w:t>
      </w:r>
    </w:p>
    <w:p w14:paraId="343D04B4" w14:textId="0418A22B" w:rsidR="00AA4A95" w:rsidRPr="00AA4A95" w:rsidRDefault="00AA4A95" w:rsidP="00AA4A95">
      <w:pPr>
        <w:jc w:val="center"/>
        <w:rPr>
          <w:rFonts w:ascii="Times New Roman" w:hAnsi="Times New Roman" w:cs="Times New Roman"/>
          <w:sz w:val="24"/>
          <w:szCs w:val="24"/>
        </w:rPr>
      </w:pPr>
      <w:r w:rsidRPr="00AA4A95">
        <w:rPr>
          <w:rFonts w:ascii="Times New Roman" w:hAnsi="Times New Roman" w:cs="Times New Roman"/>
          <w:sz w:val="24"/>
          <w:szCs w:val="24"/>
        </w:rPr>
        <w:t>Student: Rebecca Howells</w:t>
      </w:r>
    </w:p>
    <w:p w14:paraId="4011F49B" w14:textId="18A82602" w:rsidR="00AA4A95" w:rsidRPr="00AA4A95" w:rsidRDefault="00AA4A95" w:rsidP="00AA4A95">
      <w:pPr>
        <w:jc w:val="center"/>
        <w:rPr>
          <w:rFonts w:ascii="Times New Roman" w:hAnsi="Times New Roman" w:cs="Times New Roman"/>
          <w:sz w:val="24"/>
          <w:szCs w:val="24"/>
        </w:rPr>
      </w:pPr>
      <w:r w:rsidRPr="00AA4A95">
        <w:rPr>
          <w:rFonts w:ascii="Times New Roman" w:hAnsi="Times New Roman" w:cs="Times New Roman"/>
          <w:sz w:val="24"/>
          <w:szCs w:val="24"/>
        </w:rPr>
        <w:t>Student Number: 1705175</w:t>
      </w:r>
    </w:p>
    <w:p w14:paraId="05C6D925" w14:textId="69FF88FF" w:rsidR="00AA4A95" w:rsidRDefault="00AA4A95" w:rsidP="00AA4A95">
      <w:pPr>
        <w:jc w:val="center"/>
        <w:rPr>
          <w:rFonts w:ascii="Times New Roman" w:hAnsi="Times New Roman" w:cs="Times New Roman"/>
          <w:sz w:val="24"/>
          <w:szCs w:val="24"/>
        </w:rPr>
      </w:pPr>
      <w:r w:rsidRPr="00AA4A95">
        <w:rPr>
          <w:rFonts w:ascii="Times New Roman" w:hAnsi="Times New Roman" w:cs="Times New Roman"/>
          <w:sz w:val="24"/>
          <w:szCs w:val="24"/>
        </w:rPr>
        <w:t xml:space="preserve">Date: </w:t>
      </w:r>
      <w:r w:rsidR="00E01B7A">
        <w:rPr>
          <w:rFonts w:ascii="Times New Roman" w:hAnsi="Times New Roman" w:cs="Times New Roman"/>
          <w:sz w:val="24"/>
          <w:szCs w:val="24"/>
        </w:rPr>
        <w:t>10</w:t>
      </w:r>
      <w:r w:rsidR="00E01B7A" w:rsidRPr="00E01B7A">
        <w:rPr>
          <w:rFonts w:ascii="Times New Roman" w:hAnsi="Times New Roman" w:cs="Times New Roman"/>
          <w:sz w:val="24"/>
          <w:szCs w:val="24"/>
          <w:vertAlign w:val="superscript"/>
        </w:rPr>
        <w:t>th</w:t>
      </w:r>
      <w:r w:rsidR="00E01B7A">
        <w:rPr>
          <w:rFonts w:ascii="Times New Roman" w:hAnsi="Times New Roman" w:cs="Times New Roman"/>
          <w:sz w:val="24"/>
          <w:szCs w:val="24"/>
        </w:rPr>
        <w:t xml:space="preserve"> </w:t>
      </w:r>
      <w:r w:rsidR="00D528DA">
        <w:rPr>
          <w:rFonts w:ascii="Times New Roman" w:hAnsi="Times New Roman" w:cs="Times New Roman"/>
          <w:sz w:val="24"/>
          <w:szCs w:val="24"/>
        </w:rPr>
        <w:t xml:space="preserve">May </w:t>
      </w:r>
      <w:r w:rsidRPr="00AA4A95">
        <w:rPr>
          <w:rFonts w:ascii="Times New Roman" w:hAnsi="Times New Roman" w:cs="Times New Roman"/>
          <w:sz w:val="24"/>
          <w:szCs w:val="24"/>
        </w:rPr>
        <w:t>2021</w:t>
      </w:r>
    </w:p>
    <w:p w14:paraId="0ABA28B1" w14:textId="22B7D2CA" w:rsidR="00AA4A95" w:rsidRPr="00D528DA" w:rsidRDefault="00AA4A95" w:rsidP="00AA4A95">
      <w:pPr>
        <w:rPr>
          <w:rFonts w:ascii="Times New Roman" w:hAnsi="Times New Roman" w:cs="Times New Roman"/>
          <w:sz w:val="24"/>
          <w:szCs w:val="24"/>
        </w:rPr>
      </w:pPr>
    </w:p>
    <w:p w14:paraId="011E439D" w14:textId="0114824E" w:rsidR="00AA4A95" w:rsidRPr="00D528DA" w:rsidRDefault="00AA4A95" w:rsidP="00AA4A95">
      <w:pPr>
        <w:rPr>
          <w:rFonts w:ascii="Times New Roman" w:hAnsi="Times New Roman" w:cs="Times New Roman"/>
          <w:sz w:val="24"/>
          <w:szCs w:val="24"/>
        </w:rPr>
      </w:pPr>
    </w:p>
    <w:p w14:paraId="0AD79A85" w14:textId="0C4F976D" w:rsidR="00AA4A95" w:rsidRPr="00D528DA" w:rsidRDefault="00AA4A95" w:rsidP="00AA4A95">
      <w:pPr>
        <w:rPr>
          <w:rFonts w:ascii="Times New Roman" w:hAnsi="Times New Roman" w:cs="Times New Roman"/>
          <w:sz w:val="24"/>
          <w:szCs w:val="24"/>
        </w:rPr>
      </w:pPr>
    </w:p>
    <w:p w14:paraId="6470F726" w14:textId="5CC669A5" w:rsidR="00AA4A95" w:rsidRPr="00D528DA" w:rsidRDefault="00AA4A95" w:rsidP="00AA4A95">
      <w:pPr>
        <w:rPr>
          <w:rFonts w:ascii="Times New Roman" w:hAnsi="Times New Roman" w:cs="Times New Roman"/>
          <w:sz w:val="24"/>
          <w:szCs w:val="24"/>
        </w:rPr>
      </w:pPr>
    </w:p>
    <w:p w14:paraId="42CFB93B" w14:textId="3601E18E" w:rsidR="00AA4A95" w:rsidRPr="00D528DA" w:rsidRDefault="00AA4A95" w:rsidP="00AA4A95">
      <w:pPr>
        <w:rPr>
          <w:rFonts w:ascii="Times New Roman" w:hAnsi="Times New Roman" w:cs="Times New Roman"/>
          <w:sz w:val="24"/>
          <w:szCs w:val="24"/>
        </w:rPr>
      </w:pPr>
    </w:p>
    <w:p w14:paraId="0136C541" w14:textId="2D39F8B9" w:rsidR="00AA4A95" w:rsidRPr="00D528DA" w:rsidRDefault="00AA4A95" w:rsidP="00AA4A95">
      <w:pPr>
        <w:rPr>
          <w:rFonts w:ascii="Times New Roman" w:hAnsi="Times New Roman" w:cs="Times New Roman"/>
          <w:sz w:val="24"/>
          <w:szCs w:val="24"/>
        </w:rPr>
      </w:pPr>
    </w:p>
    <w:p w14:paraId="2407AE32" w14:textId="55B2831A" w:rsidR="00AA4A95" w:rsidRPr="00D528DA" w:rsidRDefault="00AA4A95" w:rsidP="00AA4A95">
      <w:pPr>
        <w:rPr>
          <w:rFonts w:ascii="Times New Roman" w:hAnsi="Times New Roman" w:cs="Times New Roman"/>
          <w:sz w:val="24"/>
          <w:szCs w:val="24"/>
        </w:rPr>
      </w:pPr>
    </w:p>
    <w:p w14:paraId="3C5C50DA" w14:textId="3C96999B" w:rsidR="00AA4A95" w:rsidRPr="00D528DA" w:rsidRDefault="00AA4A95" w:rsidP="00AA4A95">
      <w:pPr>
        <w:rPr>
          <w:rFonts w:ascii="Times New Roman" w:hAnsi="Times New Roman" w:cs="Times New Roman"/>
          <w:sz w:val="24"/>
          <w:szCs w:val="24"/>
        </w:rPr>
      </w:pPr>
    </w:p>
    <w:p w14:paraId="788FA40D" w14:textId="39957145" w:rsidR="00AA4A95" w:rsidRPr="00D528DA" w:rsidRDefault="00AA4A95" w:rsidP="00AA4A95">
      <w:pPr>
        <w:rPr>
          <w:rFonts w:ascii="Times New Roman" w:hAnsi="Times New Roman" w:cs="Times New Roman"/>
          <w:sz w:val="24"/>
          <w:szCs w:val="24"/>
        </w:rPr>
      </w:pPr>
    </w:p>
    <w:p w14:paraId="3527494C" w14:textId="63D64FF3" w:rsidR="00AA4A95" w:rsidRPr="00D528DA" w:rsidRDefault="00AA4A95" w:rsidP="00AA4A95">
      <w:pPr>
        <w:tabs>
          <w:tab w:val="left" w:pos="1272"/>
        </w:tabs>
        <w:rPr>
          <w:rFonts w:ascii="Times New Roman" w:hAnsi="Times New Roman" w:cs="Times New Roman"/>
          <w:sz w:val="24"/>
          <w:szCs w:val="24"/>
        </w:rPr>
      </w:pPr>
    </w:p>
    <w:p w14:paraId="2FC61131" w14:textId="5C8E5E90" w:rsidR="00AA4A95" w:rsidRPr="00D528DA" w:rsidRDefault="00AA4A95" w:rsidP="00AA4A95">
      <w:pPr>
        <w:tabs>
          <w:tab w:val="left" w:pos="1272"/>
        </w:tabs>
        <w:rPr>
          <w:rFonts w:ascii="Times New Roman" w:hAnsi="Times New Roman" w:cs="Times New Roman"/>
          <w:sz w:val="24"/>
          <w:szCs w:val="24"/>
        </w:rPr>
      </w:pPr>
    </w:p>
    <w:p w14:paraId="5CCEAB61" w14:textId="7F9185BF" w:rsidR="00AA4A95" w:rsidRPr="00D528DA" w:rsidRDefault="00AA4A95" w:rsidP="00AA4A95">
      <w:pPr>
        <w:tabs>
          <w:tab w:val="left" w:pos="1272"/>
        </w:tabs>
        <w:rPr>
          <w:rFonts w:ascii="Times New Roman" w:hAnsi="Times New Roman" w:cs="Times New Roman"/>
          <w:sz w:val="24"/>
          <w:szCs w:val="24"/>
        </w:rPr>
      </w:pPr>
    </w:p>
    <w:p w14:paraId="49BE9FCC" w14:textId="31053026" w:rsidR="00AA4A95" w:rsidRPr="00D528DA" w:rsidRDefault="00AA4A95" w:rsidP="00AA4A95">
      <w:pPr>
        <w:tabs>
          <w:tab w:val="left" w:pos="1272"/>
        </w:tabs>
        <w:rPr>
          <w:rFonts w:ascii="Times New Roman" w:hAnsi="Times New Roman" w:cs="Times New Roman"/>
          <w:sz w:val="24"/>
          <w:szCs w:val="24"/>
        </w:rPr>
      </w:pPr>
    </w:p>
    <w:p w14:paraId="2F14EFE2" w14:textId="3324DE77" w:rsidR="00AA4A95" w:rsidRPr="00D528DA" w:rsidRDefault="00AA4A95" w:rsidP="00EF7D59">
      <w:pPr>
        <w:pStyle w:val="Heading1"/>
        <w:rPr>
          <w:rFonts w:ascii="Times New Roman" w:hAnsi="Times New Roman" w:cs="Times New Roman"/>
          <w:b w:val="0"/>
          <w:bCs w:val="0"/>
        </w:rPr>
      </w:pPr>
      <w:bookmarkStart w:id="0" w:name="_Toc71207609"/>
      <w:r w:rsidRPr="00D528DA">
        <w:rPr>
          <w:rFonts w:ascii="Times New Roman" w:hAnsi="Times New Roman" w:cs="Times New Roman"/>
          <w:b w:val="0"/>
          <w:bCs w:val="0"/>
        </w:rPr>
        <w:lastRenderedPageBreak/>
        <w:t>Executive Summary</w:t>
      </w:r>
      <w:bookmarkEnd w:id="0"/>
    </w:p>
    <w:p w14:paraId="28773E5E" w14:textId="01A06C67" w:rsidR="00AA4A95" w:rsidRPr="00D528DA" w:rsidRDefault="00AA4A95" w:rsidP="00AA4A95">
      <w:pPr>
        <w:tabs>
          <w:tab w:val="left" w:pos="1272"/>
        </w:tabs>
        <w:rPr>
          <w:rFonts w:ascii="Times New Roman" w:hAnsi="Times New Roman" w:cs="Times New Roman"/>
          <w:sz w:val="24"/>
          <w:szCs w:val="24"/>
        </w:rPr>
      </w:pPr>
    </w:p>
    <w:p w14:paraId="026B4D24" w14:textId="60BE0498" w:rsidR="00AA4A95" w:rsidRDefault="003B3F14" w:rsidP="003B3F14">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The following report evaluates the external environment and the significant factors which have impacted the organisation.</w:t>
      </w:r>
    </w:p>
    <w:p w14:paraId="74C31774" w14:textId="7D93879A" w:rsidR="003B3F14" w:rsidRDefault="003B3F14" w:rsidP="003B3F14">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Consideration was given to the impact the COVID-19 pandemic has had on the </w:t>
      </w:r>
      <w:r w:rsidR="00381F9F">
        <w:rPr>
          <w:rFonts w:ascii="Times New Roman" w:hAnsi="Times New Roman" w:cs="Times New Roman"/>
          <w:sz w:val="24"/>
          <w:szCs w:val="24"/>
        </w:rPr>
        <w:t>organisations'</w:t>
      </w:r>
      <w:r>
        <w:rPr>
          <w:rFonts w:ascii="Times New Roman" w:hAnsi="Times New Roman" w:cs="Times New Roman"/>
          <w:sz w:val="24"/>
          <w:szCs w:val="24"/>
        </w:rPr>
        <w:t xml:space="preserve"> workforce and the learning need which was identified.</w:t>
      </w:r>
    </w:p>
    <w:p w14:paraId="047BEB63" w14:textId="63C5167D" w:rsidR="003B3F14" w:rsidRDefault="003B3F14" w:rsidP="003B3F14">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A review of the literature revealed that learning design, design thinking</w:t>
      </w:r>
      <w:r w:rsidR="00381F9F">
        <w:rPr>
          <w:rFonts w:ascii="Times New Roman" w:hAnsi="Times New Roman" w:cs="Times New Roman"/>
          <w:sz w:val="24"/>
          <w:szCs w:val="24"/>
        </w:rPr>
        <w:t>,</w:t>
      </w:r>
      <w:r>
        <w:rPr>
          <w:rFonts w:ascii="Times New Roman" w:hAnsi="Times New Roman" w:cs="Times New Roman"/>
          <w:sz w:val="24"/>
          <w:szCs w:val="24"/>
        </w:rPr>
        <w:t xml:space="preserve"> and evaluation of the learning experience </w:t>
      </w:r>
      <w:r w:rsidR="00381F9F">
        <w:rPr>
          <w:rFonts w:ascii="Times New Roman" w:hAnsi="Times New Roman" w:cs="Times New Roman"/>
          <w:sz w:val="24"/>
          <w:szCs w:val="24"/>
        </w:rPr>
        <w:t>are</w:t>
      </w:r>
      <w:r>
        <w:rPr>
          <w:rFonts w:ascii="Times New Roman" w:hAnsi="Times New Roman" w:cs="Times New Roman"/>
          <w:sz w:val="24"/>
          <w:szCs w:val="24"/>
        </w:rPr>
        <w:t xml:space="preserve"> key to removing the learning need.</w:t>
      </w:r>
    </w:p>
    <w:p w14:paraId="7210EB09" w14:textId="0E159DBA" w:rsidR="003B3F14" w:rsidRDefault="003B3F14" w:rsidP="003B3F14">
      <w:pPr>
        <w:tabs>
          <w:tab w:val="left" w:pos="1272"/>
        </w:tabs>
        <w:spacing w:line="480" w:lineRule="auto"/>
        <w:jc w:val="both"/>
        <w:rPr>
          <w:rFonts w:ascii="Times New Roman" w:hAnsi="Times New Roman" w:cs="Times New Roman"/>
          <w:sz w:val="24"/>
          <w:szCs w:val="24"/>
        </w:rPr>
      </w:pPr>
    </w:p>
    <w:p w14:paraId="6E5099F2" w14:textId="1AFC9CB1" w:rsidR="003B3F14" w:rsidRDefault="003B3F14" w:rsidP="003B3F14">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The COVID-19 pandemic has brought technological advancements to learning and development. Over recent years traditional methods of learning have made way to online learning, AI</w:t>
      </w:r>
      <w:r w:rsidR="00381F9F">
        <w:rPr>
          <w:rFonts w:ascii="Times New Roman" w:hAnsi="Times New Roman" w:cs="Times New Roman"/>
          <w:sz w:val="24"/>
          <w:szCs w:val="24"/>
        </w:rPr>
        <w:t>,</w:t>
      </w:r>
      <w:r>
        <w:rPr>
          <w:rFonts w:ascii="Times New Roman" w:hAnsi="Times New Roman" w:cs="Times New Roman"/>
          <w:sz w:val="24"/>
          <w:szCs w:val="24"/>
        </w:rPr>
        <w:t xml:space="preserve"> and gamification.</w:t>
      </w:r>
    </w:p>
    <w:p w14:paraId="52CDE7E3" w14:textId="4045C64F" w:rsidR="003B3F14" w:rsidRDefault="003B3F14" w:rsidP="003B3F14">
      <w:pPr>
        <w:tabs>
          <w:tab w:val="left" w:pos="1272"/>
        </w:tabs>
        <w:spacing w:line="480" w:lineRule="auto"/>
        <w:jc w:val="both"/>
        <w:rPr>
          <w:rFonts w:ascii="Times New Roman" w:hAnsi="Times New Roman" w:cs="Times New Roman"/>
          <w:sz w:val="24"/>
          <w:szCs w:val="24"/>
        </w:rPr>
      </w:pPr>
    </w:p>
    <w:p w14:paraId="4FD58C2E" w14:textId="299A89C4" w:rsidR="003B3F14" w:rsidRPr="00D528DA" w:rsidRDefault="003B3F14" w:rsidP="003B3F14">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Recommendations for Managers to attend a managing remote </w:t>
      </w:r>
      <w:r w:rsidR="00AC1DBB">
        <w:rPr>
          <w:rFonts w:ascii="Times New Roman" w:hAnsi="Times New Roman" w:cs="Times New Roman"/>
          <w:sz w:val="24"/>
          <w:szCs w:val="24"/>
        </w:rPr>
        <w:t>teams’</w:t>
      </w:r>
      <w:r>
        <w:rPr>
          <w:rFonts w:ascii="Times New Roman" w:hAnsi="Times New Roman" w:cs="Times New Roman"/>
          <w:sz w:val="24"/>
          <w:szCs w:val="24"/>
        </w:rPr>
        <w:t xml:space="preserve"> course has been made to reduce the learning need gap. </w:t>
      </w:r>
    </w:p>
    <w:p w14:paraId="2FDC2317" w14:textId="2B3AE334" w:rsidR="00AA4A95" w:rsidRPr="00D528DA" w:rsidRDefault="00AA4A95" w:rsidP="00AA4A95">
      <w:pPr>
        <w:tabs>
          <w:tab w:val="left" w:pos="1272"/>
        </w:tabs>
        <w:rPr>
          <w:rFonts w:ascii="Times New Roman" w:hAnsi="Times New Roman" w:cs="Times New Roman"/>
          <w:sz w:val="24"/>
          <w:szCs w:val="24"/>
        </w:rPr>
      </w:pPr>
    </w:p>
    <w:p w14:paraId="0D2AFE10" w14:textId="456159D2" w:rsidR="00AA4A95" w:rsidRPr="00D528DA" w:rsidRDefault="00AA4A95" w:rsidP="00AA4A95">
      <w:pPr>
        <w:tabs>
          <w:tab w:val="left" w:pos="1272"/>
        </w:tabs>
        <w:rPr>
          <w:rFonts w:ascii="Times New Roman" w:hAnsi="Times New Roman" w:cs="Times New Roman"/>
          <w:sz w:val="24"/>
          <w:szCs w:val="24"/>
        </w:rPr>
      </w:pPr>
    </w:p>
    <w:p w14:paraId="447E5D55" w14:textId="3ECF5621" w:rsidR="00AA4A95" w:rsidRPr="00D528DA" w:rsidRDefault="00AA4A95" w:rsidP="00AA4A95">
      <w:pPr>
        <w:tabs>
          <w:tab w:val="left" w:pos="1272"/>
        </w:tabs>
        <w:rPr>
          <w:rFonts w:ascii="Times New Roman" w:hAnsi="Times New Roman" w:cs="Times New Roman"/>
          <w:sz w:val="24"/>
          <w:szCs w:val="24"/>
        </w:rPr>
      </w:pPr>
    </w:p>
    <w:p w14:paraId="3327F812" w14:textId="1F649A57" w:rsidR="00AA4A95" w:rsidRPr="00D528DA" w:rsidRDefault="00AA4A95" w:rsidP="00AA4A95">
      <w:pPr>
        <w:tabs>
          <w:tab w:val="left" w:pos="1272"/>
        </w:tabs>
        <w:rPr>
          <w:rFonts w:ascii="Times New Roman" w:hAnsi="Times New Roman" w:cs="Times New Roman"/>
          <w:sz w:val="24"/>
          <w:szCs w:val="24"/>
        </w:rPr>
      </w:pPr>
    </w:p>
    <w:p w14:paraId="39ECC33C" w14:textId="4B0AA139" w:rsidR="00AA4A95" w:rsidRPr="00D528DA" w:rsidRDefault="00AA4A95" w:rsidP="00AA4A95">
      <w:pPr>
        <w:tabs>
          <w:tab w:val="left" w:pos="1272"/>
        </w:tabs>
        <w:rPr>
          <w:rFonts w:ascii="Times New Roman" w:hAnsi="Times New Roman" w:cs="Times New Roman"/>
          <w:sz w:val="24"/>
          <w:szCs w:val="24"/>
        </w:rPr>
      </w:pPr>
    </w:p>
    <w:p w14:paraId="71D7EC09" w14:textId="0386F76E" w:rsidR="00AA4A95" w:rsidRPr="00D528DA" w:rsidRDefault="00AA4A95" w:rsidP="00AA4A95">
      <w:pPr>
        <w:tabs>
          <w:tab w:val="left" w:pos="1272"/>
        </w:tabs>
        <w:rPr>
          <w:rFonts w:ascii="Times New Roman" w:hAnsi="Times New Roman" w:cs="Times New Roman"/>
          <w:sz w:val="24"/>
          <w:szCs w:val="24"/>
        </w:rPr>
      </w:pPr>
    </w:p>
    <w:p w14:paraId="6BCEE8A3" w14:textId="7BBF9F76" w:rsidR="00AA4A95" w:rsidRPr="00D528DA" w:rsidRDefault="00AA4A95" w:rsidP="00AA4A95">
      <w:pPr>
        <w:tabs>
          <w:tab w:val="left" w:pos="1272"/>
        </w:tabs>
        <w:rPr>
          <w:rFonts w:ascii="Times New Roman" w:hAnsi="Times New Roman" w:cs="Times New Roman"/>
          <w:sz w:val="24"/>
          <w:szCs w:val="24"/>
        </w:rPr>
      </w:pPr>
    </w:p>
    <w:p w14:paraId="01556197" w14:textId="438D8ABD" w:rsidR="00AA4A95" w:rsidRPr="00D528DA" w:rsidRDefault="00AA4A95" w:rsidP="00AA4A95">
      <w:pPr>
        <w:tabs>
          <w:tab w:val="left" w:pos="1272"/>
        </w:tabs>
        <w:rPr>
          <w:rFonts w:ascii="Times New Roman" w:hAnsi="Times New Roman" w:cs="Times New Roman"/>
          <w:sz w:val="24"/>
          <w:szCs w:val="24"/>
        </w:rPr>
      </w:pPr>
    </w:p>
    <w:p w14:paraId="281046EF" w14:textId="137E0EB3" w:rsidR="00AA4A95" w:rsidRPr="00D528DA" w:rsidRDefault="00AA4A95" w:rsidP="00AA4A95">
      <w:pPr>
        <w:tabs>
          <w:tab w:val="left" w:pos="1272"/>
        </w:tabs>
        <w:rPr>
          <w:rFonts w:ascii="Times New Roman" w:hAnsi="Times New Roman" w:cs="Times New Roman"/>
          <w:sz w:val="24"/>
          <w:szCs w:val="24"/>
        </w:rPr>
      </w:pPr>
    </w:p>
    <w:p w14:paraId="28EA3C75" w14:textId="3D1E0A9A" w:rsidR="00AA4A95" w:rsidRPr="00D528DA" w:rsidRDefault="00AA4A95" w:rsidP="00AA4A95">
      <w:pPr>
        <w:tabs>
          <w:tab w:val="left" w:pos="1272"/>
        </w:tabs>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rPr>
        <w:id w:val="-877619849"/>
        <w:docPartObj>
          <w:docPartGallery w:val="Table of Contents"/>
          <w:docPartUnique/>
        </w:docPartObj>
      </w:sdtPr>
      <w:sdtEndPr>
        <w:rPr>
          <w:noProof/>
        </w:rPr>
      </w:sdtEndPr>
      <w:sdtContent>
        <w:p w14:paraId="2DFE0736" w14:textId="5739F780" w:rsidR="00E01B7A" w:rsidRPr="00E01B7A" w:rsidRDefault="00E01B7A">
          <w:pPr>
            <w:pStyle w:val="TOCHeading"/>
            <w:rPr>
              <w:rFonts w:ascii="Times New Roman" w:hAnsi="Times New Roman" w:cs="Times New Roman"/>
              <w:color w:val="auto"/>
            </w:rPr>
          </w:pPr>
          <w:r w:rsidRPr="00E01B7A">
            <w:rPr>
              <w:rFonts w:ascii="Times New Roman" w:hAnsi="Times New Roman" w:cs="Times New Roman"/>
              <w:color w:val="auto"/>
            </w:rPr>
            <w:t>Table of Contents</w:t>
          </w:r>
        </w:p>
        <w:p w14:paraId="0EFE983D" w14:textId="0F1BC1BD" w:rsidR="00130AA1" w:rsidRDefault="00E01B7A">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1207609" w:history="1">
            <w:r w:rsidR="00130AA1" w:rsidRPr="003D30C9">
              <w:rPr>
                <w:rStyle w:val="Hyperlink"/>
                <w:rFonts w:ascii="Times New Roman" w:hAnsi="Times New Roman" w:cs="Times New Roman"/>
                <w:noProof/>
                <w:lang w:bidi="en-US"/>
              </w:rPr>
              <w:t>Executive Summary</w:t>
            </w:r>
            <w:r w:rsidR="00130AA1">
              <w:rPr>
                <w:noProof/>
                <w:webHidden/>
              </w:rPr>
              <w:tab/>
            </w:r>
            <w:r w:rsidR="00130AA1">
              <w:rPr>
                <w:noProof/>
                <w:webHidden/>
              </w:rPr>
              <w:fldChar w:fldCharType="begin"/>
            </w:r>
            <w:r w:rsidR="00130AA1">
              <w:rPr>
                <w:noProof/>
                <w:webHidden/>
              </w:rPr>
              <w:instrText xml:space="preserve"> PAGEREF _Toc71207609 \h </w:instrText>
            </w:r>
            <w:r w:rsidR="00130AA1">
              <w:rPr>
                <w:noProof/>
                <w:webHidden/>
              </w:rPr>
            </w:r>
            <w:r w:rsidR="00130AA1">
              <w:rPr>
                <w:noProof/>
                <w:webHidden/>
              </w:rPr>
              <w:fldChar w:fldCharType="separate"/>
            </w:r>
            <w:r w:rsidR="00130AA1">
              <w:rPr>
                <w:noProof/>
                <w:webHidden/>
              </w:rPr>
              <w:t>- 2 -</w:t>
            </w:r>
            <w:r w:rsidR="00130AA1">
              <w:rPr>
                <w:noProof/>
                <w:webHidden/>
              </w:rPr>
              <w:fldChar w:fldCharType="end"/>
            </w:r>
          </w:hyperlink>
        </w:p>
        <w:p w14:paraId="582327E9" w14:textId="19018635" w:rsidR="00130AA1" w:rsidRDefault="00130AA1">
          <w:pPr>
            <w:pStyle w:val="TOC1"/>
            <w:tabs>
              <w:tab w:val="right" w:leader="dot" w:pos="9016"/>
            </w:tabs>
            <w:rPr>
              <w:rFonts w:eastAsiaTheme="minorEastAsia"/>
              <w:b w:val="0"/>
              <w:bCs w:val="0"/>
              <w:i w:val="0"/>
              <w:iCs w:val="0"/>
              <w:noProof/>
              <w:lang w:eastAsia="en-GB"/>
            </w:rPr>
          </w:pPr>
          <w:hyperlink w:anchor="_Toc71207610" w:history="1">
            <w:r w:rsidRPr="003D30C9">
              <w:rPr>
                <w:rStyle w:val="Hyperlink"/>
                <w:rFonts w:ascii="Times New Roman" w:hAnsi="Times New Roman" w:cs="Times New Roman"/>
                <w:noProof/>
                <w:lang w:bidi="en-US"/>
              </w:rPr>
              <w:t>1.0 Introduction</w:t>
            </w:r>
            <w:r>
              <w:rPr>
                <w:noProof/>
                <w:webHidden/>
              </w:rPr>
              <w:tab/>
            </w:r>
            <w:r>
              <w:rPr>
                <w:noProof/>
                <w:webHidden/>
              </w:rPr>
              <w:fldChar w:fldCharType="begin"/>
            </w:r>
            <w:r>
              <w:rPr>
                <w:noProof/>
                <w:webHidden/>
              </w:rPr>
              <w:instrText xml:space="preserve"> PAGEREF _Toc71207610 \h </w:instrText>
            </w:r>
            <w:r>
              <w:rPr>
                <w:noProof/>
                <w:webHidden/>
              </w:rPr>
            </w:r>
            <w:r>
              <w:rPr>
                <w:noProof/>
                <w:webHidden/>
              </w:rPr>
              <w:fldChar w:fldCharType="separate"/>
            </w:r>
            <w:r>
              <w:rPr>
                <w:noProof/>
                <w:webHidden/>
              </w:rPr>
              <w:t>- 4 -</w:t>
            </w:r>
            <w:r>
              <w:rPr>
                <w:noProof/>
                <w:webHidden/>
              </w:rPr>
              <w:fldChar w:fldCharType="end"/>
            </w:r>
          </w:hyperlink>
        </w:p>
        <w:p w14:paraId="57BF07FC" w14:textId="4F362B0E" w:rsidR="00130AA1" w:rsidRDefault="00130AA1">
          <w:pPr>
            <w:pStyle w:val="TOC2"/>
            <w:tabs>
              <w:tab w:val="right" w:leader="dot" w:pos="9016"/>
            </w:tabs>
            <w:rPr>
              <w:rFonts w:eastAsiaTheme="minorEastAsia"/>
              <w:b w:val="0"/>
              <w:bCs w:val="0"/>
              <w:noProof/>
              <w:sz w:val="24"/>
              <w:szCs w:val="24"/>
              <w:lang w:eastAsia="en-GB"/>
            </w:rPr>
          </w:pPr>
          <w:hyperlink w:anchor="_Toc71207611" w:history="1">
            <w:r w:rsidRPr="003D30C9">
              <w:rPr>
                <w:rStyle w:val="Hyperlink"/>
                <w:rFonts w:ascii="Times New Roman" w:hAnsi="Times New Roman" w:cs="Times New Roman"/>
                <w:noProof/>
              </w:rPr>
              <w:t>1.1 Aim</w:t>
            </w:r>
            <w:r>
              <w:rPr>
                <w:noProof/>
                <w:webHidden/>
              </w:rPr>
              <w:tab/>
            </w:r>
            <w:r>
              <w:rPr>
                <w:noProof/>
                <w:webHidden/>
              </w:rPr>
              <w:fldChar w:fldCharType="begin"/>
            </w:r>
            <w:r>
              <w:rPr>
                <w:noProof/>
                <w:webHidden/>
              </w:rPr>
              <w:instrText xml:space="preserve"> PAGEREF _Toc71207611 \h </w:instrText>
            </w:r>
            <w:r>
              <w:rPr>
                <w:noProof/>
                <w:webHidden/>
              </w:rPr>
            </w:r>
            <w:r>
              <w:rPr>
                <w:noProof/>
                <w:webHidden/>
              </w:rPr>
              <w:fldChar w:fldCharType="separate"/>
            </w:r>
            <w:r>
              <w:rPr>
                <w:noProof/>
                <w:webHidden/>
              </w:rPr>
              <w:t>- 5 -</w:t>
            </w:r>
            <w:r>
              <w:rPr>
                <w:noProof/>
                <w:webHidden/>
              </w:rPr>
              <w:fldChar w:fldCharType="end"/>
            </w:r>
          </w:hyperlink>
        </w:p>
        <w:p w14:paraId="56A22F6E" w14:textId="583037BD" w:rsidR="00130AA1" w:rsidRDefault="00130AA1">
          <w:pPr>
            <w:pStyle w:val="TOC2"/>
            <w:tabs>
              <w:tab w:val="right" w:leader="dot" w:pos="9016"/>
            </w:tabs>
            <w:rPr>
              <w:rFonts w:eastAsiaTheme="minorEastAsia"/>
              <w:b w:val="0"/>
              <w:bCs w:val="0"/>
              <w:noProof/>
              <w:sz w:val="24"/>
              <w:szCs w:val="24"/>
              <w:lang w:eastAsia="en-GB"/>
            </w:rPr>
          </w:pPr>
          <w:hyperlink w:anchor="_Toc71207612" w:history="1">
            <w:r w:rsidRPr="003D30C9">
              <w:rPr>
                <w:rStyle w:val="Hyperlink"/>
                <w:rFonts w:ascii="Times New Roman" w:hAnsi="Times New Roman" w:cs="Times New Roman"/>
                <w:noProof/>
              </w:rPr>
              <w:t>1.2 Objectives</w:t>
            </w:r>
            <w:r>
              <w:rPr>
                <w:noProof/>
                <w:webHidden/>
              </w:rPr>
              <w:tab/>
            </w:r>
            <w:r>
              <w:rPr>
                <w:noProof/>
                <w:webHidden/>
              </w:rPr>
              <w:fldChar w:fldCharType="begin"/>
            </w:r>
            <w:r>
              <w:rPr>
                <w:noProof/>
                <w:webHidden/>
              </w:rPr>
              <w:instrText xml:space="preserve"> PAGEREF _Toc71207612 \h </w:instrText>
            </w:r>
            <w:r>
              <w:rPr>
                <w:noProof/>
                <w:webHidden/>
              </w:rPr>
            </w:r>
            <w:r>
              <w:rPr>
                <w:noProof/>
                <w:webHidden/>
              </w:rPr>
              <w:fldChar w:fldCharType="separate"/>
            </w:r>
            <w:r>
              <w:rPr>
                <w:noProof/>
                <w:webHidden/>
              </w:rPr>
              <w:t>- 5 -</w:t>
            </w:r>
            <w:r>
              <w:rPr>
                <w:noProof/>
                <w:webHidden/>
              </w:rPr>
              <w:fldChar w:fldCharType="end"/>
            </w:r>
          </w:hyperlink>
        </w:p>
        <w:p w14:paraId="2702637B" w14:textId="663FDA66" w:rsidR="00130AA1" w:rsidRDefault="00130AA1">
          <w:pPr>
            <w:pStyle w:val="TOC2"/>
            <w:tabs>
              <w:tab w:val="right" w:leader="dot" w:pos="9016"/>
            </w:tabs>
            <w:rPr>
              <w:rFonts w:eastAsiaTheme="minorEastAsia"/>
              <w:b w:val="0"/>
              <w:bCs w:val="0"/>
              <w:noProof/>
              <w:sz w:val="24"/>
              <w:szCs w:val="24"/>
              <w:lang w:eastAsia="en-GB"/>
            </w:rPr>
          </w:pPr>
          <w:hyperlink w:anchor="_Toc71207613" w:history="1">
            <w:r w:rsidRPr="003D30C9">
              <w:rPr>
                <w:rStyle w:val="Hyperlink"/>
                <w:rFonts w:ascii="Times New Roman" w:hAnsi="Times New Roman" w:cs="Times New Roman"/>
                <w:noProof/>
              </w:rPr>
              <w:t>1.3 Organisational Strategic direction</w:t>
            </w:r>
            <w:r>
              <w:rPr>
                <w:noProof/>
                <w:webHidden/>
              </w:rPr>
              <w:tab/>
            </w:r>
            <w:r>
              <w:rPr>
                <w:noProof/>
                <w:webHidden/>
              </w:rPr>
              <w:fldChar w:fldCharType="begin"/>
            </w:r>
            <w:r>
              <w:rPr>
                <w:noProof/>
                <w:webHidden/>
              </w:rPr>
              <w:instrText xml:space="preserve"> PAGEREF _Toc71207613 \h </w:instrText>
            </w:r>
            <w:r>
              <w:rPr>
                <w:noProof/>
                <w:webHidden/>
              </w:rPr>
            </w:r>
            <w:r>
              <w:rPr>
                <w:noProof/>
                <w:webHidden/>
              </w:rPr>
              <w:fldChar w:fldCharType="separate"/>
            </w:r>
            <w:r>
              <w:rPr>
                <w:noProof/>
                <w:webHidden/>
              </w:rPr>
              <w:t>- 5 -</w:t>
            </w:r>
            <w:r>
              <w:rPr>
                <w:noProof/>
                <w:webHidden/>
              </w:rPr>
              <w:fldChar w:fldCharType="end"/>
            </w:r>
          </w:hyperlink>
        </w:p>
        <w:p w14:paraId="21AF3B54" w14:textId="65883B49" w:rsidR="00130AA1" w:rsidRDefault="00130AA1">
          <w:pPr>
            <w:pStyle w:val="TOC2"/>
            <w:tabs>
              <w:tab w:val="right" w:leader="dot" w:pos="9016"/>
            </w:tabs>
            <w:rPr>
              <w:rFonts w:eastAsiaTheme="minorEastAsia"/>
              <w:b w:val="0"/>
              <w:bCs w:val="0"/>
              <w:noProof/>
              <w:sz w:val="24"/>
              <w:szCs w:val="24"/>
              <w:lang w:eastAsia="en-GB"/>
            </w:rPr>
          </w:pPr>
          <w:hyperlink w:anchor="_Toc71207614" w:history="1">
            <w:r w:rsidRPr="003D30C9">
              <w:rPr>
                <w:rStyle w:val="Hyperlink"/>
                <w:rFonts w:ascii="Times New Roman" w:hAnsi="Times New Roman" w:cs="Times New Roman"/>
                <w:noProof/>
              </w:rPr>
              <w:t>1.4 Impact of External Factors on Organisations</w:t>
            </w:r>
            <w:r>
              <w:rPr>
                <w:noProof/>
                <w:webHidden/>
              </w:rPr>
              <w:tab/>
            </w:r>
            <w:r>
              <w:rPr>
                <w:noProof/>
                <w:webHidden/>
              </w:rPr>
              <w:fldChar w:fldCharType="begin"/>
            </w:r>
            <w:r>
              <w:rPr>
                <w:noProof/>
                <w:webHidden/>
              </w:rPr>
              <w:instrText xml:space="preserve"> PAGEREF _Toc71207614 \h </w:instrText>
            </w:r>
            <w:r>
              <w:rPr>
                <w:noProof/>
                <w:webHidden/>
              </w:rPr>
            </w:r>
            <w:r>
              <w:rPr>
                <w:noProof/>
                <w:webHidden/>
              </w:rPr>
              <w:fldChar w:fldCharType="separate"/>
            </w:r>
            <w:r>
              <w:rPr>
                <w:noProof/>
                <w:webHidden/>
              </w:rPr>
              <w:t>- 6 -</w:t>
            </w:r>
            <w:r>
              <w:rPr>
                <w:noProof/>
                <w:webHidden/>
              </w:rPr>
              <w:fldChar w:fldCharType="end"/>
            </w:r>
          </w:hyperlink>
        </w:p>
        <w:p w14:paraId="5A83D098" w14:textId="51FB50EB" w:rsidR="00130AA1" w:rsidRDefault="00130AA1">
          <w:pPr>
            <w:pStyle w:val="TOC3"/>
            <w:tabs>
              <w:tab w:val="right" w:leader="dot" w:pos="9016"/>
            </w:tabs>
            <w:rPr>
              <w:rFonts w:eastAsiaTheme="minorEastAsia"/>
              <w:noProof/>
              <w:sz w:val="24"/>
              <w:szCs w:val="24"/>
              <w:lang w:eastAsia="en-GB"/>
            </w:rPr>
          </w:pPr>
          <w:hyperlink w:anchor="_Toc71207615" w:history="1">
            <w:r w:rsidRPr="003D30C9">
              <w:rPr>
                <w:rStyle w:val="Hyperlink"/>
                <w:rFonts w:ascii="Times New Roman" w:hAnsi="Times New Roman" w:cs="Times New Roman"/>
                <w:noProof/>
              </w:rPr>
              <w:t>1.4.1 Social implication due to the COVID-19 Pandemic</w:t>
            </w:r>
            <w:r>
              <w:rPr>
                <w:noProof/>
                <w:webHidden/>
              </w:rPr>
              <w:tab/>
            </w:r>
            <w:r>
              <w:rPr>
                <w:noProof/>
                <w:webHidden/>
              </w:rPr>
              <w:fldChar w:fldCharType="begin"/>
            </w:r>
            <w:r>
              <w:rPr>
                <w:noProof/>
                <w:webHidden/>
              </w:rPr>
              <w:instrText xml:space="preserve"> PAGEREF _Toc71207615 \h </w:instrText>
            </w:r>
            <w:r>
              <w:rPr>
                <w:noProof/>
                <w:webHidden/>
              </w:rPr>
            </w:r>
            <w:r>
              <w:rPr>
                <w:noProof/>
                <w:webHidden/>
              </w:rPr>
              <w:fldChar w:fldCharType="separate"/>
            </w:r>
            <w:r>
              <w:rPr>
                <w:noProof/>
                <w:webHidden/>
              </w:rPr>
              <w:t>- 8 -</w:t>
            </w:r>
            <w:r>
              <w:rPr>
                <w:noProof/>
                <w:webHidden/>
              </w:rPr>
              <w:fldChar w:fldCharType="end"/>
            </w:r>
          </w:hyperlink>
        </w:p>
        <w:p w14:paraId="0DE63136" w14:textId="476815D4" w:rsidR="00130AA1" w:rsidRDefault="00130AA1">
          <w:pPr>
            <w:pStyle w:val="TOC3"/>
            <w:tabs>
              <w:tab w:val="right" w:leader="dot" w:pos="9016"/>
            </w:tabs>
            <w:rPr>
              <w:rFonts w:eastAsiaTheme="minorEastAsia"/>
              <w:noProof/>
              <w:sz w:val="24"/>
              <w:szCs w:val="24"/>
              <w:lang w:eastAsia="en-GB"/>
            </w:rPr>
          </w:pPr>
          <w:hyperlink w:anchor="_Toc71207616" w:history="1">
            <w:r w:rsidRPr="003D30C9">
              <w:rPr>
                <w:rStyle w:val="Hyperlink"/>
                <w:rFonts w:ascii="Times New Roman" w:hAnsi="Times New Roman" w:cs="Times New Roman"/>
                <w:noProof/>
              </w:rPr>
              <w:t>1.4.2 Impact of remote working</w:t>
            </w:r>
            <w:r>
              <w:rPr>
                <w:noProof/>
                <w:webHidden/>
              </w:rPr>
              <w:tab/>
            </w:r>
            <w:r>
              <w:rPr>
                <w:noProof/>
                <w:webHidden/>
              </w:rPr>
              <w:fldChar w:fldCharType="begin"/>
            </w:r>
            <w:r>
              <w:rPr>
                <w:noProof/>
                <w:webHidden/>
              </w:rPr>
              <w:instrText xml:space="preserve"> PAGEREF _Toc71207616 \h </w:instrText>
            </w:r>
            <w:r>
              <w:rPr>
                <w:noProof/>
                <w:webHidden/>
              </w:rPr>
            </w:r>
            <w:r>
              <w:rPr>
                <w:noProof/>
                <w:webHidden/>
              </w:rPr>
              <w:fldChar w:fldCharType="separate"/>
            </w:r>
            <w:r>
              <w:rPr>
                <w:noProof/>
                <w:webHidden/>
              </w:rPr>
              <w:t>- 9 -</w:t>
            </w:r>
            <w:r>
              <w:rPr>
                <w:noProof/>
                <w:webHidden/>
              </w:rPr>
              <w:fldChar w:fldCharType="end"/>
            </w:r>
          </w:hyperlink>
        </w:p>
        <w:p w14:paraId="52FA9DDD" w14:textId="6B2BBA10" w:rsidR="00130AA1" w:rsidRDefault="00130AA1">
          <w:pPr>
            <w:pStyle w:val="TOC1"/>
            <w:tabs>
              <w:tab w:val="right" w:leader="dot" w:pos="9016"/>
            </w:tabs>
            <w:rPr>
              <w:rFonts w:eastAsiaTheme="minorEastAsia"/>
              <w:b w:val="0"/>
              <w:bCs w:val="0"/>
              <w:i w:val="0"/>
              <w:iCs w:val="0"/>
              <w:noProof/>
              <w:lang w:eastAsia="en-GB"/>
            </w:rPr>
          </w:pPr>
          <w:hyperlink w:anchor="_Toc71207617" w:history="1">
            <w:r w:rsidRPr="003D30C9">
              <w:rPr>
                <w:rStyle w:val="Hyperlink"/>
                <w:rFonts w:ascii="Times New Roman" w:hAnsi="Times New Roman" w:cs="Times New Roman"/>
                <w:noProof/>
                <w:lang w:bidi="en-US"/>
              </w:rPr>
              <w:t>2.0 Literature Review</w:t>
            </w:r>
            <w:r>
              <w:rPr>
                <w:noProof/>
                <w:webHidden/>
              </w:rPr>
              <w:tab/>
            </w:r>
            <w:r>
              <w:rPr>
                <w:noProof/>
                <w:webHidden/>
              </w:rPr>
              <w:fldChar w:fldCharType="begin"/>
            </w:r>
            <w:r>
              <w:rPr>
                <w:noProof/>
                <w:webHidden/>
              </w:rPr>
              <w:instrText xml:space="preserve"> PAGEREF _Toc71207617 \h </w:instrText>
            </w:r>
            <w:r>
              <w:rPr>
                <w:noProof/>
                <w:webHidden/>
              </w:rPr>
            </w:r>
            <w:r>
              <w:rPr>
                <w:noProof/>
                <w:webHidden/>
              </w:rPr>
              <w:fldChar w:fldCharType="separate"/>
            </w:r>
            <w:r>
              <w:rPr>
                <w:noProof/>
                <w:webHidden/>
              </w:rPr>
              <w:t>- 10 -</w:t>
            </w:r>
            <w:r>
              <w:rPr>
                <w:noProof/>
                <w:webHidden/>
              </w:rPr>
              <w:fldChar w:fldCharType="end"/>
            </w:r>
          </w:hyperlink>
        </w:p>
        <w:p w14:paraId="7386F86E" w14:textId="04518FBB" w:rsidR="00130AA1" w:rsidRDefault="00130AA1">
          <w:pPr>
            <w:pStyle w:val="TOC2"/>
            <w:tabs>
              <w:tab w:val="right" w:leader="dot" w:pos="9016"/>
            </w:tabs>
            <w:rPr>
              <w:rFonts w:eastAsiaTheme="minorEastAsia"/>
              <w:b w:val="0"/>
              <w:bCs w:val="0"/>
              <w:noProof/>
              <w:sz w:val="24"/>
              <w:szCs w:val="24"/>
              <w:lang w:eastAsia="en-GB"/>
            </w:rPr>
          </w:pPr>
          <w:hyperlink w:anchor="_Toc71207618" w:history="1">
            <w:r w:rsidRPr="003D30C9">
              <w:rPr>
                <w:rStyle w:val="Hyperlink"/>
                <w:rFonts w:ascii="Times New Roman" w:hAnsi="Times New Roman" w:cs="Times New Roman"/>
                <w:noProof/>
              </w:rPr>
              <w:t>2.1 Learning and Development</w:t>
            </w:r>
            <w:r>
              <w:rPr>
                <w:noProof/>
                <w:webHidden/>
              </w:rPr>
              <w:tab/>
            </w:r>
            <w:r>
              <w:rPr>
                <w:noProof/>
                <w:webHidden/>
              </w:rPr>
              <w:fldChar w:fldCharType="begin"/>
            </w:r>
            <w:r>
              <w:rPr>
                <w:noProof/>
                <w:webHidden/>
              </w:rPr>
              <w:instrText xml:space="preserve"> PAGEREF _Toc71207618 \h </w:instrText>
            </w:r>
            <w:r>
              <w:rPr>
                <w:noProof/>
                <w:webHidden/>
              </w:rPr>
            </w:r>
            <w:r>
              <w:rPr>
                <w:noProof/>
                <w:webHidden/>
              </w:rPr>
              <w:fldChar w:fldCharType="separate"/>
            </w:r>
            <w:r>
              <w:rPr>
                <w:noProof/>
                <w:webHidden/>
              </w:rPr>
              <w:t>- 10 -</w:t>
            </w:r>
            <w:r>
              <w:rPr>
                <w:noProof/>
                <w:webHidden/>
              </w:rPr>
              <w:fldChar w:fldCharType="end"/>
            </w:r>
          </w:hyperlink>
        </w:p>
        <w:p w14:paraId="1BF5894D" w14:textId="3295DCC4" w:rsidR="00130AA1" w:rsidRDefault="00130AA1">
          <w:pPr>
            <w:pStyle w:val="TOC3"/>
            <w:tabs>
              <w:tab w:val="right" w:leader="dot" w:pos="9016"/>
            </w:tabs>
            <w:rPr>
              <w:rFonts w:eastAsiaTheme="minorEastAsia"/>
              <w:noProof/>
              <w:sz w:val="24"/>
              <w:szCs w:val="24"/>
              <w:lang w:eastAsia="en-GB"/>
            </w:rPr>
          </w:pPr>
          <w:hyperlink w:anchor="_Toc71207619" w:history="1">
            <w:r w:rsidRPr="003D30C9">
              <w:rPr>
                <w:rStyle w:val="Hyperlink"/>
                <w:rFonts w:ascii="Times New Roman" w:hAnsi="Times New Roman" w:cs="Times New Roman"/>
                <w:noProof/>
              </w:rPr>
              <w:t>2.1.1 Learning Design</w:t>
            </w:r>
            <w:r>
              <w:rPr>
                <w:noProof/>
                <w:webHidden/>
              </w:rPr>
              <w:tab/>
            </w:r>
            <w:r>
              <w:rPr>
                <w:noProof/>
                <w:webHidden/>
              </w:rPr>
              <w:fldChar w:fldCharType="begin"/>
            </w:r>
            <w:r>
              <w:rPr>
                <w:noProof/>
                <w:webHidden/>
              </w:rPr>
              <w:instrText xml:space="preserve"> PAGEREF _Toc71207619 \h </w:instrText>
            </w:r>
            <w:r>
              <w:rPr>
                <w:noProof/>
                <w:webHidden/>
              </w:rPr>
            </w:r>
            <w:r>
              <w:rPr>
                <w:noProof/>
                <w:webHidden/>
              </w:rPr>
              <w:fldChar w:fldCharType="separate"/>
            </w:r>
            <w:r>
              <w:rPr>
                <w:noProof/>
                <w:webHidden/>
              </w:rPr>
              <w:t>- 11 -</w:t>
            </w:r>
            <w:r>
              <w:rPr>
                <w:noProof/>
                <w:webHidden/>
              </w:rPr>
              <w:fldChar w:fldCharType="end"/>
            </w:r>
          </w:hyperlink>
        </w:p>
        <w:p w14:paraId="35A113D5" w14:textId="3E37F174" w:rsidR="00130AA1" w:rsidRDefault="00130AA1">
          <w:pPr>
            <w:pStyle w:val="TOC3"/>
            <w:tabs>
              <w:tab w:val="right" w:leader="dot" w:pos="9016"/>
            </w:tabs>
            <w:rPr>
              <w:rFonts w:eastAsiaTheme="minorEastAsia"/>
              <w:noProof/>
              <w:sz w:val="24"/>
              <w:szCs w:val="24"/>
              <w:lang w:eastAsia="en-GB"/>
            </w:rPr>
          </w:pPr>
          <w:hyperlink w:anchor="_Toc71207620" w:history="1">
            <w:r w:rsidRPr="003D30C9">
              <w:rPr>
                <w:rStyle w:val="Hyperlink"/>
                <w:rFonts w:ascii="Times New Roman" w:hAnsi="Times New Roman" w:cs="Times New Roman"/>
                <w:noProof/>
              </w:rPr>
              <w:t>2.1.2 Design Thinking</w:t>
            </w:r>
            <w:r>
              <w:rPr>
                <w:noProof/>
                <w:webHidden/>
              </w:rPr>
              <w:tab/>
            </w:r>
            <w:r>
              <w:rPr>
                <w:noProof/>
                <w:webHidden/>
              </w:rPr>
              <w:fldChar w:fldCharType="begin"/>
            </w:r>
            <w:r>
              <w:rPr>
                <w:noProof/>
                <w:webHidden/>
              </w:rPr>
              <w:instrText xml:space="preserve"> PAGEREF _Toc71207620 \h </w:instrText>
            </w:r>
            <w:r>
              <w:rPr>
                <w:noProof/>
                <w:webHidden/>
              </w:rPr>
            </w:r>
            <w:r>
              <w:rPr>
                <w:noProof/>
                <w:webHidden/>
              </w:rPr>
              <w:fldChar w:fldCharType="separate"/>
            </w:r>
            <w:r>
              <w:rPr>
                <w:noProof/>
                <w:webHidden/>
              </w:rPr>
              <w:t>- 13 -</w:t>
            </w:r>
            <w:r>
              <w:rPr>
                <w:noProof/>
                <w:webHidden/>
              </w:rPr>
              <w:fldChar w:fldCharType="end"/>
            </w:r>
          </w:hyperlink>
        </w:p>
        <w:p w14:paraId="7F82A971" w14:textId="549A7375" w:rsidR="00130AA1" w:rsidRDefault="00130AA1">
          <w:pPr>
            <w:pStyle w:val="TOC3"/>
            <w:tabs>
              <w:tab w:val="right" w:leader="dot" w:pos="9016"/>
            </w:tabs>
            <w:rPr>
              <w:rFonts w:eastAsiaTheme="minorEastAsia"/>
              <w:noProof/>
              <w:sz w:val="24"/>
              <w:szCs w:val="24"/>
              <w:lang w:eastAsia="en-GB"/>
            </w:rPr>
          </w:pPr>
          <w:hyperlink w:anchor="_Toc71207621" w:history="1">
            <w:r w:rsidRPr="003D30C9">
              <w:rPr>
                <w:rStyle w:val="Hyperlink"/>
                <w:rFonts w:ascii="Times New Roman" w:hAnsi="Times New Roman" w:cs="Times New Roman"/>
                <w:noProof/>
              </w:rPr>
              <w:t>2.1.3 Evaluating Learning</w:t>
            </w:r>
            <w:r>
              <w:rPr>
                <w:noProof/>
                <w:webHidden/>
              </w:rPr>
              <w:tab/>
            </w:r>
            <w:r>
              <w:rPr>
                <w:noProof/>
                <w:webHidden/>
              </w:rPr>
              <w:fldChar w:fldCharType="begin"/>
            </w:r>
            <w:r>
              <w:rPr>
                <w:noProof/>
                <w:webHidden/>
              </w:rPr>
              <w:instrText xml:space="preserve"> PAGEREF _Toc71207621 \h </w:instrText>
            </w:r>
            <w:r>
              <w:rPr>
                <w:noProof/>
                <w:webHidden/>
              </w:rPr>
            </w:r>
            <w:r>
              <w:rPr>
                <w:noProof/>
                <w:webHidden/>
              </w:rPr>
              <w:fldChar w:fldCharType="separate"/>
            </w:r>
            <w:r>
              <w:rPr>
                <w:noProof/>
                <w:webHidden/>
              </w:rPr>
              <w:t>- 14 -</w:t>
            </w:r>
            <w:r>
              <w:rPr>
                <w:noProof/>
                <w:webHidden/>
              </w:rPr>
              <w:fldChar w:fldCharType="end"/>
            </w:r>
          </w:hyperlink>
        </w:p>
        <w:p w14:paraId="52AB56CD" w14:textId="665016D1" w:rsidR="00130AA1" w:rsidRDefault="00130AA1">
          <w:pPr>
            <w:pStyle w:val="TOC3"/>
            <w:tabs>
              <w:tab w:val="right" w:leader="dot" w:pos="9016"/>
            </w:tabs>
            <w:rPr>
              <w:rFonts w:eastAsiaTheme="minorEastAsia"/>
              <w:noProof/>
              <w:sz w:val="24"/>
              <w:szCs w:val="24"/>
              <w:lang w:eastAsia="en-GB"/>
            </w:rPr>
          </w:pPr>
          <w:hyperlink w:anchor="_Toc71207622" w:history="1">
            <w:r w:rsidRPr="003D30C9">
              <w:rPr>
                <w:rStyle w:val="Hyperlink"/>
                <w:rFonts w:ascii="Times New Roman" w:hAnsi="Times New Roman" w:cs="Times New Roman"/>
                <w:noProof/>
              </w:rPr>
              <w:t>2.1.4 Contemporary Methods of Learning and Development</w:t>
            </w:r>
            <w:r>
              <w:rPr>
                <w:noProof/>
                <w:webHidden/>
              </w:rPr>
              <w:tab/>
            </w:r>
            <w:r>
              <w:rPr>
                <w:noProof/>
                <w:webHidden/>
              </w:rPr>
              <w:fldChar w:fldCharType="begin"/>
            </w:r>
            <w:r>
              <w:rPr>
                <w:noProof/>
                <w:webHidden/>
              </w:rPr>
              <w:instrText xml:space="preserve"> PAGEREF _Toc71207622 \h </w:instrText>
            </w:r>
            <w:r>
              <w:rPr>
                <w:noProof/>
                <w:webHidden/>
              </w:rPr>
            </w:r>
            <w:r>
              <w:rPr>
                <w:noProof/>
                <w:webHidden/>
              </w:rPr>
              <w:fldChar w:fldCharType="separate"/>
            </w:r>
            <w:r>
              <w:rPr>
                <w:noProof/>
                <w:webHidden/>
              </w:rPr>
              <w:t>- 15 -</w:t>
            </w:r>
            <w:r>
              <w:rPr>
                <w:noProof/>
                <w:webHidden/>
              </w:rPr>
              <w:fldChar w:fldCharType="end"/>
            </w:r>
          </w:hyperlink>
        </w:p>
        <w:p w14:paraId="122DCEF7" w14:textId="2D05DC90" w:rsidR="00130AA1" w:rsidRDefault="00130AA1">
          <w:pPr>
            <w:pStyle w:val="TOC2"/>
            <w:tabs>
              <w:tab w:val="right" w:leader="dot" w:pos="9016"/>
            </w:tabs>
            <w:rPr>
              <w:rFonts w:eastAsiaTheme="minorEastAsia"/>
              <w:b w:val="0"/>
              <w:bCs w:val="0"/>
              <w:noProof/>
              <w:sz w:val="24"/>
              <w:szCs w:val="24"/>
              <w:lang w:eastAsia="en-GB"/>
            </w:rPr>
          </w:pPr>
          <w:hyperlink w:anchor="_Toc71207623" w:history="1">
            <w:r w:rsidRPr="003D30C9">
              <w:rPr>
                <w:rStyle w:val="Hyperlink"/>
                <w:rFonts w:ascii="Times New Roman" w:hAnsi="Times New Roman" w:cs="Times New Roman"/>
                <w:noProof/>
              </w:rPr>
              <w:t>2.2 Leadership and Management during the pandemic</w:t>
            </w:r>
            <w:r>
              <w:rPr>
                <w:noProof/>
                <w:webHidden/>
              </w:rPr>
              <w:tab/>
            </w:r>
            <w:r>
              <w:rPr>
                <w:noProof/>
                <w:webHidden/>
              </w:rPr>
              <w:fldChar w:fldCharType="begin"/>
            </w:r>
            <w:r>
              <w:rPr>
                <w:noProof/>
                <w:webHidden/>
              </w:rPr>
              <w:instrText xml:space="preserve"> PAGEREF _Toc71207623 \h </w:instrText>
            </w:r>
            <w:r>
              <w:rPr>
                <w:noProof/>
                <w:webHidden/>
              </w:rPr>
            </w:r>
            <w:r>
              <w:rPr>
                <w:noProof/>
                <w:webHidden/>
              </w:rPr>
              <w:fldChar w:fldCharType="separate"/>
            </w:r>
            <w:r>
              <w:rPr>
                <w:noProof/>
                <w:webHidden/>
              </w:rPr>
              <w:t>- 16 -</w:t>
            </w:r>
            <w:r>
              <w:rPr>
                <w:noProof/>
                <w:webHidden/>
              </w:rPr>
              <w:fldChar w:fldCharType="end"/>
            </w:r>
          </w:hyperlink>
        </w:p>
        <w:p w14:paraId="0269A111" w14:textId="3D8C6734" w:rsidR="00130AA1" w:rsidRDefault="00130AA1">
          <w:pPr>
            <w:pStyle w:val="TOC1"/>
            <w:tabs>
              <w:tab w:val="right" w:leader="dot" w:pos="9016"/>
            </w:tabs>
            <w:rPr>
              <w:rFonts w:eastAsiaTheme="minorEastAsia"/>
              <w:b w:val="0"/>
              <w:bCs w:val="0"/>
              <w:i w:val="0"/>
              <w:iCs w:val="0"/>
              <w:noProof/>
              <w:lang w:eastAsia="en-GB"/>
            </w:rPr>
          </w:pPr>
          <w:hyperlink w:anchor="_Toc71207624" w:history="1">
            <w:r w:rsidRPr="003D30C9">
              <w:rPr>
                <w:rStyle w:val="Hyperlink"/>
                <w:rFonts w:ascii="Times New Roman" w:hAnsi="Times New Roman" w:cs="Times New Roman"/>
                <w:noProof/>
                <w:lang w:bidi="en-US"/>
              </w:rPr>
              <w:t>3.0 Conclusion</w:t>
            </w:r>
            <w:r>
              <w:rPr>
                <w:noProof/>
                <w:webHidden/>
              </w:rPr>
              <w:tab/>
            </w:r>
            <w:r>
              <w:rPr>
                <w:noProof/>
                <w:webHidden/>
              </w:rPr>
              <w:fldChar w:fldCharType="begin"/>
            </w:r>
            <w:r>
              <w:rPr>
                <w:noProof/>
                <w:webHidden/>
              </w:rPr>
              <w:instrText xml:space="preserve"> PAGEREF _Toc71207624 \h </w:instrText>
            </w:r>
            <w:r>
              <w:rPr>
                <w:noProof/>
                <w:webHidden/>
              </w:rPr>
            </w:r>
            <w:r>
              <w:rPr>
                <w:noProof/>
                <w:webHidden/>
              </w:rPr>
              <w:fldChar w:fldCharType="separate"/>
            </w:r>
            <w:r>
              <w:rPr>
                <w:noProof/>
                <w:webHidden/>
              </w:rPr>
              <w:t>- 18 -</w:t>
            </w:r>
            <w:r>
              <w:rPr>
                <w:noProof/>
                <w:webHidden/>
              </w:rPr>
              <w:fldChar w:fldCharType="end"/>
            </w:r>
          </w:hyperlink>
        </w:p>
        <w:p w14:paraId="2954B9A8" w14:textId="3F566A9B" w:rsidR="00130AA1" w:rsidRDefault="00130AA1">
          <w:pPr>
            <w:pStyle w:val="TOC1"/>
            <w:tabs>
              <w:tab w:val="right" w:leader="dot" w:pos="9016"/>
            </w:tabs>
            <w:rPr>
              <w:rFonts w:eastAsiaTheme="minorEastAsia"/>
              <w:b w:val="0"/>
              <w:bCs w:val="0"/>
              <w:i w:val="0"/>
              <w:iCs w:val="0"/>
              <w:noProof/>
              <w:lang w:eastAsia="en-GB"/>
            </w:rPr>
          </w:pPr>
          <w:hyperlink w:anchor="_Toc71207625" w:history="1">
            <w:r w:rsidRPr="003D30C9">
              <w:rPr>
                <w:rStyle w:val="Hyperlink"/>
                <w:rFonts w:ascii="Times New Roman" w:hAnsi="Times New Roman" w:cs="Times New Roman"/>
                <w:noProof/>
                <w:lang w:bidi="en-US"/>
              </w:rPr>
              <w:t>4.0 Recommendations</w:t>
            </w:r>
            <w:r>
              <w:rPr>
                <w:noProof/>
                <w:webHidden/>
              </w:rPr>
              <w:tab/>
            </w:r>
            <w:r>
              <w:rPr>
                <w:noProof/>
                <w:webHidden/>
              </w:rPr>
              <w:fldChar w:fldCharType="begin"/>
            </w:r>
            <w:r>
              <w:rPr>
                <w:noProof/>
                <w:webHidden/>
              </w:rPr>
              <w:instrText xml:space="preserve"> PAGEREF _Toc71207625 \h </w:instrText>
            </w:r>
            <w:r>
              <w:rPr>
                <w:noProof/>
                <w:webHidden/>
              </w:rPr>
            </w:r>
            <w:r>
              <w:rPr>
                <w:noProof/>
                <w:webHidden/>
              </w:rPr>
              <w:fldChar w:fldCharType="separate"/>
            </w:r>
            <w:r>
              <w:rPr>
                <w:noProof/>
                <w:webHidden/>
              </w:rPr>
              <w:t>- 19 -</w:t>
            </w:r>
            <w:r>
              <w:rPr>
                <w:noProof/>
                <w:webHidden/>
              </w:rPr>
              <w:fldChar w:fldCharType="end"/>
            </w:r>
          </w:hyperlink>
        </w:p>
        <w:p w14:paraId="32632984" w14:textId="294F6EB8" w:rsidR="00130AA1" w:rsidRDefault="00130AA1">
          <w:pPr>
            <w:pStyle w:val="TOC2"/>
            <w:tabs>
              <w:tab w:val="right" w:leader="dot" w:pos="9016"/>
            </w:tabs>
            <w:rPr>
              <w:rFonts w:eastAsiaTheme="minorEastAsia"/>
              <w:b w:val="0"/>
              <w:bCs w:val="0"/>
              <w:noProof/>
              <w:sz w:val="24"/>
              <w:szCs w:val="24"/>
              <w:lang w:eastAsia="en-GB"/>
            </w:rPr>
          </w:pPr>
          <w:hyperlink w:anchor="_Toc71207626" w:history="1">
            <w:r w:rsidRPr="003D30C9">
              <w:rPr>
                <w:rStyle w:val="Hyperlink"/>
                <w:rFonts w:ascii="Times New Roman" w:hAnsi="Times New Roman" w:cs="Times New Roman"/>
                <w:noProof/>
              </w:rPr>
              <w:t>4.1 Recommendation 1</w:t>
            </w:r>
            <w:r>
              <w:rPr>
                <w:noProof/>
                <w:webHidden/>
              </w:rPr>
              <w:tab/>
            </w:r>
            <w:r>
              <w:rPr>
                <w:noProof/>
                <w:webHidden/>
              </w:rPr>
              <w:fldChar w:fldCharType="begin"/>
            </w:r>
            <w:r>
              <w:rPr>
                <w:noProof/>
                <w:webHidden/>
              </w:rPr>
              <w:instrText xml:space="preserve"> PAGEREF _Toc71207626 \h </w:instrText>
            </w:r>
            <w:r>
              <w:rPr>
                <w:noProof/>
                <w:webHidden/>
              </w:rPr>
            </w:r>
            <w:r>
              <w:rPr>
                <w:noProof/>
                <w:webHidden/>
              </w:rPr>
              <w:fldChar w:fldCharType="separate"/>
            </w:r>
            <w:r>
              <w:rPr>
                <w:noProof/>
                <w:webHidden/>
              </w:rPr>
              <w:t>- 19 -</w:t>
            </w:r>
            <w:r>
              <w:rPr>
                <w:noProof/>
                <w:webHidden/>
              </w:rPr>
              <w:fldChar w:fldCharType="end"/>
            </w:r>
          </w:hyperlink>
        </w:p>
        <w:p w14:paraId="213C8260" w14:textId="6CC564BD" w:rsidR="00130AA1" w:rsidRDefault="00130AA1">
          <w:pPr>
            <w:pStyle w:val="TOC2"/>
            <w:tabs>
              <w:tab w:val="right" w:leader="dot" w:pos="9016"/>
            </w:tabs>
            <w:rPr>
              <w:rFonts w:eastAsiaTheme="minorEastAsia"/>
              <w:b w:val="0"/>
              <w:bCs w:val="0"/>
              <w:noProof/>
              <w:sz w:val="24"/>
              <w:szCs w:val="24"/>
              <w:lang w:eastAsia="en-GB"/>
            </w:rPr>
          </w:pPr>
          <w:hyperlink w:anchor="_Toc71207627" w:history="1">
            <w:r w:rsidRPr="003D30C9">
              <w:rPr>
                <w:rStyle w:val="Hyperlink"/>
                <w:rFonts w:ascii="Times New Roman" w:hAnsi="Times New Roman" w:cs="Times New Roman"/>
                <w:noProof/>
              </w:rPr>
              <w:t>4.2 Recommendation 2</w:t>
            </w:r>
            <w:r>
              <w:rPr>
                <w:noProof/>
                <w:webHidden/>
              </w:rPr>
              <w:tab/>
            </w:r>
            <w:r>
              <w:rPr>
                <w:noProof/>
                <w:webHidden/>
              </w:rPr>
              <w:fldChar w:fldCharType="begin"/>
            </w:r>
            <w:r>
              <w:rPr>
                <w:noProof/>
                <w:webHidden/>
              </w:rPr>
              <w:instrText xml:space="preserve"> PAGEREF _Toc71207627 \h </w:instrText>
            </w:r>
            <w:r>
              <w:rPr>
                <w:noProof/>
                <w:webHidden/>
              </w:rPr>
            </w:r>
            <w:r>
              <w:rPr>
                <w:noProof/>
                <w:webHidden/>
              </w:rPr>
              <w:fldChar w:fldCharType="separate"/>
            </w:r>
            <w:r>
              <w:rPr>
                <w:noProof/>
                <w:webHidden/>
              </w:rPr>
              <w:t>- 19 -</w:t>
            </w:r>
            <w:r>
              <w:rPr>
                <w:noProof/>
                <w:webHidden/>
              </w:rPr>
              <w:fldChar w:fldCharType="end"/>
            </w:r>
          </w:hyperlink>
        </w:p>
        <w:p w14:paraId="2962530D" w14:textId="5E52ECBC" w:rsidR="00130AA1" w:rsidRDefault="00130AA1">
          <w:pPr>
            <w:pStyle w:val="TOC2"/>
            <w:tabs>
              <w:tab w:val="right" w:leader="dot" w:pos="9016"/>
            </w:tabs>
            <w:rPr>
              <w:rFonts w:eastAsiaTheme="minorEastAsia"/>
              <w:b w:val="0"/>
              <w:bCs w:val="0"/>
              <w:noProof/>
              <w:sz w:val="24"/>
              <w:szCs w:val="24"/>
              <w:lang w:eastAsia="en-GB"/>
            </w:rPr>
          </w:pPr>
          <w:hyperlink w:anchor="_Toc71207628" w:history="1">
            <w:r w:rsidRPr="003D30C9">
              <w:rPr>
                <w:rStyle w:val="Hyperlink"/>
                <w:rFonts w:ascii="Times New Roman" w:hAnsi="Times New Roman" w:cs="Times New Roman"/>
                <w:noProof/>
              </w:rPr>
              <w:t>4.3 Recommendation 3</w:t>
            </w:r>
            <w:r>
              <w:rPr>
                <w:noProof/>
                <w:webHidden/>
              </w:rPr>
              <w:tab/>
            </w:r>
            <w:r>
              <w:rPr>
                <w:noProof/>
                <w:webHidden/>
              </w:rPr>
              <w:fldChar w:fldCharType="begin"/>
            </w:r>
            <w:r>
              <w:rPr>
                <w:noProof/>
                <w:webHidden/>
              </w:rPr>
              <w:instrText xml:space="preserve"> PAGEREF _Toc71207628 \h </w:instrText>
            </w:r>
            <w:r>
              <w:rPr>
                <w:noProof/>
                <w:webHidden/>
              </w:rPr>
            </w:r>
            <w:r>
              <w:rPr>
                <w:noProof/>
                <w:webHidden/>
              </w:rPr>
              <w:fldChar w:fldCharType="separate"/>
            </w:r>
            <w:r>
              <w:rPr>
                <w:noProof/>
                <w:webHidden/>
              </w:rPr>
              <w:t>- 20 -</w:t>
            </w:r>
            <w:r>
              <w:rPr>
                <w:noProof/>
                <w:webHidden/>
              </w:rPr>
              <w:fldChar w:fldCharType="end"/>
            </w:r>
          </w:hyperlink>
        </w:p>
        <w:p w14:paraId="3C18D9B6" w14:textId="4C9E1CF0" w:rsidR="00130AA1" w:rsidRDefault="00130AA1">
          <w:pPr>
            <w:pStyle w:val="TOC1"/>
            <w:tabs>
              <w:tab w:val="right" w:leader="dot" w:pos="9016"/>
            </w:tabs>
            <w:rPr>
              <w:rFonts w:eastAsiaTheme="minorEastAsia"/>
              <w:b w:val="0"/>
              <w:bCs w:val="0"/>
              <w:i w:val="0"/>
              <w:iCs w:val="0"/>
              <w:noProof/>
              <w:lang w:eastAsia="en-GB"/>
            </w:rPr>
          </w:pPr>
          <w:hyperlink w:anchor="_Toc71207629" w:history="1">
            <w:r w:rsidRPr="003D30C9">
              <w:rPr>
                <w:rStyle w:val="Hyperlink"/>
                <w:rFonts w:ascii="Times New Roman" w:hAnsi="Times New Roman" w:cs="Times New Roman"/>
                <w:noProof/>
                <w:lang w:bidi="en-US"/>
              </w:rPr>
              <w:t>5.0 References</w:t>
            </w:r>
            <w:r>
              <w:rPr>
                <w:noProof/>
                <w:webHidden/>
              </w:rPr>
              <w:tab/>
            </w:r>
            <w:r>
              <w:rPr>
                <w:noProof/>
                <w:webHidden/>
              </w:rPr>
              <w:fldChar w:fldCharType="begin"/>
            </w:r>
            <w:r>
              <w:rPr>
                <w:noProof/>
                <w:webHidden/>
              </w:rPr>
              <w:instrText xml:space="preserve"> PAGEREF _Toc71207629 \h </w:instrText>
            </w:r>
            <w:r>
              <w:rPr>
                <w:noProof/>
                <w:webHidden/>
              </w:rPr>
            </w:r>
            <w:r>
              <w:rPr>
                <w:noProof/>
                <w:webHidden/>
              </w:rPr>
              <w:fldChar w:fldCharType="separate"/>
            </w:r>
            <w:r>
              <w:rPr>
                <w:noProof/>
                <w:webHidden/>
              </w:rPr>
              <w:t>- 21 -</w:t>
            </w:r>
            <w:r>
              <w:rPr>
                <w:noProof/>
                <w:webHidden/>
              </w:rPr>
              <w:fldChar w:fldCharType="end"/>
            </w:r>
          </w:hyperlink>
        </w:p>
        <w:p w14:paraId="2064F99B" w14:textId="1741FA85" w:rsidR="00130AA1" w:rsidRDefault="00130AA1">
          <w:pPr>
            <w:pStyle w:val="TOC1"/>
            <w:tabs>
              <w:tab w:val="right" w:leader="dot" w:pos="9016"/>
            </w:tabs>
            <w:rPr>
              <w:rFonts w:eastAsiaTheme="minorEastAsia"/>
              <w:b w:val="0"/>
              <w:bCs w:val="0"/>
              <w:i w:val="0"/>
              <w:iCs w:val="0"/>
              <w:noProof/>
              <w:lang w:eastAsia="en-GB"/>
            </w:rPr>
          </w:pPr>
          <w:hyperlink w:anchor="_Toc71207630" w:history="1">
            <w:r w:rsidRPr="003D30C9">
              <w:rPr>
                <w:rStyle w:val="Hyperlink"/>
                <w:rFonts w:ascii="Times New Roman" w:hAnsi="Times New Roman" w:cs="Times New Roman"/>
                <w:noProof/>
                <w:lang w:bidi="en-US"/>
              </w:rPr>
              <w:t>7.0 Bibliography</w:t>
            </w:r>
            <w:r>
              <w:rPr>
                <w:noProof/>
                <w:webHidden/>
              </w:rPr>
              <w:tab/>
            </w:r>
            <w:r>
              <w:rPr>
                <w:noProof/>
                <w:webHidden/>
              </w:rPr>
              <w:fldChar w:fldCharType="begin"/>
            </w:r>
            <w:r>
              <w:rPr>
                <w:noProof/>
                <w:webHidden/>
              </w:rPr>
              <w:instrText xml:space="preserve"> PAGEREF _Toc71207630 \h </w:instrText>
            </w:r>
            <w:r>
              <w:rPr>
                <w:noProof/>
                <w:webHidden/>
              </w:rPr>
            </w:r>
            <w:r>
              <w:rPr>
                <w:noProof/>
                <w:webHidden/>
              </w:rPr>
              <w:fldChar w:fldCharType="separate"/>
            </w:r>
            <w:r>
              <w:rPr>
                <w:noProof/>
                <w:webHidden/>
              </w:rPr>
              <w:t>- 26 -</w:t>
            </w:r>
            <w:r>
              <w:rPr>
                <w:noProof/>
                <w:webHidden/>
              </w:rPr>
              <w:fldChar w:fldCharType="end"/>
            </w:r>
          </w:hyperlink>
        </w:p>
        <w:p w14:paraId="5CC864A8" w14:textId="645FC2BB" w:rsidR="00130AA1" w:rsidRDefault="00130AA1">
          <w:pPr>
            <w:pStyle w:val="TOC1"/>
            <w:tabs>
              <w:tab w:val="right" w:leader="dot" w:pos="9016"/>
            </w:tabs>
            <w:rPr>
              <w:rFonts w:eastAsiaTheme="minorEastAsia"/>
              <w:b w:val="0"/>
              <w:bCs w:val="0"/>
              <w:i w:val="0"/>
              <w:iCs w:val="0"/>
              <w:noProof/>
              <w:lang w:eastAsia="en-GB"/>
            </w:rPr>
          </w:pPr>
          <w:hyperlink w:anchor="_Toc71207631" w:history="1">
            <w:r w:rsidRPr="003D30C9">
              <w:rPr>
                <w:rStyle w:val="Hyperlink"/>
                <w:rFonts w:ascii="Times New Roman" w:hAnsi="Times New Roman" w:cs="Times New Roman"/>
                <w:noProof/>
                <w:lang w:bidi="en-US"/>
              </w:rPr>
              <w:t>Appendix 1 - Action plan</w:t>
            </w:r>
            <w:r>
              <w:rPr>
                <w:noProof/>
                <w:webHidden/>
              </w:rPr>
              <w:tab/>
            </w:r>
            <w:r>
              <w:rPr>
                <w:noProof/>
                <w:webHidden/>
              </w:rPr>
              <w:fldChar w:fldCharType="begin"/>
            </w:r>
            <w:r>
              <w:rPr>
                <w:noProof/>
                <w:webHidden/>
              </w:rPr>
              <w:instrText xml:space="preserve"> PAGEREF _Toc71207631 \h </w:instrText>
            </w:r>
            <w:r>
              <w:rPr>
                <w:noProof/>
                <w:webHidden/>
              </w:rPr>
            </w:r>
            <w:r>
              <w:rPr>
                <w:noProof/>
                <w:webHidden/>
              </w:rPr>
              <w:fldChar w:fldCharType="separate"/>
            </w:r>
            <w:r>
              <w:rPr>
                <w:noProof/>
                <w:webHidden/>
              </w:rPr>
              <w:t>- 27 -</w:t>
            </w:r>
            <w:r>
              <w:rPr>
                <w:noProof/>
                <w:webHidden/>
              </w:rPr>
              <w:fldChar w:fldCharType="end"/>
            </w:r>
          </w:hyperlink>
        </w:p>
        <w:p w14:paraId="4B472A09" w14:textId="0ECA6776" w:rsidR="00E01B7A" w:rsidRPr="00130AA1" w:rsidRDefault="00E01B7A" w:rsidP="00130AA1">
          <w:r>
            <w:rPr>
              <w:b/>
              <w:bCs/>
              <w:noProof/>
            </w:rPr>
            <w:fldChar w:fldCharType="end"/>
          </w:r>
        </w:p>
      </w:sdtContent>
    </w:sdt>
    <w:p w14:paraId="058B0666" w14:textId="4181352C" w:rsidR="00E01B7A" w:rsidRDefault="00E01B7A" w:rsidP="00AA4A95">
      <w:pPr>
        <w:tabs>
          <w:tab w:val="left" w:pos="1272"/>
        </w:tabs>
        <w:rPr>
          <w:rFonts w:ascii="Times New Roman" w:hAnsi="Times New Roman" w:cs="Times New Roman"/>
          <w:sz w:val="24"/>
          <w:szCs w:val="24"/>
        </w:rPr>
      </w:pPr>
    </w:p>
    <w:p w14:paraId="14E1A2B7" w14:textId="2F2C1621" w:rsidR="00E01B7A" w:rsidRDefault="00E01B7A" w:rsidP="00AA4A95">
      <w:pPr>
        <w:tabs>
          <w:tab w:val="left" w:pos="1272"/>
        </w:tabs>
        <w:rPr>
          <w:rFonts w:ascii="Times New Roman" w:hAnsi="Times New Roman" w:cs="Times New Roman"/>
          <w:sz w:val="24"/>
          <w:szCs w:val="24"/>
        </w:rPr>
      </w:pPr>
    </w:p>
    <w:p w14:paraId="4959CD0D" w14:textId="151C3621" w:rsidR="00E01B7A" w:rsidRDefault="00E01B7A" w:rsidP="00AA4A95">
      <w:pPr>
        <w:tabs>
          <w:tab w:val="left" w:pos="1272"/>
        </w:tabs>
        <w:rPr>
          <w:rFonts w:ascii="Times New Roman" w:hAnsi="Times New Roman" w:cs="Times New Roman"/>
          <w:sz w:val="24"/>
          <w:szCs w:val="24"/>
        </w:rPr>
      </w:pPr>
    </w:p>
    <w:p w14:paraId="7655519F" w14:textId="42294576" w:rsidR="00E01B7A" w:rsidRDefault="00E01B7A" w:rsidP="00AA4A95">
      <w:pPr>
        <w:tabs>
          <w:tab w:val="left" w:pos="1272"/>
        </w:tabs>
        <w:rPr>
          <w:rFonts w:ascii="Times New Roman" w:hAnsi="Times New Roman" w:cs="Times New Roman"/>
          <w:sz w:val="24"/>
          <w:szCs w:val="24"/>
        </w:rPr>
      </w:pPr>
    </w:p>
    <w:p w14:paraId="445A8DB8" w14:textId="60FB9B1E" w:rsidR="00E01B7A" w:rsidRDefault="00E01B7A" w:rsidP="00AA4A95">
      <w:pPr>
        <w:tabs>
          <w:tab w:val="left" w:pos="1272"/>
        </w:tabs>
        <w:rPr>
          <w:rFonts w:ascii="Times New Roman" w:hAnsi="Times New Roman" w:cs="Times New Roman"/>
          <w:sz w:val="24"/>
          <w:szCs w:val="24"/>
        </w:rPr>
      </w:pPr>
    </w:p>
    <w:p w14:paraId="2F7AAE7B" w14:textId="77777777" w:rsidR="00E01B7A" w:rsidRPr="00D528DA" w:rsidRDefault="00E01B7A" w:rsidP="00AA4A95">
      <w:pPr>
        <w:tabs>
          <w:tab w:val="left" w:pos="1272"/>
        </w:tabs>
        <w:rPr>
          <w:rFonts w:ascii="Times New Roman" w:hAnsi="Times New Roman" w:cs="Times New Roman"/>
          <w:sz w:val="24"/>
          <w:szCs w:val="24"/>
        </w:rPr>
      </w:pPr>
    </w:p>
    <w:p w14:paraId="17BCED3A" w14:textId="45E591DA" w:rsidR="00AA4A95" w:rsidRPr="00D528DA" w:rsidRDefault="00AA4A95" w:rsidP="00AA4A95">
      <w:pPr>
        <w:tabs>
          <w:tab w:val="left" w:pos="1272"/>
        </w:tabs>
        <w:rPr>
          <w:rFonts w:ascii="Times New Roman" w:hAnsi="Times New Roman" w:cs="Times New Roman"/>
          <w:sz w:val="24"/>
          <w:szCs w:val="24"/>
        </w:rPr>
      </w:pPr>
    </w:p>
    <w:p w14:paraId="1319327D" w14:textId="48B2942A" w:rsidR="00AA4A95" w:rsidRPr="00D528DA" w:rsidRDefault="00AA4A95" w:rsidP="00AA4A95">
      <w:pPr>
        <w:tabs>
          <w:tab w:val="left" w:pos="1272"/>
        </w:tabs>
        <w:rPr>
          <w:rFonts w:ascii="Times New Roman" w:hAnsi="Times New Roman" w:cs="Times New Roman"/>
          <w:sz w:val="24"/>
          <w:szCs w:val="24"/>
        </w:rPr>
      </w:pPr>
    </w:p>
    <w:p w14:paraId="206CD343" w14:textId="09F174C7" w:rsidR="00AA4A95" w:rsidRPr="00D528DA" w:rsidRDefault="00AA4A95" w:rsidP="00AA4A95">
      <w:pPr>
        <w:tabs>
          <w:tab w:val="left" w:pos="1272"/>
        </w:tabs>
        <w:rPr>
          <w:rFonts w:ascii="Times New Roman" w:hAnsi="Times New Roman" w:cs="Times New Roman"/>
          <w:sz w:val="24"/>
          <w:szCs w:val="24"/>
        </w:rPr>
      </w:pPr>
    </w:p>
    <w:p w14:paraId="0DFE3C89" w14:textId="426EE1E1" w:rsidR="00AA4A95" w:rsidRPr="00D528DA" w:rsidRDefault="006D20F9" w:rsidP="00D528DA">
      <w:pPr>
        <w:pStyle w:val="Heading1"/>
        <w:spacing w:line="480" w:lineRule="auto"/>
        <w:rPr>
          <w:rFonts w:ascii="Times New Roman" w:hAnsi="Times New Roman" w:cs="Times New Roman"/>
          <w:b w:val="0"/>
          <w:bCs w:val="0"/>
        </w:rPr>
      </w:pPr>
      <w:bookmarkStart w:id="1" w:name="_Toc71207610"/>
      <w:r w:rsidRPr="00D528DA">
        <w:rPr>
          <w:rFonts w:ascii="Times New Roman" w:hAnsi="Times New Roman" w:cs="Times New Roman"/>
          <w:b w:val="0"/>
          <w:bCs w:val="0"/>
        </w:rPr>
        <w:lastRenderedPageBreak/>
        <w:t xml:space="preserve">1.0 </w:t>
      </w:r>
      <w:r w:rsidR="00AA4A95" w:rsidRPr="00D528DA">
        <w:rPr>
          <w:rFonts w:ascii="Times New Roman" w:hAnsi="Times New Roman" w:cs="Times New Roman"/>
          <w:b w:val="0"/>
          <w:bCs w:val="0"/>
        </w:rPr>
        <w:t>Introduction</w:t>
      </w:r>
      <w:bookmarkEnd w:id="1"/>
    </w:p>
    <w:p w14:paraId="1F531AB1" w14:textId="1D5A423F" w:rsidR="00AA4A95" w:rsidRPr="00D528DA" w:rsidRDefault="008C7B2F"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Magstim Company </w:t>
      </w:r>
      <w:r w:rsidR="00952136" w:rsidRPr="00D528DA">
        <w:rPr>
          <w:rFonts w:ascii="Times New Roman" w:hAnsi="Times New Roman" w:cs="Times New Roman"/>
          <w:sz w:val="24"/>
          <w:szCs w:val="24"/>
        </w:rPr>
        <w:t xml:space="preserve">(referred to as Magstim) </w:t>
      </w:r>
      <w:r w:rsidRPr="00D528DA">
        <w:rPr>
          <w:rFonts w:ascii="Times New Roman" w:hAnsi="Times New Roman" w:cs="Times New Roman"/>
          <w:sz w:val="24"/>
          <w:szCs w:val="24"/>
        </w:rPr>
        <w:t>has been operating for over 30 years within the Medical Device industry. Magstim is a leading supplier of Transcranial Magnetic Stimulation (TMS) stimulators used for TMS therapy and neuromodulation research</w:t>
      </w:r>
      <w:r w:rsidR="00927796" w:rsidRPr="00D528DA">
        <w:rPr>
          <w:rFonts w:ascii="Times New Roman" w:hAnsi="Times New Roman" w:cs="Times New Roman"/>
          <w:sz w:val="24"/>
          <w:szCs w:val="24"/>
        </w:rPr>
        <w:t xml:space="preserve"> </w:t>
      </w:r>
      <w:sdt>
        <w:sdtPr>
          <w:rPr>
            <w:rFonts w:ascii="Times New Roman" w:hAnsi="Times New Roman" w:cs="Times New Roman"/>
            <w:sz w:val="24"/>
            <w:szCs w:val="24"/>
          </w:rPr>
          <w:id w:val="-1451782449"/>
          <w:citation/>
        </w:sdtPr>
        <w:sdtEndPr/>
        <w:sdtContent>
          <w:r w:rsidR="009F1523" w:rsidRPr="00D528DA">
            <w:rPr>
              <w:rFonts w:ascii="Times New Roman" w:hAnsi="Times New Roman" w:cs="Times New Roman"/>
              <w:sz w:val="24"/>
              <w:szCs w:val="24"/>
            </w:rPr>
            <w:fldChar w:fldCharType="begin"/>
          </w:r>
          <w:r w:rsidR="009F1523" w:rsidRPr="00D528DA">
            <w:rPr>
              <w:rFonts w:ascii="Times New Roman" w:hAnsi="Times New Roman" w:cs="Times New Roman"/>
              <w:sz w:val="24"/>
              <w:szCs w:val="24"/>
            </w:rPr>
            <w:instrText xml:space="preserve"> CITATION The21 \l 2057 </w:instrText>
          </w:r>
          <w:r w:rsidR="009F152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(The Magstim Company, 2021)</w:t>
          </w:r>
          <w:r w:rsidR="009F1523" w:rsidRPr="00D528DA">
            <w:rPr>
              <w:rFonts w:ascii="Times New Roman" w:hAnsi="Times New Roman" w:cs="Times New Roman"/>
              <w:sz w:val="24"/>
              <w:szCs w:val="24"/>
            </w:rPr>
            <w:fldChar w:fldCharType="end"/>
          </w:r>
        </w:sdtContent>
      </w:sdt>
      <w:r w:rsidR="009F1523" w:rsidRPr="00D528DA">
        <w:rPr>
          <w:rFonts w:ascii="Times New Roman" w:hAnsi="Times New Roman" w:cs="Times New Roman"/>
          <w:sz w:val="24"/>
          <w:szCs w:val="24"/>
        </w:rPr>
        <w:t xml:space="preserve">. </w:t>
      </w:r>
    </w:p>
    <w:p w14:paraId="5A53502C" w14:textId="2D759566" w:rsidR="000445FD" w:rsidRPr="00D528DA" w:rsidRDefault="001E3078" w:rsidP="008C7B2F">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Magstim is a US Venture </w:t>
      </w:r>
      <w:r w:rsidR="00381F9F">
        <w:rPr>
          <w:rFonts w:ascii="Times New Roman" w:hAnsi="Times New Roman" w:cs="Times New Roman"/>
          <w:sz w:val="24"/>
          <w:szCs w:val="24"/>
        </w:rPr>
        <w:t>Capitalist-backed</w:t>
      </w:r>
      <w:r w:rsidRPr="00D528DA">
        <w:rPr>
          <w:rFonts w:ascii="Times New Roman" w:hAnsi="Times New Roman" w:cs="Times New Roman"/>
          <w:sz w:val="24"/>
          <w:szCs w:val="24"/>
        </w:rPr>
        <w:t xml:space="preserve"> company with an innovative team of over 80 engineers, manufacturing operatives</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and supporting functions at its headquarters based in Whitland, West Wales</w:t>
      </w:r>
      <w:r w:rsidR="00FD1569" w:rsidRPr="00D528DA">
        <w:rPr>
          <w:rFonts w:ascii="Times New Roman" w:hAnsi="Times New Roman" w:cs="Times New Roman"/>
          <w:sz w:val="24"/>
          <w:szCs w:val="24"/>
        </w:rPr>
        <w:t>,</w:t>
      </w:r>
      <w:r w:rsidRPr="00D528DA">
        <w:rPr>
          <w:rFonts w:ascii="Times New Roman" w:hAnsi="Times New Roman" w:cs="Times New Roman"/>
          <w:sz w:val="24"/>
          <w:szCs w:val="24"/>
        </w:rPr>
        <w:t xml:space="preserve"> and US office in Minnesota, USA. The vision of Magstim is to become the market leader within the medical device industry </w:t>
      </w:r>
      <w:r w:rsidR="00984D3A" w:rsidRPr="00D528DA">
        <w:rPr>
          <w:rFonts w:ascii="Times New Roman" w:hAnsi="Times New Roman" w:cs="Times New Roman"/>
          <w:sz w:val="24"/>
          <w:szCs w:val="24"/>
        </w:rPr>
        <w:t>while driving</w:t>
      </w:r>
      <w:r w:rsidRPr="00D528DA">
        <w:rPr>
          <w:rFonts w:ascii="Times New Roman" w:hAnsi="Times New Roman" w:cs="Times New Roman"/>
          <w:sz w:val="24"/>
          <w:szCs w:val="24"/>
        </w:rPr>
        <w:t xml:space="preserve"> innovation and </w:t>
      </w:r>
      <w:r w:rsidR="00984D3A" w:rsidRPr="00D528DA">
        <w:rPr>
          <w:rFonts w:ascii="Times New Roman" w:hAnsi="Times New Roman" w:cs="Times New Roman"/>
          <w:sz w:val="24"/>
          <w:szCs w:val="24"/>
        </w:rPr>
        <w:t xml:space="preserve">creating </w:t>
      </w:r>
      <w:r w:rsidRPr="00D528DA">
        <w:rPr>
          <w:rFonts w:ascii="Times New Roman" w:hAnsi="Times New Roman" w:cs="Times New Roman"/>
          <w:sz w:val="24"/>
          <w:szCs w:val="24"/>
        </w:rPr>
        <w:t>a community of employees who are engaged, motivated</w:t>
      </w:r>
      <w:r w:rsidR="00FD1569" w:rsidRPr="00D528DA">
        <w:rPr>
          <w:rFonts w:ascii="Times New Roman" w:hAnsi="Times New Roman" w:cs="Times New Roman"/>
          <w:sz w:val="24"/>
          <w:szCs w:val="24"/>
        </w:rPr>
        <w:t>,</w:t>
      </w:r>
      <w:r w:rsidRPr="00D528DA">
        <w:rPr>
          <w:rFonts w:ascii="Times New Roman" w:hAnsi="Times New Roman" w:cs="Times New Roman"/>
          <w:sz w:val="24"/>
          <w:szCs w:val="24"/>
        </w:rPr>
        <w:t xml:space="preserve"> and eager to make an impact</w:t>
      </w:r>
      <w:r w:rsidR="00984D3A" w:rsidRPr="00D528DA">
        <w:rPr>
          <w:rFonts w:ascii="Times New Roman" w:hAnsi="Times New Roman" w:cs="Times New Roman"/>
          <w:sz w:val="24"/>
          <w:szCs w:val="24"/>
        </w:rPr>
        <w:t xml:space="preserve"> </w:t>
      </w:r>
      <w:sdt>
        <w:sdtPr>
          <w:rPr>
            <w:rFonts w:ascii="Times New Roman" w:hAnsi="Times New Roman" w:cs="Times New Roman"/>
            <w:sz w:val="24"/>
            <w:szCs w:val="24"/>
          </w:rPr>
          <w:id w:val="1415741798"/>
          <w:citation/>
        </w:sdtPr>
        <w:sdtEndPr/>
        <w:sdtContent>
          <w:r w:rsidR="0028290E" w:rsidRPr="00D528DA">
            <w:rPr>
              <w:rFonts w:ascii="Times New Roman" w:hAnsi="Times New Roman" w:cs="Times New Roman"/>
              <w:sz w:val="24"/>
              <w:szCs w:val="24"/>
            </w:rPr>
            <w:fldChar w:fldCharType="begin"/>
          </w:r>
          <w:r w:rsidR="0028290E" w:rsidRPr="00D528DA">
            <w:rPr>
              <w:rFonts w:ascii="Times New Roman" w:hAnsi="Times New Roman" w:cs="Times New Roman"/>
              <w:sz w:val="24"/>
              <w:szCs w:val="24"/>
            </w:rPr>
            <w:instrText xml:space="preserve"> CITATION The202 \l 2057 </w:instrText>
          </w:r>
          <w:r w:rsidR="0028290E"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(The Magstim Company, 2020)</w:t>
          </w:r>
          <w:r w:rsidR="0028290E" w:rsidRPr="00D528DA">
            <w:rPr>
              <w:rFonts w:ascii="Times New Roman" w:hAnsi="Times New Roman" w:cs="Times New Roman"/>
              <w:sz w:val="24"/>
              <w:szCs w:val="24"/>
            </w:rPr>
            <w:fldChar w:fldCharType="end"/>
          </w:r>
        </w:sdtContent>
      </w:sdt>
      <w:r w:rsidR="00BB776E" w:rsidRPr="00D528DA">
        <w:rPr>
          <w:rFonts w:ascii="Times New Roman" w:hAnsi="Times New Roman" w:cs="Times New Roman"/>
          <w:sz w:val="24"/>
          <w:szCs w:val="24"/>
        </w:rPr>
        <w:t xml:space="preserve">. </w:t>
      </w:r>
    </w:p>
    <w:p w14:paraId="1DEF796A" w14:textId="4F9873F7" w:rsidR="00927796" w:rsidRPr="00D528DA" w:rsidRDefault="00927796" w:rsidP="00927796">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COVID-19 pandemic created a VUCA (Volatile, uncertain, complex, ambiguous) environment for all organisations which resulted in industries becoming harder to predict </w:t>
      </w:r>
      <w:sdt>
        <w:sdtPr>
          <w:rPr>
            <w:rFonts w:ascii="Times New Roman" w:hAnsi="Times New Roman" w:cs="Times New Roman"/>
            <w:sz w:val="24"/>
            <w:szCs w:val="24"/>
          </w:rPr>
          <w:id w:val="29942430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Kra18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(Kraaijenbrink, 2018)</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For Magstim the COVID-19 pandemic resulted in a dramatic reduction in sales. This decrease resulted in Magstim reducing its employee headcount. </w:t>
      </w:r>
    </w:p>
    <w:p w14:paraId="2077B120" w14:textId="334B05B3" w:rsidR="0033411C" w:rsidRPr="00D528DA" w:rsidRDefault="0033411C" w:rsidP="0033411C">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A learning needs analysis</w:t>
      </w:r>
      <w:r w:rsidR="00381F9F">
        <w:rPr>
          <w:rFonts w:ascii="Times New Roman" w:hAnsi="Times New Roman" w:cs="Times New Roman"/>
          <w:sz w:val="24"/>
          <w:szCs w:val="24"/>
        </w:rPr>
        <w:t xml:space="preserve"> that</w:t>
      </w:r>
      <w:r w:rsidRPr="00D528DA">
        <w:rPr>
          <w:rFonts w:ascii="Times New Roman" w:hAnsi="Times New Roman" w:cs="Times New Roman"/>
          <w:sz w:val="24"/>
          <w:szCs w:val="24"/>
        </w:rPr>
        <w:t xml:space="preserve"> was conducted for Magstim focused on the skills, talent</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and capabilities of the workforce. The analysis needs to be </w:t>
      </w:r>
      <w:r w:rsidR="00381F9F">
        <w:rPr>
          <w:rFonts w:ascii="Times New Roman" w:hAnsi="Times New Roman" w:cs="Times New Roman"/>
          <w:sz w:val="24"/>
          <w:szCs w:val="24"/>
        </w:rPr>
        <w:t xml:space="preserve">in </w:t>
      </w:r>
      <w:r w:rsidRPr="00D528DA">
        <w:rPr>
          <w:rFonts w:ascii="Times New Roman" w:hAnsi="Times New Roman" w:cs="Times New Roman"/>
          <w:sz w:val="24"/>
          <w:szCs w:val="24"/>
        </w:rPr>
        <w:t xml:space="preserve">line with the business strategy and focuses on ensuring there is sufficient </w:t>
      </w:r>
      <w:r w:rsidR="00381F9F">
        <w:rPr>
          <w:rFonts w:ascii="Times New Roman" w:hAnsi="Times New Roman" w:cs="Times New Roman"/>
          <w:sz w:val="24"/>
          <w:szCs w:val="24"/>
        </w:rPr>
        <w:t>capacity</w:t>
      </w:r>
      <w:r w:rsidRPr="00D528DA">
        <w:rPr>
          <w:rFonts w:ascii="Times New Roman" w:hAnsi="Times New Roman" w:cs="Times New Roman"/>
          <w:sz w:val="24"/>
          <w:szCs w:val="24"/>
        </w:rPr>
        <w:t xml:space="preserve"> to sustain current and future business performance </w:t>
      </w:r>
      <w:sdt>
        <w:sdtPr>
          <w:rPr>
            <w:rFonts w:ascii="Times New Roman" w:hAnsi="Times New Roman" w:cs="Times New Roman"/>
            <w:sz w:val="24"/>
            <w:szCs w:val="24"/>
          </w:rPr>
          <w:id w:val="-8607736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CIP0e1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2020e)</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2AD2CAE7" w14:textId="5FC6A35A" w:rsidR="0033411C" w:rsidRPr="00D528DA" w:rsidRDefault="0033411C" w:rsidP="0033411C">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Historically, L&amp;D within Magstim has primarily focussed </w:t>
      </w:r>
      <w:r w:rsidR="00AC1DBB" w:rsidRPr="00D528DA">
        <w:rPr>
          <w:rFonts w:ascii="Times New Roman" w:hAnsi="Times New Roman" w:cs="Times New Roman"/>
          <w:sz w:val="24"/>
          <w:szCs w:val="24"/>
        </w:rPr>
        <w:t>on</w:t>
      </w:r>
      <w:r w:rsidRPr="00D528DA">
        <w:rPr>
          <w:rFonts w:ascii="Times New Roman" w:hAnsi="Times New Roman" w:cs="Times New Roman"/>
          <w:sz w:val="24"/>
          <w:szCs w:val="24"/>
        </w:rPr>
        <w:t xml:space="preserve"> </w:t>
      </w:r>
      <w:r w:rsidR="00381F9F">
        <w:rPr>
          <w:rFonts w:ascii="Times New Roman" w:hAnsi="Times New Roman" w:cs="Times New Roman"/>
          <w:sz w:val="24"/>
          <w:szCs w:val="24"/>
        </w:rPr>
        <w:t>on-the-job</w:t>
      </w:r>
      <w:r w:rsidRPr="00D528DA">
        <w:rPr>
          <w:rFonts w:ascii="Times New Roman" w:hAnsi="Times New Roman" w:cs="Times New Roman"/>
          <w:sz w:val="24"/>
          <w:szCs w:val="24"/>
        </w:rPr>
        <w:t xml:space="preserve"> training or statutory training requirements for employees within the UK and US. The move to remote working due to the COVID-19 pandemic had a significant impact on the successful implementation of a new performance management system. This impact included the inability for Managers to identify specific learning needs for their employees as performance development reviews were not </w:t>
      </w:r>
      <w:r w:rsidRPr="00D528DA">
        <w:rPr>
          <w:rFonts w:ascii="Times New Roman" w:hAnsi="Times New Roman" w:cs="Times New Roman"/>
          <w:sz w:val="24"/>
          <w:szCs w:val="24"/>
        </w:rPr>
        <w:lastRenderedPageBreak/>
        <w:t xml:space="preserve">completed for those who were working remotely.  The ultimate aim of a performance management system is to focus heavily on how employees need to develop </w:t>
      </w:r>
      <w:sdt>
        <w:sdtPr>
          <w:rPr>
            <w:rFonts w:ascii="Times New Roman" w:hAnsi="Times New Roman" w:cs="Times New Roman"/>
            <w:sz w:val="24"/>
            <w:szCs w:val="24"/>
          </w:rPr>
          <w:id w:val="1297718624"/>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CIP0f1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2020f)</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7949D4DA" w14:textId="48B40BF2" w:rsidR="0033411C" w:rsidRPr="00D528DA" w:rsidRDefault="0033411C" w:rsidP="00927796">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Following completion of the learning needs analysis</w:t>
      </w:r>
      <w:r w:rsidR="00381F9F">
        <w:rPr>
          <w:rFonts w:ascii="Times New Roman" w:hAnsi="Times New Roman" w:cs="Times New Roman"/>
          <w:sz w:val="24"/>
          <w:szCs w:val="24"/>
        </w:rPr>
        <w:t xml:space="preserve">, </w:t>
      </w:r>
      <w:r w:rsidRPr="00D528DA">
        <w:rPr>
          <w:rFonts w:ascii="Times New Roman" w:hAnsi="Times New Roman" w:cs="Times New Roman"/>
          <w:sz w:val="24"/>
          <w:szCs w:val="24"/>
        </w:rPr>
        <w:t xml:space="preserve">it is evident that the Management within Magstim </w:t>
      </w:r>
      <w:r w:rsidR="00381F9F">
        <w:rPr>
          <w:rFonts w:ascii="Times New Roman" w:hAnsi="Times New Roman" w:cs="Times New Roman"/>
          <w:sz w:val="24"/>
          <w:szCs w:val="24"/>
        </w:rPr>
        <w:t>is</w:t>
      </w:r>
      <w:r w:rsidRPr="00D528DA">
        <w:rPr>
          <w:rFonts w:ascii="Times New Roman" w:hAnsi="Times New Roman" w:cs="Times New Roman"/>
          <w:sz w:val="24"/>
          <w:szCs w:val="24"/>
        </w:rPr>
        <w:t xml:space="preserve"> inexperienced in terms of managing teams remotely and ensuring their </w:t>
      </w:r>
      <w:r w:rsidR="00381F9F">
        <w:rPr>
          <w:rFonts w:ascii="Times New Roman" w:hAnsi="Times New Roman" w:cs="Times New Roman"/>
          <w:sz w:val="24"/>
          <w:szCs w:val="24"/>
        </w:rPr>
        <w:t>employees' continuous</w:t>
      </w:r>
      <w:r w:rsidRPr="00D528DA">
        <w:rPr>
          <w:rFonts w:ascii="Times New Roman" w:hAnsi="Times New Roman" w:cs="Times New Roman"/>
          <w:sz w:val="24"/>
          <w:szCs w:val="24"/>
        </w:rPr>
        <w:t xml:space="preserve"> professional development. </w:t>
      </w:r>
    </w:p>
    <w:p w14:paraId="2DF03151" w14:textId="03467FCD" w:rsidR="00FB4882" w:rsidRPr="00D528DA" w:rsidRDefault="00FB4882" w:rsidP="00927796">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Following the easing of lockdown restrictions</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Magstim has seen an increase of 11% in staff turnover since January 2021. Results of exit interviews have suggested that career progression and lack of support from Managers have played an instrumental part in their decision to leave Magstim.</w:t>
      </w:r>
    </w:p>
    <w:p w14:paraId="4EDA0B47" w14:textId="516A26F1" w:rsidR="00927796" w:rsidRPr="00D528DA" w:rsidRDefault="0033411C" w:rsidP="00D528DA">
      <w:pPr>
        <w:pStyle w:val="Heading2"/>
        <w:spacing w:line="480" w:lineRule="auto"/>
        <w:rPr>
          <w:rFonts w:ascii="Times New Roman" w:hAnsi="Times New Roman" w:cs="Times New Roman"/>
        </w:rPr>
      </w:pPr>
      <w:bookmarkStart w:id="2" w:name="_Toc71207611"/>
      <w:r w:rsidRPr="00D528DA">
        <w:rPr>
          <w:rFonts w:ascii="Times New Roman" w:hAnsi="Times New Roman" w:cs="Times New Roman"/>
        </w:rPr>
        <w:t xml:space="preserve">1.1 </w:t>
      </w:r>
      <w:r w:rsidR="00927796" w:rsidRPr="00D528DA">
        <w:rPr>
          <w:rFonts w:ascii="Times New Roman" w:hAnsi="Times New Roman" w:cs="Times New Roman"/>
        </w:rPr>
        <w:t>Aim</w:t>
      </w:r>
      <w:bookmarkEnd w:id="2"/>
    </w:p>
    <w:p w14:paraId="155D600F" w14:textId="2A4B661A" w:rsidR="00927796" w:rsidRPr="00D528DA" w:rsidRDefault="00381F9F" w:rsidP="00D528DA">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This report aims</w:t>
      </w:r>
      <w:r w:rsidR="00927796" w:rsidRPr="00D528DA">
        <w:rPr>
          <w:rFonts w:ascii="Times New Roman" w:hAnsi="Times New Roman" w:cs="Times New Roman"/>
          <w:sz w:val="24"/>
          <w:szCs w:val="24"/>
        </w:rPr>
        <w:t xml:space="preserve"> to evaluate the external environment and to identify the significant factors that may </w:t>
      </w:r>
      <w:r w:rsidR="004B5DA0" w:rsidRPr="00D528DA">
        <w:rPr>
          <w:rFonts w:ascii="Times New Roman" w:hAnsi="Times New Roman" w:cs="Times New Roman"/>
          <w:sz w:val="24"/>
          <w:szCs w:val="24"/>
        </w:rPr>
        <w:t xml:space="preserve">have </w:t>
      </w:r>
      <w:r>
        <w:rPr>
          <w:rFonts w:ascii="Times New Roman" w:hAnsi="Times New Roman" w:cs="Times New Roman"/>
          <w:sz w:val="24"/>
          <w:szCs w:val="24"/>
        </w:rPr>
        <w:t>disrupted</w:t>
      </w:r>
      <w:r w:rsidR="004B5DA0" w:rsidRPr="00D528DA">
        <w:rPr>
          <w:rFonts w:ascii="Times New Roman" w:hAnsi="Times New Roman" w:cs="Times New Roman"/>
          <w:sz w:val="24"/>
          <w:szCs w:val="24"/>
        </w:rPr>
        <w:t xml:space="preserve"> the organisation</w:t>
      </w:r>
      <w:r w:rsidR="00927796" w:rsidRPr="00D528DA">
        <w:rPr>
          <w:rFonts w:ascii="Times New Roman" w:hAnsi="Times New Roman" w:cs="Times New Roman"/>
          <w:sz w:val="24"/>
          <w:szCs w:val="24"/>
        </w:rPr>
        <w:t>.</w:t>
      </w:r>
    </w:p>
    <w:p w14:paraId="5C9CB272" w14:textId="2A370D4E" w:rsidR="00927796" w:rsidRPr="00D528DA" w:rsidRDefault="0033411C" w:rsidP="00D528DA">
      <w:pPr>
        <w:pStyle w:val="Heading2"/>
        <w:spacing w:line="480" w:lineRule="auto"/>
        <w:rPr>
          <w:rFonts w:ascii="Times New Roman" w:hAnsi="Times New Roman" w:cs="Times New Roman"/>
        </w:rPr>
      </w:pPr>
      <w:bookmarkStart w:id="3" w:name="_Toc71207612"/>
      <w:r w:rsidRPr="00D528DA">
        <w:rPr>
          <w:rFonts w:ascii="Times New Roman" w:hAnsi="Times New Roman" w:cs="Times New Roman"/>
        </w:rPr>
        <w:t xml:space="preserve">1.2 </w:t>
      </w:r>
      <w:r w:rsidR="00927796" w:rsidRPr="00D528DA">
        <w:rPr>
          <w:rFonts w:ascii="Times New Roman" w:hAnsi="Times New Roman" w:cs="Times New Roman"/>
        </w:rPr>
        <w:t>Objectives</w:t>
      </w:r>
      <w:bookmarkEnd w:id="3"/>
    </w:p>
    <w:p w14:paraId="4887B1D8" w14:textId="7D2883B8" w:rsidR="00927796" w:rsidRPr="00D528DA" w:rsidRDefault="00927796" w:rsidP="00D528DA">
      <w:pPr>
        <w:pStyle w:val="ListParagraph"/>
        <w:numPr>
          <w:ilvl w:val="0"/>
          <w:numId w:val="10"/>
        </w:num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Evaluate contemporary learning and development methods</w:t>
      </w:r>
    </w:p>
    <w:p w14:paraId="332DBFEC" w14:textId="6267C4F6" w:rsidR="00927796" w:rsidRPr="00D528DA" w:rsidRDefault="00927796" w:rsidP="00D528DA">
      <w:pPr>
        <w:pStyle w:val="ListParagraph"/>
        <w:numPr>
          <w:ilvl w:val="0"/>
          <w:numId w:val="10"/>
        </w:num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Identify methods </w:t>
      </w:r>
      <w:r w:rsidR="00381F9F">
        <w:rPr>
          <w:rFonts w:ascii="Times New Roman" w:hAnsi="Times New Roman" w:cs="Times New Roman"/>
          <w:sz w:val="24"/>
          <w:szCs w:val="24"/>
        </w:rPr>
        <w:t>that</w:t>
      </w:r>
      <w:r w:rsidRPr="00D528DA">
        <w:rPr>
          <w:rFonts w:ascii="Times New Roman" w:hAnsi="Times New Roman" w:cs="Times New Roman"/>
          <w:sz w:val="24"/>
          <w:szCs w:val="24"/>
        </w:rPr>
        <w:t xml:space="preserve"> can </w:t>
      </w:r>
      <w:r w:rsidR="0033411C" w:rsidRPr="00D528DA">
        <w:rPr>
          <w:rFonts w:ascii="Times New Roman" w:hAnsi="Times New Roman" w:cs="Times New Roman"/>
          <w:sz w:val="24"/>
          <w:szCs w:val="24"/>
        </w:rPr>
        <w:t>support the learning need of the organisation</w:t>
      </w:r>
    </w:p>
    <w:p w14:paraId="1B0F13EA" w14:textId="4E2B32CE" w:rsidR="0033411C" w:rsidRPr="00D528DA" w:rsidRDefault="0033411C" w:rsidP="00D528DA">
      <w:pPr>
        <w:pStyle w:val="ListParagraph"/>
        <w:numPr>
          <w:ilvl w:val="0"/>
          <w:numId w:val="10"/>
        </w:num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Make suitable recommendations </w:t>
      </w:r>
      <w:r w:rsidR="00381F9F">
        <w:rPr>
          <w:rFonts w:ascii="Times New Roman" w:hAnsi="Times New Roman" w:cs="Times New Roman"/>
          <w:sz w:val="24"/>
          <w:szCs w:val="24"/>
        </w:rPr>
        <w:t>that</w:t>
      </w:r>
      <w:r w:rsidR="004B5DA0" w:rsidRPr="00D528DA">
        <w:rPr>
          <w:rFonts w:ascii="Times New Roman" w:hAnsi="Times New Roman" w:cs="Times New Roman"/>
          <w:sz w:val="24"/>
          <w:szCs w:val="24"/>
        </w:rPr>
        <w:t xml:space="preserve"> will meet the </w:t>
      </w:r>
      <w:r w:rsidR="00381F9F">
        <w:rPr>
          <w:rFonts w:ascii="Times New Roman" w:hAnsi="Times New Roman" w:cs="Times New Roman"/>
          <w:sz w:val="24"/>
          <w:szCs w:val="24"/>
        </w:rPr>
        <w:t>identified</w:t>
      </w:r>
      <w:r w:rsidR="004B5DA0" w:rsidRPr="00D528DA">
        <w:rPr>
          <w:rFonts w:ascii="Times New Roman" w:hAnsi="Times New Roman" w:cs="Times New Roman"/>
          <w:sz w:val="24"/>
          <w:szCs w:val="24"/>
        </w:rPr>
        <w:t xml:space="preserve"> learning need. </w:t>
      </w:r>
    </w:p>
    <w:p w14:paraId="13548518" w14:textId="459B9078" w:rsidR="00893C80" w:rsidRPr="00D528DA" w:rsidRDefault="00EF7D59" w:rsidP="00D528DA">
      <w:pPr>
        <w:pStyle w:val="Heading2"/>
        <w:spacing w:line="480" w:lineRule="auto"/>
        <w:rPr>
          <w:rFonts w:ascii="Times New Roman" w:hAnsi="Times New Roman" w:cs="Times New Roman"/>
        </w:rPr>
      </w:pPr>
      <w:bookmarkStart w:id="4" w:name="_Toc71207613"/>
      <w:r w:rsidRPr="00D528DA">
        <w:rPr>
          <w:rFonts w:ascii="Times New Roman" w:hAnsi="Times New Roman" w:cs="Times New Roman"/>
        </w:rPr>
        <w:t>1.</w:t>
      </w:r>
      <w:r w:rsidR="0033411C" w:rsidRPr="00D528DA">
        <w:rPr>
          <w:rFonts w:ascii="Times New Roman" w:hAnsi="Times New Roman" w:cs="Times New Roman"/>
        </w:rPr>
        <w:t>3</w:t>
      </w:r>
      <w:r w:rsidRPr="00D528DA">
        <w:rPr>
          <w:rFonts w:ascii="Times New Roman" w:hAnsi="Times New Roman" w:cs="Times New Roman"/>
        </w:rPr>
        <w:t xml:space="preserve"> </w:t>
      </w:r>
      <w:r w:rsidR="00893C80" w:rsidRPr="00D528DA">
        <w:rPr>
          <w:rFonts w:ascii="Times New Roman" w:hAnsi="Times New Roman" w:cs="Times New Roman"/>
        </w:rPr>
        <w:t>Organisational Strateg</w:t>
      </w:r>
      <w:r w:rsidR="007503D5" w:rsidRPr="00D528DA">
        <w:rPr>
          <w:rFonts w:ascii="Times New Roman" w:hAnsi="Times New Roman" w:cs="Times New Roman"/>
        </w:rPr>
        <w:t>ic direction</w:t>
      </w:r>
      <w:bookmarkEnd w:id="4"/>
    </w:p>
    <w:p w14:paraId="23EABB15" w14:textId="0B8B5D3C" w:rsidR="007503D5" w:rsidRPr="00D528DA" w:rsidRDefault="00381F9F" w:rsidP="00D528DA">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The organisational</w:t>
      </w:r>
      <w:r w:rsidR="00893C80" w:rsidRPr="00D528DA">
        <w:rPr>
          <w:rFonts w:ascii="Times New Roman" w:hAnsi="Times New Roman" w:cs="Times New Roman"/>
          <w:sz w:val="24"/>
          <w:szCs w:val="24"/>
        </w:rPr>
        <w:t xml:space="preserve"> strategy focuses on the </w:t>
      </w:r>
      <w:r w:rsidR="00E666C2" w:rsidRPr="00D528DA">
        <w:rPr>
          <w:rFonts w:ascii="Times New Roman" w:hAnsi="Times New Roman" w:cs="Times New Roman"/>
          <w:sz w:val="24"/>
          <w:szCs w:val="24"/>
        </w:rPr>
        <w:t>long-term</w:t>
      </w:r>
      <w:r w:rsidR="00893C80" w:rsidRPr="00D528DA">
        <w:rPr>
          <w:rFonts w:ascii="Times New Roman" w:hAnsi="Times New Roman" w:cs="Times New Roman"/>
          <w:sz w:val="24"/>
          <w:szCs w:val="24"/>
        </w:rPr>
        <w:t xml:space="preserve"> direction of the organisation</w:t>
      </w:r>
      <w:r w:rsidR="007503D5" w:rsidRPr="00D528DA">
        <w:rPr>
          <w:rFonts w:ascii="Times New Roman" w:hAnsi="Times New Roman" w:cs="Times New Roman"/>
          <w:sz w:val="24"/>
          <w:szCs w:val="24"/>
        </w:rPr>
        <w:t xml:space="preserve"> </w:t>
      </w:r>
      <w:sdt>
        <w:sdtPr>
          <w:rPr>
            <w:rFonts w:ascii="Times New Roman" w:hAnsi="Times New Roman" w:cs="Times New Roman"/>
            <w:sz w:val="24"/>
            <w:szCs w:val="24"/>
          </w:rPr>
          <w:id w:val="-1229834182"/>
          <w:citation/>
        </w:sdtPr>
        <w:sdtEndPr/>
        <w:sdtContent>
          <w:r w:rsidR="007503D5" w:rsidRPr="00D528DA">
            <w:rPr>
              <w:rFonts w:ascii="Times New Roman" w:hAnsi="Times New Roman" w:cs="Times New Roman"/>
              <w:sz w:val="24"/>
              <w:szCs w:val="24"/>
            </w:rPr>
            <w:fldChar w:fldCharType="begin"/>
          </w:r>
          <w:r w:rsidR="007503D5" w:rsidRPr="00D528DA">
            <w:rPr>
              <w:rFonts w:ascii="Times New Roman" w:hAnsi="Times New Roman" w:cs="Times New Roman"/>
              <w:sz w:val="24"/>
              <w:szCs w:val="24"/>
            </w:rPr>
            <w:instrText xml:space="preserve"> CITATION DeW04 \l 2057 </w:instrText>
          </w:r>
          <w:r w:rsidR="007503D5"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(De Wit &amp; Meyer, 2004)</w:t>
          </w:r>
          <w:r w:rsidR="007503D5" w:rsidRPr="00D528DA">
            <w:rPr>
              <w:rFonts w:ascii="Times New Roman" w:hAnsi="Times New Roman" w:cs="Times New Roman"/>
              <w:sz w:val="24"/>
              <w:szCs w:val="24"/>
            </w:rPr>
            <w:fldChar w:fldCharType="end"/>
          </w:r>
        </w:sdtContent>
      </w:sdt>
      <w:r w:rsidR="007503D5" w:rsidRPr="00D528DA">
        <w:rPr>
          <w:rFonts w:ascii="Times New Roman" w:hAnsi="Times New Roman" w:cs="Times New Roman"/>
          <w:sz w:val="24"/>
          <w:szCs w:val="24"/>
        </w:rPr>
        <w:t xml:space="preserve"> defined strategy as a course of action for achieving the </w:t>
      </w:r>
      <w:r w:rsidR="00E666C2" w:rsidRPr="00D528DA">
        <w:rPr>
          <w:rFonts w:ascii="Times New Roman" w:hAnsi="Times New Roman" w:cs="Times New Roman"/>
          <w:sz w:val="24"/>
          <w:szCs w:val="24"/>
        </w:rPr>
        <w:t>organisations’</w:t>
      </w:r>
      <w:r w:rsidR="007503D5" w:rsidRPr="00D528DA">
        <w:rPr>
          <w:rFonts w:ascii="Times New Roman" w:hAnsi="Times New Roman" w:cs="Times New Roman"/>
          <w:sz w:val="24"/>
          <w:szCs w:val="24"/>
        </w:rPr>
        <w:t xml:space="preserve"> overall purpose. </w:t>
      </w:r>
    </w:p>
    <w:p w14:paraId="21E10846" w14:textId="742EE04B" w:rsidR="00980510" w:rsidRPr="00D528DA" w:rsidRDefault="00980510" w:rsidP="00893C80">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Literature is suggesting that as the world becomes a vo</w:t>
      </w:r>
      <w:r w:rsidR="00B92314" w:rsidRPr="00D528DA">
        <w:rPr>
          <w:rFonts w:ascii="Times New Roman" w:hAnsi="Times New Roman" w:cs="Times New Roman"/>
          <w:sz w:val="24"/>
          <w:szCs w:val="24"/>
        </w:rPr>
        <w:t>latil</w:t>
      </w:r>
      <w:r w:rsidRPr="00D528DA">
        <w:rPr>
          <w:rFonts w:ascii="Times New Roman" w:hAnsi="Times New Roman" w:cs="Times New Roman"/>
          <w:sz w:val="24"/>
          <w:szCs w:val="24"/>
        </w:rPr>
        <w:t xml:space="preserve">e business environment with focus being drawn on adaptability, flexibility and agility an organisational strategic approach is becoming obsolete. </w:t>
      </w:r>
      <w:r w:rsidR="007503D5" w:rsidRPr="00D528DA">
        <w:rPr>
          <w:rFonts w:ascii="Times New Roman" w:hAnsi="Times New Roman" w:cs="Times New Roman"/>
          <w:sz w:val="24"/>
          <w:szCs w:val="24"/>
        </w:rPr>
        <w:t xml:space="preserve">Organisations can analyse their environment or industry as they understand </w:t>
      </w:r>
      <w:r w:rsidR="007503D5" w:rsidRPr="00D528DA">
        <w:rPr>
          <w:rFonts w:ascii="Times New Roman" w:hAnsi="Times New Roman" w:cs="Times New Roman"/>
          <w:sz w:val="24"/>
          <w:szCs w:val="24"/>
        </w:rPr>
        <w:lastRenderedPageBreak/>
        <w:t>the customer base, suppliers</w:t>
      </w:r>
      <w:r w:rsidR="00381F9F">
        <w:rPr>
          <w:rFonts w:ascii="Times New Roman" w:hAnsi="Times New Roman" w:cs="Times New Roman"/>
          <w:sz w:val="24"/>
          <w:szCs w:val="24"/>
        </w:rPr>
        <w:t>,</w:t>
      </w:r>
      <w:r w:rsidR="007503D5" w:rsidRPr="00D528DA">
        <w:rPr>
          <w:rFonts w:ascii="Times New Roman" w:hAnsi="Times New Roman" w:cs="Times New Roman"/>
          <w:sz w:val="24"/>
          <w:szCs w:val="24"/>
        </w:rPr>
        <w:t xml:space="preserve"> and threat of entry from competitors. However, analysing the external environment can be complex. </w:t>
      </w:r>
      <w:r w:rsidRPr="00D528DA">
        <w:rPr>
          <w:rFonts w:ascii="Times New Roman" w:hAnsi="Times New Roman" w:cs="Times New Roman"/>
          <w:sz w:val="24"/>
          <w:szCs w:val="24"/>
        </w:rPr>
        <w:t xml:space="preserve">Disruption to the external environment is not a new phenomenon. Leading international organisations have demonstrated their ability to understand their key advantage. Amazon focussed on delivering goods to its customers whereas Ikea turned </w:t>
      </w:r>
      <w:r w:rsidR="00381F9F">
        <w:rPr>
          <w:rFonts w:ascii="Times New Roman" w:hAnsi="Times New Roman" w:cs="Times New Roman"/>
          <w:sz w:val="24"/>
          <w:szCs w:val="24"/>
        </w:rPr>
        <w:t>its</w:t>
      </w:r>
      <w:r w:rsidRPr="00D528DA">
        <w:rPr>
          <w:rFonts w:ascii="Times New Roman" w:hAnsi="Times New Roman" w:cs="Times New Roman"/>
          <w:sz w:val="24"/>
          <w:szCs w:val="24"/>
        </w:rPr>
        <w:t xml:space="preserve"> focus to providing affordable furniture </w:t>
      </w:r>
      <w:sdt>
        <w:sdtPr>
          <w:rPr>
            <w:rFonts w:ascii="Times New Roman" w:hAnsi="Times New Roman" w:cs="Times New Roman"/>
            <w:sz w:val="24"/>
            <w:szCs w:val="24"/>
          </w:rPr>
          <w:id w:val="-587529756"/>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Tra19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(Trapp, 2019)</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sdt>
        <w:sdtPr>
          <w:rPr>
            <w:rFonts w:ascii="Times New Roman" w:hAnsi="Times New Roman" w:cs="Times New Roman"/>
            <w:sz w:val="24"/>
            <w:szCs w:val="24"/>
          </w:rPr>
          <w:id w:val="-267159763"/>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Kew16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(Kew &amp; Stredwick, 2016)</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529294F0" w14:textId="77777777" w:rsidR="00980510" w:rsidRPr="00D528DA" w:rsidRDefault="00980510" w:rsidP="00893C80">
      <w:pPr>
        <w:tabs>
          <w:tab w:val="left" w:pos="1272"/>
        </w:tabs>
        <w:spacing w:line="480" w:lineRule="auto"/>
        <w:jc w:val="both"/>
        <w:rPr>
          <w:rFonts w:ascii="Times New Roman" w:hAnsi="Times New Roman" w:cs="Times New Roman"/>
          <w:sz w:val="24"/>
          <w:szCs w:val="24"/>
        </w:rPr>
      </w:pPr>
    </w:p>
    <w:p w14:paraId="16E9588F" w14:textId="7A573A00" w:rsidR="003414C9" w:rsidRPr="00D528DA" w:rsidRDefault="003D2439" w:rsidP="00D528DA">
      <w:pPr>
        <w:pStyle w:val="Heading2"/>
        <w:spacing w:line="480" w:lineRule="auto"/>
        <w:rPr>
          <w:rFonts w:ascii="Times New Roman" w:hAnsi="Times New Roman" w:cs="Times New Roman"/>
        </w:rPr>
      </w:pPr>
      <w:bookmarkStart w:id="5" w:name="_Toc71207614"/>
      <w:r w:rsidRPr="00D528DA">
        <w:rPr>
          <w:rFonts w:ascii="Times New Roman" w:hAnsi="Times New Roman" w:cs="Times New Roman"/>
        </w:rPr>
        <w:t>1.</w:t>
      </w:r>
      <w:r w:rsidR="0033411C" w:rsidRPr="00D528DA">
        <w:rPr>
          <w:rFonts w:ascii="Times New Roman" w:hAnsi="Times New Roman" w:cs="Times New Roman"/>
        </w:rPr>
        <w:t>4</w:t>
      </w:r>
      <w:r w:rsidRPr="00D528DA">
        <w:rPr>
          <w:rFonts w:ascii="Times New Roman" w:hAnsi="Times New Roman" w:cs="Times New Roman"/>
        </w:rPr>
        <w:t xml:space="preserve"> </w:t>
      </w:r>
      <w:r w:rsidR="003414C9" w:rsidRPr="00D528DA">
        <w:rPr>
          <w:rFonts w:ascii="Times New Roman" w:hAnsi="Times New Roman" w:cs="Times New Roman"/>
        </w:rPr>
        <w:t>Impact of External Factors</w:t>
      </w:r>
      <w:r w:rsidR="00BA6FD3" w:rsidRPr="00D528DA">
        <w:rPr>
          <w:rFonts w:ascii="Times New Roman" w:hAnsi="Times New Roman" w:cs="Times New Roman"/>
        </w:rPr>
        <w:t xml:space="preserve"> on Organisations</w:t>
      </w:r>
      <w:bookmarkEnd w:id="5"/>
    </w:p>
    <w:p w14:paraId="25150EAA" w14:textId="5FEB865E" w:rsidR="00AA4A95" w:rsidRPr="00D528DA" w:rsidRDefault="00BA6FD3"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survival and continuous growth of organisations </w:t>
      </w:r>
      <w:r w:rsidR="00FD1569" w:rsidRPr="00D528DA">
        <w:rPr>
          <w:rFonts w:ascii="Times New Roman" w:hAnsi="Times New Roman" w:cs="Times New Roman"/>
          <w:sz w:val="24"/>
          <w:szCs w:val="24"/>
        </w:rPr>
        <w:t>depend</w:t>
      </w:r>
      <w:r w:rsidRPr="00D528DA">
        <w:rPr>
          <w:rFonts w:ascii="Times New Roman" w:hAnsi="Times New Roman" w:cs="Times New Roman"/>
          <w:sz w:val="24"/>
          <w:szCs w:val="24"/>
        </w:rPr>
        <w:t xml:space="preserve"> on their ability to respond </w:t>
      </w:r>
      <w:r w:rsidR="00FD1569" w:rsidRPr="00D528DA">
        <w:rPr>
          <w:rFonts w:ascii="Times New Roman" w:hAnsi="Times New Roman" w:cs="Times New Roman"/>
          <w:sz w:val="24"/>
          <w:szCs w:val="24"/>
        </w:rPr>
        <w:t xml:space="preserve">promptly </w:t>
      </w:r>
      <w:r w:rsidRPr="00D528DA">
        <w:rPr>
          <w:rFonts w:ascii="Times New Roman" w:hAnsi="Times New Roman" w:cs="Times New Roman"/>
          <w:sz w:val="24"/>
          <w:szCs w:val="24"/>
        </w:rPr>
        <w:t>to social, technological, economic</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and political changes and their ability to cope</w:t>
      </w:r>
      <w:r w:rsidR="00381F9F">
        <w:rPr>
          <w:rFonts w:ascii="Times New Roman" w:hAnsi="Times New Roman" w:cs="Times New Roman"/>
          <w:sz w:val="24"/>
          <w:szCs w:val="24"/>
        </w:rPr>
        <w:t xml:space="preserve"> </w:t>
      </w:r>
      <w:r w:rsidRPr="00D528DA">
        <w:rPr>
          <w:rFonts w:ascii="Times New Roman" w:hAnsi="Times New Roman" w:cs="Times New Roman"/>
          <w:sz w:val="24"/>
          <w:szCs w:val="24"/>
        </w:rPr>
        <w:t xml:space="preserve">with the internal requirements these changes will demand </w:t>
      </w:r>
      <w:sdt>
        <w:sdtPr>
          <w:rPr>
            <w:rFonts w:ascii="Times New Roman" w:hAnsi="Times New Roman" w:cs="Times New Roman"/>
            <w:sz w:val="24"/>
            <w:szCs w:val="24"/>
          </w:rPr>
          <w:id w:val="-1166556975"/>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Ste16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(Stewart &amp; Cureton, 2016)</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w:t>
      </w:r>
      <w:r w:rsidR="00C07751" w:rsidRPr="00D528DA">
        <w:rPr>
          <w:rFonts w:ascii="Times New Roman" w:hAnsi="Times New Roman" w:cs="Times New Roman"/>
          <w:sz w:val="24"/>
          <w:szCs w:val="24"/>
        </w:rPr>
        <w:t xml:space="preserve"> </w:t>
      </w:r>
    </w:p>
    <w:p w14:paraId="129F6800" w14:textId="105C0F22" w:rsidR="00470CCC" w:rsidRPr="00D528DA" w:rsidRDefault="00FD1569" w:rsidP="006D20F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To</w:t>
      </w:r>
      <w:r w:rsidR="0096678F" w:rsidRPr="00D528DA">
        <w:rPr>
          <w:rFonts w:ascii="Times New Roman" w:hAnsi="Times New Roman" w:cs="Times New Roman"/>
          <w:sz w:val="24"/>
          <w:szCs w:val="24"/>
        </w:rPr>
        <w:t xml:space="preserve"> understand the key factors </w:t>
      </w:r>
      <w:r w:rsidR="003E37F5" w:rsidRPr="00D528DA">
        <w:rPr>
          <w:rFonts w:ascii="Times New Roman" w:hAnsi="Times New Roman" w:cs="Times New Roman"/>
          <w:sz w:val="24"/>
          <w:szCs w:val="24"/>
        </w:rPr>
        <w:t>which,</w:t>
      </w:r>
      <w:r w:rsidR="0096678F" w:rsidRPr="00D528DA">
        <w:rPr>
          <w:rFonts w:ascii="Times New Roman" w:hAnsi="Times New Roman" w:cs="Times New Roman"/>
          <w:sz w:val="24"/>
          <w:szCs w:val="24"/>
        </w:rPr>
        <w:t xml:space="preserve"> influence an organisation</w:t>
      </w:r>
      <w:r w:rsidR="0026302C" w:rsidRPr="00D528DA">
        <w:rPr>
          <w:rFonts w:ascii="Times New Roman" w:hAnsi="Times New Roman" w:cs="Times New Roman"/>
          <w:sz w:val="24"/>
          <w:szCs w:val="24"/>
        </w:rPr>
        <w:t xml:space="preserve">, </w:t>
      </w:r>
      <w:r w:rsidR="00381F9F">
        <w:rPr>
          <w:rFonts w:ascii="Times New Roman" w:hAnsi="Times New Roman" w:cs="Times New Roman"/>
          <w:sz w:val="24"/>
          <w:szCs w:val="24"/>
        </w:rPr>
        <w:t>organisations must conduct</w:t>
      </w:r>
      <w:r w:rsidR="0026302C" w:rsidRPr="00D528DA">
        <w:rPr>
          <w:rFonts w:ascii="Times New Roman" w:hAnsi="Times New Roman" w:cs="Times New Roman"/>
          <w:sz w:val="24"/>
          <w:szCs w:val="24"/>
        </w:rPr>
        <w:t xml:space="preserve"> a PESTLE analysis</w:t>
      </w:r>
      <w:r w:rsidR="007C3BF5" w:rsidRPr="00D528DA">
        <w:rPr>
          <w:rFonts w:ascii="Times New Roman" w:hAnsi="Times New Roman" w:cs="Times New Roman"/>
          <w:sz w:val="24"/>
          <w:szCs w:val="24"/>
        </w:rPr>
        <w:t>. The PESTLE analysis framework</w:t>
      </w:r>
      <w:r w:rsidR="000C7581" w:rsidRPr="00D528DA">
        <w:rPr>
          <w:rFonts w:ascii="Times New Roman" w:hAnsi="Times New Roman" w:cs="Times New Roman"/>
          <w:sz w:val="24"/>
          <w:szCs w:val="24"/>
        </w:rPr>
        <w:t>, as shown in Figure 1,</w:t>
      </w:r>
      <w:r w:rsidR="007C3BF5" w:rsidRPr="00D528DA">
        <w:rPr>
          <w:rFonts w:ascii="Times New Roman" w:hAnsi="Times New Roman" w:cs="Times New Roman"/>
          <w:sz w:val="24"/>
          <w:szCs w:val="24"/>
        </w:rPr>
        <w:t xml:space="preserve"> identifies the Political, </w:t>
      </w:r>
      <w:r w:rsidR="003E37F5" w:rsidRPr="00D528DA">
        <w:rPr>
          <w:rFonts w:ascii="Times New Roman" w:hAnsi="Times New Roman" w:cs="Times New Roman"/>
          <w:sz w:val="24"/>
          <w:szCs w:val="24"/>
        </w:rPr>
        <w:t>Economic</w:t>
      </w:r>
      <w:r w:rsidR="007C3BF5" w:rsidRPr="00D528DA">
        <w:rPr>
          <w:rFonts w:ascii="Times New Roman" w:hAnsi="Times New Roman" w:cs="Times New Roman"/>
          <w:sz w:val="24"/>
          <w:szCs w:val="24"/>
        </w:rPr>
        <w:t xml:space="preserve">, Social, </w:t>
      </w:r>
      <w:r w:rsidR="003E37F5" w:rsidRPr="00D528DA">
        <w:rPr>
          <w:rFonts w:ascii="Times New Roman" w:hAnsi="Times New Roman" w:cs="Times New Roman"/>
          <w:sz w:val="24"/>
          <w:szCs w:val="24"/>
        </w:rPr>
        <w:t>Technological</w:t>
      </w:r>
      <w:r w:rsidR="007C3BF5" w:rsidRPr="00D528DA">
        <w:rPr>
          <w:rFonts w:ascii="Times New Roman" w:hAnsi="Times New Roman" w:cs="Times New Roman"/>
          <w:sz w:val="24"/>
          <w:szCs w:val="24"/>
        </w:rPr>
        <w:t>, Legal</w:t>
      </w:r>
      <w:r w:rsidR="00381F9F">
        <w:rPr>
          <w:rFonts w:ascii="Times New Roman" w:hAnsi="Times New Roman" w:cs="Times New Roman"/>
          <w:sz w:val="24"/>
          <w:szCs w:val="24"/>
        </w:rPr>
        <w:t>,</w:t>
      </w:r>
      <w:r w:rsidR="007C3BF5" w:rsidRPr="00D528DA">
        <w:rPr>
          <w:rFonts w:ascii="Times New Roman" w:hAnsi="Times New Roman" w:cs="Times New Roman"/>
          <w:sz w:val="24"/>
          <w:szCs w:val="24"/>
        </w:rPr>
        <w:t xml:space="preserve"> and Environmental </w:t>
      </w:r>
      <w:r w:rsidR="00C33EAF" w:rsidRPr="00D528DA">
        <w:rPr>
          <w:rFonts w:ascii="Times New Roman" w:hAnsi="Times New Roman" w:cs="Times New Roman"/>
          <w:sz w:val="24"/>
          <w:szCs w:val="24"/>
        </w:rPr>
        <w:t xml:space="preserve">factors </w:t>
      </w:r>
      <w:r w:rsidR="006D20F9" w:rsidRPr="00D528DA">
        <w:rPr>
          <w:rFonts w:ascii="Times New Roman" w:hAnsi="Times New Roman" w:cs="Times New Roman"/>
          <w:sz w:val="24"/>
          <w:szCs w:val="24"/>
        </w:rPr>
        <w:t xml:space="preserve">which impact the external environment </w:t>
      </w:r>
      <w:sdt>
        <w:sdtPr>
          <w:rPr>
            <w:rFonts w:ascii="Times New Roman" w:hAnsi="Times New Roman" w:cs="Times New Roman"/>
            <w:sz w:val="24"/>
            <w:szCs w:val="24"/>
          </w:rPr>
          <w:id w:val="-298152755"/>
          <w:citation/>
        </w:sdtPr>
        <w:sdtEndPr/>
        <w:sdtContent>
          <w:r w:rsidR="003E3925" w:rsidRPr="00D528DA">
            <w:rPr>
              <w:rFonts w:ascii="Times New Roman" w:hAnsi="Times New Roman" w:cs="Times New Roman"/>
              <w:sz w:val="24"/>
              <w:szCs w:val="24"/>
            </w:rPr>
            <w:fldChar w:fldCharType="begin"/>
          </w:r>
          <w:r w:rsidR="003E3925" w:rsidRPr="00D528DA">
            <w:rPr>
              <w:rFonts w:ascii="Times New Roman" w:hAnsi="Times New Roman" w:cs="Times New Roman"/>
              <w:sz w:val="24"/>
              <w:szCs w:val="24"/>
            </w:rPr>
            <w:instrText xml:space="preserve"> CITATION CIP206 \l 2057 </w:instrText>
          </w:r>
          <w:r w:rsidR="003E3925"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2020b)</w:t>
          </w:r>
          <w:r w:rsidR="003E3925" w:rsidRPr="00D528DA">
            <w:rPr>
              <w:rFonts w:ascii="Times New Roman" w:hAnsi="Times New Roman" w:cs="Times New Roman"/>
              <w:sz w:val="24"/>
              <w:szCs w:val="24"/>
            </w:rPr>
            <w:fldChar w:fldCharType="end"/>
          </w:r>
        </w:sdtContent>
      </w:sdt>
      <w:r w:rsidR="003E3925" w:rsidRPr="00D528DA">
        <w:rPr>
          <w:rFonts w:ascii="Times New Roman" w:hAnsi="Times New Roman" w:cs="Times New Roman"/>
          <w:sz w:val="24"/>
          <w:szCs w:val="24"/>
        </w:rPr>
        <w:t xml:space="preserve">. </w:t>
      </w:r>
      <w:r w:rsidR="00BA6FD3" w:rsidRPr="00D528DA">
        <w:rPr>
          <w:rFonts w:ascii="Times New Roman" w:hAnsi="Times New Roman" w:cs="Times New Roman"/>
          <w:sz w:val="24"/>
          <w:szCs w:val="24"/>
        </w:rPr>
        <w:t xml:space="preserve">Organisations </w:t>
      </w:r>
      <w:r w:rsidR="00381F9F">
        <w:rPr>
          <w:rFonts w:ascii="Times New Roman" w:hAnsi="Times New Roman" w:cs="Times New Roman"/>
          <w:sz w:val="24"/>
          <w:szCs w:val="24"/>
        </w:rPr>
        <w:t>that</w:t>
      </w:r>
      <w:r w:rsidR="00BA6FD3" w:rsidRPr="00D528DA">
        <w:rPr>
          <w:rFonts w:ascii="Times New Roman" w:hAnsi="Times New Roman" w:cs="Times New Roman"/>
          <w:sz w:val="24"/>
          <w:szCs w:val="24"/>
        </w:rPr>
        <w:t xml:space="preserve"> face turbulent environments must be </w:t>
      </w:r>
      <w:r w:rsidR="007703C7" w:rsidRPr="00D528DA">
        <w:rPr>
          <w:rFonts w:ascii="Times New Roman" w:hAnsi="Times New Roman" w:cs="Times New Roman"/>
          <w:sz w:val="24"/>
          <w:szCs w:val="24"/>
        </w:rPr>
        <w:t>aggressively</w:t>
      </w:r>
      <w:r w:rsidR="00BA6FD3" w:rsidRPr="00D528DA">
        <w:rPr>
          <w:rFonts w:ascii="Times New Roman" w:hAnsi="Times New Roman" w:cs="Times New Roman"/>
          <w:sz w:val="24"/>
          <w:szCs w:val="24"/>
        </w:rPr>
        <w:t xml:space="preserve"> prep</w:t>
      </w:r>
      <w:r w:rsidR="00D654F7" w:rsidRPr="00D528DA">
        <w:rPr>
          <w:rFonts w:ascii="Times New Roman" w:hAnsi="Times New Roman" w:cs="Times New Roman"/>
          <w:sz w:val="24"/>
          <w:szCs w:val="24"/>
        </w:rPr>
        <w:t>ar</w:t>
      </w:r>
      <w:r w:rsidR="00BA6FD3" w:rsidRPr="00D528DA">
        <w:rPr>
          <w:rFonts w:ascii="Times New Roman" w:hAnsi="Times New Roman" w:cs="Times New Roman"/>
          <w:sz w:val="24"/>
          <w:szCs w:val="24"/>
        </w:rPr>
        <w:t xml:space="preserve">ed to change. The extent to which an environment is turbulent can depend on </w:t>
      </w:r>
      <w:r w:rsidRPr="00D528DA">
        <w:rPr>
          <w:rFonts w:ascii="Times New Roman" w:hAnsi="Times New Roman" w:cs="Times New Roman"/>
          <w:sz w:val="24"/>
          <w:szCs w:val="24"/>
        </w:rPr>
        <w:t>several</w:t>
      </w:r>
      <w:r w:rsidR="00BA6FD3" w:rsidRPr="00D528DA">
        <w:rPr>
          <w:rFonts w:ascii="Times New Roman" w:hAnsi="Times New Roman" w:cs="Times New Roman"/>
          <w:sz w:val="24"/>
          <w:szCs w:val="24"/>
        </w:rPr>
        <w:t xml:space="preserve"> factors: </w:t>
      </w:r>
      <w:r w:rsidR="007703C7" w:rsidRPr="00D528DA">
        <w:rPr>
          <w:rFonts w:ascii="Times New Roman" w:hAnsi="Times New Roman" w:cs="Times New Roman"/>
          <w:sz w:val="24"/>
          <w:szCs w:val="24"/>
        </w:rPr>
        <w:t>changeability</w:t>
      </w:r>
      <w:r w:rsidR="00BA6FD3" w:rsidRPr="00D528DA">
        <w:rPr>
          <w:rFonts w:ascii="Times New Roman" w:hAnsi="Times New Roman" w:cs="Times New Roman"/>
          <w:sz w:val="24"/>
          <w:szCs w:val="24"/>
        </w:rPr>
        <w:t xml:space="preserve"> within the market environment, </w:t>
      </w:r>
      <w:r w:rsidRPr="00D528DA">
        <w:rPr>
          <w:rFonts w:ascii="Times New Roman" w:hAnsi="Times New Roman" w:cs="Times New Roman"/>
          <w:sz w:val="24"/>
          <w:szCs w:val="24"/>
        </w:rPr>
        <w:t xml:space="preserve">the </w:t>
      </w:r>
      <w:r w:rsidR="00BA6FD3" w:rsidRPr="00D528DA">
        <w:rPr>
          <w:rFonts w:ascii="Times New Roman" w:hAnsi="Times New Roman" w:cs="Times New Roman"/>
          <w:sz w:val="24"/>
          <w:szCs w:val="24"/>
        </w:rPr>
        <w:t>intensity of competi</w:t>
      </w:r>
      <w:r w:rsidR="00D654F7" w:rsidRPr="00D528DA">
        <w:rPr>
          <w:rFonts w:ascii="Times New Roman" w:hAnsi="Times New Roman" w:cs="Times New Roman"/>
          <w:sz w:val="24"/>
          <w:szCs w:val="24"/>
        </w:rPr>
        <w:t>ti</w:t>
      </w:r>
      <w:r w:rsidR="00BA6FD3" w:rsidRPr="00D528DA">
        <w:rPr>
          <w:rFonts w:ascii="Times New Roman" w:hAnsi="Times New Roman" w:cs="Times New Roman"/>
          <w:sz w:val="24"/>
          <w:szCs w:val="24"/>
        </w:rPr>
        <w:t>on</w:t>
      </w:r>
      <w:r w:rsidR="00381F9F">
        <w:rPr>
          <w:rFonts w:ascii="Times New Roman" w:hAnsi="Times New Roman" w:cs="Times New Roman"/>
          <w:sz w:val="24"/>
          <w:szCs w:val="24"/>
        </w:rPr>
        <w:t>,</w:t>
      </w:r>
      <w:r w:rsidR="00BA6FD3" w:rsidRPr="00D528DA">
        <w:rPr>
          <w:rFonts w:ascii="Times New Roman" w:hAnsi="Times New Roman" w:cs="Times New Roman"/>
          <w:sz w:val="24"/>
          <w:szCs w:val="24"/>
        </w:rPr>
        <w:t xml:space="preserve"> and pressure from governments or pressure groups </w:t>
      </w:r>
      <w:sdt>
        <w:sdtPr>
          <w:rPr>
            <w:rFonts w:ascii="Times New Roman" w:hAnsi="Times New Roman" w:cs="Times New Roman"/>
            <w:sz w:val="24"/>
            <w:szCs w:val="24"/>
          </w:rPr>
          <w:id w:val="-376394081"/>
          <w:citation/>
        </w:sdtPr>
        <w:sdtEndPr/>
        <w:sdtContent>
          <w:r w:rsidR="00BA6FD3" w:rsidRPr="00D528DA">
            <w:rPr>
              <w:rFonts w:ascii="Times New Roman" w:hAnsi="Times New Roman" w:cs="Times New Roman"/>
              <w:sz w:val="24"/>
              <w:szCs w:val="24"/>
            </w:rPr>
            <w:fldChar w:fldCharType="begin"/>
          </w:r>
          <w:r w:rsidR="00BA6FD3" w:rsidRPr="00D528DA">
            <w:rPr>
              <w:rFonts w:ascii="Times New Roman" w:hAnsi="Times New Roman" w:cs="Times New Roman"/>
              <w:sz w:val="24"/>
              <w:szCs w:val="24"/>
            </w:rPr>
            <w:instrText xml:space="preserve"> CITATION Ans87 \l 2057 </w:instrText>
          </w:r>
          <w:r w:rsidR="00BA6FD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(Ansoff, 1987)</w:t>
          </w:r>
          <w:r w:rsidR="00BA6FD3" w:rsidRPr="00D528DA">
            <w:rPr>
              <w:rFonts w:ascii="Times New Roman" w:hAnsi="Times New Roman" w:cs="Times New Roman"/>
              <w:sz w:val="24"/>
              <w:szCs w:val="24"/>
            </w:rPr>
            <w:fldChar w:fldCharType="end"/>
          </w:r>
        </w:sdtContent>
      </w:sdt>
      <w:r w:rsidR="00BA6FD3" w:rsidRPr="00D528DA">
        <w:rPr>
          <w:rFonts w:ascii="Times New Roman" w:hAnsi="Times New Roman" w:cs="Times New Roman"/>
          <w:sz w:val="24"/>
          <w:szCs w:val="24"/>
        </w:rPr>
        <w:t xml:space="preserve">; </w:t>
      </w:r>
      <w:sdt>
        <w:sdtPr>
          <w:rPr>
            <w:rFonts w:ascii="Times New Roman" w:hAnsi="Times New Roman" w:cs="Times New Roman"/>
            <w:sz w:val="24"/>
            <w:szCs w:val="24"/>
          </w:rPr>
          <w:id w:val="-855192989"/>
          <w:citation/>
        </w:sdtPr>
        <w:sdtEndPr/>
        <w:sdtContent>
          <w:r w:rsidR="00BA6FD3" w:rsidRPr="00D528DA">
            <w:rPr>
              <w:rFonts w:ascii="Times New Roman" w:hAnsi="Times New Roman" w:cs="Times New Roman"/>
              <w:sz w:val="24"/>
              <w:szCs w:val="24"/>
            </w:rPr>
            <w:fldChar w:fldCharType="begin"/>
          </w:r>
          <w:r w:rsidR="00BA6FD3" w:rsidRPr="00D528DA">
            <w:rPr>
              <w:rFonts w:ascii="Times New Roman" w:hAnsi="Times New Roman" w:cs="Times New Roman"/>
              <w:sz w:val="24"/>
              <w:szCs w:val="24"/>
            </w:rPr>
            <w:instrText xml:space="preserve"> CITATION Kew16 \l 2057 </w:instrText>
          </w:r>
          <w:r w:rsidR="00BA6FD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(Kew &amp; Stredwick, 2016)</w:t>
          </w:r>
          <w:r w:rsidR="00BA6FD3" w:rsidRPr="00D528DA">
            <w:rPr>
              <w:rFonts w:ascii="Times New Roman" w:hAnsi="Times New Roman" w:cs="Times New Roman"/>
              <w:sz w:val="24"/>
              <w:szCs w:val="24"/>
            </w:rPr>
            <w:fldChar w:fldCharType="end"/>
          </w:r>
        </w:sdtContent>
      </w:sdt>
      <w:r w:rsidR="00BA6FD3" w:rsidRPr="00D528DA">
        <w:rPr>
          <w:rFonts w:ascii="Times New Roman" w:hAnsi="Times New Roman" w:cs="Times New Roman"/>
          <w:sz w:val="24"/>
          <w:szCs w:val="24"/>
        </w:rPr>
        <w:t>.</w:t>
      </w:r>
      <w:r w:rsidR="00AB2E5E" w:rsidRPr="00D528DA">
        <w:rPr>
          <w:rFonts w:ascii="Times New Roman" w:hAnsi="Times New Roman" w:cs="Times New Roman"/>
          <w:sz w:val="24"/>
          <w:szCs w:val="24"/>
        </w:rPr>
        <w:t xml:space="preserve"> </w:t>
      </w:r>
    </w:p>
    <w:p w14:paraId="6C7BE977" w14:textId="223C2ED8" w:rsidR="009277A4" w:rsidRPr="00D528DA" w:rsidRDefault="00C7039E" w:rsidP="00D41688">
      <w:pPr>
        <w:tabs>
          <w:tab w:val="left" w:pos="250"/>
          <w:tab w:val="left" w:pos="1272"/>
        </w:tabs>
        <w:spacing w:line="480" w:lineRule="auto"/>
        <w:jc w:val="center"/>
        <w:rPr>
          <w:rFonts w:ascii="Times New Roman" w:hAnsi="Times New Roman" w:cs="Times New Roman"/>
          <w:sz w:val="24"/>
          <w:szCs w:val="24"/>
        </w:rPr>
      </w:pPr>
      <w:r w:rsidRPr="00D528DA">
        <w:rPr>
          <w:rFonts w:ascii="Times New Roman" w:hAnsi="Times New Roman" w:cs="Times New Roman"/>
          <w:noProof/>
          <w:sz w:val="24"/>
          <w:szCs w:val="24"/>
        </w:rPr>
        <w:lastRenderedPageBreak/>
        <w:drawing>
          <wp:inline distT="0" distB="0" distL="0" distR="0" wp14:anchorId="2ECA2066" wp14:editId="58E0F2CD">
            <wp:extent cx="3673503" cy="49070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85075" cy="4922550"/>
                    </a:xfrm>
                    <a:prstGeom prst="rect">
                      <a:avLst/>
                    </a:prstGeom>
                  </pic:spPr>
                </pic:pic>
              </a:graphicData>
            </a:graphic>
          </wp:inline>
        </w:drawing>
      </w:r>
    </w:p>
    <w:p w14:paraId="20CB1613" w14:textId="13AD2807" w:rsidR="009277A4" w:rsidRPr="00D528DA" w:rsidRDefault="009277A4" w:rsidP="009277A4">
      <w:pPr>
        <w:pStyle w:val="Caption"/>
        <w:rPr>
          <w:rFonts w:ascii="Times New Roman" w:hAnsi="Times New Roman" w:cs="Times New Roman"/>
          <w:sz w:val="24"/>
          <w:szCs w:val="24"/>
        </w:rPr>
      </w:pPr>
      <w:r w:rsidRPr="00D528DA">
        <w:rPr>
          <w:rFonts w:ascii="Times New Roman" w:hAnsi="Times New Roman" w:cs="Times New Roman"/>
        </w:rPr>
        <w:t xml:space="preserve">Figure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Figure \* ARABIC </w:instrText>
      </w:r>
      <w:r w:rsidR="00AC1DBB" w:rsidRPr="00D528DA">
        <w:rPr>
          <w:rFonts w:ascii="Times New Roman" w:hAnsi="Times New Roman" w:cs="Times New Roman"/>
        </w:rPr>
        <w:fldChar w:fldCharType="separate"/>
      </w:r>
      <w:r w:rsidR="007C367F" w:rsidRPr="00D528DA">
        <w:rPr>
          <w:rFonts w:ascii="Times New Roman" w:hAnsi="Times New Roman" w:cs="Times New Roman"/>
          <w:noProof/>
        </w:rPr>
        <w:t>1</w:t>
      </w:r>
      <w:r w:rsidR="00AC1DBB" w:rsidRPr="00D528DA">
        <w:rPr>
          <w:rFonts w:ascii="Times New Roman" w:hAnsi="Times New Roman" w:cs="Times New Roman"/>
          <w:noProof/>
        </w:rPr>
        <w:fldChar w:fldCharType="end"/>
      </w:r>
      <w:r w:rsidRPr="00D528DA">
        <w:rPr>
          <w:rFonts w:ascii="Times New Roman" w:hAnsi="Times New Roman" w:cs="Times New Roman"/>
        </w:rPr>
        <w:t>: PESTLE Analysis</w:t>
      </w:r>
    </w:p>
    <w:p w14:paraId="1CBC4444" w14:textId="00BE54DB" w:rsidR="00AB2E5E" w:rsidRPr="00D528DA" w:rsidRDefault="00BB6B0D" w:rsidP="006D20F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Whilst </w:t>
      </w:r>
      <w:r w:rsidR="00381F9F">
        <w:rPr>
          <w:rFonts w:ascii="Times New Roman" w:hAnsi="Times New Roman" w:cs="Times New Roman"/>
          <w:sz w:val="24"/>
          <w:szCs w:val="24"/>
        </w:rPr>
        <w:t>several external conditions impact</w:t>
      </w:r>
      <w:r w:rsidRPr="00D528DA">
        <w:rPr>
          <w:rFonts w:ascii="Times New Roman" w:hAnsi="Times New Roman" w:cs="Times New Roman"/>
          <w:sz w:val="24"/>
          <w:szCs w:val="24"/>
        </w:rPr>
        <w:t xml:space="preserve"> and influence the development and design of learning, it is important to consider the external environment and the influences this may have upon learning and development within organisations </w:t>
      </w:r>
      <w:sdt>
        <w:sdtPr>
          <w:rPr>
            <w:rFonts w:ascii="Times New Roman" w:hAnsi="Times New Roman" w:cs="Times New Roman"/>
            <w:sz w:val="24"/>
            <w:szCs w:val="24"/>
          </w:rPr>
          <w:id w:val="70776558"/>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Lee14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(Lee, et al., 2014)</w:t>
          </w:r>
          <w:r w:rsidRPr="00D528DA">
            <w:rPr>
              <w:rFonts w:ascii="Times New Roman" w:hAnsi="Times New Roman" w:cs="Times New Roman"/>
              <w:sz w:val="24"/>
              <w:szCs w:val="24"/>
            </w:rPr>
            <w:fldChar w:fldCharType="end"/>
          </w:r>
        </w:sdtContent>
      </w:sdt>
      <w:r w:rsidR="00FE1831" w:rsidRPr="00D528DA">
        <w:rPr>
          <w:rFonts w:ascii="Times New Roman" w:hAnsi="Times New Roman" w:cs="Times New Roman"/>
          <w:sz w:val="24"/>
          <w:szCs w:val="24"/>
        </w:rPr>
        <w:t>. The Coronavirus pandemic has had the greatest impact on the external environment since the Second World War with ongoing ramifications for organisations, individuals</w:t>
      </w:r>
      <w:r w:rsidR="00381F9F">
        <w:rPr>
          <w:rFonts w:ascii="Times New Roman" w:hAnsi="Times New Roman" w:cs="Times New Roman"/>
          <w:sz w:val="24"/>
          <w:szCs w:val="24"/>
        </w:rPr>
        <w:t>,</w:t>
      </w:r>
      <w:r w:rsidR="00FE1831" w:rsidRPr="00D528DA">
        <w:rPr>
          <w:rFonts w:ascii="Times New Roman" w:hAnsi="Times New Roman" w:cs="Times New Roman"/>
          <w:sz w:val="24"/>
          <w:szCs w:val="24"/>
        </w:rPr>
        <w:t xml:space="preserve"> and all aspects of society </w:t>
      </w:r>
      <w:sdt>
        <w:sdtPr>
          <w:rPr>
            <w:rFonts w:ascii="Times New Roman" w:hAnsi="Times New Roman" w:cs="Times New Roman"/>
            <w:sz w:val="24"/>
            <w:szCs w:val="24"/>
          </w:rPr>
          <w:id w:val="-919714941"/>
          <w:citation/>
        </w:sdtPr>
        <w:sdtEndPr/>
        <w:sdtContent>
          <w:r w:rsidR="00FE1831" w:rsidRPr="00D528DA">
            <w:rPr>
              <w:rFonts w:ascii="Times New Roman" w:hAnsi="Times New Roman" w:cs="Times New Roman"/>
              <w:sz w:val="24"/>
              <w:szCs w:val="24"/>
            </w:rPr>
            <w:fldChar w:fldCharType="begin"/>
          </w:r>
          <w:r w:rsidR="00FE1831" w:rsidRPr="00D528DA">
            <w:rPr>
              <w:rFonts w:ascii="Times New Roman" w:hAnsi="Times New Roman" w:cs="Times New Roman"/>
              <w:sz w:val="24"/>
              <w:szCs w:val="24"/>
            </w:rPr>
            <w:instrText xml:space="preserve"> CITATION CIP1b1 \l 2057 </w:instrText>
          </w:r>
          <w:r w:rsidR="00FE1831"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2021b)</w:t>
          </w:r>
          <w:r w:rsidR="00FE1831" w:rsidRPr="00D528DA">
            <w:rPr>
              <w:rFonts w:ascii="Times New Roman" w:hAnsi="Times New Roman" w:cs="Times New Roman"/>
              <w:sz w:val="24"/>
              <w:szCs w:val="24"/>
            </w:rPr>
            <w:fldChar w:fldCharType="end"/>
          </w:r>
        </w:sdtContent>
      </w:sdt>
      <w:r w:rsidR="00FE1831" w:rsidRPr="00D528DA">
        <w:rPr>
          <w:rFonts w:ascii="Times New Roman" w:hAnsi="Times New Roman" w:cs="Times New Roman"/>
          <w:sz w:val="24"/>
          <w:szCs w:val="24"/>
        </w:rPr>
        <w:t>.</w:t>
      </w:r>
      <w:r w:rsidRPr="00D528DA">
        <w:rPr>
          <w:rFonts w:ascii="Times New Roman" w:hAnsi="Times New Roman" w:cs="Times New Roman"/>
          <w:sz w:val="24"/>
          <w:szCs w:val="24"/>
        </w:rPr>
        <w:t xml:space="preserve"> The impact of the Coronavirus pandemic had a significant impact on the way L&amp;D is delivered within Magstim during 2020. </w:t>
      </w:r>
    </w:p>
    <w:p w14:paraId="6979C566" w14:textId="7F96D801" w:rsidR="00A46FCF" w:rsidRPr="00D528DA" w:rsidRDefault="00A46FCF" w:rsidP="006D20F9">
      <w:pPr>
        <w:tabs>
          <w:tab w:val="left" w:pos="1272"/>
        </w:tabs>
        <w:spacing w:line="480" w:lineRule="auto"/>
        <w:jc w:val="both"/>
        <w:rPr>
          <w:rFonts w:ascii="Times New Roman" w:hAnsi="Times New Roman" w:cs="Times New Roman"/>
          <w:sz w:val="24"/>
          <w:szCs w:val="24"/>
        </w:rPr>
      </w:pPr>
    </w:p>
    <w:p w14:paraId="58E9AB87" w14:textId="77777777" w:rsidR="00A46FCF" w:rsidRPr="00D528DA" w:rsidRDefault="00A46FCF" w:rsidP="006D20F9">
      <w:pPr>
        <w:tabs>
          <w:tab w:val="left" w:pos="1272"/>
        </w:tabs>
        <w:spacing w:line="480" w:lineRule="auto"/>
        <w:jc w:val="both"/>
        <w:rPr>
          <w:rFonts w:ascii="Times New Roman" w:hAnsi="Times New Roman" w:cs="Times New Roman"/>
          <w:sz w:val="24"/>
          <w:szCs w:val="24"/>
        </w:rPr>
      </w:pPr>
    </w:p>
    <w:p w14:paraId="39AD2B26" w14:textId="164D2FF4" w:rsidR="003414C9" w:rsidRPr="00D528DA" w:rsidRDefault="003414C9" w:rsidP="00D528DA">
      <w:pPr>
        <w:pStyle w:val="Heading3"/>
        <w:spacing w:line="480" w:lineRule="auto"/>
        <w:rPr>
          <w:rFonts w:ascii="Times New Roman" w:hAnsi="Times New Roman" w:cs="Times New Roman"/>
        </w:rPr>
      </w:pPr>
      <w:bookmarkStart w:id="6" w:name="_Toc71207615"/>
      <w:r w:rsidRPr="00D528DA">
        <w:rPr>
          <w:rFonts w:ascii="Times New Roman" w:hAnsi="Times New Roman" w:cs="Times New Roman"/>
        </w:rPr>
        <w:lastRenderedPageBreak/>
        <w:t>1.</w:t>
      </w:r>
      <w:r w:rsidR="0033411C" w:rsidRPr="00D528DA">
        <w:rPr>
          <w:rFonts w:ascii="Times New Roman" w:hAnsi="Times New Roman" w:cs="Times New Roman"/>
        </w:rPr>
        <w:t>4</w:t>
      </w:r>
      <w:r w:rsidR="00A46FCF" w:rsidRPr="00D528DA">
        <w:rPr>
          <w:rFonts w:ascii="Times New Roman" w:hAnsi="Times New Roman" w:cs="Times New Roman"/>
        </w:rPr>
        <w:t>.1</w:t>
      </w:r>
      <w:r w:rsidRPr="00D528DA">
        <w:rPr>
          <w:rFonts w:ascii="Times New Roman" w:hAnsi="Times New Roman" w:cs="Times New Roman"/>
        </w:rPr>
        <w:t xml:space="preserve"> </w:t>
      </w:r>
      <w:r w:rsidR="00C7039E" w:rsidRPr="00D528DA">
        <w:rPr>
          <w:rFonts w:ascii="Times New Roman" w:hAnsi="Times New Roman" w:cs="Times New Roman"/>
        </w:rPr>
        <w:t xml:space="preserve">Social implication due to the </w:t>
      </w:r>
      <w:r w:rsidRPr="00D528DA">
        <w:rPr>
          <w:rFonts w:ascii="Times New Roman" w:hAnsi="Times New Roman" w:cs="Times New Roman"/>
        </w:rPr>
        <w:t>COVID-19 Pandemic</w:t>
      </w:r>
      <w:bookmarkEnd w:id="6"/>
    </w:p>
    <w:p w14:paraId="435D23E6" w14:textId="4FAAC417" w:rsidR="003414C9" w:rsidRPr="00D528DA" w:rsidRDefault="003414C9"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As well as having serious implications for people’s health, COVID-19 (coronavirus) significantly impacted businesses and the economy. The Coronavirus outbreak and the containment measures that followed both Nationally and Internationally will have a lasting impact on the economy, organisations and </w:t>
      </w:r>
      <w:r w:rsidR="00381F9F">
        <w:rPr>
          <w:rFonts w:ascii="Times New Roman" w:hAnsi="Times New Roman" w:cs="Times New Roman"/>
          <w:sz w:val="24"/>
          <w:szCs w:val="24"/>
        </w:rPr>
        <w:t>employees'</w:t>
      </w:r>
      <w:r w:rsidRPr="00D528DA">
        <w:rPr>
          <w:rFonts w:ascii="Times New Roman" w:hAnsi="Times New Roman" w:cs="Times New Roman"/>
          <w:sz w:val="24"/>
          <w:szCs w:val="24"/>
        </w:rPr>
        <w:t xml:space="preserve"> working lives. Organisations became resilient overnight and made rapid changes to the way they operate including the modification of the way jobs were conducted. Employees in response had to navigate new ways of working, as well as</w:t>
      </w:r>
      <w:r w:rsidR="00381F9F">
        <w:rPr>
          <w:rFonts w:ascii="Times New Roman" w:hAnsi="Times New Roman" w:cs="Times New Roman"/>
          <w:sz w:val="24"/>
          <w:szCs w:val="24"/>
        </w:rPr>
        <w:t xml:space="preserve"> to</w:t>
      </w:r>
      <w:r w:rsidRPr="00D528DA">
        <w:rPr>
          <w:rFonts w:ascii="Times New Roman" w:hAnsi="Times New Roman" w:cs="Times New Roman"/>
          <w:sz w:val="24"/>
          <w:szCs w:val="24"/>
        </w:rPr>
        <w:t xml:space="preserve"> adapt to changing circumstances in their personal lives </w:t>
      </w:r>
      <w:sdt>
        <w:sdtPr>
          <w:rPr>
            <w:rFonts w:ascii="Times New Roman" w:hAnsi="Times New Roman" w:cs="Times New Roman"/>
            <w:sz w:val="24"/>
            <w:szCs w:val="24"/>
          </w:rPr>
          <w:id w:val="-2001108296"/>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PWC21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(PWC, 2021)</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w:t>
      </w:r>
      <w:sdt>
        <w:sdtPr>
          <w:rPr>
            <w:rFonts w:ascii="Times New Roman" w:hAnsi="Times New Roman" w:cs="Times New Roman"/>
            <w:sz w:val="24"/>
            <w:szCs w:val="24"/>
          </w:rPr>
          <w:id w:val="234666122"/>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CITATION CIP205 \l 2057 </w:instrText>
          </w:r>
          <w:r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(CIPD, 2020a)</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720A9755" w14:textId="7977EFD7" w:rsidR="00014044" w:rsidRPr="00D528DA" w:rsidRDefault="003414C9" w:rsidP="003414C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In terms of learning and development organisations were forced to discard their </w:t>
      </w:r>
      <w:r w:rsidR="007703C7" w:rsidRPr="00D528DA">
        <w:rPr>
          <w:rFonts w:ascii="Times New Roman" w:hAnsi="Times New Roman" w:cs="Times New Roman"/>
          <w:sz w:val="24"/>
          <w:szCs w:val="24"/>
        </w:rPr>
        <w:t>long-term</w:t>
      </w:r>
      <w:r w:rsidRPr="00D528DA">
        <w:rPr>
          <w:rFonts w:ascii="Times New Roman" w:hAnsi="Times New Roman" w:cs="Times New Roman"/>
          <w:sz w:val="24"/>
          <w:szCs w:val="24"/>
        </w:rPr>
        <w:t xml:space="preserve"> capability plans and adapted to the array of threats they faced, which included, restructuring and business transformation. These events left little inclination for learning and development </w:t>
      </w:r>
      <w:sdt>
        <w:sdtPr>
          <w:rPr>
            <w:rFonts w:ascii="Times New Roman" w:hAnsi="Times New Roman" w:cs="Times New Roman"/>
            <w:sz w:val="24"/>
            <w:szCs w:val="24"/>
          </w:rPr>
          <w:id w:val="-212815969"/>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Pug21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(Pugh, et al., 2021)</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67371940" w14:textId="7D0401F9" w:rsidR="003414C9" w:rsidRPr="00D528DA" w:rsidRDefault="00587486" w:rsidP="003414C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Due to the increase in remote working within organisations</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the shift from traditional approaches to learning and development has seen a significant </w:t>
      </w:r>
      <w:r w:rsidR="007703C7" w:rsidRPr="00D528DA">
        <w:rPr>
          <w:rFonts w:ascii="Times New Roman" w:hAnsi="Times New Roman" w:cs="Times New Roman"/>
          <w:sz w:val="24"/>
          <w:szCs w:val="24"/>
        </w:rPr>
        <w:t>change. The traditional learning theories of behaviourism, cognitivism</w:t>
      </w:r>
      <w:r w:rsidR="00381F9F">
        <w:rPr>
          <w:rFonts w:ascii="Times New Roman" w:hAnsi="Times New Roman" w:cs="Times New Roman"/>
          <w:sz w:val="24"/>
          <w:szCs w:val="24"/>
        </w:rPr>
        <w:t>,</w:t>
      </w:r>
      <w:r w:rsidR="007703C7" w:rsidRPr="00D528DA">
        <w:rPr>
          <w:rFonts w:ascii="Times New Roman" w:hAnsi="Times New Roman" w:cs="Times New Roman"/>
          <w:sz w:val="24"/>
          <w:szCs w:val="24"/>
        </w:rPr>
        <w:t xml:space="preserve"> and constructivism</w:t>
      </w:r>
      <w:r w:rsidR="00014044" w:rsidRPr="00D528DA">
        <w:rPr>
          <w:rFonts w:ascii="Times New Roman" w:hAnsi="Times New Roman" w:cs="Times New Roman"/>
          <w:sz w:val="24"/>
          <w:szCs w:val="24"/>
        </w:rPr>
        <w:t xml:space="preserve"> made way for online learning. </w:t>
      </w:r>
      <w:r w:rsidRPr="00D528DA">
        <w:rPr>
          <w:rFonts w:ascii="Times New Roman" w:hAnsi="Times New Roman" w:cs="Times New Roman"/>
          <w:sz w:val="24"/>
          <w:szCs w:val="24"/>
        </w:rPr>
        <w:t xml:space="preserve"> Research conducted by the CIPD estimated that 54% of employers had </w:t>
      </w:r>
      <w:r w:rsidR="00014044" w:rsidRPr="00D528DA">
        <w:rPr>
          <w:rFonts w:ascii="Times New Roman" w:hAnsi="Times New Roman" w:cs="Times New Roman"/>
          <w:sz w:val="24"/>
          <w:szCs w:val="24"/>
        </w:rPr>
        <w:t>utilised</w:t>
      </w:r>
      <w:r w:rsidRPr="00D528DA">
        <w:rPr>
          <w:rFonts w:ascii="Times New Roman" w:hAnsi="Times New Roman" w:cs="Times New Roman"/>
          <w:sz w:val="24"/>
          <w:szCs w:val="24"/>
        </w:rPr>
        <w:t xml:space="preserve"> online learning during lockdown with a further 80% of organisations planning to implement </w:t>
      </w:r>
      <w:r w:rsidR="00381F9F">
        <w:rPr>
          <w:rFonts w:ascii="Times New Roman" w:hAnsi="Times New Roman" w:cs="Times New Roman"/>
          <w:sz w:val="24"/>
          <w:szCs w:val="24"/>
        </w:rPr>
        <w:t xml:space="preserve">it </w:t>
      </w:r>
      <w:r w:rsidRPr="00D528DA">
        <w:rPr>
          <w:rFonts w:ascii="Times New Roman" w:hAnsi="Times New Roman" w:cs="Times New Roman"/>
          <w:sz w:val="24"/>
          <w:szCs w:val="24"/>
        </w:rPr>
        <w:t xml:space="preserve">over the next 12 months </w:t>
      </w:r>
      <w:sdt>
        <w:sdtPr>
          <w:rPr>
            <w:rFonts w:ascii="Times New Roman" w:hAnsi="Times New Roman" w:cs="Times New Roman"/>
            <w:sz w:val="24"/>
            <w:szCs w:val="24"/>
          </w:rPr>
          <w:id w:val="578798183"/>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CIP1c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2021c)</w:t>
          </w:r>
          <w:r w:rsidRPr="00D528DA">
            <w:rPr>
              <w:rFonts w:ascii="Times New Roman" w:hAnsi="Times New Roman" w:cs="Times New Roman"/>
              <w:sz w:val="24"/>
              <w:szCs w:val="24"/>
            </w:rPr>
            <w:fldChar w:fldCharType="end"/>
          </w:r>
        </w:sdtContent>
      </w:sdt>
      <w:r w:rsidR="00014044" w:rsidRPr="00D528DA">
        <w:rPr>
          <w:rFonts w:ascii="Times New Roman" w:hAnsi="Times New Roman" w:cs="Times New Roman"/>
          <w:sz w:val="24"/>
          <w:szCs w:val="24"/>
        </w:rPr>
        <w:t xml:space="preserve">; </w:t>
      </w:r>
      <w:sdt>
        <w:sdtPr>
          <w:rPr>
            <w:rFonts w:ascii="Times New Roman" w:hAnsi="Times New Roman" w:cs="Times New Roman"/>
            <w:sz w:val="24"/>
            <w:szCs w:val="24"/>
          </w:rPr>
          <w:id w:val="-715815829"/>
          <w:citation/>
        </w:sdtPr>
        <w:sdtEndPr/>
        <w:sdtContent>
          <w:r w:rsidR="00014044" w:rsidRPr="00D528DA">
            <w:rPr>
              <w:rFonts w:ascii="Times New Roman" w:hAnsi="Times New Roman" w:cs="Times New Roman"/>
              <w:sz w:val="24"/>
              <w:szCs w:val="24"/>
            </w:rPr>
            <w:fldChar w:fldCharType="begin"/>
          </w:r>
          <w:r w:rsidR="00014044" w:rsidRPr="00D528DA">
            <w:rPr>
              <w:rFonts w:ascii="Times New Roman" w:hAnsi="Times New Roman" w:cs="Times New Roman"/>
              <w:sz w:val="24"/>
              <w:szCs w:val="24"/>
              <w:lang w:val="en-US"/>
            </w:rPr>
            <w:instrText xml:space="preserve"> CITATION Ert13 \l 1033 </w:instrText>
          </w:r>
          <w:r w:rsidR="00014044"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lang w:val="en-US"/>
            </w:rPr>
            <w:t>(Ertmer &amp; Newby, 2013)</w:t>
          </w:r>
          <w:r w:rsidR="00014044" w:rsidRPr="00D528DA">
            <w:rPr>
              <w:rFonts w:ascii="Times New Roman" w:hAnsi="Times New Roman" w:cs="Times New Roman"/>
              <w:sz w:val="24"/>
              <w:szCs w:val="24"/>
            </w:rPr>
            <w:fldChar w:fldCharType="end"/>
          </w:r>
        </w:sdtContent>
      </w:sdt>
      <w:r w:rsidR="00014044" w:rsidRPr="00D528DA">
        <w:rPr>
          <w:rFonts w:ascii="Times New Roman" w:hAnsi="Times New Roman" w:cs="Times New Roman"/>
          <w:sz w:val="24"/>
          <w:szCs w:val="24"/>
        </w:rPr>
        <w:t xml:space="preserve">; </w:t>
      </w:r>
      <w:sdt>
        <w:sdtPr>
          <w:rPr>
            <w:rFonts w:ascii="Times New Roman" w:hAnsi="Times New Roman" w:cs="Times New Roman"/>
            <w:sz w:val="24"/>
            <w:szCs w:val="24"/>
          </w:rPr>
          <w:id w:val="383456745"/>
          <w:citation/>
        </w:sdtPr>
        <w:sdtEndPr/>
        <w:sdtContent>
          <w:r w:rsidR="00014044" w:rsidRPr="00D528DA">
            <w:rPr>
              <w:rFonts w:ascii="Times New Roman" w:hAnsi="Times New Roman" w:cs="Times New Roman"/>
              <w:sz w:val="24"/>
              <w:szCs w:val="24"/>
            </w:rPr>
            <w:fldChar w:fldCharType="begin"/>
          </w:r>
          <w:r w:rsidR="00014044" w:rsidRPr="00D528DA">
            <w:rPr>
              <w:rFonts w:ascii="Times New Roman" w:hAnsi="Times New Roman" w:cs="Times New Roman"/>
              <w:sz w:val="24"/>
              <w:szCs w:val="24"/>
              <w:lang w:val="en-US"/>
            </w:rPr>
            <w:instrText xml:space="preserve"> CITATION Tor06 \l 1033 </w:instrText>
          </w:r>
          <w:r w:rsidR="00014044"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lang w:val="en-US"/>
            </w:rPr>
            <w:t>(Torre, et al., 2006)</w:t>
          </w:r>
          <w:r w:rsidR="00014044"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44DE9AC3" w14:textId="76D52BF1" w:rsidR="00377E6F" w:rsidRPr="00D528DA" w:rsidRDefault="00377E6F" w:rsidP="003414C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In recent years, </w:t>
      </w:r>
      <w:r w:rsidR="00381F9F">
        <w:rPr>
          <w:rFonts w:ascii="Times New Roman" w:hAnsi="Times New Roman" w:cs="Times New Roman"/>
          <w:sz w:val="24"/>
          <w:szCs w:val="24"/>
        </w:rPr>
        <w:t>before</w:t>
      </w:r>
      <w:r w:rsidRPr="00D528DA">
        <w:rPr>
          <w:rFonts w:ascii="Times New Roman" w:hAnsi="Times New Roman" w:cs="Times New Roman"/>
          <w:sz w:val="24"/>
          <w:szCs w:val="24"/>
        </w:rPr>
        <w:t xml:space="preserve"> the COVID-19 pandemic, literature has shown that the interest has moved away from formal training activities such as the transfer of knowledge and skills to learners. </w:t>
      </w:r>
      <w:sdt>
        <w:sdtPr>
          <w:rPr>
            <w:rFonts w:ascii="Times New Roman" w:hAnsi="Times New Roman" w:cs="Times New Roman"/>
            <w:sz w:val="24"/>
            <w:szCs w:val="24"/>
          </w:rPr>
          <w:id w:val="175323474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lang w:val="en-US"/>
            </w:rPr>
            <w:instrText xml:space="preserve"> CITATION Bea06 \l 1033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lang w:val="en-US"/>
            </w:rPr>
            <w:t>(Beard &amp; Wilson, 2006)</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proposed a </w:t>
      </w:r>
      <w:r w:rsidR="001325FE" w:rsidRPr="00D528DA">
        <w:rPr>
          <w:rFonts w:ascii="Times New Roman" w:hAnsi="Times New Roman" w:cs="Times New Roman"/>
          <w:sz w:val="24"/>
          <w:szCs w:val="24"/>
        </w:rPr>
        <w:t>model called</w:t>
      </w:r>
      <w:r w:rsidRPr="00D528DA">
        <w:rPr>
          <w:rFonts w:ascii="Times New Roman" w:hAnsi="Times New Roman" w:cs="Times New Roman"/>
          <w:sz w:val="24"/>
          <w:szCs w:val="24"/>
        </w:rPr>
        <w:t xml:space="preserve"> the learning combination lock. This model highlights the complexity of learning and identifies the drivers which can affect the </w:t>
      </w:r>
      <w:r w:rsidR="00381F9F">
        <w:rPr>
          <w:rFonts w:ascii="Times New Roman" w:hAnsi="Times New Roman" w:cs="Times New Roman"/>
          <w:sz w:val="24"/>
          <w:szCs w:val="24"/>
        </w:rPr>
        <w:t>success</w:t>
      </w:r>
      <w:r w:rsidRPr="00D528DA">
        <w:rPr>
          <w:rFonts w:ascii="Times New Roman" w:hAnsi="Times New Roman" w:cs="Times New Roman"/>
          <w:sz w:val="24"/>
          <w:szCs w:val="24"/>
        </w:rPr>
        <w:t xml:space="preserve"> of the learning activity</w:t>
      </w:r>
      <w:r w:rsidR="001325FE" w:rsidRPr="00D528DA">
        <w:rPr>
          <w:rFonts w:ascii="Times New Roman" w:hAnsi="Times New Roman" w:cs="Times New Roman"/>
          <w:sz w:val="24"/>
          <w:szCs w:val="24"/>
        </w:rPr>
        <w:t xml:space="preserve"> </w:t>
      </w:r>
      <w:sdt>
        <w:sdtPr>
          <w:rPr>
            <w:rFonts w:ascii="Times New Roman" w:hAnsi="Times New Roman" w:cs="Times New Roman"/>
            <w:sz w:val="24"/>
            <w:szCs w:val="24"/>
          </w:rPr>
          <w:id w:val="1472560834"/>
          <w:citation/>
        </w:sdtPr>
        <w:sdtEndPr/>
        <w:sdtContent>
          <w:r w:rsidR="001325FE" w:rsidRPr="00D528DA">
            <w:rPr>
              <w:rFonts w:ascii="Times New Roman" w:hAnsi="Times New Roman" w:cs="Times New Roman"/>
              <w:sz w:val="24"/>
              <w:szCs w:val="24"/>
            </w:rPr>
            <w:fldChar w:fldCharType="begin"/>
          </w:r>
          <w:r w:rsidR="001325FE" w:rsidRPr="00D528DA">
            <w:rPr>
              <w:rFonts w:ascii="Times New Roman" w:hAnsi="Times New Roman" w:cs="Times New Roman"/>
              <w:sz w:val="24"/>
              <w:szCs w:val="24"/>
              <w:lang w:val="en-US"/>
            </w:rPr>
            <w:instrText xml:space="preserve"> CITATION Ree16 \l 1033 </w:instrText>
          </w:r>
          <w:r w:rsidR="001325FE"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lang w:val="en-US"/>
            </w:rPr>
            <w:t>(Rees &amp; French, 2016)</w:t>
          </w:r>
          <w:r w:rsidR="001325FE"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5CA29068" w14:textId="6644EB4E" w:rsidR="00795D8A" w:rsidRPr="00D528DA" w:rsidRDefault="00795D8A"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lastRenderedPageBreak/>
        <w:t>The training methods for production operatives</w:t>
      </w:r>
      <w:r w:rsidR="00381F9F">
        <w:rPr>
          <w:rFonts w:ascii="Times New Roman" w:hAnsi="Times New Roman" w:cs="Times New Roman"/>
          <w:sz w:val="24"/>
          <w:szCs w:val="24"/>
        </w:rPr>
        <w:t xml:space="preserve"> </w:t>
      </w:r>
      <w:r w:rsidR="00EC5A53" w:rsidRPr="00D528DA">
        <w:rPr>
          <w:rFonts w:ascii="Times New Roman" w:hAnsi="Times New Roman" w:cs="Times New Roman"/>
          <w:sz w:val="24"/>
          <w:szCs w:val="24"/>
        </w:rPr>
        <w:t xml:space="preserve">within Magstim </w:t>
      </w:r>
      <w:r w:rsidRPr="00D528DA">
        <w:rPr>
          <w:rFonts w:ascii="Times New Roman" w:hAnsi="Times New Roman" w:cs="Times New Roman"/>
          <w:sz w:val="24"/>
          <w:szCs w:val="24"/>
        </w:rPr>
        <w:t>changed to a digital remote solution which included online learning modules and virtual classrooms</w:t>
      </w:r>
      <w:r w:rsidR="00EC5A53" w:rsidRPr="00D528DA">
        <w:rPr>
          <w:rFonts w:ascii="Times New Roman" w:hAnsi="Times New Roman" w:cs="Times New Roman"/>
          <w:sz w:val="24"/>
          <w:szCs w:val="24"/>
        </w:rPr>
        <w:t xml:space="preserve"> through the company’s learning management system</w:t>
      </w:r>
      <w:r w:rsidRPr="00D528DA">
        <w:rPr>
          <w:rFonts w:ascii="Times New Roman" w:hAnsi="Times New Roman" w:cs="Times New Roman"/>
          <w:sz w:val="24"/>
          <w:szCs w:val="24"/>
        </w:rPr>
        <w:t xml:space="preserve"> </w:t>
      </w:r>
      <w:sdt>
        <w:sdtPr>
          <w:rPr>
            <w:rFonts w:ascii="Times New Roman" w:hAnsi="Times New Roman" w:cs="Times New Roman"/>
            <w:sz w:val="24"/>
            <w:szCs w:val="24"/>
          </w:rPr>
          <w:id w:val="75484476"/>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CIP1a2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2021a)</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This was a significant change as the training of </w:t>
      </w:r>
      <w:r w:rsidR="00EC5A53" w:rsidRPr="00D528DA">
        <w:rPr>
          <w:rFonts w:ascii="Times New Roman" w:hAnsi="Times New Roman" w:cs="Times New Roman"/>
          <w:sz w:val="24"/>
          <w:szCs w:val="24"/>
        </w:rPr>
        <w:t xml:space="preserve">Magstim </w:t>
      </w:r>
      <w:r w:rsidRPr="00D528DA">
        <w:rPr>
          <w:rFonts w:ascii="Times New Roman" w:hAnsi="Times New Roman" w:cs="Times New Roman"/>
          <w:sz w:val="24"/>
          <w:szCs w:val="24"/>
        </w:rPr>
        <w:t xml:space="preserve">production operatives </w:t>
      </w:r>
      <w:r w:rsidR="00EC5A53" w:rsidRPr="00D528DA">
        <w:rPr>
          <w:rFonts w:ascii="Times New Roman" w:hAnsi="Times New Roman" w:cs="Times New Roman"/>
          <w:sz w:val="24"/>
          <w:szCs w:val="24"/>
        </w:rPr>
        <w:t>was</w:t>
      </w:r>
      <w:r w:rsidRPr="00D528DA">
        <w:rPr>
          <w:rFonts w:ascii="Times New Roman" w:hAnsi="Times New Roman" w:cs="Times New Roman"/>
          <w:sz w:val="24"/>
          <w:szCs w:val="24"/>
        </w:rPr>
        <w:t xml:space="preserve"> delivered on a one-to-one basis, which would allow trainees to </w:t>
      </w:r>
      <w:r w:rsidR="00381F9F">
        <w:rPr>
          <w:rFonts w:ascii="Times New Roman" w:hAnsi="Times New Roman" w:cs="Times New Roman"/>
          <w:sz w:val="24"/>
          <w:szCs w:val="24"/>
        </w:rPr>
        <w:t>practice</w:t>
      </w:r>
      <w:r w:rsidRPr="00D528DA">
        <w:rPr>
          <w:rFonts w:ascii="Times New Roman" w:hAnsi="Times New Roman" w:cs="Times New Roman"/>
          <w:sz w:val="24"/>
          <w:szCs w:val="24"/>
        </w:rPr>
        <w:t xml:space="preserve"> what they have learned immediately to enhance recall and positive feedback is given to encourage the trainee. </w:t>
      </w:r>
      <w:r w:rsidR="00EC5A53" w:rsidRPr="00D528DA">
        <w:rPr>
          <w:rFonts w:ascii="Times New Roman" w:hAnsi="Times New Roman" w:cs="Times New Roman"/>
          <w:sz w:val="24"/>
          <w:szCs w:val="24"/>
        </w:rPr>
        <w:t>The online element allowed</w:t>
      </w:r>
      <w:r w:rsidR="00381F9F">
        <w:rPr>
          <w:rFonts w:ascii="Times New Roman" w:hAnsi="Times New Roman" w:cs="Times New Roman"/>
          <w:sz w:val="24"/>
          <w:szCs w:val="24"/>
        </w:rPr>
        <w:t xml:space="preserve"> </w:t>
      </w:r>
      <w:r w:rsidRPr="00D528DA">
        <w:rPr>
          <w:rFonts w:ascii="Times New Roman" w:hAnsi="Times New Roman" w:cs="Times New Roman"/>
          <w:sz w:val="24"/>
          <w:szCs w:val="24"/>
        </w:rPr>
        <w:t xml:space="preserve">production operatives to continue their training schedule while removing the risk of transmitting COVID-19 </w:t>
      </w:r>
      <w:sdt>
        <w:sdtPr>
          <w:rPr>
            <w:rFonts w:ascii="Times New Roman" w:hAnsi="Times New Roman" w:cs="Times New Roman"/>
            <w:sz w:val="24"/>
            <w:szCs w:val="24"/>
          </w:rPr>
          <w:id w:val="-1509901018"/>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CITATION CIP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2020c)</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341CBBD6" w14:textId="5AD1F1C7" w:rsidR="00587486" w:rsidRPr="00D528DA" w:rsidRDefault="003D2439" w:rsidP="00D528DA">
      <w:pPr>
        <w:pStyle w:val="Heading3"/>
        <w:spacing w:line="480" w:lineRule="auto"/>
        <w:rPr>
          <w:rFonts w:ascii="Times New Roman" w:hAnsi="Times New Roman" w:cs="Times New Roman"/>
        </w:rPr>
      </w:pPr>
      <w:bookmarkStart w:id="7" w:name="_Toc71207616"/>
      <w:r w:rsidRPr="00D528DA">
        <w:rPr>
          <w:rFonts w:ascii="Times New Roman" w:hAnsi="Times New Roman" w:cs="Times New Roman"/>
        </w:rPr>
        <w:t>1.</w:t>
      </w:r>
      <w:r w:rsidR="0033411C" w:rsidRPr="00D528DA">
        <w:rPr>
          <w:rFonts w:ascii="Times New Roman" w:hAnsi="Times New Roman" w:cs="Times New Roman"/>
        </w:rPr>
        <w:t>4</w:t>
      </w:r>
      <w:r w:rsidRPr="00D528DA">
        <w:rPr>
          <w:rFonts w:ascii="Times New Roman" w:hAnsi="Times New Roman" w:cs="Times New Roman"/>
        </w:rPr>
        <w:t xml:space="preserve">.2 </w:t>
      </w:r>
      <w:r w:rsidR="00FE1831" w:rsidRPr="00D528DA">
        <w:rPr>
          <w:rFonts w:ascii="Times New Roman" w:hAnsi="Times New Roman" w:cs="Times New Roman"/>
        </w:rPr>
        <w:t>Impact of remote working</w:t>
      </w:r>
      <w:bookmarkEnd w:id="7"/>
    </w:p>
    <w:p w14:paraId="1DBA966C" w14:textId="2E1B993D" w:rsidR="00587486" w:rsidRPr="00D528DA" w:rsidRDefault="00EC5A53"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A</w:t>
      </w:r>
      <w:r w:rsidR="00587486" w:rsidRPr="00D528DA">
        <w:rPr>
          <w:rFonts w:ascii="Times New Roman" w:hAnsi="Times New Roman" w:cs="Times New Roman"/>
          <w:sz w:val="24"/>
          <w:szCs w:val="24"/>
        </w:rPr>
        <w:t xml:space="preserve"> McKinsey &amp; Company survey found that the Covid-19 pandemic forced companies to react to technological change up to 20 -25 times faster than expected. In the case of remote working, companies moved 40 times more quickly than they thought possible before the pandemic. Before then it would have taken more than a year to implement the level of remote working that took place during the crisis </w:t>
      </w:r>
      <w:sdt>
        <w:sdtPr>
          <w:rPr>
            <w:rFonts w:ascii="Times New Roman" w:hAnsi="Times New Roman" w:cs="Times New Roman"/>
            <w:sz w:val="24"/>
            <w:szCs w:val="24"/>
          </w:rPr>
          <w:id w:val="-1007517146"/>
          <w:citation/>
        </w:sdtPr>
        <w:sdtEndPr/>
        <w:sdtContent>
          <w:r w:rsidR="00587486" w:rsidRPr="00D528DA">
            <w:rPr>
              <w:rFonts w:ascii="Times New Roman" w:hAnsi="Times New Roman" w:cs="Times New Roman"/>
              <w:sz w:val="24"/>
              <w:szCs w:val="24"/>
            </w:rPr>
            <w:fldChar w:fldCharType="begin"/>
          </w:r>
          <w:r w:rsidR="00332D42" w:rsidRPr="00D528DA">
            <w:rPr>
              <w:rFonts w:ascii="Times New Roman" w:hAnsi="Times New Roman" w:cs="Times New Roman"/>
              <w:sz w:val="24"/>
              <w:szCs w:val="24"/>
            </w:rPr>
            <w:instrText xml:space="preserve">CITATION How20 \l 2057 </w:instrText>
          </w:r>
          <w:r w:rsidR="00587486"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(McKinsey &amp; Company, 2020a)</w:t>
          </w:r>
          <w:r w:rsidR="00587486" w:rsidRPr="00D528DA">
            <w:rPr>
              <w:rFonts w:ascii="Times New Roman" w:hAnsi="Times New Roman" w:cs="Times New Roman"/>
              <w:sz w:val="24"/>
              <w:szCs w:val="24"/>
            </w:rPr>
            <w:fldChar w:fldCharType="end"/>
          </w:r>
        </w:sdtContent>
      </w:sdt>
      <w:r w:rsidR="00587486" w:rsidRPr="00D528DA">
        <w:rPr>
          <w:rFonts w:ascii="Times New Roman" w:hAnsi="Times New Roman" w:cs="Times New Roman"/>
          <w:sz w:val="24"/>
          <w:szCs w:val="24"/>
        </w:rPr>
        <w:t xml:space="preserve">. With the COVID-19 pandemic worsening in early March 2020 Magstim </w:t>
      </w:r>
      <w:r w:rsidR="00FD1569" w:rsidRPr="00D528DA">
        <w:rPr>
          <w:rFonts w:ascii="Times New Roman" w:hAnsi="Times New Roman" w:cs="Times New Roman"/>
          <w:sz w:val="24"/>
          <w:szCs w:val="24"/>
        </w:rPr>
        <w:t>decided</w:t>
      </w:r>
      <w:r w:rsidR="00587486" w:rsidRPr="00D528DA">
        <w:rPr>
          <w:rFonts w:ascii="Times New Roman" w:hAnsi="Times New Roman" w:cs="Times New Roman"/>
          <w:sz w:val="24"/>
          <w:szCs w:val="24"/>
        </w:rPr>
        <w:t xml:space="preserve"> the national lockdown to enforce a working from home policy for employees who could do so </w:t>
      </w:r>
      <w:r w:rsidR="00FD1569" w:rsidRPr="00D528DA">
        <w:rPr>
          <w:rFonts w:ascii="Times New Roman" w:hAnsi="Times New Roman" w:cs="Times New Roman"/>
          <w:sz w:val="24"/>
          <w:szCs w:val="24"/>
        </w:rPr>
        <w:t>to</w:t>
      </w:r>
      <w:r w:rsidR="00587486" w:rsidRPr="00D528DA">
        <w:rPr>
          <w:rFonts w:ascii="Times New Roman" w:hAnsi="Times New Roman" w:cs="Times New Roman"/>
          <w:sz w:val="24"/>
          <w:szCs w:val="24"/>
        </w:rPr>
        <w:t xml:space="preserve"> protect the manufacturing personnel. </w:t>
      </w:r>
      <w:r w:rsidR="00FD1569" w:rsidRPr="00D528DA">
        <w:rPr>
          <w:rFonts w:ascii="Times New Roman" w:hAnsi="Times New Roman" w:cs="Times New Roman"/>
          <w:sz w:val="24"/>
          <w:szCs w:val="24"/>
        </w:rPr>
        <w:t>Before</w:t>
      </w:r>
      <w:r w:rsidR="00587486" w:rsidRPr="00D528DA">
        <w:rPr>
          <w:rFonts w:ascii="Times New Roman" w:hAnsi="Times New Roman" w:cs="Times New Roman"/>
          <w:sz w:val="24"/>
          <w:szCs w:val="24"/>
        </w:rPr>
        <w:t xml:space="preserve"> the COVID-19 pandemic</w:t>
      </w:r>
      <w:r w:rsidR="00FD1569" w:rsidRPr="00D528DA">
        <w:rPr>
          <w:rFonts w:ascii="Times New Roman" w:hAnsi="Times New Roman" w:cs="Times New Roman"/>
          <w:sz w:val="24"/>
          <w:szCs w:val="24"/>
        </w:rPr>
        <w:t>,</w:t>
      </w:r>
      <w:r w:rsidR="00587486" w:rsidRPr="00D528DA">
        <w:rPr>
          <w:rFonts w:ascii="Times New Roman" w:hAnsi="Times New Roman" w:cs="Times New Roman"/>
          <w:sz w:val="24"/>
          <w:szCs w:val="24"/>
        </w:rPr>
        <w:t xml:space="preserve"> remote working was not a new phenomenon, with approximately </w:t>
      </w:r>
      <w:r w:rsidR="007E56DE" w:rsidRPr="00D528DA">
        <w:rPr>
          <w:rFonts w:ascii="Times New Roman" w:hAnsi="Times New Roman" w:cs="Times New Roman"/>
          <w:sz w:val="24"/>
          <w:szCs w:val="24"/>
        </w:rPr>
        <w:t xml:space="preserve">5.3% of jobs are carried out from home </w:t>
      </w:r>
      <w:sdt>
        <w:sdtPr>
          <w:rPr>
            <w:rFonts w:ascii="Times New Roman" w:hAnsi="Times New Roman" w:cs="Times New Roman"/>
            <w:sz w:val="24"/>
            <w:szCs w:val="24"/>
          </w:rPr>
          <w:id w:val="699971909"/>
          <w:citation/>
        </w:sdtPr>
        <w:sdtEndPr/>
        <w:sdtContent>
          <w:r w:rsidR="007E56DE" w:rsidRPr="00D528DA">
            <w:rPr>
              <w:rFonts w:ascii="Times New Roman" w:hAnsi="Times New Roman" w:cs="Times New Roman"/>
              <w:sz w:val="24"/>
              <w:szCs w:val="24"/>
            </w:rPr>
            <w:fldChar w:fldCharType="begin"/>
          </w:r>
          <w:r w:rsidR="002C44B2" w:rsidRPr="00D528DA">
            <w:rPr>
              <w:rFonts w:ascii="Times New Roman" w:hAnsi="Times New Roman" w:cs="Times New Roman"/>
              <w:sz w:val="24"/>
              <w:szCs w:val="24"/>
            </w:rPr>
            <w:instrText xml:space="preserve">CITATION CIP0d1 \l 2057 </w:instrText>
          </w:r>
          <w:r w:rsidR="007E56DE"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2020d)</w:t>
          </w:r>
          <w:r w:rsidR="007E56DE" w:rsidRPr="00D528DA">
            <w:rPr>
              <w:rFonts w:ascii="Times New Roman" w:hAnsi="Times New Roman" w:cs="Times New Roman"/>
              <w:sz w:val="24"/>
              <w:szCs w:val="24"/>
            </w:rPr>
            <w:fldChar w:fldCharType="end"/>
          </w:r>
        </w:sdtContent>
      </w:sdt>
      <w:r w:rsidR="007E56DE" w:rsidRPr="00D528DA">
        <w:rPr>
          <w:rFonts w:ascii="Times New Roman" w:hAnsi="Times New Roman" w:cs="Times New Roman"/>
          <w:sz w:val="24"/>
          <w:szCs w:val="24"/>
        </w:rPr>
        <w:t xml:space="preserve">. </w:t>
      </w:r>
    </w:p>
    <w:p w14:paraId="4FB4F23B" w14:textId="7D835C4C" w:rsidR="005B2429" w:rsidRPr="00D528DA" w:rsidRDefault="005B2429" w:rsidP="00587486">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Following a </w:t>
      </w:r>
      <w:r w:rsidR="001325FE" w:rsidRPr="00D528DA">
        <w:rPr>
          <w:rFonts w:ascii="Times New Roman" w:hAnsi="Times New Roman" w:cs="Times New Roman"/>
          <w:sz w:val="24"/>
          <w:szCs w:val="24"/>
        </w:rPr>
        <w:t>large-scale</w:t>
      </w:r>
      <w:r w:rsidRPr="00D528DA">
        <w:rPr>
          <w:rFonts w:ascii="Times New Roman" w:hAnsi="Times New Roman" w:cs="Times New Roman"/>
          <w:sz w:val="24"/>
          <w:szCs w:val="24"/>
        </w:rPr>
        <w:t xml:space="preserve"> exodus from offices employees have become nostalgic of their previous office lives and what makes working life more meaningful for many is that </w:t>
      </w:r>
      <w:r w:rsidR="00381F9F">
        <w:rPr>
          <w:rFonts w:ascii="Times New Roman" w:hAnsi="Times New Roman" w:cs="Times New Roman"/>
          <w:sz w:val="24"/>
          <w:szCs w:val="24"/>
        </w:rPr>
        <w:t>it</w:t>
      </w:r>
      <w:r w:rsidRPr="00D528DA">
        <w:rPr>
          <w:rFonts w:ascii="Times New Roman" w:hAnsi="Times New Roman" w:cs="Times New Roman"/>
          <w:sz w:val="24"/>
          <w:szCs w:val="24"/>
        </w:rPr>
        <w:t xml:space="preserve"> helps sustain the </w:t>
      </w:r>
      <w:r w:rsidR="00381F9F">
        <w:rPr>
          <w:rFonts w:ascii="Times New Roman" w:hAnsi="Times New Roman" w:cs="Times New Roman"/>
          <w:sz w:val="24"/>
          <w:szCs w:val="24"/>
        </w:rPr>
        <w:t>organisations'</w:t>
      </w:r>
      <w:r w:rsidRPr="00D528DA">
        <w:rPr>
          <w:rFonts w:ascii="Times New Roman" w:hAnsi="Times New Roman" w:cs="Times New Roman"/>
          <w:sz w:val="24"/>
          <w:szCs w:val="24"/>
        </w:rPr>
        <w:t xml:space="preserve"> culture. With the abundance of online collaboration tools available to organisations</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there is no clear substitute for </w:t>
      </w:r>
      <w:r w:rsidR="00381F9F">
        <w:rPr>
          <w:rFonts w:ascii="Times New Roman" w:hAnsi="Times New Roman" w:cs="Times New Roman"/>
          <w:sz w:val="24"/>
          <w:szCs w:val="24"/>
        </w:rPr>
        <w:t>problem-solving</w:t>
      </w:r>
      <w:r w:rsidRPr="00D528DA">
        <w:rPr>
          <w:rFonts w:ascii="Times New Roman" w:hAnsi="Times New Roman" w:cs="Times New Roman"/>
          <w:sz w:val="24"/>
          <w:szCs w:val="24"/>
        </w:rPr>
        <w:t>, clear communication</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and creativity </w:t>
      </w:r>
      <w:sdt>
        <w:sdtPr>
          <w:rPr>
            <w:rFonts w:ascii="Times New Roman" w:hAnsi="Times New Roman" w:cs="Times New Roman"/>
            <w:sz w:val="24"/>
            <w:szCs w:val="24"/>
          </w:rPr>
          <w:id w:val="139731976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How201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(Howard-Grenville, 2020)</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r w:rsidR="00AA2377" w:rsidRPr="00D528DA">
        <w:rPr>
          <w:rFonts w:ascii="Times New Roman" w:hAnsi="Times New Roman" w:cs="Times New Roman"/>
          <w:sz w:val="24"/>
          <w:szCs w:val="24"/>
        </w:rPr>
        <w:t>While remote working changed from a luxury to a necessity for many employees and organisations</w:t>
      </w:r>
      <w:r w:rsidR="00EC5A53" w:rsidRPr="00D528DA">
        <w:rPr>
          <w:rFonts w:ascii="Times New Roman" w:hAnsi="Times New Roman" w:cs="Times New Roman"/>
          <w:sz w:val="24"/>
          <w:szCs w:val="24"/>
        </w:rPr>
        <w:t>,</w:t>
      </w:r>
      <w:r w:rsidR="00AA2377" w:rsidRPr="00D528DA">
        <w:rPr>
          <w:rFonts w:ascii="Times New Roman" w:hAnsi="Times New Roman" w:cs="Times New Roman"/>
          <w:sz w:val="24"/>
          <w:szCs w:val="24"/>
        </w:rPr>
        <w:t xml:space="preserve"> one of the main drivers to its </w:t>
      </w:r>
      <w:r w:rsidR="001325FE" w:rsidRPr="00D528DA">
        <w:rPr>
          <w:rFonts w:ascii="Times New Roman" w:hAnsi="Times New Roman" w:cs="Times New Roman"/>
          <w:sz w:val="24"/>
          <w:szCs w:val="24"/>
        </w:rPr>
        <w:t>success is</w:t>
      </w:r>
      <w:r w:rsidR="00AA2377" w:rsidRPr="00D528DA">
        <w:rPr>
          <w:rFonts w:ascii="Times New Roman" w:hAnsi="Times New Roman" w:cs="Times New Roman"/>
          <w:sz w:val="24"/>
          <w:szCs w:val="24"/>
        </w:rPr>
        <w:t xml:space="preserve"> the technological infrastructure of organisations and the Managements ability to manage their teams remotely</w:t>
      </w:r>
      <w:r w:rsidR="005B334B" w:rsidRPr="00D528DA">
        <w:rPr>
          <w:rFonts w:ascii="Times New Roman" w:hAnsi="Times New Roman" w:cs="Times New Roman"/>
          <w:sz w:val="24"/>
          <w:szCs w:val="24"/>
        </w:rPr>
        <w:t xml:space="preserve"> </w:t>
      </w:r>
      <w:sdt>
        <w:sdtPr>
          <w:rPr>
            <w:rFonts w:ascii="Times New Roman" w:hAnsi="Times New Roman" w:cs="Times New Roman"/>
            <w:sz w:val="24"/>
            <w:szCs w:val="24"/>
          </w:rPr>
          <w:id w:val="1170989900"/>
          <w:citation/>
        </w:sdtPr>
        <w:sdtEndPr/>
        <w:sdtContent>
          <w:r w:rsidR="00AA2377" w:rsidRPr="00D528DA">
            <w:rPr>
              <w:rFonts w:ascii="Times New Roman" w:hAnsi="Times New Roman" w:cs="Times New Roman"/>
              <w:sz w:val="24"/>
              <w:szCs w:val="24"/>
            </w:rPr>
            <w:fldChar w:fldCharType="begin"/>
          </w:r>
          <w:r w:rsidR="00AA2377" w:rsidRPr="00D528DA">
            <w:rPr>
              <w:rFonts w:ascii="Times New Roman" w:hAnsi="Times New Roman" w:cs="Times New Roman"/>
              <w:sz w:val="24"/>
              <w:szCs w:val="24"/>
            </w:rPr>
            <w:instrText xml:space="preserve"> CITATION Peo201 \l 2057 </w:instrText>
          </w:r>
          <w:r w:rsidR="00AA2377"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(People Management, 2020)</w:t>
          </w:r>
          <w:r w:rsidR="00AA2377" w:rsidRPr="00D528DA">
            <w:rPr>
              <w:rFonts w:ascii="Times New Roman" w:hAnsi="Times New Roman" w:cs="Times New Roman"/>
              <w:sz w:val="24"/>
              <w:szCs w:val="24"/>
            </w:rPr>
            <w:fldChar w:fldCharType="end"/>
          </w:r>
        </w:sdtContent>
      </w:sdt>
      <w:r w:rsidR="00AA2377" w:rsidRPr="00D528DA">
        <w:rPr>
          <w:rFonts w:ascii="Times New Roman" w:hAnsi="Times New Roman" w:cs="Times New Roman"/>
          <w:sz w:val="24"/>
          <w:szCs w:val="24"/>
        </w:rPr>
        <w:t>.</w:t>
      </w:r>
    </w:p>
    <w:p w14:paraId="0EB9FDD3" w14:textId="3A790AF3" w:rsidR="00E55A66" w:rsidRPr="00D528DA" w:rsidRDefault="00AA2377" w:rsidP="00587486">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lastRenderedPageBreak/>
        <w:t>Overseeing productivity requires Managers to engage, enable and empower their employees. Managers who preferred t</w:t>
      </w:r>
      <w:r w:rsidR="00ED5431" w:rsidRPr="00D528DA">
        <w:rPr>
          <w:rFonts w:ascii="Times New Roman" w:hAnsi="Times New Roman" w:cs="Times New Roman"/>
          <w:sz w:val="24"/>
          <w:szCs w:val="24"/>
        </w:rPr>
        <w:t xml:space="preserve">o work within the same office space have had to change their leadership style. Leading teams remotely requires Managers to have a specific </w:t>
      </w:r>
      <w:r w:rsidR="00FD1569" w:rsidRPr="00D528DA">
        <w:rPr>
          <w:rFonts w:ascii="Times New Roman" w:hAnsi="Times New Roman" w:cs="Times New Roman"/>
          <w:sz w:val="24"/>
          <w:szCs w:val="24"/>
        </w:rPr>
        <w:t>skill set</w:t>
      </w:r>
      <w:r w:rsidR="00ED5431" w:rsidRPr="00D528DA">
        <w:rPr>
          <w:rFonts w:ascii="Times New Roman" w:hAnsi="Times New Roman" w:cs="Times New Roman"/>
          <w:sz w:val="24"/>
          <w:szCs w:val="24"/>
        </w:rPr>
        <w:t xml:space="preserve"> </w:t>
      </w:r>
      <w:r w:rsidR="00381F9F">
        <w:rPr>
          <w:rFonts w:ascii="Times New Roman" w:hAnsi="Times New Roman" w:cs="Times New Roman"/>
          <w:sz w:val="24"/>
          <w:szCs w:val="24"/>
        </w:rPr>
        <w:t>that</w:t>
      </w:r>
      <w:r w:rsidR="00ED5431" w:rsidRPr="00D528DA">
        <w:rPr>
          <w:rFonts w:ascii="Times New Roman" w:hAnsi="Times New Roman" w:cs="Times New Roman"/>
          <w:sz w:val="24"/>
          <w:szCs w:val="24"/>
        </w:rPr>
        <w:t xml:space="preserve"> includes a clear and direct communication style and must have clear expectations from their teams </w:t>
      </w:r>
      <w:sdt>
        <w:sdtPr>
          <w:rPr>
            <w:rFonts w:ascii="Times New Roman" w:hAnsi="Times New Roman" w:cs="Times New Roman"/>
            <w:sz w:val="24"/>
            <w:szCs w:val="24"/>
          </w:rPr>
          <w:id w:val="340976677"/>
          <w:citation/>
        </w:sdtPr>
        <w:sdtEndPr/>
        <w:sdtContent>
          <w:r w:rsidR="00ED5431" w:rsidRPr="00D528DA">
            <w:rPr>
              <w:rFonts w:ascii="Times New Roman" w:hAnsi="Times New Roman" w:cs="Times New Roman"/>
              <w:sz w:val="24"/>
              <w:szCs w:val="24"/>
            </w:rPr>
            <w:fldChar w:fldCharType="begin"/>
          </w:r>
          <w:r w:rsidR="00ED5431" w:rsidRPr="00D528DA">
            <w:rPr>
              <w:rFonts w:ascii="Times New Roman" w:hAnsi="Times New Roman" w:cs="Times New Roman"/>
              <w:sz w:val="24"/>
              <w:szCs w:val="24"/>
            </w:rPr>
            <w:instrText xml:space="preserve"> CITATION Per20 \l 2057 </w:instrText>
          </w:r>
          <w:r w:rsidR="00ED5431"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(Perkins, 2020)</w:t>
          </w:r>
          <w:r w:rsidR="00ED5431" w:rsidRPr="00D528DA">
            <w:rPr>
              <w:rFonts w:ascii="Times New Roman" w:hAnsi="Times New Roman" w:cs="Times New Roman"/>
              <w:sz w:val="24"/>
              <w:szCs w:val="24"/>
            </w:rPr>
            <w:fldChar w:fldCharType="end"/>
          </w:r>
        </w:sdtContent>
      </w:sdt>
      <w:r w:rsidR="00ED5431" w:rsidRPr="00D528DA">
        <w:rPr>
          <w:rFonts w:ascii="Times New Roman" w:hAnsi="Times New Roman" w:cs="Times New Roman"/>
          <w:sz w:val="24"/>
          <w:szCs w:val="24"/>
        </w:rPr>
        <w:t xml:space="preserve">; </w:t>
      </w:r>
      <w:sdt>
        <w:sdtPr>
          <w:rPr>
            <w:rFonts w:ascii="Times New Roman" w:hAnsi="Times New Roman" w:cs="Times New Roman"/>
            <w:sz w:val="24"/>
            <w:szCs w:val="24"/>
          </w:rPr>
          <w:id w:val="1648705581"/>
          <w:citation/>
        </w:sdtPr>
        <w:sdtEndPr/>
        <w:sdtContent>
          <w:r w:rsidR="00ED5431" w:rsidRPr="00D528DA">
            <w:rPr>
              <w:rFonts w:ascii="Times New Roman" w:hAnsi="Times New Roman" w:cs="Times New Roman"/>
              <w:sz w:val="24"/>
              <w:szCs w:val="24"/>
            </w:rPr>
            <w:fldChar w:fldCharType="begin"/>
          </w:r>
          <w:r w:rsidR="00ED5431" w:rsidRPr="00D528DA">
            <w:rPr>
              <w:rFonts w:ascii="Times New Roman" w:hAnsi="Times New Roman" w:cs="Times New Roman"/>
              <w:sz w:val="24"/>
              <w:szCs w:val="24"/>
            </w:rPr>
            <w:instrText xml:space="preserve"> CITATION Eyr20 \l 2057 </w:instrText>
          </w:r>
          <w:r w:rsidR="00ED5431"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(Eyre, 2020)</w:t>
          </w:r>
          <w:r w:rsidR="00ED5431" w:rsidRPr="00D528DA">
            <w:rPr>
              <w:rFonts w:ascii="Times New Roman" w:hAnsi="Times New Roman" w:cs="Times New Roman"/>
              <w:sz w:val="24"/>
              <w:szCs w:val="24"/>
            </w:rPr>
            <w:fldChar w:fldCharType="end"/>
          </w:r>
        </w:sdtContent>
      </w:sdt>
      <w:r w:rsidR="00ED5431" w:rsidRPr="00D528DA">
        <w:rPr>
          <w:rFonts w:ascii="Times New Roman" w:hAnsi="Times New Roman" w:cs="Times New Roman"/>
          <w:sz w:val="24"/>
          <w:szCs w:val="24"/>
        </w:rPr>
        <w:t xml:space="preserve">. </w:t>
      </w:r>
    </w:p>
    <w:p w14:paraId="21692885" w14:textId="671B8F1E" w:rsidR="00AA4A95" w:rsidRPr="00D528DA" w:rsidRDefault="00534E3B" w:rsidP="00D528DA">
      <w:pPr>
        <w:pStyle w:val="Heading1"/>
        <w:spacing w:line="480" w:lineRule="auto"/>
        <w:rPr>
          <w:rFonts w:ascii="Times New Roman" w:hAnsi="Times New Roman" w:cs="Times New Roman"/>
          <w:b w:val="0"/>
          <w:bCs w:val="0"/>
        </w:rPr>
      </w:pPr>
      <w:bookmarkStart w:id="8" w:name="_Toc71207617"/>
      <w:r w:rsidRPr="00D528DA">
        <w:rPr>
          <w:rFonts w:ascii="Times New Roman" w:hAnsi="Times New Roman" w:cs="Times New Roman"/>
          <w:b w:val="0"/>
          <w:bCs w:val="0"/>
        </w:rPr>
        <w:t xml:space="preserve">2.0 </w:t>
      </w:r>
      <w:r w:rsidR="00AA4A95" w:rsidRPr="00D528DA">
        <w:rPr>
          <w:rFonts w:ascii="Times New Roman" w:hAnsi="Times New Roman" w:cs="Times New Roman"/>
          <w:b w:val="0"/>
          <w:bCs w:val="0"/>
        </w:rPr>
        <w:t>Literature Review</w:t>
      </w:r>
      <w:bookmarkEnd w:id="8"/>
      <w:r w:rsidR="005B334B" w:rsidRPr="00D528DA">
        <w:rPr>
          <w:rFonts w:ascii="Times New Roman" w:hAnsi="Times New Roman" w:cs="Times New Roman"/>
          <w:b w:val="0"/>
          <w:bCs w:val="0"/>
        </w:rPr>
        <w:t xml:space="preserve"> </w:t>
      </w:r>
    </w:p>
    <w:p w14:paraId="271443CE" w14:textId="32FBD993" w:rsidR="00474588" w:rsidRPr="00D528DA" w:rsidRDefault="00924F7F" w:rsidP="00D528DA">
      <w:pPr>
        <w:pStyle w:val="Heading2"/>
        <w:spacing w:line="480" w:lineRule="auto"/>
        <w:rPr>
          <w:rFonts w:ascii="Times New Roman" w:hAnsi="Times New Roman" w:cs="Times New Roman"/>
        </w:rPr>
      </w:pPr>
      <w:bookmarkStart w:id="9" w:name="_Toc71207618"/>
      <w:r w:rsidRPr="00D528DA">
        <w:rPr>
          <w:rFonts w:ascii="Times New Roman" w:hAnsi="Times New Roman" w:cs="Times New Roman"/>
        </w:rPr>
        <w:t xml:space="preserve">2.1 </w:t>
      </w:r>
      <w:r w:rsidR="00474588" w:rsidRPr="00D528DA">
        <w:rPr>
          <w:rFonts w:ascii="Times New Roman" w:hAnsi="Times New Roman" w:cs="Times New Roman"/>
        </w:rPr>
        <w:t>L</w:t>
      </w:r>
      <w:r w:rsidR="00CF3B5B" w:rsidRPr="00D528DA">
        <w:rPr>
          <w:rFonts w:ascii="Times New Roman" w:hAnsi="Times New Roman" w:cs="Times New Roman"/>
        </w:rPr>
        <w:t>earning and Development</w:t>
      </w:r>
      <w:bookmarkEnd w:id="9"/>
      <w:r w:rsidR="00CF3B5B" w:rsidRPr="00D528DA">
        <w:rPr>
          <w:rFonts w:ascii="Times New Roman" w:hAnsi="Times New Roman" w:cs="Times New Roman"/>
        </w:rPr>
        <w:t xml:space="preserve"> </w:t>
      </w:r>
    </w:p>
    <w:p w14:paraId="021B9650" w14:textId="503BF6A5" w:rsidR="00674E8A" w:rsidRPr="00D528DA" w:rsidRDefault="00924F7F"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Learning can be defined as a permanent change in </w:t>
      </w:r>
      <w:r w:rsidR="005B334B" w:rsidRPr="00D528DA">
        <w:rPr>
          <w:rFonts w:ascii="Times New Roman" w:hAnsi="Times New Roman" w:cs="Times New Roman"/>
          <w:sz w:val="24"/>
          <w:szCs w:val="24"/>
        </w:rPr>
        <w:t>behaviour, attitude</w:t>
      </w:r>
      <w:r w:rsidRPr="00D528DA">
        <w:rPr>
          <w:rFonts w:ascii="Times New Roman" w:hAnsi="Times New Roman" w:cs="Times New Roman"/>
          <w:sz w:val="24"/>
          <w:szCs w:val="24"/>
        </w:rPr>
        <w:t>, knowledge</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or s</w:t>
      </w:r>
      <w:r w:rsidR="00381F9F">
        <w:rPr>
          <w:rFonts w:ascii="Times New Roman" w:hAnsi="Times New Roman" w:cs="Times New Roman"/>
          <w:sz w:val="24"/>
          <w:szCs w:val="24"/>
        </w:rPr>
        <w:t>k</w:t>
      </w:r>
      <w:r w:rsidRPr="00D528DA">
        <w:rPr>
          <w:rFonts w:ascii="Times New Roman" w:hAnsi="Times New Roman" w:cs="Times New Roman"/>
          <w:sz w:val="24"/>
          <w:szCs w:val="24"/>
        </w:rPr>
        <w:t>ill that occurs as a result of practice or experience</w:t>
      </w:r>
      <w:sdt>
        <w:sdtPr>
          <w:rPr>
            <w:rFonts w:ascii="Times New Roman" w:hAnsi="Times New Roman" w:cs="Times New Roman"/>
            <w:sz w:val="24"/>
            <w:szCs w:val="24"/>
          </w:rPr>
          <w:id w:val="1360774941"/>
          <w:citation/>
        </w:sdtPr>
        <w:sdtEndPr/>
        <w:sdtContent>
          <w:r w:rsidR="005B334B" w:rsidRPr="00D528DA">
            <w:rPr>
              <w:rFonts w:ascii="Times New Roman" w:hAnsi="Times New Roman" w:cs="Times New Roman"/>
              <w:sz w:val="24"/>
              <w:szCs w:val="24"/>
            </w:rPr>
            <w:fldChar w:fldCharType="begin"/>
          </w:r>
          <w:r w:rsidR="005B334B" w:rsidRPr="00D528DA">
            <w:rPr>
              <w:rFonts w:ascii="Times New Roman" w:hAnsi="Times New Roman" w:cs="Times New Roman"/>
              <w:sz w:val="24"/>
              <w:szCs w:val="24"/>
              <w:lang w:val="en-US"/>
            </w:rPr>
            <w:instrText xml:space="preserve"> CITATION Bas71 \l 1033 </w:instrText>
          </w:r>
          <w:r w:rsidR="005B334B"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lang w:val="en-US"/>
            </w:rPr>
            <w:t xml:space="preserve"> </w:t>
          </w:r>
          <w:r w:rsidR="00840FB3" w:rsidRPr="00840FB3">
            <w:rPr>
              <w:rFonts w:ascii="Times New Roman" w:hAnsi="Times New Roman" w:cs="Times New Roman"/>
              <w:noProof/>
              <w:sz w:val="24"/>
              <w:szCs w:val="24"/>
              <w:lang w:val="en-US"/>
            </w:rPr>
            <w:t>(Bass &amp; Vaughan, , 1971)</w:t>
          </w:r>
          <w:r w:rsidR="005B334B" w:rsidRPr="00D528DA">
            <w:rPr>
              <w:rFonts w:ascii="Times New Roman" w:hAnsi="Times New Roman" w:cs="Times New Roman"/>
              <w:sz w:val="24"/>
              <w:szCs w:val="24"/>
            </w:rPr>
            <w:fldChar w:fldCharType="end"/>
          </w:r>
        </w:sdtContent>
      </w:sdt>
      <w:r w:rsidR="00322832" w:rsidRPr="00D528DA">
        <w:rPr>
          <w:rFonts w:ascii="Times New Roman" w:hAnsi="Times New Roman" w:cs="Times New Roman"/>
          <w:sz w:val="24"/>
          <w:szCs w:val="24"/>
        </w:rPr>
        <w:t>;</w:t>
      </w:r>
      <w:r w:rsidRPr="00D528DA">
        <w:rPr>
          <w:rFonts w:ascii="Times New Roman" w:hAnsi="Times New Roman" w:cs="Times New Roman"/>
          <w:sz w:val="24"/>
          <w:szCs w:val="24"/>
        </w:rPr>
        <w:t xml:space="preserve"> </w:t>
      </w:r>
      <w:sdt>
        <w:sdtPr>
          <w:rPr>
            <w:rFonts w:ascii="Times New Roman" w:hAnsi="Times New Roman" w:cs="Times New Roman"/>
            <w:sz w:val="24"/>
            <w:szCs w:val="24"/>
          </w:rPr>
          <w:id w:val="-686758966"/>
          <w:citation/>
        </w:sdtPr>
        <w:sdtEndPr/>
        <w:sdtContent>
          <w:r w:rsidRPr="00D528DA">
            <w:rPr>
              <w:rFonts w:ascii="Times New Roman" w:hAnsi="Times New Roman" w:cs="Times New Roman"/>
              <w:sz w:val="24"/>
              <w:szCs w:val="24"/>
            </w:rPr>
            <w:fldChar w:fldCharType="begin"/>
          </w:r>
          <w:r w:rsidR="002463EE" w:rsidRPr="00D528DA">
            <w:rPr>
              <w:rFonts w:ascii="Times New Roman" w:hAnsi="Times New Roman" w:cs="Times New Roman"/>
              <w:sz w:val="24"/>
              <w:szCs w:val="24"/>
            </w:rPr>
            <w:instrText xml:space="preserve">CITATION Ste16 \p 10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(Stewart &amp; Cureton, 2016, p. 10)</w:t>
          </w:r>
          <w:r w:rsidRPr="00D528DA">
            <w:rPr>
              <w:rFonts w:ascii="Times New Roman" w:hAnsi="Times New Roman" w:cs="Times New Roman"/>
              <w:sz w:val="24"/>
              <w:szCs w:val="24"/>
            </w:rPr>
            <w:fldChar w:fldCharType="end"/>
          </w:r>
        </w:sdtContent>
      </w:sdt>
      <w:r w:rsidR="002463EE" w:rsidRPr="00D528DA">
        <w:rPr>
          <w:rFonts w:ascii="Times New Roman" w:hAnsi="Times New Roman" w:cs="Times New Roman"/>
          <w:sz w:val="24"/>
          <w:szCs w:val="24"/>
        </w:rPr>
        <w:t xml:space="preserve">. </w:t>
      </w:r>
      <w:r w:rsidR="00CB4C98" w:rsidRPr="00D528DA">
        <w:rPr>
          <w:rFonts w:ascii="Times New Roman" w:hAnsi="Times New Roman" w:cs="Times New Roman"/>
          <w:sz w:val="24"/>
          <w:szCs w:val="24"/>
        </w:rPr>
        <w:t>M</w:t>
      </w:r>
      <w:r w:rsidR="00322832" w:rsidRPr="00D528DA">
        <w:rPr>
          <w:rFonts w:ascii="Times New Roman" w:hAnsi="Times New Roman" w:cs="Times New Roman"/>
          <w:sz w:val="24"/>
          <w:szCs w:val="24"/>
        </w:rPr>
        <w:t>ethod</w:t>
      </w:r>
      <w:r w:rsidR="00CB4C98" w:rsidRPr="00D528DA">
        <w:rPr>
          <w:rFonts w:ascii="Times New Roman" w:hAnsi="Times New Roman" w:cs="Times New Roman"/>
          <w:sz w:val="24"/>
          <w:szCs w:val="24"/>
        </w:rPr>
        <w:t>s</w:t>
      </w:r>
      <w:r w:rsidR="00322832" w:rsidRPr="00D528DA">
        <w:rPr>
          <w:rFonts w:ascii="Times New Roman" w:hAnsi="Times New Roman" w:cs="Times New Roman"/>
          <w:sz w:val="24"/>
          <w:szCs w:val="24"/>
        </w:rPr>
        <w:t xml:space="preserve"> of workplace learning </w:t>
      </w:r>
      <w:r w:rsidR="00CB4C98" w:rsidRPr="00D528DA">
        <w:rPr>
          <w:rFonts w:ascii="Times New Roman" w:hAnsi="Times New Roman" w:cs="Times New Roman"/>
          <w:sz w:val="24"/>
          <w:szCs w:val="24"/>
        </w:rPr>
        <w:t xml:space="preserve">must be instrumental in supporting the individual and the organisation to achieve its strategic objectives. In a rapidly changing environment employees must become agile </w:t>
      </w:r>
      <w:r w:rsidR="00381F9F">
        <w:rPr>
          <w:rFonts w:ascii="Times New Roman" w:hAnsi="Times New Roman" w:cs="Times New Roman"/>
          <w:sz w:val="24"/>
          <w:szCs w:val="24"/>
        </w:rPr>
        <w:t>to</w:t>
      </w:r>
      <w:r w:rsidR="00CB4C98" w:rsidRPr="00D528DA">
        <w:rPr>
          <w:rFonts w:ascii="Times New Roman" w:hAnsi="Times New Roman" w:cs="Times New Roman"/>
          <w:sz w:val="24"/>
          <w:szCs w:val="24"/>
        </w:rPr>
        <w:t xml:space="preserve"> support the organisations changing needs </w:t>
      </w:r>
      <w:sdt>
        <w:sdtPr>
          <w:rPr>
            <w:rFonts w:ascii="Times New Roman" w:hAnsi="Times New Roman" w:cs="Times New Roman"/>
            <w:sz w:val="24"/>
            <w:szCs w:val="24"/>
          </w:rPr>
          <w:id w:val="1071928332"/>
          <w:citation/>
        </w:sdtPr>
        <w:sdtEndPr/>
        <w:sdtContent>
          <w:r w:rsidR="00CB4C98" w:rsidRPr="00D528DA">
            <w:rPr>
              <w:rFonts w:ascii="Times New Roman" w:hAnsi="Times New Roman" w:cs="Times New Roman"/>
              <w:sz w:val="24"/>
              <w:szCs w:val="24"/>
            </w:rPr>
            <w:fldChar w:fldCharType="begin"/>
          </w:r>
          <w:r w:rsidR="00CB4C98" w:rsidRPr="00D528DA">
            <w:rPr>
              <w:rFonts w:ascii="Times New Roman" w:hAnsi="Times New Roman" w:cs="Times New Roman"/>
              <w:sz w:val="24"/>
              <w:szCs w:val="24"/>
            </w:rPr>
            <w:instrText xml:space="preserve"> CITATION CIP \l 2057 </w:instrText>
          </w:r>
          <w:r w:rsidR="00CB4C98"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2020c)</w:t>
          </w:r>
          <w:r w:rsidR="00CB4C98" w:rsidRPr="00D528DA">
            <w:rPr>
              <w:rFonts w:ascii="Times New Roman" w:hAnsi="Times New Roman" w:cs="Times New Roman"/>
              <w:sz w:val="24"/>
              <w:szCs w:val="24"/>
            </w:rPr>
            <w:fldChar w:fldCharType="end"/>
          </w:r>
        </w:sdtContent>
      </w:sdt>
      <w:r w:rsidR="00CB4C98" w:rsidRPr="00D528DA">
        <w:rPr>
          <w:rFonts w:ascii="Times New Roman" w:hAnsi="Times New Roman" w:cs="Times New Roman"/>
          <w:sz w:val="24"/>
          <w:szCs w:val="24"/>
        </w:rPr>
        <w:t>. Employees will learn more effectively if they are motivated to learn</w:t>
      </w:r>
      <w:r w:rsidR="00A52383" w:rsidRPr="00D528DA">
        <w:rPr>
          <w:rFonts w:ascii="Times New Roman" w:hAnsi="Times New Roman" w:cs="Times New Roman"/>
          <w:sz w:val="24"/>
          <w:szCs w:val="24"/>
        </w:rPr>
        <w:t xml:space="preserve"> and is one of the most critical factors in ensuring training effectiveness </w:t>
      </w:r>
      <w:sdt>
        <w:sdtPr>
          <w:rPr>
            <w:rFonts w:ascii="Times New Roman" w:hAnsi="Times New Roman" w:cs="Times New Roman"/>
            <w:sz w:val="24"/>
            <w:szCs w:val="24"/>
          </w:rPr>
          <w:id w:val="1559360424"/>
          <w:citation/>
        </w:sdtPr>
        <w:sdtEndPr/>
        <w:sdtContent>
          <w:r w:rsidR="00A52383" w:rsidRPr="00D528DA">
            <w:rPr>
              <w:rFonts w:ascii="Times New Roman" w:hAnsi="Times New Roman" w:cs="Times New Roman"/>
              <w:sz w:val="24"/>
              <w:szCs w:val="24"/>
            </w:rPr>
            <w:fldChar w:fldCharType="begin"/>
          </w:r>
          <w:r w:rsidR="00A52383" w:rsidRPr="00D528DA">
            <w:rPr>
              <w:rFonts w:ascii="Times New Roman" w:hAnsi="Times New Roman" w:cs="Times New Roman"/>
              <w:sz w:val="24"/>
              <w:szCs w:val="24"/>
            </w:rPr>
            <w:instrText xml:space="preserve"> CITATION Rey02 \l 2057 </w:instrText>
          </w:r>
          <w:r w:rsidR="00A5238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(Reynolds, et al., 2002)</w:t>
          </w:r>
          <w:r w:rsidR="00A52383" w:rsidRPr="00D528DA">
            <w:rPr>
              <w:rFonts w:ascii="Times New Roman" w:hAnsi="Times New Roman" w:cs="Times New Roman"/>
              <w:sz w:val="24"/>
              <w:szCs w:val="24"/>
            </w:rPr>
            <w:fldChar w:fldCharType="end"/>
          </w:r>
        </w:sdtContent>
      </w:sdt>
      <w:r w:rsidR="00A52383" w:rsidRPr="00D528DA">
        <w:rPr>
          <w:rFonts w:ascii="Times New Roman" w:hAnsi="Times New Roman" w:cs="Times New Roman"/>
          <w:sz w:val="24"/>
          <w:szCs w:val="24"/>
        </w:rPr>
        <w:t xml:space="preserve">; </w:t>
      </w:r>
      <w:sdt>
        <w:sdtPr>
          <w:rPr>
            <w:rFonts w:ascii="Times New Roman" w:hAnsi="Times New Roman" w:cs="Times New Roman"/>
            <w:sz w:val="24"/>
            <w:szCs w:val="24"/>
          </w:rPr>
          <w:id w:val="446201444"/>
          <w:citation/>
        </w:sdtPr>
        <w:sdtEndPr/>
        <w:sdtContent>
          <w:r w:rsidR="00A52383" w:rsidRPr="00D528DA">
            <w:rPr>
              <w:rFonts w:ascii="Times New Roman" w:hAnsi="Times New Roman" w:cs="Times New Roman"/>
              <w:sz w:val="24"/>
              <w:szCs w:val="24"/>
            </w:rPr>
            <w:fldChar w:fldCharType="begin"/>
          </w:r>
          <w:r w:rsidR="00A52383" w:rsidRPr="00D528DA">
            <w:rPr>
              <w:rFonts w:ascii="Times New Roman" w:hAnsi="Times New Roman" w:cs="Times New Roman"/>
              <w:sz w:val="24"/>
              <w:szCs w:val="24"/>
            </w:rPr>
            <w:instrText xml:space="preserve"> CITATION Arm12 \l 2057 </w:instrText>
          </w:r>
          <w:r w:rsidR="00A5238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(Armstrong, 2012)</w:t>
          </w:r>
          <w:r w:rsidR="00A52383" w:rsidRPr="00D528DA">
            <w:rPr>
              <w:rFonts w:ascii="Times New Roman" w:hAnsi="Times New Roman" w:cs="Times New Roman"/>
              <w:sz w:val="24"/>
              <w:szCs w:val="24"/>
            </w:rPr>
            <w:fldChar w:fldCharType="end"/>
          </w:r>
        </w:sdtContent>
      </w:sdt>
      <w:r w:rsidR="00A52383" w:rsidRPr="00D528DA">
        <w:rPr>
          <w:rFonts w:ascii="Times New Roman" w:hAnsi="Times New Roman" w:cs="Times New Roman"/>
          <w:sz w:val="24"/>
          <w:szCs w:val="24"/>
        </w:rPr>
        <w:t xml:space="preserve">. </w:t>
      </w:r>
    </w:p>
    <w:p w14:paraId="7E7D8B9D" w14:textId="62EDA91A" w:rsidR="000B65A9" w:rsidRPr="00D528DA" w:rsidRDefault="00A52383"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There are two motivational theories linked to learning</w:t>
      </w:r>
      <w:r w:rsidR="000757D4" w:rsidRPr="00D528DA">
        <w:rPr>
          <w:rFonts w:ascii="Times New Roman" w:hAnsi="Times New Roman" w:cs="Times New Roman"/>
          <w:sz w:val="24"/>
          <w:szCs w:val="24"/>
        </w:rPr>
        <w:t xml:space="preserve">: expectancy and goal theory. Expectancy theory focuses on individuals being driven by expectation. If an </w:t>
      </w:r>
      <w:r w:rsidR="00E666C2" w:rsidRPr="00D528DA">
        <w:rPr>
          <w:rFonts w:ascii="Times New Roman" w:hAnsi="Times New Roman" w:cs="Times New Roman"/>
          <w:sz w:val="24"/>
          <w:szCs w:val="24"/>
        </w:rPr>
        <w:t>individual</w:t>
      </w:r>
      <w:r w:rsidR="000757D4" w:rsidRPr="00D528DA">
        <w:rPr>
          <w:rFonts w:ascii="Times New Roman" w:hAnsi="Times New Roman" w:cs="Times New Roman"/>
          <w:sz w:val="24"/>
          <w:szCs w:val="24"/>
        </w:rPr>
        <w:t xml:space="preserve"> believes that the learning will benefit them the learning experience will be beneficial to both the individual and the organisation. In contrast, goal theory focuses on individuals having specific goals and rec</w:t>
      </w:r>
      <w:r w:rsidR="000B65A9" w:rsidRPr="00D528DA">
        <w:rPr>
          <w:rFonts w:ascii="Times New Roman" w:hAnsi="Times New Roman" w:cs="Times New Roman"/>
          <w:sz w:val="24"/>
          <w:szCs w:val="24"/>
        </w:rPr>
        <w:t>ei</w:t>
      </w:r>
      <w:r w:rsidR="000757D4" w:rsidRPr="00D528DA">
        <w:rPr>
          <w:rFonts w:ascii="Times New Roman" w:hAnsi="Times New Roman" w:cs="Times New Roman"/>
          <w:sz w:val="24"/>
          <w:szCs w:val="24"/>
        </w:rPr>
        <w:t xml:space="preserve">ving feedback </w:t>
      </w:r>
      <w:sdt>
        <w:sdtPr>
          <w:rPr>
            <w:rFonts w:ascii="Times New Roman" w:hAnsi="Times New Roman" w:cs="Times New Roman"/>
            <w:sz w:val="24"/>
            <w:szCs w:val="24"/>
          </w:rPr>
          <w:id w:val="366878799"/>
          <w:citation/>
        </w:sdtPr>
        <w:sdtEndPr/>
        <w:sdtContent>
          <w:r w:rsidR="000757D4" w:rsidRPr="00D528DA">
            <w:rPr>
              <w:rFonts w:ascii="Times New Roman" w:hAnsi="Times New Roman" w:cs="Times New Roman"/>
              <w:sz w:val="24"/>
              <w:szCs w:val="24"/>
            </w:rPr>
            <w:fldChar w:fldCharType="begin"/>
          </w:r>
          <w:r w:rsidR="000757D4" w:rsidRPr="00D528DA">
            <w:rPr>
              <w:rFonts w:ascii="Times New Roman" w:hAnsi="Times New Roman" w:cs="Times New Roman"/>
              <w:sz w:val="24"/>
              <w:szCs w:val="24"/>
            </w:rPr>
            <w:instrText xml:space="preserve"> CITATION Arm12 \l 2057 </w:instrText>
          </w:r>
          <w:r w:rsidR="000757D4"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(Armstrong, 2012)</w:t>
          </w:r>
          <w:r w:rsidR="000757D4" w:rsidRPr="00D528DA">
            <w:rPr>
              <w:rFonts w:ascii="Times New Roman" w:hAnsi="Times New Roman" w:cs="Times New Roman"/>
              <w:sz w:val="24"/>
              <w:szCs w:val="24"/>
            </w:rPr>
            <w:fldChar w:fldCharType="end"/>
          </w:r>
        </w:sdtContent>
      </w:sdt>
      <w:r w:rsidR="000757D4" w:rsidRPr="00D528DA">
        <w:rPr>
          <w:rFonts w:ascii="Times New Roman" w:hAnsi="Times New Roman" w:cs="Times New Roman"/>
          <w:sz w:val="24"/>
          <w:szCs w:val="24"/>
        </w:rPr>
        <w:t xml:space="preserve">.  Although </w:t>
      </w:r>
      <w:r w:rsidR="00381F9F">
        <w:rPr>
          <w:rFonts w:ascii="Times New Roman" w:hAnsi="Times New Roman" w:cs="Times New Roman"/>
          <w:sz w:val="24"/>
          <w:szCs w:val="24"/>
        </w:rPr>
        <w:t xml:space="preserve">the </w:t>
      </w:r>
      <w:r w:rsidR="000757D4" w:rsidRPr="00D528DA">
        <w:rPr>
          <w:rFonts w:ascii="Times New Roman" w:hAnsi="Times New Roman" w:cs="Times New Roman"/>
          <w:sz w:val="24"/>
          <w:szCs w:val="24"/>
        </w:rPr>
        <w:t xml:space="preserve">motivational theory is imperative </w:t>
      </w:r>
      <w:r w:rsidR="00674E8A" w:rsidRPr="00D528DA">
        <w:rPr>
          <w:rFonts w:ascii="Times New Roman" w:hAnsi="Times New Roman" w:cs="Times New Roman"/>
          <w:sz w:val="24"/>
          <w:szCs w:val="24"/>
        </w:rPr>
        <w:t xml:space="preserve">in </w:t>
      </w:r>
      <w:r w:rsidR="000757D4" w:rsidRPr="00D528DA">
        <w:rPr>
          <w:rFonts w:ascii="Times New Roman" w:hAnsi="Times New Roman" w:cs="Times New Roman"/>
          <w:sz w:val="24"/>
          <w:szCs w:val="24"/>
        </w:rPr>
        <w:t xml:space="preserve">understanding the </w:t>
      </w:r>
      <w:r w:rsidR="00381F9F">
        <w:rPr>
          <w:rFonts w:ascii="Times New Roman" w:hAnsi="Times New Roman" w:cs="Times New Roman"/>
          <w:sz w:val="24"/>
          <w:szCs w:val="24"/>
        </w:rPr>
        <w:t>individual's</w:t>
      </w:r>
      <w:r w:rsidR="000757D4" w:rsidRPr="00D528DA">
        <w:rPr>
          <w:rFonts w:ascii="Times New Roman" w:hAnsi="Times New Roman" w:cs="Times New Roman"/>
          <w:sz w:val="24"/>
          <w:szCs w:val="24"/>
        </w:rPr>
        <w:t xml:space="preserve"> learning style </w:t>
      </w:r>
      <w:r w:rsidR="00674E8A" w:rsidRPr="00D528DA">
        <w:rPr>
          <w:rFonts w:ascii="Times New Roman" w:hAnsi="Times New Roman" w:cs="Times New Roman"/>
          <w:sz w:val="24"/>
          <w:szCs w:val="24"/>
        </w:rPr>
        <w:t xml:space="preserve">to </w:t>
      </w:r>
      <w:r w:rsidR="000757D4" w:rsidRPr="00D528DA">
        <w:rPr>
          <w:rFonts w:ascii="Times New Roman" w:hAnsi="Times New Roman" w:cs="Times New Roman"/>
          <w:sz w:val="24"/>
          <w:szCs w:val="24"/>
        </w:rPr>
        <w:t>ensure a success</w:t>
      </w:r>
      <w:r w:rsidR="000B65A9" w:rsidRPr="00D528DA">
        <w:rPr>
          <w:rFonts w:ascii="Times New Roman" w:hAnsi="Times New Roman" w:cs="Times New Roman"/>
          <w:sz w:val="24"/>
          <w:szCs w:val="24"/>
        </w:rPr>
        <w:t>f</w:t>
      </w:r>
      <w:r w:rsidR="000757D4" w:rsidRPr="00D528DA">
        <w:rPr>
          <w:rFonts w:ascii="Times New Roman" w:hAnsi="Times New Roman" w:cs="Times New Roman"/>
          <w:sz w:val="24"/>
          <w:szCs w:val="24"/>
        </w:rPr>
        <w:t>ul learning experience.</w:t>
      </w:r>
      <w:r w:rsidR="003B3487" w:rsidRPr="00D528DA">
        <w:rPr>
          <w:rFonts w:ascii="Times New Roman" w:hAnsi="Times New Roman" w:cs="Times New Roman"/>
          <w:sz w:val="24"/>
          <w:szCs w:val="24"/>
        </w:rPr>
        <w:t xml:space="preserve"> The Kolb learning cycle, as shown in figure 2,  explained that for indiv</w:t>
      </w:r>
      <w:r w:rsidR="000B65A9" w:rsidRPr="00D528DA">
        <w:rPr>
          <w:rFonts w:ascii="Times New Roman" w:hAnsi="Times New Roman" w:cs="Times New Roman"/>
          <w:sz w:val="24"/>
          <w:szCs w:val="24"/>
        </w:rPr>
        <w:t>i</w:t>
      </w:r>
      <w:r w:rsidR="003B3487" w:rsidRPr="00D528DA">
        <w:rPr>
          <w:rFonts w:ascii="Times New Roman" w:hAnsi="Times New Roman" w:cs="Times New Roman"/>
          <w:sz w:val="24"/>
          <w:szCs w:val="24"/>
        </w:rPr>
        <w:t>duals to learn effectively they must transfer from observers to participants</w:t>
      </w:r>
      <w:r w:rsidR="00674E8A" w:rsidRPr="00D528DA">
        <w:rPr>
          <w:rFonts w:ascii="Times New Roman" w:hAnsi="Times New Roman" w:cs="Times New Roman"/>
          <w:sz w:val="24"/>
          <w:szCs w:val="24"/>
        </w:rPr>
        <w:t xml:space="preserve"> and</w:t>
      </w:r>
      <w:r w:rsidR="003B3487" w:rsidRPr="00D528DA">
        <w:rPr>
          <w:rFonts w:ascii="Times New Roman" w:hAnsi="Times New Roman" w:cs="Times New Roman"/>
          <w:sz w:val="24"/>
          <w:szCs w:val="24"/>
        </w:rPr>
        <w:t xml:space="preserve"> from having direct involvement to a more analytical approach. </w:t>
      </w:r>
    </w:p>
    <w:p w14:paraId="151B0C00" w14:textId="77777777" w:rsidR="000B65A9" w:rsidRPr="00D528DA" w:rsidRDefault="000B65A9" w:rsidP="00FA13B7">
      <w:pPr>
        <w:tabs>
          <w:tab w:val="left" w:pos="1272"/>
        </w:tabs>
        <w:spacing w:line="480" w:lineRule="auto"/>
        <w:jc w:val="both"/>
        <w:rPr>
          <w:rFonts w:ascii="Times New Roman" w:hAnsi="Times New Roman" w:cs="Times New Roman"/>
          <w:sz w:val="24"/>
          <w:szCs w:val="24"/>
        </w:rPr>
      </w:pPr>
    </w:p>
    <w:p w14:paraId="18612272" w14:textId="77777777" w:rsidR="003B3487" w:rsidRPr="00D528DA" w:rsidRDefault="003B3487" w:rsidP="00FA13B7">
      <w:pPr>
        <w:tabs>
          <w:tab w:val="left" w:pos="1272"/>
        </w:tabs>
        <w:spacing w:line="480" w:lineRule="auto"/>
        <w:jc w:val="both"/>
        <w:rPr>
          <w:rFonts w:ascii="Times New Roman" w:hAnsi="Times New Roman" w:cs="Times New Roman"/>
          <w:sz w:val="24"/>
          <w:szCs w:val="24"/>
        </w:rPr>
      </w:pPr>
    </w:p>
    <w:p w14:paraId="2899DFB2" w14:textId="77777777" w:rsidR="003B3487" w:rsidRPr="00D528DA" w:rsidRDefault="003B3487" w:rsidP="003B3487">
      <w:pPr>
        <w:keepNext/>
        <w:tabs>
          <w:tab w:val="left" w:pos="1272"/>
        </w:tabs>
        <w:spacing w:line="480" w:lineRule="auto"/>
        <w:jc w:val="center"/>
        <w:rPr>
          <w:rFonts w:ascii="Times New Roman" w:hAnsi="Times New Roman" w:cs="Times New Roman"/>
        </w:rPr>
      </w:pPr>
      <w:r w:rsidRPr="00D528DA">
        <w:rPr>
          <w:rFonts w:ascii="Times New Roman" w:hAnsi="Times New Roman" w:cs="Times New Roman"/>
          <w:noProof/>
          <w:sz w:val="24"/>
          <w:szCs w:val="24"/>
        </w:rPr>
        <w:drawing>
          <wp:inline distT="0" distB="0" distL="0" distR="0" wp14:anchorId="2AD0DF9F" wp14:editId="43C42EE8">
            <wp:extent cx="2655736" cy="2581884"/>
            <wp:effectExtent l="0" t="0" r="0" b="0"/>
            <wp:docPr id="2" name="Picture 2"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77098" cy="2602652"/>
                    </a:xfrm>
                    <a:prstGeom prst="rect">
                      <a:avLst/>
                    </a:prstGeom>
                  </pic:spPr>
                </pic:pic>
              </a:graphicData>
            </a:graphic>
          </wp:inline>
        </w:drawing>
      </w:r>
    </w:p>
    <w:p w14:paraId="237A658D" w14:textId="357211A2" w:rsidR="00CB4C98" w:rsidRPr="00D528DA" w:rsidRDefault="003B3487" w:rsidP="000B65A9">
      <w:pPr>
        <w:pStyle w:val="Caption"/>
        <w:jc w:val="both"/>
        <w:rPr>
          <w:rFonts w:ascii="Times New Roman" w:hAnsi="Times New Roman" w:cs="Times New Roman"/>
          <w:sz w:val="24"/>
          <w:szCs w:val="24"/>
        </w:rPr>
      </w:pPr>
      <w:r w:rsidRPr="00D528DA">
        <w:rPr>
          <w:rFonts w:ascii="Times New Roman" w:hAnsi="Times New Roman" w:cs="Times New Roman"/>
        </w:rPr>
        <w:t xml:space="preserve">Figure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Figure \* ARABIC </w:instrText>
      </w:r>
      <w:r w:rsidR="00AC1DBB" w:rsidRPr="00D528DA">
        <w:rPr>
          <w:rFonts w:ascii="Times New Roman" w:hAnsi="Times New Roman" w:cs="Times New Roman"/>
        </w:rPr>
        <w:fldChar w:fldCharType="separate"/>
      </w:r>
      <w:r w:rsidR="007C367F" w:rsidRPr="00D528DA">
        <w:rPr>
          <w:rFonts w:ascii="Times New Roman" w:hAnsi="Times New Roman" w:cs="Times New Roman"/>
          <w:noProof/>
        </w:rPr>
        <w:t>2</w:t>
      </w:r>
      <w:r w:rsidR="00AC1DBB" w:rsidRPr="00D528DA">
        <w:rPr>
          <w:rFonts w:ascii="Times New Roman" w:hAnsi="Times New Roman" w:cs="Times New Roman"/>
          <w:noProof/>
        </w:rPr>
        <w:fldChar w:fldCharType="end"/>
      </w:r>
      <w:r w:rsidRPr="00D528DA">
        <w:rPr>
          <w:rFonts w:ascii="Times New Roman" w:hAnsi="Times New Roman" w:cs="Times New Roman"/>
        </w:rPr>
        <w:t xml:space="preserve"> The Kolb Learning Cycle</w:t>
      </w:r>
    </w:p>
    <w:p w14:paraId="50EAE22E" w14:textId="27483D7D" w:rsidR="000B65A9" w:rsidRPr="00D528DA" w:rsidRDefault="000B65A9" w:rsidP="000B65A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most important aspect of design learning is to adjust the approach to the learning styles of the trainee </w:t>
      </w:r>
      <w:sdt>
        <w:sdtPr>
          <w:rPr>
            <w:rFonts w:ascii="Times New Roman" w:hAnsi="Times New Roman" w:cs="Times New Roman"/>
            <w:sz w:val="24"/>
            <w:szCs w:val="24"/>
          </w:rPr>
          <w:id w:val="-1984457001"/>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Kol74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(Kolb, et al., 1974)</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w:t>
      </w:r>
      <w:sdt>
        <w:sdtPr>
          <w:rPr>
            <w:rFonts w:ascii="Times New Roman" w:hAnsi="Times New Roman" w:cs="Times New Roman"/>
            <w:sz w:val="24"/>
            <w:szCs w:val="24"/>
          </w:rPr>
          <w:id w:val="-1487855675"/>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Arm12 \l 2057 </w:instrText>
          </w:r>
          <w:r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(Armstrong, 2012)</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13E0B8A9" w14:textId="243F09F7" w:rsidR="00CB4C98" w:rsidRPr="00D528DA" w:rsidRDefault="000B65A9" w:rsidP="00D528DA">
      <w:pPr>
        <w:pStyle w:val="Heading3"/>
        <w:spacing w:line="480" w:lineRule="auto"/>
        <w:rPr>
          <w:rFonts w:ascii="Times New Roman" w:hAnsi="Times New Roman" w:cs="Times New Roman"/>
        </w:rPr>
      </w:pPr>
      <w:bookmarkStart w:id="10" w:name="_Toc71207619"/>
      <w:r w:rsidRPr="00D528DA">
        <w:rPr>
          <w:rFonts w:ascii="Times New Roman" w:hAnsi="Times New Roman" w:cs="Times New Roman"/>
        </w:rPr>
        <w:t xml:space="preserve">2.1.1 </w:t>
      </w:r>
      <w:r w:rsidR="00232B37" w:rsidRPr="00D528DA">
        <w:rPr>
          <w:rFonts w:ascii="Times New Roman" w:hAnsi="Times New Roman" w:cs="Times New Roman"/>
        </w:rPr>
        <w:t>Learning Design</w:t>
      </w:r>
      <w:bookmarkEnd w:id="10"/>
      <w:r w:rsidRPr="00D528DA">
        <w:rPr>
          <w:rFonts w:ascii="Times New Roman" w:hAnsi="Times New Roman" w:cs="Times New Roman"/>
        </w:rPr>
        <w:t xml:space="preserve"> </w:t>
      </w:r>
    </w:p>
    <w:p w14:paraId="21175FD9" w14:textId="56CF0D6B" w:rsidR="000B65A9" w:rsidRPr="00D528DA" w:rsidRDefault="000B65A9"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There are </w:t>
      </w:r>
      <w:r w:rsidR="00381F9F">
        <w:rPr>
          <w:rFonts w:ascii="Times New Roman" w:hAnsi="Times New Roman" w:cs="Times New Roman"/>
          <w:sz w:val="24"/>
          <w:szCs w:val="24"/>
        </w:rPr>
        <w:t>several</w:t>
      </w:r>
      <w:r w:rsidRPr="00D528DA">
        <w:rPr>
          <w:rFonts w:ascii="Times New Roman" w:hAnsi="Times New Roman" w:cs="Times New Roman"/>
          <w:sz w:val="24"/>
          <w:szCs w:val="24"/>
        </w:rPr>
        <w:t xml:space="preserve"> design models which can be used within learning and </w:t>
      </w:r>
      <w:r w:rsidR="00E666C2" w:rsidRPr="00D528DA">
        <w:rPr>
          <w:rFonts w:ascii="Times New Roman" w:hAnsi="Times New Roman" w:cs="Times New Roman"/>
          <w:sz w:val="24"/>
          <w:szCs w:val="24"/>
        </w:rPr>
        <w:t>development;</w:t>
      </w:r>
      <w:r w:rsidR="003225A6" w:rsidRPr="00D528DA">
        <w:rPr>
          <w:rFonts w:ascii="Times New Roman" w:hAnsi="Times New Roman" w:cs="Times New Roman"/>
          <w:sz w:val="24"/>
          <w:szCs w:val="24"/>
        </w:rPr>
        <w:t xml:space="preserve"> however, all models include these essential phases of instruction; analysis, design, development, implementation</w:t>
      </w:r>
      <w:r w:rsidR="00381F9F">
        <w:rPr>
          <w:rFonts w:ascii="Times New Roman" w:hAnsi="Times New Roman" w:cs="Times New Roman"/>
          <w:sz w:val="24"/>
          <w:szCs w:val="24"/>
        </w:rPr>
        <w:t>,</w:t>
      </w:r>
      <w:r w:rsidR="003225A6" w:rsidRPr="00D528DA">
        <w:rPr>
          <w:rFonts w:ascii="Times New Roman" w:hAnsi="Times New Roman" w:cs="Times New Roman"/>
          <w:sz w:val="24"/>
          <w:szCs w:val="24"/>
        </w:rPr>
        <w:t xml:space="preserve"> and an evaluation process</w:t>
      </w:r>
      <w:sdt>
        <w:sdtPr>
          <w:rPr>
            <w:rFonts w:ascii="Times New Roman" w:hAnsi="Times New Roman" w:cs="Times New Roman"/>
            <w:sz w:val="24"/>
            <w:szCs w:val="24"/>
          </w:rPr>
          <w:id w:val="1839571653"/>
          <w:citation/>
        </w:sdtPr>
        <w:sdtEndPr/>
        <w:sdtContent>
          <w:r w:rsidR="00232B37" w:rsidRPr="00D528DA">
            <w:rPr>
              <w:rFonts w:ascii="Times New Roman" w:hAnsi="Times New Roman" w:cs="Times New Roman"/>
              <w:sz w:val="24"/>
              <w:szCs w:val="24"/>
            </w:rPr>
            <w:fldChar w:fldCharType="begin"/>
          </w:r>
          <w:r w:rsidR="00232B37" w:rsidRPr="00D528DA">
            <w:rPr>
              <w:rFonts w:ascii="Times New Roman" w:hAnsi="Times New Roman" w:cs="Times New Roman"/>
              <w:sz w:val="24"/>
              <w:szCs w:val="24"/>
            </w:rPr>
            <w:instrText xml:space="preserve"> CITATION Kha16 \l 2057 </w:instrText>
          </w:r>
          <w:r w:rsidR="00232B37"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(Khalil &amp; Elkhider, 2016)</w:t>
          </w:r>
          <w:r w:rsidR="00232B37" w:rsidRPr="00D528DA">
            <w:rPr>
              <w:rFonts w:ascii="Times New Roman" w:hAnsi="Times New Roman" w:cs="Times New Roman"/>
              <w:sz w:val="24"/>
              <w:szCs w:val="24"/>
            </w:rPr>
            <w:fldChar w:fldCharType="end"/>
          </w:r>
        </w:sdtContent>
      </w:sdt>
      <w:r w:rsidR="00232B37" w:rsidRPr="00D528DA">
        <w:rPr>
          <w:rFonts w:ascii="Times New Roman" w:hAnsi="Times New Roman" w:cs="Times New Roman"/>
          <w:sz w:val="24"/>
          <w:szCs w:val="24"/>
        </w:rPr>
        <w:t>. An important aspect to note for learning design is that people are</w:t>
      </w:r>
      <w:r w:rsidR="00381F9F">
        <w:rPr>
          <w:rFonts w:ascii="Times New Roman" w:hAnsi="Times New Roman" w:cs="Times New Roman"/>
          <w:sz w:val="24"/>
          <w:szCs w:val="24"/>
        </w:rPr>
        <w:t xml:space="preserve"> </w:t>
      </w:r>
      <w:r w:rsidR="00232B37" w:rsidRPr="00D528DA">
        <w:rPr>
          <w:rFonts w:ascii="Times New Roman" w:hAnsi="Times New Roman" w:cs="Times New Roman"/>
          <w:sz w:val="24"/>
          <w:szCs w:val="24"/>
        </w:rPr>
        <w:t xml:space="preserve">not “blank slates: what they react to is partly nature and partly nurture”, learning design can therefore have many concepts and successful foundations </w:t>
      </w:r>
      <w:sdt>
        <w:sdtPr>
          <w:rPr>
            <w:rFonts w:ascii="Times New Roman" w:hAnsi="Times New Roman" w:cs="Times New Roman"/>
            <w:sz w:val="24"/>
            <w:szCs w:val="24"/>
          </w:rPr>
          <w:id w:val="1940722628"/>
          <w:citation/>
        </w:sdtPr>
        <w:sdtEndPr/>
        <w:sdtContent>
          <w:r w:rsidR="00232B37" w:rsidRPr="00D528DA">
            <w:rPr>
              <w:rFonts w:ascii="Times New Roman" w:hAnsi="Times New Roman" w:cs="Times New Roman"/>
              <w:sz w:val="24"/>
              <w:szCs w:val="24"/>
            </w:rPr>
            <w:fldChar w:fldCharType="begin"/>
          </w:r>
          <w:r w:rsidR="00232B37" w:rsidRPr="00D528DA">
            <w:rPr>
              <w:rFonts w:ascii="Times New Roman" w:hAnsi="Times New Roman" w:cs="Times New Roman"/>
              <w:sz w:val="24"/>
              <w:szCs w:val="24"/>
            </w:rPr>
            <w:instrText xml:space="preserve"> CITATION Sha19 \l 2057 </w:instrText>
          </w:r>
          <w:r w:rsidR="00232B37"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(Shackleton-Jones, 2019)</w:t>
          </w:r>
          <w:r w:rsidR="00232B37" w:rsidRPr="00D528DA">
            <w:rPr>
              <w:rFonts w:ascii="Times New Roman" w:hAnsi="Times New Roman" w:cs="Times New Roman"/>
              <w:sz w:val="24"/>
              <w:szCs w:val="24"/>
            </w:rPr>
            <w:fldChar w:fldCharType="end"/>
          </w:r>
        </w:sdtContent>
      </w:sdt>
      <w:r w:rsidR="007B1263" w:rsidRPr="00D528DA">
        <w:rPr>
          <w:rFonts w:ascii="Times New Roman" w:hAnsi="Times New Roman" w:cs="Times New Roman"/>
          <w:sz w:val="24"/>
          <w:szCs w:val="24"/>
        </w:rPr>
        <w:t xml:space="preserve">. </w:t>
      </w:r>
      <w:r w:rsidR="00C73062" w:rsidRPr="00D528DA">
        <w:rPr>
          <w:rFonts w:ascii="Times New Roman" w:hAnsi="Times New Roman" w:cs="Times New Roman"/>
          <w:sz w:val="24"/>
          <w:szCs w:val="24"/>
        </w:rPr>
        <w:t xml:space="preserve"> It is discussed</w:t>
      </w:r>
      <w:r w:rsidR="00381F9F">
        <w:rPr>
          <w:rFonts w:ascii="Times New Roman" w:hAnsi="Times New Roman" w:cs="Times New Roman"/>
          <w:sz w:val="24"/>
          <w:szCs w:val="24"/>
        </w:rPr>
        <w:t>,</w:t>
      </w:r>
      <w:r w:rsidR="00C73062" w:rsidRPr="00D528DA">
        <w:rPr>
          <w:rFonts w:ascii="Times New Roman" w:hAnsi="Times New Roman" w:cs="Times New Roman"/>
          <w:sz w:val="24"/>
          <w:szCs w:val="24"/>
        </w:rPr>
        <w:t xml:space="preserve"> however, that context drives learning design and that learning is closely linked to </w:t>
      </w:r>
      <w:r w:rsidR="00381F9F">
        <w:rPr>
          <w:rFonts w:ascii="Times New Roman" w:hAnsi="Times New Roman" w:cs="Times New Roman"/>
          <w:sz w:val="24"/>
          <w:szCs w:val="24"/>
        </w:rPr>
        <w:t xml:space="preserve">the </w:t>
      </w:r>
      <w:r w:rsidR="00C73062" w:rsidRPr="00D528DA">
        <w:rPr>
          <w:rFonts w:ascii="Times New Roman" w:hAnsi="Times New Roman" w:cs="Times New Roman"/>
          <w:sz w:val="24"/>
          <w:szCs w:val="24"/>
        </w:rPr>
        <w:t xml:space="preserve">context within often complex environments </w:t>
      </w:r>
      <w:sdt>
        <w:sdtPr>
          <w:rPr>
            <w:rFonts w:ascii="Times New Roman" w:hAnsi="Times New Roman" w:cs="Times New Roman"/>
            <w:sz w:val="24"/>
            <w:szCs w:val="24"/>
          </w:rPr>
          <w:id w:val="1787687924"/>
          <w:citation/>
        </w:sdtPr>
        <w:sdtEndPr/>
        <w:sdtContent>
          <w:r w:rsidR="00C73062" w:rsidRPr="00D528DA">
            <w:rPr>
              <w:rFonts w:ascii="Times New Roman" w:hAnsi="Times New Roman" w:cs="Times New Roman"/>
              <w:sz w:val="24"/>
              <w:szCs w:val="24"/>
            </w:rPr>
            <w:fldChar w:fldCharType="begin"/>
          </w:r>
          <w:r w:rsidR="00C73062" w:rsidRPr="00D528DA">
            <w:rPr>
              <w:rFonts w:ascii="Times New Roman" w:hAnsi="Times New Roman" w:cs="Times New Roman"/>
              <w:sz w:val="24"/>
              <w:szCs w:val="24"/>
            </w:rPr>
            <w:instrText xml:space="preserve"> CITATION Gri17 \l 2057 </w:instrText>
          </w:r>
          <w:r w:rsidR="00C73062"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(Griffiths &amp; Inman, 2017)</w:t>
          </w:r>
          <w:r w:rsidR="00C73062" w:rsidRPr="00D528DA">
            <w:rPr>
              <w:rFonts w:ascii="Times New Roman" w:hAnsi="Times New Roman" w:cs="Times New Roman"/>
              <w:sz w:val="24"/>
              <w:szCs w:val="24"/>
            </w:rPr>
            <w:fldChar w:fldCharType="end"/>
          </w:r>
        </w:sdtContent>
      </w:sdt>
      <w:r w:rsidR="00C73062" w:rsidRPr="00D528DA">
        <w:rPr>
          <w:rFonts w:ascii="Times New Roman" w:hAnsi="Times New Roman" w:cs="Times New Roman"/>
          <w:sz w:val="24"/>
          <w:szCs w:val="24"/>
        </w:rPr>
        <w:t xml:space="preserve">. </w:t>
      </w:r>
    </w:p>
    <w:p w14:paraId="00397502" w14:textId="320497A3" w:rsidR="007B1263" w:rsidRPr="00D528DA" w:rsidRDefault="007B1263"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ADDIE (analysis, design, development, implementation, evaluation) design model, as shown in figure 3, uses a systematic behavioural approach in designing and delivering a learning instruction: </w:t>
      </w:r>
    </w:p>
    <w:p w14:paraId="647E2715" w14:textId="1DDBA5EC" w:rsidR="007B1263" w:rsidRPr="00D528DA" w:rsidRDefault="007B1263" w:rsidP="00317209">
      <w:pPr>
        <w:tabs>
          <w:tab w:val="left" w:pos="1272"/>
        </w:tabs>
        <w:spacing w:line="480" w:lineRule="auto"/>
        <w:jc w:val="center"/>
        <w:rPr>
          <w:rFonts w:ascii="Times New Roman" w:hAnsi="Times New Roman" w:cs="Times New Roman"/>
          <w:sz w:val="24"/>
          <w:szCs w:val="24"/>
        </w:rPr>
      </w:pPr>
      <w:r w:rsidRPr="00D528DA">
        <w:rPr>
          <w:rFonts w:ascii="Times New Roman" w:hAnsi="Times New Roman" w:cs="Times New Roman"/>
          <w:noProof/>
          <w:sz w:val="24"/>
          <w:szCs w:val="24"/>
        </w:rPr>
        <w:lastRenderedPageBreak/>
        <w:drawing>
          <wp:inline distT="0" distB="0" distL="0" distR="0" wp14:anchorId="0E78FE64" wp14:editId="0A36D107">
            <wp:extent cx="4595854" cy="1981217"/>
            <wp:effectExtent l="0" t="0" r="1905" b="0"/>
            <wp:docPr id="4" name="Picture 4"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websit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52443" cy="2005612"/>
                    </a:xfrm>
                    <a:prstGeom prst="rect">
                      <a:avLst/>
                    </a:prstGeom>
                  </pic:spPr>
                </pic:pic>
              </a:graphicData>
            </a:graphic>
          </wp:inline>
        </w:drawing>
      </w:r>
    </w:p>
    <w:p w14:paraId="1043F36A" w14:textId="6BE48A3B" w:rsidR="000B65A9" w:rsidRPr="00D528DA" w:rsidRDefault="007B1263" w:rsidP="007B1263">
      <w:pPr>
        <w:pStyle w:val="Caption"/>
        <w:rPr>
          <w:rFonts w:ascii="Times New Roman" w:hAnsi="Times New Roman" w:cs="Times New Roman"/>
          <w:sz w:val="24"/>
          <w:szCs w:val="24"/>
        </w:rPr>
      </w:pPr>
      <w:r w:rsidRPr="00D528DA">
        <w:rPr>
          <w:rFonts w:ascii="Times New Roman" w:hAnsi="Times New Roman" w:cs="Times New Roman"/>
        </w:rPr>
        <w:t xml:space="preserve">Figure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Figure \* ARABIC </w:instrText>
      </w:r>
      <w:r w:rsidR="00AC1DBB" w:rsidRPr="00D528DA">
        <w:rPr>
          <w:rFonts w:ascii="Times New Roman" w:hAnsi="Times New Roman" w:cs="Times New Roman"/>
        </w:rPr>
        <w:fldChar w:fldCharType="separate"/>
      </w:r>
      <w:r w:rsidR="007C367F" w:rsidRPr="00D528DA">
        <w:rPr>
          <w:rFonts w:ascii="Times New Roman" w:hAnsi="Times New Roman" w:cs="Times New Roman"/>
          <w:noProof/>
        </w:rPr>
        <w:t>3</w:t>
      </w:r>
      <w:r w:rsidR="00AC1DBB" w:rsidRPr="00D528DA">
        <w:rPr>
          <w:rFonts w:ascii="Times New Roman" w:hAnsi="Times New Roman" w:cs="Times New Roman"/>
          <w:noProof/>
        </w:rPr>
        <w:fldChar w:fldCharType="end"/>
      </w:r>
      <w:r w:rsidRPr="00D528DA">
        <w:rPr>
          <w:rFonts w:ascii="Times New Roman" w:hAnsi="Times New Roman" w:cs="Times New Roman"/>
        </w:rPr>
        <w:t xml:space="preserve"> The Five Phase of ADDIE Model</w:t>
      </w:r>
    </w:p>
    <w:p w14:paraId="708494EE" w14:textId="7138B6F6" w:rsidR="000B65A9" w:rsidRPr="00D528DA" w:rsidRDefault="007B1263" w:rsidP="00DF198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outcome of each specific phase informs the subsequent learning phase </w:t>
      </w:r>
      <w:sdt>
        <w:sdtPr>
          <w:rPr>
            <w:rFonts w:ascii="Times New Roman" w:hAnsi="Times New Roman" w:cs="Times New Roman"/>
            <w:sz w:val="24"/>
            <w:szCs w:val="24"/>
          </w:rPr>
          <w:id w:val="-1400435686"/>
          <w:citation/>
        </w:sdtPr>
        <w:sdtEndPr/>
        <w:sdtContent>
          <w:r w:rsidR="00317209" w:rsidRPr="00D528DA">
            <w:rPr>
              <w:rFonts w:ascii="Times New Roman" w:hAnsi="Times New Roman" w:cs="Times New Roman"/>
              <w:sz w:val="24"/>
              <w:szCs w:val="24"/>
            </w:rPr>
            <w:fldChar w:fldCharType="begin"/>
          </w:r>
          <w:r w:rsidR="00317209" w:rsidRPr="00D528DA">
            <w:rPr>
              <w:rFonts w:ascii="Times New Roman" w:hAnsi="Times New Roman" w:cs="Times New Roman"/>
              <w:sz w:val="24"/>
              <w:szCs w:val="24"/>
            </w:rPr>
            <w:instrText xml:space="preserve"> CITATION Kha16 \l 2057 </w:instrText>
          </w:r>
          <w:r w:rsidR="00317209"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(Khalil &amp; Elkhider, 2016)</w:t>
          </w:r>
          <w:r w:rsidR="00317209" w:rsidRPr="00D528DA">
            <w:rPr>
              <w:rFonts w:ascii="Times New Roman" w:hAnsi="Times New Roman" w:cs="Times New Roman"/>
              <w:sz w:val="24"/>
              <w:szCs w:val="24"/>
            </w:rPr>
            <w:fldChar w:fldCharType="end"/>
          </w:r>
        </w:sdtContent>
      </w:sdt>
      <w:r w:rsidR="00317209" w:rsidRPr="00D528DA">
        <w:rPr>
          <w:rFonts w:ascii="Times New Roman" w:hAnsi="Times New Roman" w:cs="Times New Roman"/>
          <w:sz w:val="24"/>
          <w:szCs w:val="24"/>
        </w:rPr>
        <w:t xml:space="preserve">. </w:t>
      </w:r>
    </w:p>
    <w:p w14:paraId="6DB49A47" w14:textId="35E973B4" w:rsidR="007C367F" w:rsidRPr="00D528DA" w:rsidRDefault="007C367F"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Building diversity and inclusion concepts in</w:t>
      </w:r>
      <w:r w:rsidR="00DF1989" w:rsidRPr="00D528DA">
        <w:rPr>
          <w:rFonts w:ascii="Times New Roman" w:hAnsi="Times New Roman" w:cs="Times New Roman"/>
          <w:sz w:val="24"/>
          <w:szCs w:val="24"/>
        </w:rPr>
        <w:t>to the design, planning</w:t>
      </w:r>
      <w:r w:rsidR="00381F9F">
        <w:rPr>
          <w:rFonts w:ascii="Times New Roman" w:hAnsi="Times New Roman" w:cs="Times New Roman"/>
          <w:sz w:val="24"/>
          <w:szCs w:val="24"/>
        </w:rPr>
        <w:t>,</w:t>
      </w:r>
      <w:r w:rsidR="00DF1989" w:rsidRPr="00D528DA">
        <w:rPr>
          <w:rFonts w:ascii="Times New Roman" w:hAnsi="Times New Roman" w:cs="Times New Roman"/>
          <w:sz w:val="24"/>
          <w:szCs w:val="24"/>
        </w:rPr>
        <w:t xml:space="preserve"> and delivery of learning is key to organisations. Inclusive learning means enabling all learners regardless of their gender, gender identity, culture, race, religion or belief, sexual orientation, or disability, to access the learning resources and to fully participate in learning activities that have been designed with them in mind. Consideration </w:t>
      </w:r>
      <w:r w:rsidR="00381F9F">
        <w:rPr>
          <w:rFonts w:ascii="Times New Roman" w:hAnsi="Times New Roman" w:cs="Times New Roman"/>
          <w:sz w:val="24"/>
          <w:szCs w:val="24"/>
        </w:rPr>
        <w:t>of</w:t>
      </w:r>
      <w:r w:rsidR="00DF1989" w:rsidRPr="00D528DA">
        <w:rPr>
          <w:rFonts w:ascii="Times New Roman" w:hAnsi="Times New Roman" w:cs="Times New Roman"/>
          <w:sz w:val="24"/>
          <w:szCs w:val="24"/>
        </w:rPr>
        <w:t xml:space="preserve"> these learners will enhance their learning experience </w:t>
      </w:r>
      <w:sdt>
        <w:sdtPr>
          <w:rPr>
            <w:rFonts w:ascii="Times New Roman" w:hAnsi="Times New Roman" w:cs="Times New Roman"/>
            <w:sz w:val="24"/>
            <w:szCs w:val="24"/>
          </w:rPr>
          <w:id w:val="-2115979270"/>
          <w:citation/>
        </w:sdtPr>
        <w:sdtEndPr/>
        <w:sdtContent>
          <w:r w:rsidR="00DF1989" w:rsidRPr="00D528DA">
            <w:rPr>
              <w:rFonts w:ascii="Times New Roman" w:hAnsi="Times New Roman" w:cs="Times New Roman"/>
              <w:sz w:val="24"/>
              <w:szCs w:val="24"/>
            </w:rPr>
            <w:fldChar w:fldCharType="begin"/>
          </w:r>
          <w:r w:rsidR="00DF1989" w:rsidRPr="00D528DA">
            <w:rPr>
              <w:rFonts w:ascii="Times New Roman" w:hAnsi="Times New Roman" w:cs="Times New Roman"/>
              <w:sz w:val="24"/>
              <w:szCs w:val="24"/>
            </w:rPr>
            <w:instrText xml:space="preserve"> CITATION Equ20 \l 2057 </w:instrText>
          </w:r>
          <w:r w:rsidR="00DF1989"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(Equality and Diversity UK, 2020)</w:t>
          </w:r>
          <w:r w:rsidR="00DF1989" w:rsidRPr="00D528DA">
            <w:rPr>
              <w:rFonts w:ascii="Times New Roman" w:hAnsi="Times New Roman" w:cs="Times New Roman"/>
              <w:sz w:val="24"/>
              <w:szCs w:val="24"/>
            </w:rPr>
            <w:fldChar w:fldCharType="end"/>
          </w:r>
        </w:sdtContent>
      </w:sdt>
      <w:r w:rsidR="00DF1989" w:rsidRPr="00D528DA">
        <w:rPr>
          <w:rFonts w:ascii="Times New Roman" w:hAnsi="Times New Roman" w:cs="Times New Roman"/>
          <w:sz w:val="24"/>
          <w:szCs w:val="24"/>
        </w:rPr>
        <w:t xml:space="preserve">.  </w:t>
      </w:r>
    </w:p>
    <w:p w14:paraId="386AECAD" w14:textId="6C27A93A" w:rsidR="00D356F3" w:rsidRPr="00D528DA" w:rsidRDefault="00D356F3" w:rsidP="00FA13B7">
      <w:pPr>
        <w:tabs>
          <w:tab w:val="left" w:pos="1272"/>
        </w:tabs>
        <w:spacing w:line="480" w:lineRule="auto"/>
        <w:jc w:val="both"/>
        <w:rPr>
          <w:rFonts w:ascii="Times New Roman" w:hAnsi="Times New Roman" w:cs="Times New Roman"/>
          <w:color w:val="FF0000"/>
          <w:sz w:val="24"/>
          <w:szCs w:val="24"/>
        </w:rPr>
      </w:pPr>
      <w:r w:rsidRPr="00D528DA">
        <w:rPr>
          <w:rFonts w:ascii="Times New Roman" w:hAnsi="Times New Roman" w:cs="Times New Roman"/>
          <w:sz w:val="24"/>
          <w:szCs w:val="24"/>
        </w:rPr>
        <w:t xml:space="preserve">Advancements in technology, changes to workforce demographics and remote working have seen a desire amongst L&amp;D professionals to move away from the traditional learning approach such as </w:t>
      </w:r>
      <w:r w:rsidR="00381F9F">
        <w:rPr>
          <w:rFonts w:ascii="Times New Roman" w:hAnsi="Times New Roman" w:cs="Times New Roman"/>
          <w:sz w:val="24"/>
          <w:szCs w:val="24"/>
        </w:rPr>
        <w:t>in-person</w:t>
      </w:r>
      <w:r w:rsidRPr="00D528DA">
        <w:rPr>
          <w:rFonts w:ascii="Times New Roman" w:hAnsi="Times New Roman" w:cs="Times New Roman"/>
          <w:sz w:val="24"/>
          <w:szCs w:val="24"/>
        </w:rPr>
        <w:t xml:space="preserve"> learning to more </w:t>
      </w:r>
      <w:r w:rsidR="00F37F73" w:rsidRPr="00D528DA">
        <w:rPr>
          <w:rFonts w:ascii="Times New Roman" w:hAnsi="Times New Roman" w:cs="Times New Roman"/>
          <w:sz w:val="24"/>
          <w:szCs w:val="24"/>
        </w:rPr>
        <w:t xml:space="preserve">digital and </w:t>
      </w:r>
      <w:r w:rsidRPr="00D528DA">
        <w:rPr>
          <w:rFonts w:ascii="Times New Roman" w:hAnsi="Times New Roman" w:cs="Times New Roman"/>
          <w:sz w:val="24"/>
          <w:szCs w:val="24"/>
        </w:rPr>
        <w:t>technological approaches ha</w:t>
      </w:r>
      <w:r w:rsidR="00F37F73" w:rsidRPr="00D528DA">
        <w:rPr>
          <w:rFonts w:ascii="Times New Roman" w:hAnsi="Times New Roman" w:cs="Times New Roman"/>
          <w:sz w:val="24"/>
          <w:szCs w:val="24"/>
        </w:rPr>
        <w:t xml:space="preserve">ve </w:t>
      </w:r>
      <w:r w:rsidRPr="00D528DA">
        <w:rPr>
          <w:rFonts w:ascii="Times New Roman" w:hAnsi="Times New Roman" w:cs="Times New Roman"/>
          <w:sz w:val="24"/>
          <w:szCs w:val="24"/>
        </w:rPr>
        <w:t>seen an increase in recent times and more so during the recent COVID-19 pandemic</w:t>
      </w:r>
      <w:r w:rsidR="00F37F73" w:rsidRPr="00D528DA">
        <w:rPr>
          <w:rFonts w:ascii="Times New Roman" w:hAnsi="Times New Roman" w:cs="Times New Roman"/>
          <w:sz w:val="24"/>
          <w:szCs w:val="24"/>
        </w:rPr>
        <w:t>. Digital learning, which includes webinars, podcasts</w:t>
      </w:r>
      <w:r w:rsidR="00381F9F">
        <w:rPr>
          <w:rFonts w:ascii="Times New Roman" w:hAnsi="Times New Roman" w:cs="Times New Roman"/>
          <w:sz w:val="24"/>
          <w:szCs w:val="24"/>
        </w:rPr>
        <w:t>,</w:t>
      </w:r>
      <w:r w:rsidR="00F37F73" w:rsidRPr="00D528DA">
        <w:rPr>
          <w:rFonts w:ascii="Times New Roman" w:hAnsi="Times New Roman" w:cs="Times New Roman"/>
          <w:sz w:val="24"/>
          <w:szCs w:val="24"/>
        </w:rPr>
        <w:t xml:space="preserve"> and online lectures, has become a viable resource within organisations to provide learning and development opportunities. Recent trends in digital learning have included the development of gaming technology such as gamification, artificial intelligence</w:t>
      </w:r>
      <w:r w:rsidR="00381F9F">
        <w:rPr>
          <w:rFonts w:ascii="Times New Roman" w:hAnsi="Times New Roman" w:cs="Times New Roman"/>
          <w:sz w:val="24"/>
          <w:szCs w:val="24"/>
        </w:rPr>
        <w:t>,</w:t>
      </w:r>
      <w:r w:rsidR="00F37F73" w:rsidRPr="00D528DA">
        <w:rPr>
          <w:rFonts w:ascii="Times New Roman" w:hAnsi="Times New Roman" w:cs="Times New Roman"/>
          <w:sz w:val="24"/>
          <w:szCs w:val="24"/>
        </w:rPr>
        <w:t xml:space="preserve"> and virtual reality </w:t>
      </w:r>
      <w:sdt>
        <w:sdtPr>
          <w:rPr>
            <w:rFonts w:ascii="Times New Roman" w:hAnsi="Times New Roman" w:cs="Times New Roman"/>
            <w:sz w:val="24"/>
            <w:szCs w:val="24"/>
          </w:rPr>
          <w:id w:val="1408657118"/>
          <w:citation/>
        </w:sdtPr>
        <w:sdtEndPr/>
        <w:sdtContent>
          <w:r w:rsidR="00F37F73" w:rsidRPr="00D528DA">
            <w:rPr>
              <w:rFonts w:ascii="Times New Roman" w:hAnsi="Times New Roman" w:cs="Times New Roman"/>
              <w:sz w:val="24"/>
              <w:szCs w:val="24"/>
            </w:rPr>
            <w:fldChar w:fldCharType="begin"/>
          </w:r>
          <w:r w:rsidR="00F37F73" w:rsidRPr="00D528DA">
            <w:rPr>
              <w:rFonts w:ascii="Times New Roman" w:hAnsi="Times New Roman" w:cs="Times New Roman"/>
              <w:sz w:val="24"/>
              <w:szCs w:val="24"/>
            </w:rPr>
            <w:instrText xml:space="preserve"> CITATION CIP0g \l 2057 </w:instrText>
          </w:r>
          <w:r w:rsidR="00F37F7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2020g)</w:t>
          </w:r>
          <w:r w:rsidR="00F37F73" w:rsidRPr="00D528DA">
            <w:rPr>
              <w:rFonts w:ascii="Times New Roman" w:hAnsi="Times New Roman" w:cs="Times New Roman"/>
              <w:sz w:val="24"/>
              <w:szCs w:val="24"/>
            </w:rPr>
            <w:fldChar w:fldCharType="end"/>
          </w:r>
        </w:sdtContent>
      </w:sdt>
      <w:r w:rsidR="00F37F73" w:rsidRPr="00D528DA">
        <w:rPr>
          <w:rFonts w:ascii="Times New Roman" w:hAnsi="Times New Roman" w:cs="Times New Roman"/>
          <w:sz w:val="24"/>
          <w:szCs w:val="24"/>
        </w:rPr>
        <w:t xml:space="preserve">; </w:t>
      </w:r>
      <w:sdt>
        <w:sdtPr>
          <w:rPr>
            <w:rFonts w:ascii="Times New Roman" w:hAnsi="Times New Roman" w:cs="Times New Roman"/>
            <w:sz w:val="24"/>
            <w:szCs w:val="24"/>
          </w:rPr>
          <w:id w:val="-120849777"/>
          <w:citation/>
        </w:sdtPr>
        <w:sdtEndPr/>
        <w:sdtContent>
          <w:r w:rsidR="00F37F73" w:rsidRPr="00D528DA">
            <w:rPr>
              <w:rFonts w:ascii="Times New Roman" w:hAnsi="Times New Roman" w:cs="Times New Roman"/>
              <w:sz w:val="24"/>
              <w:szCs w:val="24"/>
            </w:rPr>
            <w:fldChar w:fldCharType="begin"/>
          </w:r>
          <w:r w:rsidR="00F37F73" w:rsidRPr="00D528DA">
            <w:rPr>
              <w:rFonts w:ascii="Times New Roman" w:hAnsi="Times New Roman" w:cs="Times New Roman"/>
              <w:sz w:val="24"/>
              <w:szCs w:val="24"/>
            </w:rPr>
            <w:instrText xml:space="preserve"> CITATION CIP1d \l 2057 </w:instrText>
          </w:r>
          <w:r w:rsidR="00F37F7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2021d)</w:t>
          </w:r>
          <w:r w:rsidR="00F37F73" w:rsidRPr="00D528DA">
            <w:rPr>
              <w:rFonts w:ascii="Times New Roman" w:hAnsi="Times New Roman" w:cs="Times New Roman"/>
              <w:sz w:val="24"/>
              <w:szCs w:val="24"/>
            </w:rPr>
            <w:fldChar w:fldCharType="end"/>
          </w:r>
        </w:sdtContent>
      </w:sdt>
      <w:r w:rsidR="00406BF0" w:rsidRPr="00D528DA">
        <w:rPr>
          <w:rFonts w:ascii="Times New Roman" w:hAnsi="Times New Roman" w:cs="Times New Roman"/>
          <w:sz w:val="24"/>
          <w:szCs w:val="24"/>
        </w:rPr>
        <w:t xml:space="preserve">. </w:t>
      </w:r>
      <w:r w:rsidR="008238D9" w:rsidRPr="00D528DA">
        <w:rPr>
          <w:rFonts w:ascii="Times New Roman" w:hAnsi="Times New Roman" w:cs="Times New Roman"/>
          <w:sz w:val="24"/>
          <w:szCs w:val="24"/>
        </w:rPr>
        <w:t xml:space="preserve"> However, although recent trends have emphasised digital learning there are </w:t>
      </w:r>
      <w:r w:rsidR="00381F9F">
        <w:rPr>
          <w:rFonts w:ascii="Times New Roman" w:hAnsi="Times New Roman" w:cs="Times New Roman"/>
          <w:sz w:val="24"/>
          <w:szCs w:val="24"/>
        </w:rPr>
        <w:t>several</w:t>
      </w:r>
      <w:r w:rsidR="008238D9" w:rsidRPr="00D528DA">
        <w:rPr>
          <w:rFonts w:ascii="Times New Roman" w:hAnsi="Times New Roman" w:cs="Times New Roman"/>
          <w:sz w:val="24"/>
          <w:szCs w:val="24"/>
        </w:rPr>
        <w:t xml:space="preserve"> benefits and barriers to digital learning as shown in table 1. </w:t>
      </w:r>
    </w:p>
    <w:p w14:paraId="5DCDCB95" w14:textId="0ED195F0" w:rsidR="008238D9" w:rsidRPr="00D528DA" w:rsidRDefault="008238D9" w:rsidP="008238D9">
      <w:pPr>
        <w:pStyle w:val="Caption"/>
        <w:rPr>
          <w:rFonts w:ascii="Times New Roman" w:hAnsi="Times New Roman" w:cs="Times New Roman"/>
          <w:sz w:val="24"/>
          <w:szCs w:val="24"/>
        </w:rPr>
      </w:pPr>
      <w:r w:rsidRPr="00D528DA">
        <w:rPr>
          <w:rFonts w:ascii="Times New Roman" w:hAnsi="Times New Roman" w:cs="Times New Roman"/>
        </w:rPr>
        <w:lastRenderedPageBreak/>
        <w:t xml:space="preserve">Table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Table \* ARABIC </w:instrText>
      </w:r>
      <w:r w:rsidR="00AC1DBB" w:rsidRPr="00D528DA">
        <w:rPr>
          <w:rFonts w:ascii="Times New Roman" w:hAnsi="Times New Roman" w:cs="Times New Roman"/>
        </w:rPr>
        <w:fldChar w:fldCharType="separate"/>
      </w:r>
      <w:r w:rsidRPr="00D528DA">
        <w:rPr>
          <w:rFonts w:ascii="Times New Roman" w:hAnsi="Times New Roman" w:cs="Times New Roman"/>
          <w:noProof/>
        </w:rPr>
        <w:t>1</w:t>
      </w:r>
      <w:r w:rsidR="00AC1DBB" w:rsidRPr="00D528DA">
        <w:rPr>
          <w:rFonts w:ascii="Times New Roman" w:hAnsi="Times New Roman" w:cs="Times New Roman"/>
          <w:noProof/>
        </w:rPr>
        <w:fldChar w:fldCharType="end"/>
      </w:r>
      <w:r w:rsidRPr="00D528DA">
        <w:rPr>
          <w:rFonts w:ascii="Times New Roman" w:hAnsi="Times New Roman" w:cs="Times New Roman"/>
        </w:rPr>
        <w:t xml:space="preserve">: Benefits and Barriers to digital learning </w:t>
      </w:r>
      <w:sdt>
        <w:sdtPr>
          <w:rPr>
            <w:rFonts w:ascii="Times New Roman" w:hAnsi="Times New Roman" w:cs="Times New Roman"/>
          </w:rPr>
          <w:id w:val="1955829706"/>
          <w:citation/>
        </w:sdtPr>
        <w:sdtEndPr/>
        <w:sdtContent>
          <w:r w:rsidRPr="00D528DA">
            <w:rPr>
              <w:rFonts w:ascii="Times New Roman" w:hAnsi="Times New Roman" w:cs="Times New Roman"/>
            </w:rPr>
            <w:fldChar w:fldCharType="begin"/>
          </w:r>
          <w:r w:rsidRPr="00D528DA">
            <w:rPr>
              <w:rFonts w:ascii="Times New Roman" w:hAnsi="Times New Roman" w:cs="Times New Roman"/>
            </w:rPr>
            <w:instrText xml:space="preserve"> CITATION CIP1d \l 2057 </w:instrText>
          </w:r>
          <w:r w:rsidRPr="00D528DA">
            <w:rPr>
              <w:rFonts w:ascii="Times New Roman" w:hAnsi="Times New Roman" w:cs="Times New Roman"/>
            </w:rPr>
            <w:fldChar w:fldCharType="separate"/>
          </w:r>
          <w:r w:rsidR="00840FB3" w:rsidRPr="00840FB3">
            <w:rPr>
              <w:rFonts w:ascii="Times New Roman" w:hAnsi="Times New Roman" w:cs="Times New Roman"/>
              <w:noProof/>
            </w:rPr>
            <w:t>(CIPD, 2021d)</w:t>
          </w:r>
          <w:r w:rsidRPr="00D528DA">
            <w:rPr>
              <w:rFonts w:ascii="Times New Roman" w:hAnsi="Times New Roman" w:cs="Times New Roman"/>
            </w:rPr>
            <w:fldChar w:fldCharType="end"/>
          </w:r>
        </w:sdtContent>
      </w:sdt>
    </w:p>
    <w:p w14:paraId="252F7162" w14:textId="7C771BD3" w:rsidR="00406BF0" w:rsidRPr="00D528DA" w:rsidRDefault="008238D9"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noProof/>
          <w:sz w:val="24"/>
          <w:szCs w:val="24"/>
        </w:rPr>
        <w:drawing>
          <wp:inline distT="0" distB="0" distL="0" distR="0" wp14:anchorId="00736D2F" wp14:editId="6D4CF5C9">
            <wp:extent cx="5731510" cy="11722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172210"/>
                    </a:xfrm>
                    <a:prstGeom prst="rect">
                      <a:avLst/>
                    </a:prstGeom>
                  </pic:spPr>
                </pic:pic>
              </a:graphicData>
            </a:graphic>
          </wp:inline>
        </w:drawing>
      </w:r>
    </w:p>
    <w:p w14:paraId="66A522BB" w14:textId="77777777" w:rsidR="00D356F3" w:rsidRPr="00D528DA" w:rsidRDefault="00D356F3" w:rsidP="00FA13B7">
      <w:pPr>
        <w:tabs>
          <w:tab w:val="left" w:pos="1272"/>
        </w:tabs>
        <w:spacing w:line="480" w:lineRule="auto"/>
        <w:jc w:val="both"/>
        <w:rPr>
          <w:rFonts w:ascii="Times New Roman" w:hAnsi="Times New Roman" w:cs="Times New Roman"/>
          <w:sz w:val="24"/>
          <w:szCs w:val="24"/>
        </w:rPr>
      </w:pPr>
    </w:p>
    <w:p w14:paraId="592D2FC9" w14:textId="30F59375" w:rsidR="000B65A9" w:rsidRPr="00D528DA" w:rsidRDefault="00D356F3" w:rsidP="00D528DA">
      <w:pPr>
        <w:pStyle w:val="Heading3"/>
        <w:spacing w:line="480" w:lineRule="auto"/>
        <w:rPr>
          <w:rFonts w:ascii="Times New Roman" w:hAnsi="Times New Roman" w:cs="Times New Roman"/>
        </w:rPr>
      </w:pPr>
      <w:bookmarkStart w:id="11" w:name="_Toc71207620"/>
      <w:r w:rsidRPr="00D528DA">
        <w:rPr>
          <w:rFonts w:ascii="Times New Roman" w:hAnsi="Times New Roman" w:cs="Times New Roman"/>
        </w:rPr>
        <w:t>2.</w:t>
      </w:r>
      <w:r w:rsidR="00385EDA" w:rsidRPr="00D528DA">
        <w:rPr>
          <w:rFonts w:ascii="Times New Roman" w:hAnsi="Times New Roman" w:cs="Times New Roman"/>
        </w:rPr>
        <w:t>1</w:t>
      </w:r>
      <w:r w:rsidRPr="00D528DA">
        <w:rPr>
          <w:rFonts w:ascii="Times New Roman" w:hAnsi="Times New Roman" w:cs="Times New Roman"/>
        </w:rPr>
        <w:t>.2 Design Thinking</w:t>
      </w:r>
      <w:bookmarkEnd w:id="11"/>
    </w:p>
    <w:p w14:paraId="07BA424F" w14:textId="041C1C79" w:rsidR="00F80D2A" w:rsidRPr="00D528DA" w:rsidRDefault="00F80D2A"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Design thinking is a concept which aids the development and refinement of addressing changes to the </w:t>
      </w:r>
      <w:r w:rsidR="00E666C2" w:rsidRPr="00D528DA">
        <w:rPr>
          <w:rFonts w:ascii="Times New Roman" w:hAnsi="Times New Roman" w:cs="Times New Roman"/>
          <w:sz w:val="24"/>
          <w:szCs w:val="24"/>
        </w:rPr>
        <w:t>learner’s</w:t>
      </w:r>
      <w:r w:rsidRPr="00D528DA">
        <w:rPr>
          <w:rFonts w:ascii="Times New Roman" w:hAnsi="Times New Roman" w:cs="Times New Roman"/>
          <w:sz w:val="24"/>
          <w:szCs w:val="24"/>
        </w:rPr>
        <w:t xml:space="preserve"> behaviour and environment. Due to the rapid growth of technolog</w:t>
      </w:r>
      <w:r w:rsidR="00385EDA" w:rsidRPr="00D528DA">
        <w:rPr>
          <w:rFonts w:ascii="Times New Roman" w:hAnsi="Times New Roman" w:cs="Times New Roman"/>
          <w:sz w:val="24"/>
          <w:szCs w:val="24"/>
        </w:rPr>
        <w:t>y</w:t>
      </w:r>
      <w:r w:rsidRPr="00D528DA">
        <w:rPr>
          <w:rFonts w:ascii="Times New Roman" w:hAnsi="Times New Roman" w:cs="Times New Roman"/>
          <w:sz w:val="24"/>
          <w:szCs w:val="24"/>
        </w:rPr>
        <w:t xml:space="preserve"> and globalisation</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the world </w:t>
      </w:r>
      <w:r w:rsidR="00E666C2" w:rsidRPr="00D528DA">
        <w:rPr>
          <w:rFonts w:ascii="Times New Roman" w:hAnsi="Times New Roman" w:cs="Times New Roman"/>
          <w:sz w:val="24"/>
          <w:szCs w:val="24"/>
        </w:rPr>
        <w:t>has</w:t>
      </w:r>
      <w:r w:rsidRPr="00D528DA">
        <w:rPr>
          <w:rFonts w:ascii="Times New Roman" w:hAnsi="Times New Roman" w:cs="Times New Roman"/>
          <w:sz w:val="24"/>
          <w:szCs w:val="24"/>
        </w:rPr>
        <w:t xml:space="preserve"> become interconnected and design thinking offers a means to understand this advancement in a </w:t>
      </w:r>
      <w:r w:rsidR="00381F9F">
        <w:rPr>
          <w:rFonts w:ascii="Times New Roman" w:hAnsi="Times New Roman" w:cs="Times New Roman"/>
          <w:sz w:val="24"/>
          <w:szCs w:val="24"/>
        </w:rPr>
        <w:t>human-centric</w:t>
      </w:r>
      <w:r w:rsidRPr="00D528DA">
        <w:rPr>
          <w:rFonts w:ascii="Times New Roman" w:hAnsi="Times New Roman" w:cs="Times New Roman"/>
          <w:sz w:val="24"/>
          <w:szCs w:val="24"/>
        </w:rPr>
        <w:t xml:space="preserve"> manner </w:t>
      </w:r>
      <w:sdt>
        <w:sdtPr>
          <w:rPr>
            <w:rFonts w:ascii="Times New Roman" w:hAnsi="Times New Roman" w:cs="Times New Roman"/>
            <w:sz w:val="24"/>
            <w:szCs w:val="24"/>
          </w:rPr>
          <w:id w:val="80581416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Int20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(Interaction Design Foundation, 2020)</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3AB3A44C" w14:textId="77777777" w:rsidR="00385EDA" w:rsidRPr="00D528DA" w:rsidRDefault="00385EDA" w:rsidP="00385EDA">
      <w:pPr>
        <w:keepNext/>
        <w:tabs>
          <w:tab w:val="left" w:pos="1272"/>
        </w:tabs>
        <w:spacing w:line="480" w:lineRule="auto"/>
        <w:jc w:val="both"/>
        <w:rPr>
          <w:rFonts w:ascii="Times New Roman" w:hAnsi="Times New Roman" w:cs="Times New Roman"/>
        </w:rPr>
      </w:pPr>
      <w:r w:rsidRPr="00D528DA">
        <w:rPr>
          <w:rFonts w:ascii="Times New Roman" w:hAnsi="Times New Roman" w:cs="Times New Roman"/>
          <w:noProof/>
          <w:sz w:val="24"/>
          <w:szCs w:val="24"/>
        </w:rPr>
        <w:drawing>
          <wp:inline distT="0" distB="0" distL="0" distR="0" wp14:anchorId="4B0ACCC5" wp14:editId="2162F186">
            <wp:extent cx="4150581" cy="1940119"/>
            <wp:effectExtent l="0" t="0" r="0" b="158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4FFF9A8" w14:textId="027636B6" w:rsidR="00F80D2A" w:rsidRPr="00D528DA" w:rsidRDefault="00385EDA" w:rsidP="00385EDA">
      <w:pPr>
        <w:pStyle w:val="Caption"/>
        <w:jc w:val="both"/>
        <w:rPr>
          <w:rFonts w:ascii="Times New Roman" w:hAnsi="Times New Roman" w:cs="Times New Roman"/>
          <w:sz w:val="24"/>
          <w:szCs w:val="24"/>
        </w:rPr>
      </w:pPr>
      <w:r w:rsidRPr="00D528DA">
        <w:rPr>
          <w:rFonts w:ascii="Times New Roman" w:hAnsi="Times New Roman" w:cs="Times New Roman"/>
        </w:rPr>
        <w:t xml:space="preserve">Figure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Figure \* ARABIC </w:instrText>
      </w:r>
      <w:r w:rsidR="00AC1DBB" w:rsidRPr="00D528DA">
        <w:rPr>
          <w:rFonts w:ascii="Times New Roman" w:hAnsi="Times New Roman" w:cs="Times New Roman"/>
        </w:rPr>
        <w:fldChar w:fldCharType="separate"/>
      </w:r>
      <w:r w:rsidR="007C367F" w:rsidRPr="00D528DA">
        <w:rPr>
          <w:rFonts w:ascii="Times New Roman" w:hAnsi="Times New Roman" w:cs="Times New Roman"/>
          <w:noProof/>
        </w:rPr>
        <w:t>4</w:t>
      </w:r>
      <w:r w:rsidR="00AC1DBB" w:rsidRPr="00D528DA">
        <w:rPr>
          <w:rFonts w:ascii="Times New Roman" w:hAnsi="Times New Roman" w:cs="Times New Roman"/>
          <w:noProof/>
        </w:rPr>
        <w:fldChar w:fldCharType="end"/>
      </w:r>
      <w:r w:rsidRPr="00D528DA">
        <w:rPr>
          <w:rFonts w:ascii="Times New Roman" w:hAnsi="Times New Roman" w:cs="Times New Roman"/>
        </w:rPr>
        <w:t>: Design Thinking Process</w:t>
      </w:r>
    </w:p>
    <w:p w14:paraId="67FF51E7" w14:textId="457D0A6D" w:rsidR="00385EDA" w:rsidRPr="00D528DA" w:rsidRDefault="00385EDA"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As shown in figure 4 the design thinking process has five key components. Defining and understanding the problem is the first and most important aspect of the process. Discovering a solution can be easily achieved by the </w:t>
      </w:r>
      <w:r w:rsidR="00B846A9" w:rsidRPr="00D528DA">
        <w:rPr>
          <w:rFonts w:ascii="Times New Roman" w:hAnsi="Times New Roman" w:cs="Times New Roman"/>
          <w:sz w:val="24"/>
          <w:szCs w:val="24"/>
        </w:rPr>
        <w:t>gathering of information through market research or employee surveys.</w:t>
      </w:r>
    </w:p>
    <w:p w14:paraId="5A24E01D" w14:textId="42A03348" w:rsidR="00B846A9" w:rsidRPr="00D528DA" w:rsidRDefault="00381F9F" w:rsidP="00D41688">
      <w:pPr>
        <w:spacing w:line="48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lastRenderedPageBreak/>
        <w:t>Innovation</w:t>
      </w:r>
      <w:r w:rsidR="00B846A9" w:rsidRPr="00D528DA">
        <w:rPr>
          <w:rFonts w:ascii="Times New Roman" w:hAnsi="Times New Roman" w:cs="Times New Roman"/>
          <w:sz w:val="24"/>
          <w:szCs w:val="24"/>
        </w:rPr>
        <w:t xml:space="preserve"> will not succeed unless the </w:t>
      </w:r>
      <w:r>
        <w:rPr>
          <w:rFonts w:ascii="Times New Roman" w:hAnsi="Times New Roman" w:cs="Times New Roman"/>
          <w:sz w:val="24"/>
          <w:szCs w:val="24"/>
        </w:rPr>
        <w:t>organisations'</w:t>
      </w:r>
      <w:r w:rsidR="00B846A9" w:rsidRPr="00D528DA">
        <w:rPr>
          <w:rFonts w:ascii="Times New Roman" w:hAnsi="Times New Roman" w:cs="Times New Roman"/>
          <w:sz w:val="24"/>
          <w:szCs w:val="24"/>
        </w:rPr>
        <w:t xml:space="preserve"> employees support it. </w:t>
      </w:r>
      <w:r>
        <w:rPr>
          <w:rFonts w:ascii="Times New Roman" w:hAnsi="Times New Roman" w:cs="Times New Roman"/>
          <w:sz w:val="24"/>
          <w:szCs w:val="24"/>
        </w:rPr>
        <w:t>For</w:t>
      </w:r>
      <w:r w:rsidR="00B846A9" w:rsidRPr="00D528DA">
        <w:rPr>
          <w:rFonts w:ascii="Times New Roman" w:hAnsi="Times New Roman" w:cs="Times New Roman"/>
          <w:sz w:val="24"/>
          <w:szCs w:val="24"/>
        </w:rPr>
        <w:t xml:space="preserve"> employees to buy in they must be involved within the process of generating ideas. However, involving a high number of people with </w:t>
      </w:r>
      <w:r>
        <w:rPr>
          <w:rFonts w:ascii="Times New Roman" w:hAnsi="Times New Roman" w:cs="Times New Roman"/>
          <w:sz w:val="24"/>
          <w:szCs w:val="24"/>
        </w:rPr>
        <w:t>different</w:t>
      </w:r>
      <w:r w:rsidR="00B846A9" w:rsidRPr="00D528DA">
        <w:rPr>
          <w:rFonts w:ascii="Times New Roman" w:hAnsi="Times New Roman" w:cs="Times New Roman"/>
          <w:sz w:val="24"/>
          <w:szCs w:val="24"/>
        </w:rPr>
        <w:t xml:space="preserve"> perspectives can bring challenges. Facebook </w:t>
      </w:r>
      <w:r>
        <w:rPr>
          <w:rFonts w:ascii="Times New Roman" w:hAnsi="Times New Roman" w:cs="Times New Roman"/>
          <w:sz w:val="24"/>
          <w:szCs w:val="24"/>
        </w:rPr>
        <w:t>believes</w:t>
      </w:r>
      <w:r w:rsidR="00B846A9" w:rsidRPr="00D528DA">
        <w:rPr>
          <w:rFonts w:ascii="Times New Roman" w:hAnsi="Times New Roman" w:cs="Times New Roman"/>
          <w:sz w:val="24"/>
          <w:szCs w:val="24"/>
        </w:rPr>
        <w:t xml:space="preserve"> that </w:t>
      </w:r>
      <w:r w:rsidR="00B846A9" w:rsidRPr="00D528DA">
        <w:rPr>
          <w:rFonts w:ascii="Times New Roman" w:eastAsia="Times New Roman" w:hAnsi="Times New Roman" w:cs="Times New Roman"/>
          <w:color w:val="282828"/>
          <w:spacing w:val="-3"/>
          <w:sz w:val="24"/>
          <w:szCs w:val="24"/>
          <w:shd w:val="clear" w:color="auto" w:fill="FFFFFF"/>
          <w:lang w:eastAsia="en-GB"/>
        </w:rPr>
        <w:t xml:space="preserve">“anytime you’re trying to change people’s behaviour, you need to start them off with a lot of structure, so they don’t have to think. A lot of what we do is </w:t>
      </w:r>
      <w:r>
        <w:rPr>
          <w:rFonts w:ascii="Times New Roman" w:eastAsia="Times New Roman" w:hAnsi="Times New Roman" w:cs="Times New Roman"/>
          <w:color w:val="282828"/>
          <w:spacing w:val="-3"/>
          <w:sz w:val="24"/>
          <w:szCs w:val="24"/>
          <w:shd w:val="clear" w:color="auto" w:fill="FFFFFF"/>
          <w:lang w:eastAsia="en-GB"/>
        </w:rPr>
        <w:t xml:space="preserve">a </w:t>
      </w:r>
      <w:r w:rsidR="00B846A9" w:rsidRPr="00D528DA">
        <w:rPr>
          <w:rFonts w:ascii="Times New Roman" w:eastAsia="Times New Roman" w:hAnsi="Times New Roman" w:cs="Times New Roman"/>
          <w:color w:val="282828"/>
          <w:spacing w:val="-3"/>
          <w:sz w:val="24"/>
          <w:szCs w:val="24"/>
          <w:shd w:val="clear" w:color="auto" w:fill="FFFFFF"/>
          <w:lang w:eastAsia="en-GB"/>
        </w:rPr>
        <w:t xml:space="preserve">habit, and it’s hard to change those habits </w:t>
      </w:r>
      <w:sdt>
        <w:sdtPr>
          <w:rPr>
            <w:rFonts w:ascii="Times New Roman" w:eastAsia="Times New Roman" w:hAnsi="Times New Roman" w:cs="Times New Roman"/>
            <w:color w:val="282828"/>
            <w:spacing w:val="-3"/>
            <w:sz w:val="24"/>
            <w:szCs w:val="24"/>
            <w:shd w:val="clear" w:color="auto" w:fill="FFFFFF"/>
            <w:lang w:eastAsia="en-GB"/>
          </w:rPr>
          <w:id w:val="-1184440818"/>
          <w:citation/>
        </w:sdtPr>
        <w:sdtEndPr/>
        <w:sdtContent>
          <w:r w:rsidR="00B846A9" w:rsidRPr="00D528DA">
            <w:rPr>
              <w:rFonts w:ascii="Times New Roman" w:eastAsia="Times New Roman" w:hAnsi="Times New Roman" w:cs="Times New Roman"/>
              <w:color w:val="282828"/>
              <w:spacing w:val="-3"/>
              <w:sz w:val="24"/>
              <w:szCs w:val="24"/>
              <w:shd w:val="clear" w:color="auto" w:fill="FFFFFF"/>
              <w:lang w:eastAsia="en-GB"/>
            </w:rPr>
            <w:fldChar w:fldCharType="begin"/>
          </w:r>
          <w:r w:rsidR="00332D42" w:rsidRPr="00D528DA">
            <w:rPr>
              <w:rFonts w:ascii="Times New Roman" w:eastAsia="Times New Roman" w:hAnsi="Times New Roman" w:cs="Times New Roman"/>
              <w:color w:val="282828"/>
              <w:spacing w:val="-3"/>
              <w:sz w:val="24"/>
              <w:szCs w:val="24"/>
              <w:shd w:val="clear" w:color="auto" w:fill="FFFFFF"/>
              <w:lang w:eastAsia="en-GB"/>
            </w:rPr>
            <w:instrText xml:space="preserve">CITATION Lei18 \l 2057 </w:instrText>
          </w:r>
          <w:r w:rsidR="00B846A9" w:rsidRPr="00D528DA">
            <w:rPr>
              <w:rFonts w:ascii="Times New Roman" w:eastAsia="Times New Roman" w:hAnsi="Times New Roman" w:cs="Times New Roman"/>
              <w:color w:val="282828"/>
              <w:spacing w:val="-3"/>
              <w:sz w:val="24"/>
              <w:szCs w:val="24"/>
              <w:shd w:val="clear" w:color="auto" w:fill="FFFFFF"/>
              <w:lang w:eastAsia="en-GB"/>
            </w:rPr>
            <w:fldChar w:fldCharType="separate"/>
          </w:r>
          <w:r w:rsidR="00840FB3" w:rsidRPr="00840FB3">
            <w:rPr>
              <w:rFonts w:ascii="Times New Roman" w:eastAsia="Times New Roman" w:hAnsi="Times New Roman" w:cs="Times New Roman"/>
              <w:noProof/>
              <w:color w:val="282828"/>
              <w:spacing w:val="-3"/>
              <w:sz w:val="24"/>
              <w:szCs w:val="24"/>
              <w:shd w:val="clear" w:color="auto" w:fill="FFFFFF"/>
              <w:lang w:eastAsia="en-GB"/>
            </w:rPr>
            <w:t>(Leidtka, 2018)</w:t>
          </w:r>
          <w:r w:rsidR="00B846A9" w:rsidRPr="00D528DA">
            <w:rPr>
              <w:rFonts w:ascii="Times New Roman" w:eastAsia="Times New Roman" w:hAnsi="Times New Roman" w:cs="Times New Roman"/>
              <w:color w:val="282828"/>
              <w:spacing w:val="-3"/>
              <w:sz w:val="24"/>
              <w:szCs w:val="24"/>
              <w:shd w:val="clear" w:color="auto" w:fill="FFFFFF"/>
              <w:lang w:eastAsia="en-GB"/>
            </w:rPr>
            <w:fldChar w:fldCharType="end"/>
          </w:r>
        </w:sdtContent>
      </w:sdt>
      <w:r w:rsidR="00B846A9" w:rsidRPr="00D528DA">
        <w:rPr>
          <w:rFonts w:ascii="Times New Roman" w:eastAsia="Times New Roman" w:hAnsi="Times New Roman" w:cs="Times New Roman"/>
          <w:color w:val="282828"/>
          <w:spacing w:val="-3"/>
          <w:sz w:val="24"/>
          <w:szCs w:val="24"/>
          <w:shd w:val="clear" w:color="auto" w:fill="FFFFFF"/>
          <w:lang w:eastAsia="en-GB"/>
        </w:rPr>
        <w:t xml:space="preserve">. </w:t>
      </w:r>
    </w:p>
    <w:p w14:paraId="2209F674" w14:textId="216DD9FC" w:rsidR="00385EDA" w:rsidRPr="00D528DA" w:rsidRDefault="006D063C" w:rsidP="00D528DA">
      <w:pPr>
        <w:pStyle w:val="Heading3"/>
        <w:spacing w:line="480" w:lineRule="auto"/>
        <w:rPr>
          <w:rFonts w:ascii="Times New Roman" w:hAnsi="Times New Roman" w:cs="Times New Roman"/>
        </w:rPr>
      </w:pPr>
      <w:bookmarkStart w:id="12" w:name="_Toc71207621"/>
      <w:r w:rsidRPr="00D528DA">
        <w:rPr>
          <w:rFonts w:ascii="Times New Roman" w:hAnsi="Times New Roman" w:cs="Times New Roman"/>
        </w:rPr>
        <w:t>2.1.3 Evaluating Learning</w:t>
      </w:r>
      <w:bookmarkEnd w:id="12"/>
      <w:r w:rsidRPr="00D528DA">
        <w:rPr>
          <w:rFonts w:ascii="Times New Roman" w:hAnsi="Times New Roman" w:cs="Times New Roman"/>
        </w:rPr>
        <w:t xml:space="preserve"> </w:t>
      </w:r>
    </w:p>
    <w:p w14:paraId="0D076A66" w14:textId="04A0F0B0" w:rsidR="00385EDA" w:rsidRPr="00D528DA" w:rsidRDefault="006D063C" w:rsidP="00D528DA">
      <w:pPr>
        <w:tabs>
          <w:tab w:val="left" w:pos="1272"/>
        </w:tabs>
        <w:spacing w:line="480" w:lineRule="auto"/>
        <w:jc w:val="both"/>
        <w:rPr>
          <w:rFonts w:ascii="Times New Roman" w:hAnsi="Times New Roman" w:cs="Times New Roman"/>
        </w:rPr>
      </w:pPr>
      <w:r w:rsidRPr="00D528DA">
        <w:rPr>
          <w:rFonts w:ascii="Times New Roman" w:hAnsi="Times New Roman" w:cs="Times New Roman"/>
        </w:rPr>
        <w:t xml:space="preserve">An imperative aspect of learning and development is evaluating the understanding of the learning experience. Effective evaluation of the learning and development activity needs to closely link with the identified gap or need. </w:t>
      </w:r>
    </w:p>
    <w:p w14:paraId="0FDCBC1F" w14:textId="77777777" w:rsidR="007C367F" w:rsidRPr="00D528DA" w:rsidRDefault="006D063C" w:rsidP="007C367F">
      <w:pPr>
        <w:keepNext/>
        <w:tabs>
          <w:tab w:val="left" w:pos="1272"/>
        </w:tabs>
        <w:spacing w:line="480" w:lineRule="auto"/>
        <w:jc w:val="both"/>
        <w:rPr>
          <w:rFonts w:ascii="Times New Roman" w:hAnsi="Times New Roman" w:cs="Times New Roman"/>
        </w:rPr>
      </w:pPr>
      <w:r w:rsidRPr="00D528DA">
        <w:rPr>
          <w:rFonts w:ascii="Times New Roman" w:hAnsi="Times New Roman" w:cs="Times New Roman"/>
        </w:rPr>
        <w:t>The effectiveness of the learning can be assessed through formal and informal evaluation. A common learning evaluation tool is The Kirkpatrick Model which outlines four levels of evaluation:</w:t>
      </w:r>
      <w:r w:rsidRPr="00D528DA">
        <w:rPr>
          <w:rFonts w:ascii="Times New Roman" w:hAnsi="Times New Roman" w:cs="Times New Roman"/>
          <w:noProof/>
        </w:rPr>
        <w:drawing>
          <wp:inline distT="0" distB="0" distL="0" distR="0" wp14:anchorId="15B0CA1B" wp14:editId="226A0F27">
            <wp:extent cx="5486400" cy="2790908"/>
            <wp:effectExtent l="25400" t="0" r="2540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0274002" w14:textId="4855B655" w:rsidR="006D063C" w:rsidRPr="00D528DA" w:rsidRDefault="007C367F" w:rsidP="007C367F">
      <w:pPr>
        <w:pStyle w:val="Caption"/>
        <w:jc w:val="both"/>
        <w:rPr>
          <w:rFonts w:ascii="Times New Roman" w:hAnsi="Times New Roman" w:cs="Times New Roman"/>
        </w:rPr>
      </w:pPr>
      <w:r w:rsidRPr="00D528DA">
        <w:rPr>
          <w:rFonts w:ascii="Times New Roman" w:hAnsi="Times New Roman" w:cs="Times New Roman"/>
        </w:rPr>
        <w:t xml:space="preserve">Figure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Figure \* ARABIC </w:instrText>
      </w:r>
      <w:r w:rsidR="00AC1DBB" w:rsidRPr="00D528DA">
        <w:rPr>
          <w:rFonts w:ascii="Times New Roman" w:hAnsi="Times New Roman" w:cs="Times New Roman"/>
        </w:rPr>
        <w:fldChar w:fldCharType="separate"/>
      </w:r>
      <w:r w:rsidRPr="00D528DA">
        <w:rPr>
          <w:rFonts w:ascii="Times New Roman" w:hAnsi="Times New Roman" w:cs="Times New Roman"/>
          <w:noProof/>
        </w:rPr>
        <w:t>5</w:t>
      </w:r>
      <w:r w:rsidR="00AC1DBB" w:rsidRPr="00D528DA">
        <w:rPr>
          <w:rFonts w:ascii="Times New Roman" w:hAnsi="Times New Roman" w:cs="Times New Roman"/>
          <w:noProof/>
        </w:rPr>
        <w:fldChar w:fldCharType="end"/>
      </w:r>
      <w:r w:rsidRPr="00D528DA">
        <w:rPr>
          <w:rFonts w:ascii="Times New Roman" w:hAnsi="Times New Roman" w:cs="Times New Roman"/>
        </w:rPr>
        <w:t>: The Kirkpatrick Model</w:t>
      </w:r>
    </w:p>
    <w:p w14:paraId="65C7F913" w14:textId="18B4DB70" w:rsidR="00385EDA" w:rsidRPr="00D528DA" w:rsidRDefault="007C367F"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A criticism of the Kirkpatrick model is that the process can be too complex, </w:t>
      </w:r>
      <w:r w:rsidR="00381F9F">
        <w:rPr>
          <w:rFonts w:ascii="Times New Roman" w:hAnsi="Times New Roman" w:cs="Times New Roman"/>
          <w:sz w:val="24"/>
          <w:szCs w:val="24"/>
        </w:rPr>
        <w:t>time-consuming</w:t>
      </w:r>
      <w:r w:rsidRPr="00D528DA">
        <w:rPr>
          <w:rFonts w:ascii="Times New Roman" w:hAnsi="Times New Roman" w:cs="Times New Roman"/>
          <w:sz w:val="24"/>
          <w:szCs w:val="24"/>
        </w:rPr>
        <w:t xml:space="preserve"> and can be a costly exercise </w:t>
      </w:r>
      <w:sdt>
        <w:sdtPr>
          <w:rPr>
            <w:rFonts w:ascii="Times New Roman" w:hAnsi="Times New Roman" w:cs="Times New Roman"/>
            <w:sz w:val="24"/>
            <w:szCs w:val="24"/>
          </w:rPr>
          <w:id w:val="678323107"/>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CIP0h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2020h)</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1D2A3825" w14:textId="3507F531" w:rsidR="00C73062" w:rsidRPr="00D528DA" w:rsidRDefault="00C73062"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lastRenderedPageBreak/>
        <w:t xml:space="preserve">Griffiths and Ingman found that there is a need for a feedback tool </w:t>
      </w:r>
      <w:r w:rsidR="00381F9F">
        <w:rPr>
          <w:rFonts w:ascii="Times New Roman" w:hAnsi="Times New Roman" w:cs="Times New Roman"/>
          <w:sz w:val="24"/>
          <w:szCs w:val="24"/>
        </w:rPr>
        <w:t>that</w:t>
      </w:r>
      <w:r w:rsidRPr="00D528DA">
        <w:rPr>
          <w:rFonts w:ascii="Times New Roman" w:hAnsi="Times New Roman" w:cs="Times New Roman"/>
          <w:sz w:val="24"/>
          <w:szCs w:val="24"/>
        </w:rPr>
        <w:t xml:space="preserve"> strongly aligns with learning design and </w:t>
      </w:r>
      <w:r w:rsidR="00381F9F">
        <w:rPr>
          <w:rFonts w:ascii="Times New Roman" w:hAnsi="Times New Roman" w:cs="Times New Roman"/>
          <w:sz w:val="24"/>
          <w:szCs w:val="24"/>
        </w:rPr>
        <w:t>self-directed</w:t>
      </w:r>
      <w:r w:rsidRPr="00D528DA">
        <w:rPr>
          <w:rFonts w:ascii="Times New Roman" w:hAnsi="Times New Roman" w:cs="Times New Roman"/>
          <w:sz w:val="24"/>
          <w:szCs w:val="24"/>
        </w:rPr>
        <w:t xml:space="preserve"> learning</w:t>
      </w:r>
      <w:sdt>
        <w:sdtPr>
          <w:rPr>
            <w:rFonts w:ascii="Times New Roman" w:hAnsi="Times New Roman" w:cs="Times New Roman"/>
            <w:sz w:val="24"/>
            <w:szCs w:val="24"/>
          </w:rPr>
          <w:id w:val="-39928549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Sno07 \l 2057 </w:instrText>
          </w:r>
          <w:r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(Snowdon &amp; Boone, 2007)</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sdt>
        <w:sdtPr>
          <w:rPr>
            <w:rFonts w:ascii="Times New Roman" w:hAnsi="Times New Roman" w:cs="Times New Roman"/>
            <w:sz w:val="24"/>
            <w:szCs w:val="24"/>
          </w:rPr>
          <w:id w:val="54772619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Gri17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(Griffiths &amp; Inman, 2017)</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225C3EC6" w14:textId="48B2C157" w:rsidR="006A3E64" w:rsidRPr="00D528DA" w:rsidRDefault="00D528DA" w:rsidP="00D528DA">
      <w:pPr>
        <w:pStyle w:val="Heading3"/>
        <w:spacing w:line="480" w:lineRule="auto"/>
        <w:rPr>
          <w:rFonts w:ascii="Times New Roman" w:hAnsi="Times New Roman" w:cs="Times New Roman"/>
        </w:rPr>
      </w:pPr>
      <w:bookmarkStart w:id="13" w:name="_Toc71207622"/>
      <w:r>
        <w:rPr>
          <w:rFonts w:ascii="Times New Roman" w:hAnsi="Times New Roman" w:cs="Times New Roman"/>
        </w:rPr>
        <w:t xml:space="preserve">2.1.4 </w:t>
      </w:r>
      <w:r w:rsidR="006A3E64" w:rsidRPr="00D528DA">
        <w:rPr>
          <w:rFonts w:ascii="Times New Roman" w:hAnsi="Times New Roman" w:cs="Times New Roman"/>
        </w:rPr>
        <w:t>Contemporary Methods of Learning and Development</w:t>
      </w:r>
      <w:bookmarkEnd w:id="13"/>
    </w:p>
    <w:p w14:paraId="47E0FB0F" w14:textId="69AA3BA3" w:rsidR="006A3E64" w:rsidRPr="00D528DA" w:rsidRDefault="006A3E64"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Whilst we are </w:t>
      </w:r>
      <w:r w:rsidR="00381F9F">
        <w:rPr>
          <w:rFonts w:ascii="Times New Roman" w:hAnsi="Times New Roman" w:cs="Times New Roman"/>
          <w:sz w:val="24"/>
          <w:szCs w:val="24"/>
        </w:rPr>
        <w:t>amid</w:t>
      </w:r>
      <w:r w:rsidRPr="00D528DA">
        <w:rPr>
          <w:rFonts w:ascii="Times New Roman" w:hAnsi="Times New Roman" w:cs="Times New Roman"/>
          <w:sz w:val="24"/>
          <w:szCs w:val="24"/>
        </w:rPr>
        <w:t xml:space="preserve"> the fourth industrial revolution traditional learning and development programmes for Managers have remained the same. </w:t>
      </w:r>
      <w:r w:rsidR="00381F9F">
        <w:rPr>
          <w:rFonts w:ascii="Times New Roman" w:hAnsi="Times New Roman" w:cs="Times New Roman"/>
          <w:sz w:val="24"/>
          <w:szCs w:val="24"/>
        </w:rPr>
        <w:t>To</w:t>
      </w:r>
      <w:r w:rsidRPr="00D528DA">
        <w:rPr>
          <w:rFonts w:ascii="Times New Roman" w:hAnsi="Times New Roman" w:cs="Times New Roman"/>
          <w:sz w:val="24"/>
          <w:szCs w:val="24"/>
        </w:rPr>
        <w:t xml:space="preserve"> remain relevant leadership development needs to embrace the transformation. The average age of first-time managers is now 30 with nearly 30% of millennials holding managerial level roles. </w:t>
      </w:r>
      <w:r w:rsidR="000B0259" w:rsidRPr="00D528DA">
        <w:rPr>
          <w:rFonts w:ascii="Times New Roman" w:hAnsi="Times New Roman" w:cs="Times New Roman"/>
          <w:sz w:val="24"/>
          <w:szCs w:val="24"/>
        </w:rPr>
        <w:t xml:space="preserve">Within Magstim the average age of managers is 36. </w:t>
      </w:r>
      <w:r w:rsidRPr="00D528DA">
        <w:rPr>
          <w:rFonts w:ascii="Times New Roman" w:hAnsi="Times New Roman" w:cs="Times New Roman"/>
          <w:sz w:val="24"/>
          <w:szCs w:val="24"/>
        </w:rPr>
        <w:t>With this in mind</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millennials expect access to learning opportunities anytime and anywhere. According to the Korn Ferry Institute</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millennials learn</w:t>
      </w:r>
      <w:r w:rsidR="00381F9F">
        <w:rPr>
          <w:rFonts w:ascii="Times New Roman" w:hAnsi="Times New Roman" w:cs="Times New Roman"/>
          <w:sz w:val="24"/>
          <w:szCs w:val="24"/>
        </w:rPr>
        <w:t xml:space="preserve"> </w:t>
      </w:r>
      <w:r w:rsidRPr="00D528DA">
        <w:rPr>
          <w:rFonts w:ascii="Times New Roman" w:hAnsi="Times New Roman" w:cs="Times New Roman"/>
          <w:sz w:val="24"/>
          <w:szCs w:val="24"/>
        </w:rPr>
        <w:t xml:space="preserve">more through online development </w:t>
      </w:r>
      <w:sdt>
        <w:sdtPr>
          <w:rPr>
            <w:rFonts w:ascii="Times New Roman" w:hAnsi="Times New Roman" w:cs="Times New Roman"/>
            <w:sz w:val="24"/>
            <w:szCs w:val="24"/>
          </w:rPr>
          <w:id w:val="-2132704763"/>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Kor21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(Korn Ferry, 2021)</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sdt>
        <w:sdtPr>
          <w:rPr>
            <w:rFonts w:ascii="Times New Roman" w:hAnsi="Times New Roman" w:cs="Times New Roman"/>
            <w:sz w:val="24"/>
            <w:szCs w:val="24"/>
          </w:rPr>
          <w:id w:val="-979294078"/>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CITATION For201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(Forbes, 2020)</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1D0C5315" w14:textId="4DF63702" w:rsidR="006A3E64" w:rsidRPr="00D528DA" w:rsidRDefault="006A3E64" w:rsidP="006A3E64">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Artificial intelligence (AI) has become a part of society for </w:t>
      </w:r>
      <w:r w:rsidR="00381F9F">
        <w:rPr>
          <w:rFonts w:ascii="Times New Roman" w:hAnsi="Times New Roman" w:cs="Times New Roman"/>
          <w:sz w:val="24"/>
          <w:szCs w:val="24"/>
        </w:rPr>
        <w:t>many</w:t>
      </w:r>
      <w:r w:rsidRPr="00D528DA">
        <w:rPr>
          <w:rFonts w:ascii="Times New Roman" w:hAnsi="Times New Roman" w:cs="Times New Roman"/>
          <w:sz w:val="24"/>
          <w:szCs w:val="24"/>
        </w:rPr>
        <w:t xml:space="preserve"> years however, in the last decade AI has assumed part of the leadership and management development process. With AI leaders can be offered personalised content based on the manager’s personality, competencies, and objectives. Netflix, Amazon, and Spotify have implemented  AI as a means of using targeted information in a learning management system </w:t>
      </w:r>
      <w:sdt>
        <w:sdtPr>
          <w:rPr>
            <w:rFonts w:ascii="Times New Roman" w:hAnsi="Times New Roman" w:cs="Times New Roman"/>
            <w:sz w:val="24"/>
            <w:szCs w:val="24"/>
          </w:rPr>
          <w:id w:val="-1043366503"/>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For201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(Forbes, 2020)</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7CDBFDEE" w14:textId="6B89AFC7" w:rsidR="006A3E64" w:rsidRPr="00D528DA" w:rsidRDefault="006A3E64" w:rsidP="006A3E64">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Along with AI, Gamification which is the process of applying game design theory to everyday situations has seen an increase in popularity. Gamification supports the learning and development of employees by enabling them to build a core competence within a safe environment. Introducing gamification within online learning can encourage greater engagement and knowledge retention </w:t>
      </w:r>
      <w:sdt>
        <w:sdtPr>
          <w:rPr>
            <w:rFonts w:ascii="Times New Roman" w:hAnsi="Times New Roman" w:cs="Times New Roman"/>
            <w:sz w:val="24"/>
            <w:szCs w:val="24"/>
          </w:rPr>
          <w:id w:val="2047793568"/>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2020c)</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The computing company CISCO implemented gamification within its learning and development program. They implemented a three-level certification process which allows employees to progress only when new skills are applied and measured. Within their HR department</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gamification was used when understanding </w:t>
      </w:r>
      <w:r w:rsidRPr="00D528DA">
        <w:rPr>
          <w:rFonts w:ascii="Times New Roman" w:hAnsi="Times New Roman" w:cs="Times New Roman"/>
          <w:sz w:val="24"/>
          <w:szCs w:val="24"/>
        </w:rPr>
        <w:lastRenderedPageBreak/>
        <w:t xml:space="preserve">how LinkedIn can be used to search for potential candidates </w:t>
      </w:r>
      <w:sdt>
        <w:sdtPr>
          <w:rPr>
            <w:rFonts w:ascii="Times New Roman" w:hAnsi="Times New Roman" w:cs="Times New Roman"/>
            <w:sz w:val="24"/>
            <w:szCs w:val="24"/>
          </w:rPr>
          <w:id w:val="-635873707"/>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Coe19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(Coene, 2019)</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r w:rsidR="00674E8A" w:rsidRPr="00D528DA">
        <w:rPr>
          <w:rFonts w:ascii="Times New Roman" w:hAnsi="Times New Roman" w:cs="Times New Roman"/>
          <w:sz w:val="24"/>
          <w:szCs w:val="24"/>
        </w:rPr>
        <w:t xml:space="preserve">The current learning management system </w:t>
      </w:r>
      <w:r w:rsidR="00015D1E" w:rsidRPr="00D528DA">
        <w:rPr>
          <w:rFonts w:ascii="Times New Roman" w:hAnsi="Times New Roman" w:cs="Times New Roman"/>
          <w:sz w:val="24"/>
          <w:szCs w:val="24"/>
        </w:rPr>
        <w:t xml:space="preserve">(TalentLMS) </w:t>
      </w:r>
      <w:r w:rsidR="00674E8A" w:rsidRPr="00D528DA">
        <w:rPr>
          <w:rFonts w:ascii="Times New Roman" w:hAnsi="Times New Roman" w:cs="Times New Roman"/>
          <w:sz w:val="24"/>
          <w:szCs w:val="24"/>
        </w:rPr>
        <w:t xml:space="preserve">used by Magstim </w:t>
      </w:r>
      <w:r w:rsidR="00381F9F">
        <w:rPr>
          <w:rFonts w:ascii="Times New Roman" w:hAnsi="Times New Roman" w:cs="Times New Roman"/>
          <w:sz w:val="24"/>
          <w:szCs w:val="24"/>
        </w:rPr>
        <w:t>can</w:t>
      </w:r>
      <w:r w:rsidR="00674E8A" w:rsidRPr="00D528DA">
        <w:rPr>
          <w:rFonts w:ascii="Times New Roman" w:hAnsi="Times New Roman" w:cs="Times New Roman"/>
          <w:sz w:val="24"/>
          <w:szCs w:val="24"/>
        </w:rPr>
        <w:t xml:space="preserve"> create online </w:t>
      </w:r>
      <w:r w:rsidR="00381F9F">
        <w:rPr>
          <w:rFonts w:ascii="Times New Roman" w:hAnsi="Times New Roman" w:cs="Times New Roman"/>
          <w:sz w:val="24"/>
          <w:szCs w:val="24"/>
        </w:rPr>
        <w:t>courses</w:t>
      </w:r>
      <w:r w:rsidR="00674E8A" w:rsidRPr="00D528DA">
        <w:rPr>
          <w:rFonts w:ascii="Times New Roman" w:hAnsi="Times New Roman" w:cs="Times New Roman"/>
          <w:sz w:val="24"/>
          <w:szCs w:val="24"/>
        </w:rPr>
        <w:t xml:space="preserve"> w</w:t>
      </w:r>
      <w:r w:rsidR="00A44589" w:rsidRPr="00D528DA">
        <w:rPr>
          <w:rFonts w:ascii="Times New Roman" w:hAnsi="Times New Roman" w:cs="Times New Roman"/>
          <w:sz w:val="24"/>
          <w:szCs w:val="24"/>
        </w:rPr>
        <w:t>ith gamification. This resource is not currently being utilised by the company.</w:t>
      </w:r>
    </w:p>
    <w:p w14:paraId="1EA9813C" w14:textId="7AC660E3" w:rsidR="006A3E64" w:rsidRPr="00D528DA" w:rsidRDefault="006A3E64" w:rsidP="006A3E64">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A criticism of all online digital learning is that the most important management competencies are best </w:t>
      </w:r>
      <w:r w:rsidR="00381F9F">
        <w:rPr>
          <w:rFonts w:ascii="Times New Roman" w:hAnsi="Times New Roman" w:cs="Times New Roman"/>
          <w:sz w:val="24"/>
          <w:szCs w:val="24"/>
        </w:rPr>
        <w:t>learned</w:t>
      </w:r>
      <w:r w:rsidRPr="00D528DA">
        <w:rPr>
          <w:rFonts w:ascii="Times New Roman" w:hAnsi="Times New Roman" w:cs="Times New Roman"/>
          <w:sz w:val="24"/>
          <w:szCs w:val="24"/>
        </w:rPr>
        <w:t xml:space="preserve"> in person. The soft skills required to be a good manager have become the hard skills to learn; emotional intelligence, interpersonal skills</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and the ability to influence and be engaging. However, the events of 2020 have shown that learning and development must become creative </w:t>
      </w:r>
      <w:sdt>
        <w:sdtPr>
          <w:rPr>
            <w:rFonts w:ascii="Times New Roman" w:hAnsi="Times New Roman" w:cs="Times New Roman"/>
            <w:sz w:val="24"/>
            <w:szCs w:val="24"/>
          </w:rPr>
          <w:id w:val="-695929503"/>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Nev20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(Nevins, 2020)</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4686F1AC" w14:textId="41F2363D" w:rsidR="00474588" w:rsidRPr="00D528DA" w:rsidRDefault="00474588" w:rsidP="00FA13B7">
      <w:pPr>
        <w:tabs>
          <w:tab w:val="left" w:pos="1272"/>
        </w:tabs>
        <w:spacing w:line="480" w:lineRule="auto"/>
        <w:jc w:val="both"/>
        <w:rPr>
          <w:rFonts w:ascii="Times New Roman" w:hAnsi="Times New Roman" w:cs="Times New Roman"/>
          <w:sz w:val="24"/>
          <w:szCs w:val="24"/>
        </w:rPr>
      </w:pPr>
    </w:p>
    <w:p w14:paraId="0417AB70" w14:textId="581C1AEE" w:rsidR="00474588" w:rsidRPr="00D528DA" w:rsidRDefault="005B334B" w:rsidP="00D528DA">
      <w:pPr>
        <w:pStyle w:val="Heading2"/>
        <w:spacing w:line="480" w:lineRule="auto"/>
        <w:rPr>
          <w:rFonts w:ascii="Times New Roman" w:hAnsi="Times New Roman" w:cs="Times New Roman"/>
        </w:rPr>
      </w:pPr>
      <w:bookmarkStart w:id="14" w:name="_Toc71207623"/>
      <w:r w:rsidRPr="00D528DA">
        <w:rPr>
          <w:rFonts w:ascii="Times New Roman" w:hAnsi="Times New Roman" w:cs="Times New Roman"/>
        </w:rPr>
        <w:t xml:space="preserve">2.2 </w:t>
      </w:r>
      <w:r w:rsidR="00474588" w:rsidRPr="00D528DA">
        <w:rPr>
          <w:rFonts w:ascii="Times New Roman" w:hAnsi="Times New Roman" w:cs="Times New Roman"/>
        </w:rPr>
        <w:t xml:space="preserve">Leadership and </w:t>
      </w:r>
      <w:r w:rsidR="00D528DA">
        <w:rPr>
          <w:rFonts w:ascii="Times New Roman" w:hAnsi="Times New Roman" w:cs="Times New Roman"/>
        </w:rPr>
        <w:t>M</w:t>
      </w:r>
      <w:r w:rsidR="00474588" w:rsidRPr="00D528DA">
        <w:rPr>
          <w:rFonts w:ascii="Times New Roman" w:hAnsi="Times New Roman" w:cs="Times New Roman"/>
        </w:rPr>
        <w:t>anagement during the pandemic</w:t>
      </w:r>
      <w:bookmarkEnd w:id="14"/>
    </w:p>
    <w:p w14:paraId="566BE732" w14:textId="7190D923" w:rsidR="003C61FA" w:rsidRPr="00D528DA" w:rsidRDefault="003C61FA"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Following a PESTLE and learning needs gap analysis it became evident that the Management </w:t>
      </w:r>
      <w:r w:rsidR="00A44589" w:rsidRPr="00D528DA">
        <w:rPr>
          <w:rFonts w:ascii="Times New Roman" w:hAnsi="Times New Roman" w:cs="Times New Roman"/>
          <w:sz w:val="24"/>
          <w:szCs w:val="24"/>
        </w:rPr>
        <w:t>within</w:t>
      </w:r>
      <w:r w:rsidRPr="00D528DA">
        <w:rPr>
          <w:rFonts w:ascii="Times New Roman" w:hAnsi="Times New Roman" w:cs="Times New Roman"/>
          <w:sz w:val="24"/>
          <w:szCs w:val="24"/>
        </w:rPr>
        <w:t xml:space="preserve"> Magstim </w:t>
      </w:r>
      <w:r w:rsidR="00381F9F">
        <w:rPr>
          <w:rFonts w:ascii="Times New Roman" w:hAnsi="Times New Roman" w:cs="Times New Roman"/>
          <w:sz w:val="24"/>
          <w:szCs w:val="24"/>
        </w:rPr>
        <w:t>has</w:t>
      </w:r>
      <w:r w:rsidR="00A44589" w:rsidRPr="00D528DA">
        <w:rPr>
          <w:rFonts w:ascii="Times New Roman" w:hAnsi="Times New Roman" w:cs="Times New Roman"/>
          <w:sz w:val="24"/>
          <w:szCs w:val="24"/>
        </w:rPr>
        <w:t xml:space="preserve"> not</w:t>
      </w:r>
      <w:r w:rsidRPr="00D528DA">
        <w:rPr>
          <w:rFonts w:ascii="Times New Roman" w:hAnsi="Times New Roman" w:cs="Times New Roman"/>
          <w:sz w:val="24"/>
          <w:szCs w:val="24"/>
        </w:rPr>
        <w:t xml:space="preserve"> </w:t>
      </w:r>
      <w:r w:rsidR="008C2042" w:rsidRPr="00D528DA">
        <w:rPr>
          <w:rFonts w:ascii="Times New Roman" w:hAnsi="Times New Roman" w:cs="Times New Roman"/>
          <w:sz w:val="24"/>
          <w:szCs w:val="24"/>
        </w:rPr>
        <w:t>manage</w:t>
      </w:r>
      <w:r w:rsidR="00A44589" w:rsidRPr="00D528DA">
        <w:rPr>
          <w:rFonts w:ascii="Times New Roman" w:hAnsi="Times New Roman" w:cs="Times New Roman"/>
          <w:sz w:val="24"/>
          <w:szCs w:val="24"/>
        </w:rPr>
        <w:t>d</w:t>
      </w:r>
      <w:r w:rsidR="008C2042" w:rsidRPr="00D528DA">
        <w:rPr>
          <w:rFonts w:ascii="Times New Roman" w:hAnsi="Times New Roman" w:cs="Times New Roman"/>
          <w:sz w:val="24"/>
          <w:szCs w:val="24"/>
        </w:rPr>
        <w:t xml:space="preserve"> their teams appropriately during the COVID-19 pandemic. Perf</w:t>
      </w:r>
      <w:r w:rsidR="00822FD6" w:rsidRPr="00D528DA">
        <w:rPr>
          <w:rFonts w:ascii="Times New Roman" w:hAnsi="Times New Roman" w:cs="Times New Roman"/>
          <w:sz w:val="24"/>
          <w:szCs w:val="24"/>
        </w:rPr>
        <w:t>o</w:t>
      </w:r>
      <w:r w:rsidR="008C2042" w:rsidRPr="00D528DA">
        <w:rPr>
          <w:rFonts w:ascii="Times New Roman" w:hAnsi="Times New Roman" w:cs="Times New Roman"/>
          <w:sz w:val="24"/>
          <w:szCs w:val="24"/>
        </w:rPr>
        <w:t xml:space="preserve">rmance appraisals were not completed and managing remote teams highlighted this issue. </w:t>
      </w:r>
    </w:p>
    <w:p w14:paraId="5B2956B7" w14:textId="5E7074FB" w:rsidR="008C2042" w:rsidRPr="00D528DA" w:rsidRDefault="008C2042"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Leadership is defined as influencing people to achieve a common goal</w:t>
      </w:r>
      <w:r w:rsidR="00822FD6" w:rsidRPr="00D528DA">
        <w:rPr>
          <w:rFonts w:ascii="Times New Roman" w:hAnsi="Times New Roman" w:cs="Times New Roman"/>
          <w:sz w:val="24"/>
          <w:szCs w:val="24"/>
        </w:rPr>
        <w:t>. It involves developing and communicating a vision and motivating employees. Management in comparison can be seen as influencing people to achieve objectives.</w:t>
      </w:r>
      <w:sdt>
        <w:sdtPr>
          <w:rPr>
            <w:rFonts w:ascii="Times New Roman" w:hAnsi="Times New Roman" w:cs="Times New Roman"/>
            <w:sz w:val="24"/>
            <w:szCs w:val="24"/>
          </w:rPr>
          <w:id w:val="21061081"/>
          <w:citation/>
        </w:sdtPr>
        <w:sdtEndPr/>
        <w:sdtContent>
          <w:r w:rsidR="00822FD6" w:rsidRPr="00D528DA">
            <w:rPr>
              <w:rFonts w:ascii="Times New Roman" w:hAnsi="Times New Roman" w:cs="Times New Roman"/>
              <w:sz w:val="24"/>
              <w:szCs w:val="24"/>
            </w:rPr>
            <w:fldChar w:fldCharType="begin"/>
          </w:r>
          <w:r w:rsidR="00822FD6" w:rsidRPr="00D528DA">
            <w:rPr>
              <w:rFonts w:ascii="Times New Roman" w:hAnsi="Times New Roman" w:cs="Times New Roman"/>
              <w:sz w:val="24"/>
              <w:szCs w:val="24"/>
            </w:rPr>
            <w:instrText xml:space="preserve"> CITATION CIP0i \l 2057 </w:instrText>
          </w:r>
          <w:r w:rsidR="00822FD6"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(CIPD, 2020i)</w:t>
          </w:r>
          <w:r w:rsidR="00822FD6" w:rsidRPr="00D528DA">
            <w:rPr>
              <w:rFonts w:ascii="Times New Roman" w:hAnsi="Times New Roman" w:cs="Times New Roman"/>
              <w:sz w:val="24"/>
              <w:szCs w:val="24"/>
            </w:rPr>
            <w:fldChar w:fldCharType="end"/>
          </w:r>
        </w:sdtContent>
      </w:sdt>
      <w:r w:rsidR="00822FD6" w:rsidRPr="00D528DA">
        <w:rPr>
          <w:rFonts w:ascii="Times New Roman" w:hAnsi="Times New Roman" w:cs="Times New Roman"/>
          <w:sz w:val="24"/>
          <w:szCs w:val="24"/>
        </w:rPr>
        <w:t xml:space="preserve">; </w:t>
      </w:r>
      <w:sdt>
        <w:sdtPr>
          <w:rPr>
            <w:rFonts w:ascii="Times New Roman" w:hAnsi="Times New Roman" w:cs="Times New Roman"/>
            <w:sz w:val="24"/>
            <w:szCs w:val="24"/>
          </w:rPr>
          <w:id w:val="1936633921"/>
          <w:citation/>
        </w:sdtPr>
        <w:sdtEndPr/>
        <w:sdtContent>
          <w:r w:rsidR="00822FD6" w:rsidRPr="00D528DA">
            <w:rPr>
              <w:rFonts w:ascii="Times New Roman" w:hAnsi="Times New Roman" w:cs="Times New Roman"/>
              <w:sz w:val="24"/>
              <w:szCs w:val="24"/>
            </w:rPr>
            <w:fldChar w:fldCharType="begin"/>
          </w:r>
          <w:r w:rsidR="00822FD6" w:rsidRPr="00D528DA">
            <w:rPr>
              <w:rFonts w:ascii="Times New Roman" w:hAnsi="Times New Roman" w:cs="Times New Roman"/>
              <w:sz w:val="24"/>
              <w:szCs w:val="24"/>
            </w:rPr>
            <w:instrText xml:space="preserve"> CITATION Arm121 \l 2057 </w:instrText>
          </w:r>
          <w:r w:rsidR="00822FD6"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(Armstrong, 2012)</w:t>
          </w:r>
          <w:r w:rsidR="00822FD6" w:rsidRPr="00D528DA">
            <w:rPr>
              <w:rFonts w:ascii="Times New Roman" w:hAnsi="Times New Roman" w:cs="Times New Roman"/>
              <w:sz w:val="24"/>
              <w:szCs w:val="24"/>
            </w:rPr>
            <w:fldChar w:fldCharType="end"/>
          </w:r>
        </w:sdtContent>
      </w:sdt>
      <w:r w:rsidR="00822FD6" w:rsidRPr="00D528DA">
        <w:rPr>
          <w:rFonts w:ascii="Times New Roman" w:hAnsi="Times New Roman" w:cs="Times New Roman"/>
          <w:sz w:val="24"/>
          <w:szCs w:val="24"/>
        </w:rPr>
        <w:t>;</w:t>
      </w:r>
      <w:sdt>
        <w:sdtPr>
          <w:rPr>
            <w:rFonts w:ascii="Times New Roman" w:hAnsi="Times New Roman" w:cs="Times New Roman"/>
            <w:sz w:val="24"/>
            <w:szCs w:val="24"/>
          </w:rPr>
          <w:id w:val="-763071688"/>
          <w:citation/>
        </w:sdtPr>
        <w:sdtEndPr/>
        <w:sdtContent>
          <w:r w:rsidR="00822FD6" w:rsidRPr="00D528DA">
            <w:rPr>
              <w:rFonts w:ascii="Times New Roman" w:hAnsi="Times New Roman" w:cs="Times New Roman"/>
              <w:sz w:val="24"/>
              <w:szCs w:val="24"/>
            </w:rPr>
            <w:fldChar w:fldCharType="begin"/>
          </w:r>
          <w:r w:rsidR="00822FD6" w:rsidRPr="00D528DA">
            <w:rPr>
              <w:rFonts w:ascii="Times New Roman" w:hAnsi="Times New Roman" w:cs="Times New Roman"/>
              <w:sz w:val="24"/>
              <w:szCs w:val="24"/>
            </w:rPr>
            <w:instrText xml:space="preserve"> CITATION Dix94 \l 2057 </w:instrText>
          </w:r>
          <w:r w:rsidR="00822FD6"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(Dixon, 1994)</w:t>
          </w:r>
          <w:r w:rsidR="00822FD6" w:rsidRPr="00D528DA">
            <w:rPr>
              <w:rFonts w:ascii="Times New Roman" w:hAnsi="Times New Roman" w:cs="Times New Roman"/>
              <w:sz w:val="24"/>
              <w:szCs w:val="24"/>
            </w:rPr>
            <w:fldChar w:fldCharType="end"/>
          </w:r>
        </w:sdtContent>
      </w:sdt>
      <w:r w:rsidR="00822FD6" w:rsidRPr="00D528DA">
        <w:rPr>
          <w:rFonts w:ascii="Times New Roman" w:hAnsi="Times New Roman" w:cs="Times New Roman"/>
          <w:sz w:val="24"/>
          <w:szCs w:val="24"/>
        </w:rPr>
        <w:t xml:space="preserve">. </w:t>
      </w:r>
      <w:r w:rsidR="00381F9F">
        <w:rPr>
          <w:rFonts w:ascii="Times New Roman" w:hAnsi="Times New Roman" w:cs="Times New Roman"/>
          <w:sz w:val="24"/>
          <w:szCs w:val="24"/>
        </w:rPr>
        <w:t>To</w:t>
      </w:r>
      <w:r w:rsidR="00C66163" w:rsidRPr="00D528DA">
        <w:rPr>
          <w:rFonts w:ascii="Times New Roman" w:hAnsi="Times New Roman" w:cs="Times New Roman"/>
          <w:sz w:val="24"/>
          <w:szCs w:val="24"/>
        </w:rPr>
        <w:t xml:space="preserve"> care for employees during a crisis such as the COVID-19 pandemic and to promote business recovery leaders should have four qualities: awareness, vulnerability, empathy</w:t>
      </w:r>
      <w:r w:rsidR="00381F9F">
        <w:rPr>
          <w:rFonts w:ascii="Times New Roman" w:hAnsi="Times New Roman" w:cs="Times New Roman"/>
          <w:sz w:val="24"/>
          <w:szCs w:val="24"/>
        </w:rPr>
        <w:t>,</w:t>
      </w:r>
      <w:r w:rsidR="00C66163" w:rsidRPr="00D528DA">
        <w:rPr>
          <w:rFonts w:ascii="Times New Roman" w:hAnsi="Times New Roman" w:cs="Times New Roman"/>
          <w:sz w:val="24"/>
          <w:szCs w:val="24"/>
        </w:rPr>
        <w:t xml:space="preserve"> and compassion. Studies carried out by Mc</w:t>
      </w:r>
      <w:r w:rsidR="00332D42" w:rsidRPr="00D528DA">
        <w:rPr>
          <w:rFonts w:ascii="Times New Roman" w:hAnsi="Times New Roman" w:cs="Times New Roman"/>
          <w:sz w:val="24"/>
          <w:szCs w:val="24"/>
        </w:rPr>
        <w:t>K</w:t>
      </w:r>
      <w:r w:rsidR="00C66163" w:rsidRPr="00D528DA">
        <w:rPr>
          <w:rFonts w:ascii="Times New Roman" w:hAnsi="Times New Roman" w:cs="Times New Roman"/>
          <w:sz w:val="24"/>
          <w:szCs w:val="24"/>
        </w:rPr>
        <w:t>insey have show</w:t>
      </w:r>
      <w:r w:rsidR="00332D42" w:rsidRPr="00D528DA">
        <w:rPr>
          <w:rFonts w:ascii="Times New Roman" w:hAnsi="Times New Roman" w:cs="Times New Roman"/>
          <w:sz w:val="24"/>
          <w:szCs w:val="24"/>
        </w:rPr>
        <w:t>n that in a business as usual environment, compassionate leaders perform considerably better and will foster an environment of loyalty and engagement f</w:t>
      </w:r>
      <w:r w:rsidR="00A44589" w:rsidRPr="00D528DA">
        <w:rPr>
          <w:rFonts w:ascii="Times New Roman" w:hAnsi="Times New Roman" w:cs="Times New Roman"/>
          <w:sz w:val="24"/>
          <w:szCs w:val="24"/>
        </w:rPr>
        <w:t>rom</w:t>
      </w:r>
      <w:r w:rsidR="00332D42" w:rsidRPr="00D528DA">
        <w:rPr>
          <w:rFonts w:ascii="Times New Roman" w:hAnsi="Times New Roman" w:cs="Times New Roman"/>
          <w:sz w:val="24"/>
          <w:szCs w:val="24"/>
        </w:rPr>
        <w:t xml:space="preserve"> their team </w:t>
      </w:r>
      <w:sdt>
        <w:sdtPr>
          <w:rPr>
            <w:rFonts w:ascii="Times New Roman" w:hAnsi="Times New Roman" w:cs="Times New Roman"/>
            <w:sz w:val="24"/>
            <w:szCs w:val="24"/>
          </w:rPr>
          <w:id w:val="201292583"/>
          <w:citation/>
        </w:sdtPr>
        <w:sdtEndPr/>
        <w:sdtContent>
          <w:r w:rsidR="00332D42" w:rsidRPr="00D528DA">
            <w:rPr>
              <w:rFonts w:ascii="Times New Roman" w:hAnsi="Times New Roman" w:cs="Times New Roman"/>
              <w:sz w:val="24"/>
              <w:szCs w:val="24"/>
            </w:rPr>
            <w:fldChar w:fldCharType="begin"/>
          </w:r>
          <w:r w:rsidR="00332D42" w:rsidRPr="00D528DA">
            <w:rPr>
              <w:rFonts w:ascii="Times New Roman" w:hAnsi="Times New Roman" w:cs="Times New Roman"/>
              <w:sz w:val="24"/>
              <w:szCs w:val="24"/>
            </w:rPr>
            <w:instrText xml:space="preserve"> CITATION Dut14 \l 2057 </w:instrText>
          </w:r>
          <w:r w:rsidR="00332D42"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(Dutton, et al., 2014)</w:t>
          </w:r>
          <w:r w:rsidR="00332D42" w:rsidRPr="00D528DA">
            <w:rPr>
              <w:rFonts w:ascii="Times New Roman" w:hAnsi="Times New Roman" w:cs="Times New Roman"/>
              <w:sz w:val="24"/>
              <w:szCs w:val="24"/>
            </w:rPr>
            <w:fldChar w:fldCharType="end"/>
          </w:r>
        </w:sdtContent>
      </w:sdt>
      <w:r w:rsidR="00332D42" w:rsidRPr="00D528DA">
        <w:rPr>
          <w:rFonts w:ascii="Times New Roman" w:hAnsi="Times New Roman" w:cs="Times New Roman"/>
          <w:sz w:val="24"/>
          <w:szCs w:val="24"/>
        </w:rPr>
        <w:t xml:space="preserve">; </w:t>
      </w:r>
      <w:sdt>
        <w:sdtPr>
          <w:rPr>
            <w:rFonts w:ascii="Times New Roman" w:hAnsi="Times New Roman" w:cs="Times New Roman"/>
            <w:sz w:val="24"/>
            <w:szCs w:val="24"/>
          </w:rPr>
          <w:id w:val="-343946719"/>
          <w:citation/>
        </w:sdtPr>
        <w:sdtEndPr/>
        <w:sdtContent>
          <w:r w:rsidR="00332D42" w:rsidRPr="00D528DA">
            <w:rPr>
              <w:rFonts w:ascii="Times New Roman" w:hAnsi="Times New Roman" w:cs="Times New Roman"/>
              <w:sz w:val="24"/>
              <w:szCs w:val="24"/>
            </w:rPr>
            <w:fldChar w:fldCharType="begin"/>
          </w:r>
          <w:r w:rsidR="00332D42" w:rsidRPr="00D528DA">
            <w:rPr>
              <w:rFonts w:ascii="Times New Roman" w:hAnsi="Times New Roman" w:cs="Times New Roman"/>
              <w:sz w:val="24"/>
              <w:szCs w:val="24"/>
            </w:rPr>
            <w:instrText xml:space="preserve"> CITATION Lil11 \l 2057 </w:instrText>
          </w:r>
          <w:r w:rsidR="00332D42"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(Lilius, 2011)</w:t>
          </w:r>
          <w:r w:rsidR="00332D42" w:rsidRPr="00D528DA">
            <w:rPr>
              <w:rFonts w:ascii="Times New Roman" w:hAnsi="Times New Roman" w:cs="Times New Roman"/>
              <w:sz w:val="24"/>
              <w:szCs w:val="24"/>
            </w:rPr>
            <w:fldChar w:fldCharType="end"/>
          </w:r>
        </w:sdtContent>
      </w:sdt>
      <w:r w:rsidR="00332D42" w:rsidRPr="00D528DA">
        <w:rPr>
          <w:rFonts w:ascii="Times New Roman" w:hAnsi="Times New Roman" w:cs="Times New Roman"/>
          <w:sz w:val="24"/>
          <w:szCs w:val="24"/>
        </w:rPr>
        <w:t xml:space="preserve">; </w:t>
      </w:r>
      <w:sdt>
        <w:sdtPr>
          <w:rPr>
            <w:rFonts w:ascii="Times New Roman" w:hAnsi="Times New Roman" w:cs="Times New Roman"/>
            <w:sz w:val="24"/>
            <w:szCs w:val="24"/>
          </w:rPr>
          <w:id w:val="-1148893102"/>
          <w:citation/>
        </w:sdtPr>
        <w:sdtEndPr/>
        <w:sdtContent>
          <w:r w:rsidR="00332D42" w:rsidRPr="00D528DA">
            <w:rPr>
              <w:rFonts w:ascii="Times New Roman" w:hAnsi="Times New Roman" w:cs="Times New Roman"/>
              <w:sz w:val="24"/>
              <w:szCs w:val="24"/>
            </w:rPr>
            <w:fldChar w:fldCharType="begin"/>
          </w:r>
          <w:r w:rsidR="00332D42" w:rsidRPr="00D528DA">
            <w:rPr>
              <w:rFonts w:ascii="Times New Roman" w:hAnsi="Times New Roman" w:cs="Times New Roman"/>
              <w:sz w:val="24"/>
              <w:szCs w:val="24"/>
            </w:rPr>
            <w:instrText xml:space="preserve"> CITATION McK0b \l 2057 </w:instrText>
          </w:r>
          <w:r w:rsidR="00332D42"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(McKinsey &amp; Company, 2020b)</w:t>
          </w:r>
          <w:r w:rsidR="00332D42" w:rsidRPr="00D528DA">
            <w:rPr>
              <w:rFonts w:ascii="Times New Roman" w:hAnsi="Times New Roman" w:cs="Times New Roman"/>
              <w:sz w:val="24"/>
              <w:szCs w:val="24"/>
            </w:rPr>
            <w:fldChar w:fldCharType="end"/>
          </w:r>
        </w:sdtContent>
      </w:sdt>
      <w:r w:rsidR="00332D42" w:rsidRPr="00D528DA">
        <w:rPr>
          <w:rFonts w:ascii="Times New Roman" w:hAnsi="Times New Roman" w:cs="Times New Roman"/>
          <w:sz w:val="24"/>
          <w:szCs w:val="24"/>
        </w:rPr>
        <w:t xml:space="preserve">. </w:t>
      </w:r>
    </w:p>
    <w:p w14:paraId="099B497A" w14:textId="7F60C473" w:rsidR="00284BD5" w:rsidRPr="00D528DA" w:rsidRDefault="00284BD5"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Google’s  New Manager Training program was designed for employees who are transitioning into managerial roles and incorporated awareness building and </w:t>
      </w:r>
      <w:r w:rsidR="00381F9F">
        <w:rPr>
          <w:rFonts w:ascii="Times New Roman" w:hAnsi="Times New Roman" w:cs="Times New Roman"/>
          <w:sz w:val="24"/>
          <w:szCs w:val="24"/>
        </w:rPr>
        <w:t>perspective-shifting</w:t>
      </w:r>
      <w:r w:rsidRPr="00D528DA">
        <w:rPr>
          <w:rFonts w:ascii="Times New Roman" w:hAnsi="Times New Roman" w:cs="Times New Roman"/>
          <w:sz w:val="24"/>
          <w:szCs w:val="24"/>
        </w:rPr>
        <w:t xml:space="preserve">. </w:t>
      </w:r>
      <w:r w:rsidR="00166A33" w:rsidRPr="00D528DA">
        <w:rPr>
          <w:rFonts w:ascii="Times New Roman" w:hAnsi="Times New Roman" w:cs="Times New Roman"/>
          <w:sz w:val="24"/>
          <w:szCs w:val="24"/>
        </w:rPr>
        <w:t xml:space="preserve">The </w:t>
      </w:r>
      <w:r w:rsidR="00166A33" w:rsidRPr="00D528DA">
        <w:rPr>
          <w:rFonts w:ascii="Times New Roman" w:hAnsi="Times New Roman" w:cs="Times New Roman"/>
          <w:sz w:val="24"/>
          <w:szCs w:val="24"/>
        </w:rPr>
        <w:lastRenderedPageBreak/>
        <w:t xml:space="preserve">program also </w:t>
      </w:r>
      <w:r w:rsidR="00381F9F">
        <w:rPr>
          <w:rFonts w:ascii="Times New Roman" w:hAnsi="Times New Roman" w:cs="Times New Roman"/>
          <w:sz w:val="24"/>
          <w:szCs w:val="24"/>
        </w:rPr>
        <w:t>focuses</w:t>
      </w:r>
      <w:r w:rsidR="00166A33" w:rsidRPr="00D528DA">
        <w:rPr>
          <w:rFonts w:ascii="Times New Roman" w:hAnsi="Times New Roman" w:cs="Times New Roman"/>
          <w:sz w:val="24"/>
          <w:szCs w:val="24"/>
        </w:rPr>
        <w:t xml:space="preserve"> on emotional intelligence and how </w:t>
      </w:r>
      <w:r w:rsidR="00381F9F">
        <w:rPr>
          <w:rFonts w:ascii="Times New Roman" w:hAnsi="Times New Roman" w:cs="Times New Roman"/>
          <w:sz w:val="24"/>
          <w:szCs w:val="24"/>
        </w:rPr>
        <w:t>self-awareness</w:t>
      </w:r>
      <w:r w:rsidR="00166A33" w:rsidRPr="00D528DA">
        <w:rPr>
          <w:rFonts w:ascii="Times New Roman" w:hAnsi="Times New Roman" w:cs="Times New Roman"/>
          <w:sz w:val="24"/>
          <w:szCs w:val="24"/>
        </w:rPr>
        <w:t xml:space="preserve"> around emotions and behaviours can be reflected within management styles </w:t>
      </w:r>
      <w:sdt>
        <w:sdtPr>
          <w:rPr>
            <w:rFonts w:ascii="Times New Roman" w:hAnsi="Times New Roman" w:cs="Times New Roman"/>
            <w:sz w:val="24"/>
            <w:szCs w:val="24"/>
          </w:rPr>
          <w:id w:val="-2036564800"/>
          <w:citation/>
        </w:sdtPr>
        <w:sdtEndPr/>
        <w:sdtContent>
          <w:r w:rsidR="00166A33" w:rsidRPr="00D528DA">
            <w:rPr>
              <w:rFonts w:ascii="Times New Roman" w:hAnsi="Times New Roman" w:cs="Times New Roman"/>
              <w:sz w:val="24"/>
              <w:szCs w:val="24"/>
            </w:rPr>
            <w:fldChar w:fldCharType="begin"/>
          </w:r>
          <w:r w:rsidR="00166A33" w:rsidRPr="00D528DA">
            <w:rPr>
              <w:rFonts w:ascii="Times New Roman" w:hAnsi="Times New Roman" w:cs="Times New Roman"/>
              <w:sz w:val="24"/>
              <w:szCs w:val="24"/>
            </w:rPr>
            <w:instrText xml:space="preserve"> CITATION Goo21 \l 2057 </w:instrText>
          </w:r>
          <w:r w:rsidR="00166A3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(Google, 2021)</w:t>
          </w:r>
          <w:r w:rsidR="00166A33" w:rsidRPr="00D528DA">
            <w:rPr>
              <w:rFonts w:ascii="Times New Roman" w:hAnsi="Times New Roman" w:cs="Times New Roman"/>
              <w:sz w:val="24"/>
              <w:szCs w:val="24"/>
            </w:rPr>
            <w:fldChar w:fldCharType="end"/>
          </w:r>
        </w:sdtContent>
      </w:sdt>
      <w:r w:rsidR="00166A33" w:rsidRPr="00D528DA">
        <w:rPr>
          <w:rFonts w:ascii="Times New Roman" w:hAnsi="Times New Roman" w:cs="Times New Roman"/>
          <w:sz w:val="24"/>
          <w:szCs w:val="24"/>
        </w:rPr>
        <w:t xml:space="preserve">. </w:t>
      </w:r>
    </w:p>
    <w:p w14:paraId="115595EA" w14:textId="21C3202D" w:rsidR="00A44589" w:rsidRPr="00D528DA" w:rsidRDefault="00A44589"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With an increase in remote working due to the</w:t>
      </w:r>
      <w:r w:rsidR="00890D45" w:rsidRPr="00D528DA">
        <w:rPr>
          <w:rFonts w:ascii="Times New Roman" w:hAnsi="Times New Roman" w:cs="Times New Roman"/>
          <w:sz w:val="24"/>
          <w:szCs w:val="24"/>
        </w:rPr>
        <w:t xml:space="preserve"> </w:t>
      </w:r>
      <w:r w:rsidRPr="00D528DA">
        <w:rPr>
          <w:rFonts w:ascii="Times New Roman" w:hAnsi="Times New Roman" w:cs="Times New Roman"/>
          <w:sz w:val="24"/>
          <w:szCs w:val="24"/>
        </w:rPr>
        <w:t>pandemic,</w:t>
      </w:r>
      <w:r w:rsidR="00890D45" w:rsidRPr="00D528DA">
        <w:rPr>
          <w:rFonts w:ascii="Times New Roman" w:hAnsi="Times New Roman" w:cs="Times New Roman"/>
          <w:sz w:val="24"/>
          <w:szCs w:val="24"/>
        </w:rPr>
        <w:t xml:space="preserve"> </w:t>
      </w:r>
      <w:r w:rsidRPr="00D528DA">
        <w:rPr>
          <w:rFonts w:ascii="Times New Roman" w:hAnsi="Times New Roman" w:cs="Times New Roman"/>
          <w:sz w:val="24"/>
          <w:szCs w:val="24"/>
        </w:rPr>
        <w:t>m</w:t>
      </w:r>
      <w:r w:rsidR="00890D45" w:rsidRPr="00D528DA">
        <w:rPr>
          <w:rFonts w:ascii="Times New Roman" w:hAnsi="Times New Roman" w:cs="Times New Roman"/>
          <w:sz w:val="24"/>
          <w:szCs w:val="24"/>
        </w:rPr>
        <w:t xml:space="preserve">anaging a </w:t>
      </w:r>
      <w:r w:rsidRPr="00D528DA">
        <w:rPr>
          <w:rFonts w:ascii="Times New Roman" w:hAnsi="Times New Roman" w:cs="Times New Roman"/>
          <w:sz w:val="24"/>
          <w:szCs w:val="24"/>
        </w:rPr>
        <w:t>remote team</w:t>
      </w:r>
      <w:r w:rsidR="004D71C1" w:rsidRPr="00D528DA">
        <w:rPr>
          <w:rFonts w:ascii="Times New Roman" w:hAnsi="Times New Roman" w:cs="Times New Roman"/>
          <w:sz w:val="24"/>
          <w:szCs w:val="24"/>
        </w:rPr>
        <w:t xml:space="preserve"> has brought </w:t>
      </w:r>
      <w:r w:rsidR="00381F9F">
        <w:rPr>
          <w:rFonts w:ascii="Times New Roman" w:hAnsi="Times New Roman" w:cs="Times New Roman"/>
          <w:sz w:val="24"/>
          <w:szCs w:val="24"/>
        </w:rPr>
        <w:t>several</w:t>
      </w:r>
      <w:r w:rsidR="004D71C1" w:rsidRPr="00D528DA">
        <w:rPr>
          <w:rFonts w:ascii="Times New Roman" w:hAnsi="Times New Roman" w:cs="Times New Roman"/>
          <w:sz w:val="24"/>
          <w:szCs w:val="24"/>
        </w:rPr>
        <w:t xml:space="preserve"> challenges, especially for those managers who had an </w:t>
      </w:r>
      <w:r w:rsidR="00E666C2" w:rsidRPr="00D528DA">
        <w:rPr>
          <w:rFonts w:ascii="Times New Roman" w:hAnsi="Times New Roman" w:cs="Times New Roman"/>
          <w:sz w:val="24"/>
          <w:szCs w:val="24"/>
        </w:rPr>
        <w:t>open-door</w:t>
      </w:r>
      <w:r w:rsidR="004D71C1" w:rsidRPr="00D528DA">
        <w:rPr>
          <w:rFonts w:ascii="Times New Roman" w:hAnsi="Times New Roman" w:cs="Times New Roman"/>
          <w:sz w:val="24"/>
          <w:szCs w:val="24"/>
        </w:rPr>
        <w:t xml:space="preserve"> policy. </w:t>
      </w:r>
    </w:p>
    <w:p w14:paraId="08575CA3" w14:textId="225EFC66" w:rsidR="00A44589" w:rsidRPr="00D528DA" w:rsidRDefault="004D71C1"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Leading a remote team requires a specific </w:t>
      </w:r>
      <w:r w:rsidR="00381F9F">
        <w:rPr>
          <w:rFonts w:ascii="Times New Roman" w:hAnsi="Times New Roman" w:cs="Times New Roman"/>
          <w:sz w:val="24"/>
          <w:szCs w:val="24"/>
        </w:rPr>
        <w:t>skill set</w:t>
      </w:r>
      <w:r w:rsidRPr="00D528DA">
        <w:rPr>
          <w:rFonts w:ascii="Times New Roman" w:hAnsi="Times New Roman" w:cs="Times New Roman"/>
          <w:sz w:val="24"/>
          <w:szCs w:val="24"/>
        </w:rPr>
        <w:t xml:space="preserve"> </w:t>
      </w:r>
      <w:r w:rsidR="00381F9F">
        <w:rPr>
          <w:rFonts w:ascii="Times New Roman" w:hAnsi="Times New Roman" w:cs="Times New Roman"/>
          <w:sz w:val="24"/>
          <w:szCs w:val="24"/>
        </w:rPr>
        <w:t>that</w:t>
      </w:r>
      <w:r w:rsidRPr="00D528DA">
        <w:rPr>
          <w:rFonts w:ascii="Times New Roman" w:hAnsi="Times New Roman" w:cs="Times New Roman"/>
          <w:sz w:val="24"/>
          <w:szCs w:val="24"/>
        </w:rPr>
        <w:t xml:space="preserve"> includes a clear and direct communication style. An organisational culture of </w:t>
      </w:r>
      <w:r w:rsidR="00E666C2" w:rsidRPr="00D528DA">
        <w:rPr>
          <w:rFonts w:ascii="Times New Roman" w:hAnsi="Times New Roman" w:cs="Times New Roman"/>
          <w:sz w:val="24"/>
          <w:szCs w:val="24"/>
        </w:rPr>
        <w:t>self-direction</w:t>
      </w:r>
      <w:r w:rsidRPr="00D528DA">
        <w:rPr>
          <w:rFonts w:ascii="Times New Roman" w:hAnsi="Times New Roman" w:cs="Times New Roman"/>
          <w:sz w:val="24"/>
          <w:szCs w:val="24"/>
        </w:rPr>
        <w:t xml:space="preserve"> and personal responsibility ensures the correct structure and processes are in place. </w:t>
      </w:r>
      <w:r w:rsidR="00E666C2" w:rsidRPr="00D528DA">
        <w:rPr>
          <w:rFonts w:ascii="Times New Roman" w:hAnsi="Times New Roman" w:cs="Times New Roman"/>
          <w:sz w:val="24"/>
          <w:szCs w:val="24"/>
        </w:rPr>
        <w:t>Micromanaging</w:t>
      </w:r>
      <w:r w:rsidRPr="00D528DA">
        <w:rPr>
          <w:rFonts w:ascii="Times New Roman" w:hAnsi="Times New Roman" w:cs="Times New Roman"/>
          <w:sz w:val="24"/>
          <w:szCs w:val="24"/>
        </w:rPr>
        <w:t xml:space="preserve"> a remote team </w:t>
      </w:r>
      <w:r w:rsidR="00166A33" w:rsidRPr="00D528DA">
        <w:rPr>
          <w:rFonts w:ascii="Times New Roman" w:hAnsi="Times New Roman" w:cs="Times New Roman"/>
          <w:sz w:val="24"/>
          <w:szCs w:val="24"/>
        </w:rPr>
        <w:t xml:space="preserve">can be </w:t>
      </w:r>
      <w:r w:rsidRPr="00D528DA">
        <w:rPr>
          <w:rFonts w:ascii="Times New Roman" w:hAnsi="Times New Roman" w:cs="Times New Roman"/>
          <w:sz w:val="24"/>
          <w:szCs w:val="24"/>
        </w:rPr>
        <w:t xml:space="preserve">counterproductive. The transfer from a face-to-face culture to remote working </w:t>
      </w:r>
      <w:r w:rsidR="00166A33" w:rsidRPr="00D528DA">
        <w:rPr>
          <w:rFonts w:ascii="Times New Roman" w:hAnsi="Times New Roman" w:cs="Times New Roman"/>
          <w:sz w:val="24"/>
          <w:szCs w:val="24"/>
        </w:rPr>
        <w:t>brought</w:t>
      </w:r>
      <w:r w:rsidRPr="00D528DA">
        <w:rPr>
          <w:rFonts w:ascii="Times New Roman" w:hAnsi="Times New Roman" w:cs="Times New Roman"/>
          <w:sz w:val="24"/>
          <w:szCs w:val="24"/>
        </w:rPr>
        <w:t xml:space="preserve"> challenge</w:t>
      </w:r>
      <w:r w:rsidR="00166A33" w:rsidRPr="00D528DA">
        <w:rPr>
          <w:rFonts w:ascii="Times New Roman" w:hAnsi="Times New Roman" w:cs="Times New Roman"/>
          <w:sz w:val="24"/>
          <w:szCs w:val="24"/>
        </w:rPr>
        <w:t xml:space="preserve">s to </w:t>
      </w:r>
      <w:r w:rsidRPr="00D528DA">
        <w:rPr>
          <w:rFonts w:ascii="Times New Roman" w:hAnsi="Times New Roman" w:cs="Times New Roman"/>
          <w:sz w:val="24"/>
          <w:szCs w:val="24"/>
        </w:rPr>
        <w:t>many organisations, particularly when dealing with promotion opportunities, training, incentive plans</w:t>
      </w:r>
      <w:r w:rsidR="00381F9F">
        <w:rPr>
          <w:rFonts w:ascii="Times New Roman" w:hAnsi="Times New Roman" w:cs="Times New Roman"/>
          <w:sz w:val="24"/>
          <w:szCs w:val="24"/>
        </w:rPr>
        <w:t>,</w:t>
      </w:r>
      <w:r w:rsidR="00317911" w:rsidRPr="00D528DA">
        <w:rPr>
          <w:rFonts w:ascii="Times New Roman" w:hAnsi="Times New Roman" w:cs="Times New Roman"/>
          <w:sz w:val="24"/>
          <w:szCs w:val="24"/>
        </w:rPr>
        <w:t xml:space="preserve"> and </w:t>
      </w:r>
      <w:r w:rsidRPr="00D528DA">
        <w:rPr>
          <w:rFonts w:ascii="Times New Roman" w:hAnsi="Times New Roman" w:cs="Times New Roman"/>
          <w:sz w:val="24"/>
          <w:szCs w:val="24"/>
        </w:rPr>
        <w:t>career developmen</w:t>
      </w:r>
      <w:r w:rsidR="00317911" w:rsidRPr="00D528DA">
        <w:rPr>
          <w:rFonts w:ascii="Times New Roman" w:hAnsi="Times New Roman" w:cs="Times New Roman"/>
          <w:sz w:val="24"/>
          <w:szCs w:val="24"/>
        </w:rPr>
        <w:t xml:space="preserve">t. </w:t>
      </w:r>
      <w:r w:rsidRPr="00D528DA">
        <w:rPr>
          <w:rFonts w:ascii="Times New Roman" w:hAnsi="Times New Roman" w:cs="Times New Roman"/>
          <w:sz w:val="24"/>
          <w:szCs w:val="24"/>
        </w:rPr>
        <w:t>Ensuring the organisation’s performance management process is fit for the new conditions will be key</w:t>
      </w:r>
      <w:r w:rsidR="00C919F0" w:rsidRPr="00D528DA">
        <w:rPr>
          <w:rFonts w:ascii="Times New Roman" w:hAnsi="Times New Roman" w:cs="Times New Roman"/>
          <w:sz w:val="24"/>
          <w:szCs w:val="24"/>
        </w:rPr>
        <w:t xml:space="preserve"> </w:t>
      </w:r>
      <w:sdt>
        <w:sdtPr>
          <w:rPr>
            <w:rFonts w:ascii="Times New Roman" w:hAnsi="Times New Roman" w:cs="Times New Roman"/>
            <w:sz w:val="24"/>
            <w:szCs w:val="24"/>
          </w:rPr>
          <w:id w:val="2121173842"/>
          <w:citation/>
        </w:sdtPr>
        <w:sdtEndPr/>
        <w:sdtContent>
          <w:r w:rsidR="00C919F0" w:rsidRPr="00D528DA">
            <w:rPr>
              <w:rFonts w:ascii="Times New Roman" w:hAnsi="Times New Roman" w:cs="Times New Roman"/>
              <w:sz w:val="24"/>
              <w:szCs w:val="24"/>
            </w:rPr>
            <w:fldChar w:fldCharType="begin"/>
          </w:r>
          <w:r w:rsidR="00C919F0" w:rsidRPr="00D528DA">
            <w:rPr>
              <w:rFonts w:ascii="Times New Roman" w:hAnsi="Times New Roman" w:cs="Times New Roman"/>
              <w:sz w:val="24"/>
              <w:szCs w:val="24"/>
            </w:rPr>
            <w:instrText xml:space="preserve"> CITATION Eyr20 \l 2057 </w:instrText>
          </w:r>
          <w:r w:rsidR="00C919F0"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(Eyre, 2020)</w:t>
          </w:r>
          <w:r w:rsidR="00C919F0" w:rsidRPr="00D528DA">
            <w:rPr>
              <w:rFonts w:ascii="Times New Roman" w:hAnsi="Times New Roman" w:cs="Times New Roman"/>
              <w:sz w:val="24"/>
              <w:szCs w:val="24"/>
            </w:rPr>
            <w:fldChar w:fldCharType="end"/>
          </w:r>
        </w:sdtContent>
      </w:sdt>
      <w:r w:rsidR="00317911" w:rsidRPr="00D528DA">
        <w:rPr>
          <w:rFonts w:ascii="Times New Roman" w:hAnsi="Times New Roman" w:cs="Times New Roman"/>
          <w:sz w:val="24"/>
          <w:szCs w:val="24"/>
        </w:rPr>
        <w:t>.</w:t>
      </w:r>
    </w:p>
    <w:p w14:paraId="03CDD854" w14:textId="25AE30B4" w:rsidR="00890D45" w:rsidRPr="00D528DA" w:rsidRDefault="00381F9F" w:rsidP="00FA13B7">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Concerning</w:t>
      </w:r>
      <w:r w:rsidR="00317911" w:rsidRPr="00D528DA">
        <w:rPr>
          <w:rFonts w:ascii="Times New Roman" w:hAnsi="Times New Roman" w:cs="Times New Roman"/>
          <w:sz w:val="24"/>
          <w:szCs w:val="24"/>
        </w:rPr>
        <w:t xml:space="preserve"> Magstim it was identified that due to the number of employees who were encouraged to work remotely performance development reviews were not carried out, even though the company utilised available technology such as Microsoft Teams. </w:t>
      </w:r>
      <w:r w:rsidR="004D71C1" w:rsidRPr="00D528DA">
        <w:rPr>
          <w:rFonts w:ascii="Times New Roman" w:hAnsi="Times New Roman" w:cs="Times New Roman"/>
          <w:sz w:val="24"/>
          <w:szCs w:val="24"/>
        </w:rPr>
        <w:t xml:space="preserve"> </w:t>
      </w:r>
      <w:r w:rsidR="00284BD5" w:rsidRPr="00D528DA">
        <w:rPr>
          <w:rFonts w:ascii="Times New Roman" w:hAnsi="Times New Roman" w:cs="Times New Roman"/>
          <w:sz w:val="24"/>
          <w:szCs w:val="24"/>
        </w:rPr>
        <w:t>According to a CIPD study, f</w:t>
      </w:r>
      <w:r w:rsidR="00D41688" w:rsidRPr="00D528DA">
        <w:rPr>
          <w:rFonts w:ascii="Times New Roman" w:hAnsi="Times New Roman" w:cs="Times New Roman"/>
          <w:sz w:val="24"/>
          <w:szCs w:val="24"/>
        </w:rPr>
        <w:t>or many organisations, new working practices require</w:t>
      </w:r>
      <w:r w:rsidR="00284BD5" w:rsidRPr="00D528DA">
        <w:rPr>
          <w:rFonts w:ascii="Times New Roman" w:hAnsi="Times New Roman" w:cs="Times New Roman"/>
          <w:sz w:val="24"/>
          <w:szCs w:val="24"/>
        </w:rPr>
        <w:t xml:space="preserve"> more than a </w:t>
      </w:r>
      <w:r>
        <w:rPr>
          <w:rFonts w:ascii="Times New Roman" w:hAnsi="Times New Roman" w:cs="Times New Roman"/>
          <w:sz w:val="24"/>
          <w:szCs w:val="24"/>
        </w:rPr>
        <w:t>policy change</w:t>
      </w:r>
      <w:r w:rsidR="00284BD5" w:rsidRPr="00D528DA">
        <w:rPr>
          <w:rFonts w:ascii="Times New Roman" w:hAnsi="Times New Roman" w:cs="Times New Roman"/>
          <w:sz w:val="24"/>
          <w:szCs w:val="24"/>
        </w:rPr>
        <w:t>, it is the behaviours</w:t>
      </w:r>
      <w:r>
        <w:rPr>
          <w:rFonts w:ascii="Times New Roman" w:hAnsi="Times New Roman" w:cs="Times New Roman"/>
          <w:sz w:val="24"/>
          <w:szCs w:val="24"/>
        </w:rPr>
        <w:t xml:space="preserve"> </w:t>
      </w:r>
      <w:r w:rsidR="00284BD5" w:rsidRPr="00D528DA">
        <w:rPr>
          <w:rFonts w:ascii="Times New Roman" w:hAnsi="Times New Roman" w:cs="Times New Roman"/>
          <w:sz w:val="24"/>
          <w:szCs w:val="24"/>
        </w:rPr>
        <w:t xml:space="preserve">and mindsets of Managers which also need to change and adapt to a new way of working </w:t>
      </w:r>
      <w:sdt>
        <w:sdtPr>
          <w:rPr>
            <w:rFonts w:ascii="Times New Roman" w:hAnsi="Times New Roman" w:cs="Times New Roman"/>
            <w:sz w:val="24"/>
            <w:szCs w:val="24"/>
          </w:rPr>
          <w:id w:val="1685938255"/>
          <w:citation/>
        </w:sdtPr>
        <w:sdtEndPr/>
        <w:sdtContent>
          <w:r w:rsidR="00284BD5" w:rsidRPr="00D528DA">
            <w:rPr>
              <w:rFonts w:ascii="Times New Roman" w:hAnsi="Times New Roman" w:cs="Times New Roman"/>
              <w:sz w:val="24"/>
              <w:szCs w:val="24"/>
            </w:rPr>
            <w:fldChar w:fldCharType="begin"/>
          </w:r>
          <w:r w:rsidR="00284BD5" w:rsidRPr="00D528DA">
            <w:rPr>
              <w:rFonts w:ascii="Times New Roman" w:hAnsi="Times New Roman" w:cs="Times New Roman"/>
              <w:sz w:val="24"/>
              <w:szCs w:val="24"/>
            </w:rPr>
            <w:instrText xml:space="preserve"> CITATION CIP0j \l 2057 </w:instrText>
          </w:r>
          <w:r w:rsidR="00284BD5"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2020j)</w:t>
          </w:r>
          <w:r w:rsidR="00284BD5" w:rsidRPr="00D528DA">
            <w:rPr>
              <w:rFonts w:ascii="Times New Roman" w:hAnsi="Times New Roman" w:cs="Times New Roman"/>
              <w:sz w:val="24"/>
              <w:szCs w:val="24"/>
            </w:rPr>
            <w:fldChar w:fldCharType="end"/>
          </w:r>
        </w:sdtContent>
      </w:sdt>
      <w:r w:rsidR="00284BD5" w:rsidRPr="00D528DA">
        <w:rPr>
          <w:rFonts w:ascii="Times New Roman" w:hAnsi="Times New Roman" w:cs="Times New Roman"/>
          <w:sz w:val="24"/>
          <w:szCs w:val="24"/>
        </w:rPr>
        <w:t xml:space="preserve">. </w:t>
      </w:r>
      <w:r w:rsidR="00166A33" w:rsidRPr="00D528DA">
        <w:rPr>
          <w:rFonts w:ascii="Times New Roman" w:hAnsi="Times New Roman" w:cs="Times New Roman"/>
          <w:sz w:val="24"/>
          <w:szCs w:val="24"/>
        </w:rPr>
        <w:t>With remote working being the norm for the foreseeable future it is important to consider how performance reviews will be conducted going forward. During the current climate</w:t>
      </w:r>
      <w:r>
        <w:rPr>
          <w:rFonts w:ascii="Times New Roman" w:hAnsi="Times New Roman" w:cs="Times New Roman"/>
          <w:sz w:val="24"/>
          <w:szCs w:val="24"/>
        </w:rPr>
        <w:t>,</w:t>
      </w:r>
      <w:r w:rsidR="00166A33" w:rsidRPr="00D528DA">
        <w:rPr>
          <w:rFonts w:ascii="Times New Roman" w:hAnsi="Times New Roman" w:cs="Times New Roman"/>
          <w:sz w:val="24"/>
          <w:szCs w:val="24"/>
        </w:rPr>
        <w:t xml:space="preserve"> freq</w:t>
      </w:r>
      <w:r w:rsidR="00FD140F" w:rsidRPr="00D528DA">
        <w:rPr>
          <w:rFonts w:ascii="Times New Roman" w:hAnsi="Times New Roman" w:cs="Times New Roman"/>
          <w:sz w:val="24"/>
          <w:szCs w:val="24"/>
        </w:rPr>
        <w:t>uen</w:t>
      </w:r>
      <w:r w:rsidR="00166A33" w:rsidRPr="00D528DA">
        <w:rPr>
          <w:rFonts w:ascii="Times New Roman" w:hAnsi="Times New Roman" w:cs="Times New Roman"/>
          <w:sz w:val="24"/>
          <w:szCs w:val="24"/>
        </w:rPr>
        <w:t>t conversations between Managers and Employees may be more benefi</w:t>
      </w:r>
      <w:r w:rsidR="00FD140F" w:rsidRPr="00D528DA">
        <w:rPr>
          <w:rFonts w:ascii="Times New Roman" w:hAnsi="Times New Roman" w:cs="Times New Roman"/>
          <w:sz w:val="24"/>
          <w:szCs w:val="24"/>
        </w:rPr>
        <w:t>ci</w:t>
      </w:r>
      <w:r w:rsidR="00166A33" w:rsidRPr="00D528DA">
        <w:rPr>
          <w:rFonts w:ascii="Times New Roman" w:hAnsi="Times New Roman" w:cs="Times New Roman"/>
          <w:sz w:val="24"/>
          <w:szCs w:val="24"/>
        </w:rPr>
        <w:t>al to both parties</w:t>
      </w:r>
      <w:r w:rsidR="00FD140F" w:rsidRPr="00D528DA">
        <w:rPr>
          <w:rFonts w:ascii="Times New Roman" w:hAnsi="Times New Roman" w:cs="Times New Roman"/>
          <w:sz w:val="24"/>
          <w:szCs w:val="24"/>
        </w:rPr>
        <w:t xml:space="preserve"> </w:t>
      </w:r>
      <w:sdt>
        <w:sdtPr>
          <w:rPr>
            <w:rFonts w:ascii="Times New Roman" w:hAnsi="Times New Roman" w:cs="Times New Roman"/>
            <w:sz w:val="24"/>
            <w:szCs w:val="24"/>
          </w:rPr>
          <w:id w:val="-1452077661"/>
          <w:citation/>
        </w:sdtPr>
        <w:sdtEndPr/>
        <w:sdtContent>
          <w:r w:rsidR="00FD140F" w:rsidRPr="00D528DA">
            <w:rPr>
              <w:rFonts w:ascii="Times New Roman" w:hAnsi="Times New Roman" w:cs="Times New Roman"/>
              <w:sz w:val="24"/>
              <w:szCs w:val="24"/>
            </w:rPr>
            <w:fldChar w:fldCharType="begin"/>
          </w:r>
          <w:r w:rsidR="00FD140F" w:rsidRPr="00D528DA">
            <w:rPr>
              <w:rFonts w:ascii="Times New Roman" w:hAnsi="Times New Roman" w:cs="Times New Roman"/>
              <w:sz w:val="24"/>
              <w:szCs w:val="24"/>
            </w:rPr>
            <w:instrText xml:space="preserve"> CITATION Kni20 \l 2057 </w:instrText>
          </w:r>
          <w:r w:rsidR="00FD140F"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(Knight, 2020)</w:t>
          </w:r>
          <w:r w:rsidR="00FD140F" w:rsidRPr="00D528DA">
            <w:rPr>
              <w:rFonts w:ascii="Times New Roman" w:hAnsi="Times New Roman" w:cs="Times New Roman"/>
              <w:sz w:val="24"/>
              <w:szCs w:val="24"/>
            </w:rPr>
            <w:fldChar w:fldCharType="end"/>
          </w:r>
        </w:sdtContent>
      </w:sdt>
      <w:r w:rsidR="00FD140F" w:rsidRPr="00D528DA">
        <w:rPr>
          <w:rFonts w:ascii="Times New Roman" w:hAnsi="Times New Roman" w:cs="Times New Roman"/>
          <w:sz w:val="24"/>
          <w:szCs w:val="24"/>
        </w:rPr>
        <w:t xml:space="preserve">. </w:t>
      </w:r>
    </w:p>
    <w:p w14:paraId="7041017C" w14:textId="77777777" w:rsidR="00D14EDA" w:rsidRPr="00D528DA" w:rsidRDefault="00D14EDA" w:rsidP="00FA13B7">
      <w:pPr>
        <w:tabs>
          <w:tab w:val="left" w:pos="1272"/>
        </w:tabs>
        <w:spacing w:line="480" w:lineRule="auto"/>
        <w:jc w:val="both"/>
        <w:rPr>
          <w:rFonts w:ascii="Times New Roman" w:hAnsi="Times New Roman" w:cs="Times New Roman"/>
          <w:sz w:val="24"/>
          <w:szCs w:val="24"/>
        </w:rPr>
      </w:pPr>
    </w:p>
    <w:p w14:paraId="350A3E2B" w14:textId="64FFC59F" w:rsidR="00306472" w:rsidRDefault="00306472" w:rsidP="00FA13B7">
      <w:pPr>
        <w:tabs>
          <w:tab w:val="left" w:pos="1272"/>
        </w:tabs>
        <w:spacing w:line="480" w:lineRule="auto"/>
        <w:jc w:val="both"/>
        <w:rPr>
          <w:rFonts w:ascii="Times New Roman" w:hAnsi="Times New Roman" w:cs="Times New Roman"/>
          <w:sz w:val="24"/>
          <w:szCs w:val="24"/>
        </w:rPr>
      </w:pPr>
    </w:p>
    <w:p w14:paraId="1779AB7D" w14:textId="77777777" w:rsidR="00A44589" w:rsidRPr="00D528DA" w:rsidRDefault="00A44589" w:rsidP="00FA13B7">
      <w:pPr>
        <w:tabs>
          <w:tab w:val="left" w:pos="1272"/>
        </w:tabs>
        <w:spacing w:line="480" w:lineRule="auto"/>
        <w:jc w:val="both"/>
        <w:rPr>
          <w:rFonts w:ascii="Times New Roman" w:hAnsi="Times New Roman" w:cs="Times New Roman"/>
          <w:sz w:val="24"/>
          <w:szCs w:val="24"/>
        </w:rPr>
      </w:pPr>
    </w:p>
    <w:p w14:paraId="6531C452" w14:textId="788EC1A5" w:rsidR="00AA4A95" w:rsidRPr="00D528DA" w:rsidRDefault="00E666C2" w:rsidP="003D2439">
      <w:pPr>
        <w:pStyle w:val="Heading1"/>
        <w:rPr>
          <w:rFonts w:ascii="Times New Roman" w:hAnsi="Times New Roman" w:cs="Times New Roman"/>
          <w:b w:val="0"/>
          <w:bCs w:val="0"/>
        </w:rPr>
      </w:pPr>
      <w:bookmarkStart w:id="15" w:name="_Toc71207624"/>
      <w:r w:rsidRPr="00D528DA">
        <w:rPr>
          <w:rFonts w:ascii="Times New Roman" w:hAnsi="Times New Roman" w:cs="Times New Roman"/>
          <w:b w:val="0"/>
          <w:bCs w:val="0"/>
        </w:rPr>
        <w:lastRenderedPageBreak/>
        <w:t>3.0 Conclusion</w:t>
      </w:r>
      <w:bookmarkEnd w:id="15"/>
    </w:p>
    <w:p w14:paraId="3FC0CEDF" w14:textId="62CD28DC" w:rsidR="00AA4A95" w:rsidRPr="00D528DA" w:rsidRDefault="00AA4A95" w:rsidP="00AA4A95">
      <w:pPr>
        <w:tabs>
          <w:tab w:val="left" w:pos="1272"/>
        </w:tabs>
        <w:rPr>
          <w:rFonts w:ascii="Times New Roman" w:hAnsi="Times New Roman" w:cs="Times New Roman"/>
          <w:sz w:val="24"/>
          <w:szCs w:val="24"/>
        </w:rPr>
      </w:pPr>
    </w:p>
    <w:p w14:paraId="6D339A8D" w14:textId="55293E95" w:rsidR="000B0259" w:rsidRPr="00D528DA" w:rsidRDefault="003D2439" w:rsidP="000B025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COVID-19 pandemic </w:t>
      </w:r>
      <w:r w:rsidR="00643C70" w:rsidRPr="00D528DA">
        <w:rPr>
          <w:rFonts w:ascii="Times New Roman" w:hAnsi="Times New Roman" w:cs="Times New Roman"/>
          <w:sz w:val="24"/>
          <w:szCs w:val="24"/>
        </w:rPr>
        <w:t xml:space="preserve">has brought an overall shift in mindset towards remote working and changes in learning and development practices.  Organisations </w:t>
      </w:r>
      <w:r w:rsidR="00381F9F">
        <w:rPr>
          <w:rFonts w:ascii="Times New Roman" w:hAnsi="Times New Roman" w:cs="Times New Roman"/>
          <w:sz w:val="24"/>
          <w:szCs w:val="24"/>
        </w:rPr>
        <w:t>that</w:t>
      </w:r>
      <w:r w:rsidR="00643C70" w:rsidRPr="00D528DA">
        <w:rPr>
          <w:rFonts w:ascii="Times New Roman" w:hAnsi="Times New Roman" w:cs="Times New Roman"/>
          <w:sz w:val="24"/>
          <w:szCs w:val="24"/>
        </w:rPr>
        <w:t xml:space="preserve"> did not have </w:t>
      </w:r>
      <w:r w:rsidR="00381F9F">
        <w:rPr>
          <w:rFonts w:ascii="Times New Roman" w:hAnsi="Times New Roman" w:cs="Times New Roman"/>
          <w:sz w:val="24"/>
          <w:szCs w:val="24"/>
        </w:rPr>
        <w:t>high-level</w:t>
      </w:r>
      <w:r w:rsidR="00643C70" w:rsidRPr="00D528DA">
        <w:rPr>
          <w:rFonts w:ascii="Times New Roman" w:hAnsi="Times New Roman" w:cs="Times New Roman"/>
          <w:sz w:val="24"/>
          <w:szCs w:val="24"/>
        </w:rPr>
        <w:t xml:space="preserve"> IT infrastructure were forced to improve </w:t>
      </w:r>
      <w:r w:rsidR="00AC1DBB">
        <w:rPr>
          <w:rFonts w:ascii="Times New Roman" w:hAnsi="Times New Roman" w:cs="Times New Roman"/>
          <w:sz w:val="24"/>
          <w:szCs w:val="24"/>
        </w:rPr>
        <w:t>overnight to</w:t>
      </w:r>
      <w:r w:rsidR="00643C70" w:rsidRPr="00D528DA">
        <w:rPr>
          <w:rFonts w:ascii="Times New Roman" w:hAnsi="Times New Roman" w:cs="Times New Roman"/>
          <w:sz w:val="24"/>
          <w:szCs w:val="24"/>
        </w:rPr>
        <w:t xml:space="preserve"> support the vast number of home workers. These stronger systems have created stronger platforms to aid technology within learning and </w:t>
      </w:r>
      <w:r w:rsidR="004B5DA0" w:rsidRPr="00D528DA">
        <w:rPr>
          <w:rFonts w:ascii="Times New Roman" w:hAnsi="Times New Roman" w:cs="Times New Roman"/>
          <w:sz w:val="24"/>
          <w:szCs w:val="24"/>
        </w:rPr>
        <w:t>development as</w:t>
      </w:r>
      <w:r w:rsidR="00643C70" w:rsidRPr="00D528DA">
        <w:rPr>
          <w:rFonts w:ascii="Times New Roman" w:hAnsi="Times New Roman" w:cs="Times New Roman"/>
          <w:sz w:val="24"/>
          <w:szCs w:val="24"/>
        </w:rPr>
        <w:t xml:space="preserve"> </w:t>
      </w:r>
      <w:r w:rsidR="004B5DA0" w:rsidRPr="00D528DA">
        <w:rPr>
          <w:rFonts w:ascii="Times New Roman" w:hAnsi="Times New Roman" w:cs="Times New Roman"/>
          <w:sz w:val="24"/>
          <w:szCs w:val="24"/>
        </w:rPr>
        <w:t xml:space="preserve">workplace learning is instrumental in supporting Magstims’ strategic objectives. </w:t>
      </w:r>
    </w:p>
    <w:p w14:paraId="49DD0A77" w14:textId="03671F78" w:rsidR="000B0259" w:rsidRPr="00D528DA" w:rsidRDefault="000B0259" w:rsidP="000B025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With the average of Managers within Magstim being 36</w:t>
      </w:r>
      <w:r w:rsidR="00AC1DBB">
        <w:rPr>
          <w:rFonts w:ascii="Times New Roman" w:hAnsi="Times New Roman" w:cs="Times New Roman"/>
          <w:sz w:val="24"/>
          <w:szCs w:val="24"/>
        </w:rPr>
        <w:t>,</w:t>
      </w:r>
      <w:r w:rsidRPr="00D528DA">
        <w:rPr>
          <w:rFonts w:ascii="Times New Roman" w:hAnsi="Times New Roman" w:cs="Times New Roman"/>
          <w:sz w:val="24"/>
          <w:szCs w:val="24"/>
        </w:rPr>
        <w:t xml:space="preserve"> this generation of millennials </w:t>
      </w:r>
      <w:r w:rsidR="00AC1DBB">
        <w:rPr>
          <w:rFonts w:ascii="Times New Roman" w:hAnsi="Times New Roman" w:cs="Times New Roman"/>
          <w:sz w:val="24"/>
          <w:szCs w:val="24"/>
        </w:rPr>
        <w:t>expects</w:t>
      </w:r>
      <w:r w:rsidRPr="00D528DA">
        <w:rPr>
          <w:rFonts w:ascii="Times New Roman" w:hAnsi="Times New Roman" w:cs="Times New Roman"/>
          <w:sz w:val="24"/>
          <w:szCs w:val="24"/>
        </w:rPr>
        <w:t xml:space="preserve"> to access learning and development opportunities at </w:t>
      </w:r>
      <w:r w:rsidR="00AC1DBB">
        <w:rPr>
          <w:rFonts w:ascii="Times New Roman" w:hAnsi="Times New Roman" w:cs="Times New Roman"/>
          <w:sz w:val="24"/>
          <w:szCs w:val="24"/>
        </w:rPr>
        <w:t>anytime</w:t>
      </w:r>
      <w:r w:rsidRPr="00D528DA">
        <w:rPr>
          <w:rFonts w:ascii="Times New Roman" w:hAnsi="Times New Roman" w:cs="Times New Roman"/>
          <w:sz w:val="24"/>
          <w:szCs w:val="24"/>
        </w:rPr>
        <w:t xml:space="preserve"> and anywhere. Advancements in technology </w:t>
      </w:r>
      <w:r w:rsidR="00AC1DBB">
        <w:rPr>
          <w:rFonts w:ascii="Times New Roman" w:hAnsi="Times New Roman" w:cs="Times New Roman"/>
          <w:sz w:val="24"/>
          <w:szCs w:val="24"/>
        </w:rPr>
        <w:t>have</w:t>
      </w:r>
      <w:r w:rsidRPr="00D528DA">
        <w:rPr>
          <w:rFonts w:ascii="Times New Roman" w:hAnsi="Times New Roman" w:cs="Times New Roman"/>
          <w:sz w:val="24"/>
          <w:szCs w:val="24"/>
        </w:rPr>
        <w:t xml:space="preserve"> seen increases in the use of gamification and artificial intelligence (AI) being used within learning and development programs. AI offers learners personalised content based </w:t>
      </w:r>
      <w:r w:rsidR="00D56077" w:rsidRPr="00D528DA">
        <w:rPr>
          <w:rFonts w:ascii="Times New Roman" w:hAnsi="Times New Roman" w:cs="Times New Roman"/>
          <w:sz w:val="24"/>
          <w:szCs w:val="24"/>
        </w:rPr>
        <w:t xml:space="preserve">on their personality and competencies. Gamification in comparison encourages greater learner engagement and knowledge retention. </w:t>
      </w:r>
    </w:p>
    <w:p w14:paraId="4DF902DE" w14:textId="40D20E26" w:rsidR="00306472" w:rsidRDefault="00D56077"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learning needs gap analysis conducted within Magstim identified that Management had not managed remote teams effectively, with performance appraisals not being conducted during 2020, despite Microsoft Teams heavily utilised during the pandemic. With remote working expected to continue Managers need to consider new working practices including changes to behaviours and mindsets. Managers </w:t>
      </w:r>
      <w:r w:rsidR="00AC1DBB">
        <w:rPr>
          <w:rFonts w:ascii="Times New Roman" w:hAnsi="Times New Roman" w:cs="Times New Roman"/>
          <w:sz w:val="24"/>
          <w:szCs w:val="24"/>
        </w:rPr>
        <w:t>need</w:t>
      </w:r>
      <w:r w:rsidRPr="00D528DA">
        <w:rPr>
          <w:rFonts w:ascii="Times New Roman" w:hAnsi="Times New Roman" w:cs="Times New Roman"/>
          <w:sz w:val="24"/>
          <w:szCs w:val="24"/>
        </w:rPr>
        <w:t xml:space="preserve"> to understand that performance reviews support employees’ career development opportunities and regular feedback aids this progression.</w:t>
      </w:r>
    </w:p>
    <w:p w14:paraId="575EF50E" w14:textId="05E8C5CD" w:rsidR="00AA4A95" w:rsidRPr="00D528DA" w:rsidRDefault="00D56077"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 </w:t>
      </w:r>
    </w:p>
    <w:p w14:paraId="27F0D1A6" w14:textId="19A49715" w:rsidR="00AA4A95" w:rsidRPr="00D528DA" w:rsidRDefault="003D2439" w:rsidP="00D528DA">
      <w:pPr>
        <w:pStyle w:val="Heading1"/>
        <w:spacing w:line="480" w:lineRule="auto"/>
        <w:rPr>
          <w:rFonts w:ascii="Times New Roman" w:hAnsi="Times New Roman" w:cs="Times New Roman"/>
          <w:b w:val="0"/>
          <w:bCs w:val="0"/>
        </w:rPr>
      </w:pPr>
      <w:bookmarkStart w:id="16" w:name="_Toc71207625"/>
      <w:r w:rsidRPr="00D528DA">
        <w:rPr>
          <w:rFonts w:ascii="Times New Roman" w:hAnsi="Times New Roman" w:cs="Times New Roman"/>
          <w:b w:val="0"/>
          <w:bCs w:val="0"/>
        </w:rPr>
        <w:lastRenderedPageBreak/>
        <w:t xml:space="preserve">4.0 </w:t>
      </w:r>
      <w:r w:rsidR="00AA4A95" w:rsidRPr="00D528DA">
        <w:rPr>
          <w:rFonts w:ascii="Times New Roman" w:hAnsi="Times New Roman" w:cs="Times New Roman"/>
          <w:b w:val="0"/>
          <w:bCs w:val="0"/>
        </w:rPr>
        <w:t>Recommendations</w:t>
      </w:r>
      <w:bookmarkEnd w:id="16"/>
      <w:r w:rsidR="00AA4A95" w:rsidRPr="00D528DA">
        <w:rPr>
          <w:rFonts w:ascii="Times New Roman" w:hAnsi="Times New Roman" w:cs="Times New Roman"/>
          <w:b w:val="0"/>
          <w:bCs w:val="0"/>
        </w:rPr>
        <w:t xml:space="preserve"> </w:t>
      </w:r>
    </w:p>
    <w:p w14:paraId="6F135EBB" w14:textId="09D769A7" w:rsidR="00ED5431" w:rsidRPr="00D528DA" w:rsidRDefault="00EF7D59"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Based on the above conclusion the following recommendations are made</w:t>
      </w:r>
      <w:r w:rsidR="00D56077" w:rsidRPr="00D528DA">
        <w:rPr>
          <w:rFonts w:ascii="Times New Roman" w:hAnsi="Times New Roman" w:cs="Times New Roman"/>
          <w:sz w:val="24"/>
          <w:szCs w:val="24"/>
        </w:rPr>
        <w:t xml:space="preserve"> in support of </w:t>
      </w:r>
      <w:r w:rsidR="00015D1E" w:rsidRPr="00D528DA">
        <w:rPr>
          <w:rFonts w:ascii="Times New Roman" w:hAnsi="Times New Roman" w:cs="Times New Roman"/>
          <w:sz w:val="24"/>
          <w:szCs w:val="24"/>
        </w:rPr>
        <w:t>the learning need.</w:t>
      </w:r>
      <w:r w:rsidR="007D70D0" w:rsidRPr="00D528DA">
        <w:rPr>
          <w:rFonts w:ascii="Times New Roman" w:hAnsi="Times New Roman" w:cs="Times New Roman"/>
          <w:sz w:val="24"/>
          <w:szCs w:val="24"/>
        </w:rPr>
        <w:t xml:space="preserve"> </w:t>
      </w:r>
    </w:p>
    <w:p w14:paraId="27FCF15A" w14:textId="56305B80" w:rsidR="00C1419B" w:rsidRPr="00D528DA" w:rsidRDefault="003A3987" w:rsidP="00D528DA">
      <w:pPr>
        <w:pStyle w:val="Heading2"/>
        <w:spacing w:line="480" w:lineRule="auto"/>
        <w:rPr>
          <w:rFonts w:ascii="Times New Roman" w:hAnsi="Times New Roman" w:cs="Times New Roman"/>
        </w:rPr>
      </w:pPr>
      <w:bookmarkStart w:id="17" w:name="_Toc71207626"/>
      <w:r w:rsidRPr="00D528DA">
        <w:rPr>
          <w:rFonts w:ascii="Times New Roman" w:hAnsi="Times New Roman" w:cs="Times New Roman"/>
        </w:rPr>
        <w:t xml:space="preserve">4.1 </w:t>
      </w:r>
      <w:r w:rsidR="00C1419B" w:rsidRPr="00D528DA">
        <w:rPr>
          <w:rFonts w:ascii="Times New Roman" w:hAnsi="Times New Roman" w:cs="Times New Roman"/>
        </w:rPr>
        <w:t>Recommendation 1</w:t>
      </w:r>
      <w:bookmarkEnd w:id="17"/>
    </w:p>
    <w:p w14:paraId="057CEA19" w14:textId="55758C37" w:rsidR="00CD7415" w:rsidRPr="00D528DA" w:rsidRDefault="00C1419B"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With the increase in remote working</w:t>
      </w:r>
      <w:r w:rsidR="00AC1DBB">
        <w:rPr>
          <w:rFonts w:ascii="Times New Roman" w:hAnsi="Times New Roman" w:cs="Times New Roman"/>
          <w:sz w:val="24"/>
          <w:szCs w:val="24"/>
        </w:rPr>
        <w:t>,</w:t>
      </w:r>
      <w:r w:rsidRPr="00D528DA">
        <w:rPr>
          <w:rFonts w:ascii="Times New Roman" w:hAnsi="Times New Roman" w:cs="Times New Roman"/>
          <w:sz w:val="24"/>
          <w:szCs w:val="24"/>
        </w:rPr>
        <w:t xml:space="preserve"> it is recommended that Managers with remote teams within Magstim attend a Managing Remote Teams course</w:t>
      </w:r>
      <w:r w:rsidR="00CD7415" w:rsidRPr="00D528DA">
        <w:rPr>
          <w:rFonts w:ascii="Times New Roman" w:hAnsi="Times New Roman" w:cs="Times New Roman"/>
          <w:sz w:val="24"/>
          <w:szCs w:val="24"/>
        </w:rPr>
        <w:t xml:space="preserve"> conducted by the Knowledge Academy </w:t>
      </w:r>
      <w:sdt>
        <w:sdtPr>
          <w:rPr>
            <w:rFonts w:ascii="Times New Roman" w:hAnsi="Times New Roman" w:cs="Times New Roman"/>
            <w:sz w:val="24"/>
            <w:szCs w:val="24"/>
          </w:rPr>
          <w:id w:val="1822221783"/>
          <w:citation/>
        </w:sdtPr>
        <w:sdtEndPr/>
        <w:sdtContent>
          <w:r w:rsidR="00CD7415" w:rsidRPr="00D528DA">
            <w:rPr>
              <w:rFonts w:ascii="Times New Roman" w:hAnsi="Times New Roman" w:cs="Times New Roman"/>
              <w:sz w:val="24"/>
              <w:szCs w:val="24"/>
            </w:rPr>
            <w:fldChar w:fldCharType="begin"/>
          </w:r>
          <w:r w:rsidR="00CD7415" w:rsidRPr="00D528DA">
            <w:rPr>
              <w:rFonts w:ascii="Times New Roman" w:hAnsi="Times New Roman" w:cs="Times New Roman"/>
              <w:sz w:val="24"/>
              <w:szCs w:val="24"/>
            </w:rPr>
            <w:instrText xml:space="preserve">CITATION The210 \l 2057 </w:instrText>
          </w:r>
          <w:r w:rsidR="00CD7415"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(The Knowledge Academy, 2021)</w:t>
          </w:r>
          <w:r w:rsidR="00CD7415"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r w:rsidR="00CD7415" w:rsidRPr="00D528DA">
        <w:rPr>
          <w:rFonts w:ascii="Times New Roman" w:hAnsi="Times New Roman" w:cs="Times New Roman"/>
          <w:sz w:val="24"/>
          <w:szCs w:val="24"/>
        </w:rPr>
        <w:t>This training includes using technology to communicate and facilitating remote teamwork.</w:t>
      </w:r>
    </w:p>
    <w:p w14:paraId="53EC564F" w14:textId="2F7FB1D5" w:rsidR="000B56B2" w:rsidRDefault="00C1419B" w:rsidP="000B56B2">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This </w:t>
      </w:r>
      <w:r w:rsidR="000B56B2">
        <w:rPr>
          <w:rFonts w:ascii="Times New Roman" w:hAnsi="Times New Roman" w:cs="Times New Roman"/>
          <w:sz w:val="24"/>
          <w:szCs w:val="24"/>
        </w:rPr>
        <w:t xml:space="preserve">chosen </w:t>
      </w:r>
      <w:r w:rsidRPr="00D528DA">
        <w:rPr>
          <w:rFonts w:ascii="Times New Roman" w:hAnsi="Times New Roman" w:cs="Times New Roman"/>
          <w:sz w:val="24"/>
          <w:szCs w:val="24"/>
        </w:rPr>
        <w:t xml:space="preserve">recommendation has been made on the </w:t>
      </w:r>
      <w:r w:rsidR="000B56B2">
        <w:rPr>
          <w:rFonts w:ascii="Times New Roman" w:hAnsi="Times New Roman" w:cs="Times New Roman"/>
          <w:sz w:val="24"/>
          <w:szCs w:val="24"/>
        </w:rPr>
        <w:t xml:space="preserve">concept of expectancy theory and requires Managers to be </w:t>
      </w:r>
      <w:r w:rsidR="00AC1DBB">
        <w:rPr>
          <w:rFonts w:ascii="Times New Roman" w:hAnsi="Times New Roman" w:cs="Times New Roman"/>
          <w:sz w:val="24"/>
          <w:szCs w:val="24"/>
        </w:rPr>
        <w:t>motivated</w:t>
      </w:r>
      <w:r w:rsidR="000B56B2">
        <w:rPr>
          <w:rFonts w:ascii="Times New Roman" w:hAnsi="Times New Roman" w:cs="Times New Roman"/>
          <w:sz w:val="24"/>
          <w:szCs w:val="24"/>
        </w:rPr>
        <w:t xml:space="preserve"> to learn and are driven by expectation, the benefits to their learning</w:t>
      </w:r>
      <w:r w:rsidR="00AC1DBB">
        <w:rPr>
          <w:rFonts w:ascii="Times New Roman" w:hAnsi="Times New Roman" w:cs="Times New Roman"/>
          <w:sz w:val="24"/>
          <w:szCs w:val="24"/>
        </w:rPr>
        <w:t>,</w:t>
      </w:r>
      <w:r w:rsidR="000B56B2">
        <w:rPr>
          <w:rFonts w:ascii="Times New Roman" w:hAnsi="Times New Roman" w:cs="Times New Roman"/>
          <w:sz w:val="24"/>
          <w:szCs w:val="24"/>
        </w:rPr>
        <w:t xml:space="preserve"> and is also beneficial to the organisation. On the </w:t>
      </w:r>
      <w:r w:rsidR="000B56B2" w:rsidRPr="00D528DA">
        <w:rPr>
          <w:rFonts w:ascii="Times New Roman" w:hAnsi="Times New Roman" w:cs="Times New Roman"/>
          <w:sz w:val="24"/>
          <w:szCs w:val="24"/>
        </w:rPr>
        <w:t xml:space="preserve">basis that Managers have neglected their responsibility in conducting performance appraisals with their employees therefore potentially risking employees leaving Magstim for career opportunities and progression elsewhere. </w:t>
      </w:r>
      <w:r w:rsidR="000B56B2">
        <w:rPr>
          <w:rFonts w:ascii="Times New Roman" w:hAnsi="Times New Roman" w:cs="Times New Roman"/>
          <w:sz w:val="24"/>
          <w:szCs w:val="24"/>
        </w:rPr>
        <w:t xml:space="preserve">This training will significantly decrease staff turnover. </w:t>
      </w:r>
    </w:p>
    <w:p w14:paraId="31A8A7C1" w14:textId="77777777" w:rsidR="00D528DA" w:rsidRPr="00D528DA" w:rsidRDefault="00D528DA" w:rsidP="00C1419B">
      <w:pPr>
        <w:tabs>
          <w:tab w:val="left" w:pos="1272"/>
        </w:tabs>
        <w:spacing w:line="480" w:lineRule="auto"/>
        <w:jc w:val="both"/>
        <w:rPr>
          <w:rFonts w:ascii="Times New Roman" w:hAnsi="Times New Roman" w:cs="Times New Roman"/>
          <w:sz w:val="24"/>
          <w:szCs w:val="24"/>
        </w:rPr>
      </w:pPr>
    </w:p>
    <w:p w14:paraId="33166490" w14:textId="6C439DF5" w:rsidR="00C1419B" w:rsidRPr="00D528DA" w:rsidRDefault="003A3987" w:rsidP="00D528DA">
      <w:pPr>
        <w:pStyle w:val="Heading2"/>
        <w:spacing w:line="480" w:lineRule="auto"/>
        <w:rPr>
          <w:rFonts w:ascii="Times New Roman" w:hAnsi="Times New Roman" w:cs="Times New Roman"/>
        </w:rPr>
      </w:pPr>
      <w:bookmarkStart w:id="18" w:name="_Toc71207627"/>
      <w:r w:rsidRPr="00D528DA">
        <w:rPr>
          <w:rFonts w:ascii="Times New Roman" w:hAnsi="Times New Roman" w:cs="Times New Roman"/>
        </w:rPr>
        <w:t xml:space="preserve">4.2 </w:t>
      </w:r>
      <w:r w:rsidR="00C1419B" w:rsidRPr="00D528DA">
        <w:rPr>
          <w:rFonts w:ascii="Times New Roman" w:hAnsi="Times New Roman" w:cs="Times New Roman"/>
        </w:rPr>
        <w:t>Recommendation 2</w:t>
      </w:r>
      <w:bookmarkEnd w:id="18"/>
    </w:p>
    <w:p w14:paraId="435E39B7" w14:textId="52EC1938" w:rsidR="00C1419B" w:rsidRDefault="00C1419B" w:rsidP="00D528DA">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recommended that </w:t>
      </w:r>
      <w:r w:rsidR="0003599F">
        <w:rPr>
          <w:rFonts w:ascii="Times New Roman" w:hAnsi="Times New Roman" w:cs="Times New Roman"/>
          <w:sz w:val="24"/>
          <w:szCs w:val="24"/>
        </w:rPr>
        <w:t xml:space="preserve">modules of the Managing Remote Teams course be uploaded onto Magstims’ Talent LMS software to be used as annual refresher training for all Managers. Aspects of gamification which can be utilised within Talent LMS can be implemented to encourage active participation by Managers and can aid greater engagement and knowledge retention. </w:t>
      </w:r>
      <w:r w:rsidR="000B56B2">
        <w:rPr>
          <w:rFonts w:ascii="Times New Roman" w:hAnsi="Times New Roman" w:cs="Times New Roman"/>
          <w:sz w:val="24"/>
          <w:szCs w:val="24"/>
        </w:rPr>
        <w:t xml:space="preserve">To ensure learning is retained gamification allows learners to become addicted to learning due to the natural high dopamine releases. </w:t>
      </w:r>
      <w:r w:rsidR="00840FB3">
        <w:rPr>
          <w:rFonts w:ascii="Times New Roman" w:hAnsi="Times New Roman" w:cs="Times New Roman"/>
          <w:sz w:val="24"/>
          <w:szCs w:val="24"/>
        </w:rPr>
        <w:t xml:space="preserve">Having a rewarding experience helps retain new information </w:t>
      </w:r>
      <w:sdt>
        <w:sdtPr>
          <w:rPr>
            <w:rFonts w:ascii="Times New Roman" w:hAnsi="Times New Roman" w:cs="Times New Roman"/>
            <w:sz w:val="24"/>
            <w:szCs w:val="24"/>
          </w:rPr>
          <w:id w:val="-1505347976"/>
          <w:citation/>
        </w:sdtPr>
        <w:sdtEndPr/>
        <w:sdtContent>
          <w:r w:rsidR="00840FB3">
            <w:rPr>
              <w:rFonts w:ascii="Times New Roman" w:hAnsi="Times New Roman" w:cs="Times New Roman"/>
              <w:sz w:val="24"/>
              <w:szCs w:val="24"/>
            </w:rPr>
            <w:fldChar w:fldCharType="begin"/>
          </w:r>
          <w:r w:rsidR="00840FB3">
            <w:rPr>
              <w:rFonts w:ascii="Times New Roman" w:hAnsi="Times New Roman" w:cs="Times New Roman"/>
              <w:sz w:val="24"/>
              <w:szCs w:val="24"/>
            </w:rPr>
            <w:instrText xml:space="preserve">CITATION Mul20 \l 2057 </w:instrText>
          </w:r>
          <w:r w:rsidR="00840FB3">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(Mulkeen, 2020)</w:t>
          </w:r>
          <w:r w:rsidR="00840FB3">
            <w:rPr>
              <w:rFonts w:ascii="Times New Roman" w:hAnsi="Times New Roman" w:cs="Times New Roman"/>
              <w:sz w:val="24"/>
              <w:szCs w:val="24"/>
            </w:rPr>
            <w:fldChar w:fldCharType="end"/>
          </w:r>
        </w:sdtContent>
      </w:sdt>
      <w:r w:rsidR="00840FB3">
        <w:rPr>
          <w:rFonts w:ascii="Times New Roman" w:hAnsi="Times New Roman" w:cs="Times New Roman"/>
          <w:sz w:val="24"/>
          <w:szCs w:val="24"/>
        </w:rPr>
        <w:t xml:space="preserve">. </w:t>
      </w:r>
    </w:p>
    <w:p w14:paraId="66EDAE0D" w14:textId="0D303530" w:rsidR="000B56B2" w:rsidRDefault="000B56B2" w:rsidP="00D528DA">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recommendation has been chosen in line with goal theory and the understanding that </w:t>
      </w:r>
      <w:r w:rsidR="00AC1DBB">
        <w:rPr>
          <w:rFonts w:ascii="Times New Roman" w:hAnsi="Times New Roman" w:cs="Times New Roman"/>
          <w:sz w:val="24"/>
          <w:szCs w:val="24"/>
        </w:rPr>
        <w:t xml:space="preserve">the </w:t>
      </w:r>
      <w:r>
        <w:rPr>
          <w:rFonts w:ascii="Times New Roman" w:hAnsi="Times New Roman" w:cs="Times New Roman"/>
          <w:sz w:val="24"/>
          <w:szCs w:val="24"/>
        </w:rPr>
        <w:t xml:space="preserve">speed </w:t>
      </w:r>
      <w:r w:rsidR="00AC1DBB">
        <w:rPr>
          <w:rFonts w:ascii="Times New Roman" w:hAnsi="Times New Roman" w:cs="Times New Roman"/>
          <w:sz w:val="24"/>
          <w:szCs w:val="24"/>
        </w:rPr>
        <w:t>at</w:t>
      </w:r>
      <w:r>
        <w:rPr>
          <w:rFonts w:ascii="Times New Roman" w:hAnsi="Times New Roman" w:cs="Times New Roman"/>
          <w:sz w:val="24"/>
          <w:szCs w:val="24"/>
        </w:rPr>
        <w:t xml:space="preserve"> which Managers learn will increase if they have clear specific goals and feedback. </w:t>
      </w:r>
    </w:p>
    <w:p w14:paraId="032513E8" w14:textId="5CFA49C8" w:rsidR="0003599F" w:rsidRPr="00D528DA" w:rsidRDefault="003A3987" w:rsidP="00D528DA">
      <w:pPr>
        <w:pStyle w:val="Heading2"/>
        <w:spacing w:line="480" w:lineRule="auto"/>
        <w:rPr>
          <w:rFonts w:ascii="Times New Roman" w:hAnsi="Times New Roman" w:cs="Times New Roman"/>
        </w:rPr>
      </w:pPr>
      <w:bookmarkStart w:id="19" w:name="_Toc71207628"/>
      <w:r w:rsidRPr="00D528DA">
        <w:rPr>
          <w:rFonts w:ascii="Times New Roman" w:hAnsi="Times New Roman" w:cs="Times New Roman"/>
        </w:rPr>
        <w:t xml:space="preserve">4.3 </w:t>
      </w:r>
      <w:r w:rsidR="0003599F" w:rsidRPr="00D528DA">
        <w:rPr>
          <w:rFonts w:ascii="Times New Roman" w:hAnsi="Times New Roman" w:cs="Times New Roman"/>
        </w:rPr>
        <w:t>Recommendation 3</w:t>
      </w:r>
      <w:bookmarkEnd w:id="19"/>
    </w:p>
    <w:p w14:paraId="6B635C86" w14:textId="7AA672F7" w:rsidR="0003599F" w:rsidRDefault="0003599F" w:rsidP="00D528DA">
      <w:pPr>
        <w:tabs>
          <w:tab w:val="left" w:pos="1272"/>
        </w:tabs>
        <w:spacing w:line="480" w:lineRule="auto"/>
        <w:rPr>
          <w:rFonts w:ascii="Times New Roman" w:hAnsi="Times New Roman" w:cs="Times New Roman"/>
          <w:sz w:val="24"/>
          <w:szCs w:val="24"/>
        </w:rPr>
      </w:pPr>
      <w:r>
        <w:rPr>
          <w:rFonts w:ascii="Times New Roman" w:hAnsi="Times New Roman" w:cs="Times New Roman"/>
          <w:sz w:val="24"/>
          <w:szCs w:val="24"/>
        </w:rPr>
        <w:t xml:space="preserve">A full review of the performance management system used by Magstim is recommended to identify if the current system is a suitable tool </w:t>
      </w:r>
      <w:r w:rsidR="00475655">
        <w:rPr>
          <w:rFonts w:ascii="Times New Roman" w:hAnsi="Times New Roman" w:cs="Times New Roman"/>
          <w:sz w:val="24"/>
          <w:szCs w:val="24"/>
        </w:rPr>
        <w:t xml:space="preserve">in supporting remote working employees in their career progression and development. </w:t>
      </w:r>
    </w:p>
    <w:p w14:paraId="5E956504" w14:textId="3755FD0E" w:rsidR="00475655" w:rsidRDefault="00475655" w:rsidP="00D528DA">
      <w:pPr>
        <w:tabs>
          <w:tab w:val="left" w:pos="1272"/>
        </w:tabs>
        <w:spacing w:line="480" w:lineRule="auto"/>
        <w:rPr>
          <w:rFonts w:ascii="Times New Roman" w:hAnsi="Times New Roman" w:cs="Times New Roman"/>
          <w:sz w:val="24"/>
          <w:szCs w:val="24"/>
        </w:rPr>
      </w:pPr>
      <w:r>
        <w:rPr>
          <w:rFonts w:ascii="Times New Roman" w:hAnsi="Times New Roman" w:cs="Times New Roman"/>
          <w:sz w:val="24"/>
          <w:szCs w:val="24"/>
        </w:rPr>
        <w:t xml:space="preserve">Reviewing and updating the current performance review procedure can potentially reduce employee turnover. </w:t>
      </w:r>
    </w:p>
    <w:p w14:paraId="4CFFE4C6" w14:textId="77777777" w:rsidR="00EF7D59" w:rsidRPr="00EF7D59" w:rsidRDefault="00EF7D59" w:rsidP="0003599F">
      <w:pPr>
        <w:pStyle w:val="ListParagraph"/>
        <w:tabs>
          <w:tab w:val="left" w:pos="1272"/>
        </w:tabs>
        <w:rPr>
          <w:rFonts w:ascii="Times New Roman" w:hAnsi="Times New Roman" w:cs="Times New Roman"/>
          <w:sz w:val="24"/>
          <w:szCs w:val="24"/>
        </w:rPr>
      </w:pPr>
    </w:p>
    <w:p w14:paraId="33F3D269" w14:textId="08ED5ACC" w:rsidR="00ED5431" w:rsidRDefault="00ED5431" w:rsidP="00AA4A95">
      <w:pPr>
        <w:tabs>
          <w:tab w:val="left" w:pos="1272"/>
        </w:tabs>
        <w:rPr>
          <w:rFonts w:ascii="Times New Roman" w:hAnsi="Times New Roman" w:cs="Times New Roman"/>
          <w:sz w:val="24"/>
          <w:szCs w:val="24"/>
        </w:rPr>
      </w:pPr>
    </w:p>
    <w:p w14:paraId="14C0EF1F" w14:textId="48A235C7" w:rsidR="003A3987" w:rsidRDefault="003A3987" w:rsidP="00AA4A95">
      <w:pPr>
        <w:tabs>
          <w:tab w:val="left" w:pos="1272"/>
        </w:tabs>
        <w:rPr>
          <w:rFonts w:ascii="Times New Roman" w:hAnsi="Times New Roman" w:cs="Times New Roman"/>
          <w:sz w:val="24"/>
          <w:szCs w:val="24"/>
        </w:rPr>
      </w:pPr>
    </w:p>
    <w:p w14:paraId="11F5F201" w14:textId="7EC4E91A" w:rsidR="003A3987" w:rsidRDefault="003A3987" w:rsidP="00AA4A95">
      <w:pPr>
        <w:tabs>
          <w:tab w:val="left" w:pos="1272"/>
        </w:tabs>
        <w:rPr>
          <w:rFonts w:ascii="Times New Roman" w:hAnsi="Times New Roman" w:cs="Times New Roman"/>
          <w:sz w:val="24"/>
          <w:szCs w:val="24"/>
        </w:rPr>
      </w:pPr>
    </w:p>
    <w:p w14:paraId="632F88C6" w14:textId="319EF75C" w:rsidR="002D54DA" w:rsidRDefault="002D54DA" w:rsidP="00AA4A95">
      <w:pPr>
        <w:tabs>
          <w:tab w:val="left" w:pos="1272"/>
        </w:tabs>
        <w:rPr>
          <w:rFonts w:ascii="Times New Roman" w:hAnsi="Times New Roman" w:cs="Times New Roman"/>
          <w:sz w:val="24"/>
          <w:szCs w:val="24"/>
        </w:rPr>
      </w:pPr>
    </w:p>
    <w:p w14:paraId="3A845FAF" w14:textId="03579F8F" w:rsidR="002D54DA" w:rsidRDefault="002D54DA" w:rsidP="00AA4A95">
      <w:pPr>
        <w:tabs>
          <w:tab w:val="left" w:pos="1272"/>
        </w:tabs>
        <w:rPr>
          <w:rFonts w:ascii="Times New Roman" w:hAnsi="Times New Roman" w:cs="Times New Roman"/>
          <w:sz w:val="24"/>
          <w:szCs w:val="24"/>
        </w:rPr>
      </w:pPr>
    </w:p>
    <w:p w14:paraId="5390E267" w14:textId="784A5EC2" w:rsidR="002D54DA" w:rsidRDefault="002D54DA" w:rsidP="00AA4A95">
      <w:pPr>
        <w:tabs>
          <w:tab w:val="left" w:pos="1272"/>
        </w:tabs>
        <w:rPr>
          <w:rFonts w:ascii="Times New Roman" w:hAnsi="Times New Roman" w:cs="Times New Roman"/>
          <w:sz w:val="24"/>
          <w:szCs w:val="24"/>
        </w:rPr>
      </w:pPr>
    </w:p>
    <w:p w14:paraId="58223468" w14:textId="64EFDDBB" w:rsidR="002D54DA" w:rsidRDefault="002D54DA" w:rsidP="00AA4A95">
      <w:pPr>
        <w:tabs>
          <w:tab w:val="left" w:pos="1272"/>
        </w:tabs>
        <w:rPr>
          <w:rFonts w:ascii="Times New Roman" w:hAnsi="Times New Roman" w:cs="Times New Roman"/>
          <w:sz w:val="24"/>
          <w:szCs w:val="24"/>
        </w:rPr>
      </w:pPr>
    </w:p>
    <w:p w14:paraId="611A3C07" w14:textId="467DC45D" w:rsidR="00306472" w:rsidRDefault="00306472" w:rsidP="00AA4A95">
      <w:pPr>
        <w:tabs>
          <w:tab w:val="left" w:pos="1272"/>
        </w:tabs>
        <w:rPr>
          <w:rFonts w:ascii="Times New Roman" w:hAnsi="Times New Roman" w:cs="Times New Roman"/>
          <w:sz w:val="24"/>
          <w:szCs w:val="24"/>
        </w:rPr>
      </w:pPr>
    </w:p>
    <w:p w14:paraId="61E30C3C" w14:textId="5E593B94" w:rsidR="00306472" w:rsidRDefault="00306472" w:rsidP="00AA4A95">
      <w:pPr>
        <w:tabs>
          <w:tab w:val="left" w:pos="1272"/>
        </w:tabs>
        <w:rPr>
          <w:rFonts w:ascii="Times New Roman" w:hAnsi="Times New Roman" w:cs="Times New Roman"/>
          <w:sz w:val="24"/>
          <w:szCs w:val="24"/>
        </w:rPr>
      </w:pPr>
    </w:p>
    <w:p w14:paraId="204F782E" w14:textId="23C24744" w:rsidR="00306472" w:rsidRDefault="00306472" w:rsidP="00AA4A95">
      <w:pPr>
        <w:tabs>
          <w:tab w:val="left" w:pos="1272"/>
        </w:tabs>
        <w:rPr>
          <w:rFonts w:ascii="Times New Roman" w:hAnsi="Times New Roman" w:cs="Times New Roman"/>
          <w:sz w:val="24"/>
          <w:szCs w:val="24"/>
        </w:rPr>
      </w:pPr>
    </w:p>
    <w:p w14:paraId="6F34CB46" w14:textId="576738E2" w:rsidR="00306472" w:rsidRDefault="00306472" w:rsidP="00AA4A95">
      <w:pPr>
        <w:tabs>
          <w:tab w:val="left" w:pos="1272"/>
        </w:tabs>
        <w:rPr>
          <w:rFonts w:ascii="Times New Roman" w:hAnsi="Times New Roman" w:cs="Times New Roman"/>
          <w:sz w:val="24"/>
          <w:szCs w:val="24"/>
        </w:rPr>
      </w:pPr>
    </w:p>
    <w:p w14:paraId="2DFE2B11" w14:textId="0AC6F369" w:rsidR="00306472" w:rsidRDefault="00306472" w:rsidP="00AA4A95">
      <w:pPr>
        <w:tabs>
          <w:tab w:val="left" w:pos="1272"/>
        </w:tabs>
        <w:rPr>
          <w:rFonts w:ascii="Times New Roman" w:hAnsi="Times New Roman" w:cs="Times New Roman"/>
          <w:sz w:val="24"/>
          <w:szCs w:val="24"/>
        </w:rPr>
      </w:pPr>
    </w:p>
    <w:p w14:paraId="0D74BA85" w14:textId="52243CB5" w:rsidR="00306472" w:rsidRDefault="00306472" w:rsidP="00AA4A95">
      <w:pPr>
        <w:tabs>
          <w:tab w:val="left" w:pos="1272"/>
        </w:tabs>
        <w:rPr>
          <w:rFonts w:ascii="Times New Roman" w:hAnsi="Times New Roman" w:cs="Times New Roman"/>
          <w:sz w:val="24"/>
          <w:szCs w:val="24"/>
        </w:rPr>
      </w:pPr>
    </w:p>
    <w:p w14:paraId="5339D507" w14:textId="6CAE4F3F" w:rsidR="00306472" w:rsidRDefault="00306472" w:rsidP="00AA4A95">
      <w:pPr>
        <w:tabs>
          <w:tab w:val="left" w:pos="1272"/>
        </w:tabs>
        <w:rPr>
          <w:rFonts w:ascii="Times New Roman" w:hAnsi="Times New Roman" w:cs="Times New Roman"/>
          <w:sz w:val="24"/>
          <w:szCs w:val="24"/>
        </w:rPr>
      </w:pPr>
    </w:p>
    <w:p w14:paraId="76231EB1" w14:textId="3C5D616A" w:rsidR="00306472" w:rsidRDefault="00306472" w:rsidP="00AA4A95">
      <w:pPr>
        <w:tabs>
          <w:tab w:val="left" w:pos="1272"/>
        </w:tabs>
        <w:rPr>
          <w:rFonts w:ascii="Times New Roman" w:hAnsi="Times New Roman" w:cs="Times New Roman"/>
          <w:sz w:val="24"/>
          <w:szCs w:val="24"/>
        </w:rPr>
      </w:pPr>
    </w:p>
    <w:p w14:paraId="656EF5C0" w14:textId="6CD6A336" w:rsidR="00306472" w:rsidRDefault="00306472" w:rsidP="00AA4A95">
      <w:pPr>
        <w:tabs>
          <w:tab w:val="left" w:pos="1272"/>
        </w:tabs>
        <w:rPr>
          <w:rFonts w:ascii="Times New Roman" w:hAnsi="Times New Roman" w:cs="Times New Roman"/>
          <w:sz w:val="24"/>
          <w:szCs w:val="24"/>
        </w:rPr>
      </w:pPr>
    </w:p>
    <w:p w14:paraId="01402E01" w14:textId="163198AF" w:rsidR="00306472" w:rsidRDefault="00306472" w:rsidP="00AA4A95">
      <w:pPr>
        <w:tabs>
          <w:tab w:val="left" w:pos="1272"/>
        </w:tabs>
        <w:rPr>
          <w:rFonts w:ascii="Times New Roman" w:hAnsi="Times New Roman" w:cs="Times New Roman"/>
          <w:sz w:val="24"/>
          <w:szCs w:val="24"/>
        </w:rPr>
      </w:pPr>
    </w:p>
    <w:p w14:paraId="07BB2D86" w14:textId="32CE1249" w:rsidR="00306472" w:rsidRDefault="00306472" w:rsidP="00AA4A95">
      <w:pPr>
        <w:tabs>
          <w:tab w:val="left" w:pos="1272"/>
        </w:tabs>
        <w:rPr>
          <w:rFonts w:ascii="Times New Roman" w:hAnsi="Times New Roman" w:cs="Times New Roman"/>
          <w:sz w:val="24"/>
          <w:szCs w:val="24"/>
        </w:rPr>
      </w:pPr>
    </w:p>
    <w:p w14:paraId="11A68BAB" w14:textId="3D48C93B" w:rsidR="00D528DA" w:rsidRDefault="00D528DA" w:rsidP="00AA4A95">
      <w:pPr>
        <w:tabs>
          <w:tab w:val="left" w:pos="1272"/>
        </w:tabs>
        <w:rPr>
          <w:rFonts w:ascii="Times New Roman" w:hAnsi="Times New Roman" w:cs="Times New Roman"/>
          <w:sz w:val="24"/>
          <w:szCs w:val="24"/>
        </w:rPr>
      </w:pPr>
    </w:p>
    <w:p w14:paraId="2C5CB96C" w14:textId="2B15E0F5" w:rsidR="00D528DA" w:rsidRPr="00306472" w:rsidRDefault="00306472" w:rsidP="00306472">
      <w:pPr>
        <w:pStyle w:val="Heading1"/>
        <w:rPr>
          <w:rFonts w:ascii="Times New Roman" w:hAnsi="Times New Roman" w:cs="Times New Roman"/>
          <w:b w:val="0"/>
          <w:bCs w:val="0"/>
        </w:rPr>
      </w:pPr>
      <w:bookmarkStart w:id="20" w:name="_Toc71207629"/>
      <w:r>
        <w:rPr>
          <w:rFonts w:ascii="Times New Roman" w:hAnsi="Times New Roman" w:cs="Times New Roman"/>
          <w:b w:val="0"/>
          <w:bCs w:val="0"/>
        </w:rPr>
        <w:lastRenderedPageBreak/>
        <w:t>5</w:t>
      </w:r>
      <w:r w:rsidRPr="00306472">
        <w:rPr>
          <w:rFonts w:ascii="Times New Roman" w:hAnsi="Times New Roman" w:cs="Times New Roman"/>
          <w:b w:val="0"/>
          <w:bCs w:val="0"/>
        </w:rPr>
        <w:t>.0 References</w:t>
      </w:r>
      <w:bookmarkEnd w:id="20"/>
      <w:r w:rsidRPr="00306472">
        <w:rPr>
          <w:rFonts w:ascii="Times New Roman" w:hAnsi="Times New Roman" w:cs="Times New Roman"/>
          <w:b w:val="0"/>
          <w:bCs w:val="0"/>
        </w:rPr>
        <w:t xml:space="preserve"> </w:t>
      </w:r>
    </w:p>
    <w:p w14:paraId="10F8B73F" w14:textId="309AA38F" w:rsidR="00D528DA" w:rsidRDefault="00D528DA" w:rsidP="00AA4A95">
      <w:pPr>
        <w:tabs>
          <w:tab w:val="left" w:pos="1272"/>
        </w:tabs>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bidi="ar-SA"/>
        </w:rPr>
        <w:id w:val="-1687279651"/>
        <w:docPartObj>
          <w:docPartGallery w:val="Bibliographies"/>
          <w:docPartUnique/>
        </w:docPartObj>
      </w:sdtPr>
      <w:sdtEndPr/>
      <w:sdtContent>
        <w:p w14:paraId="5BBDE7C5" w14:textId="5426E966" w:rsidR="00306472" w:rsidRPr="00840FB3" w:rsidRDefault="00306472" w:rsidP="00840FB3">
          <w:pPr>
            <w:pStyle w:val="Heading1"/>
            <w:rPr>
              <w:rFonts w:ascii="Times New Roman" w:hAnsi="Times New Roman" w:cs="Times New Roman"/>
              <w:sz w:val="24"/>
              <w:szCs w:val="24"/>
            </w:rPr>
          </w:pPr>
        </w:p>
        <w:p w14:paraId="744A6101" w14:textId="77777777" w:rsidR="00840FB3" w:rsidRPr="00840FB3" w:rsidRDefault="00306472"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sz w:val="24"/>
              <w:szCs w:val="24"/>
            </w:rPr>
            <w:fldChar w:fldCharType="begin"/>
          </w:r>
          <w:r w:rsidRPr="00840FB3">
            <w:rPr>
              <w:rFonts w:ascii="Times New Roman" w:hAnsi="Times New Roman" w:cs="Times New Roman"/>
              <w:sz w:val="24"/>
              <w:szCs w:val="24"/>
            </w:rPr>
            <w:instrText xml:space="preserve"> BIBLIOGRAPHY </w:instrText>
          </w:r>
          <w:r w:rsidRPr="00840FB3">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lang w:val="en-US"/>
            </w:rPr>
            <w:t xml:space="preserve">Ansoff, I., 1987. </w:t>
          </w:r>
          <w:r w:rsidR="00840FB3" w:rsidRPr="00840FB3">
            <w:rPr>
              <w:rFonts w:ascii="Times New Roman" w:hAnsi="Times New Roman" w:cs="Times New Roman"/>
              <w:i/>
              <w:iCs/>
              <w:noProof/>
              <w:sz w:val="24"/>
              <w:szCs w:val="24"/>
              <w:lang w:val="en-US"/>
            </w:rPr>
            <w:t xml:space="preserve">Corporate Strategy. </w:t>
          </w:r>
          <w:r w:rsidR="00840FB3" w:rsidRPr="00840FB3">
            <w:rPr>
              <w:rFonts w:ascii="Times New Roman" w:hAnsi="Times New Roman" w:cs="Times New Roman"/>
              <w:noProof/>
              <w:sz w:val="24"/>
              <w:szCs w:val="24"/>
              <w:lang w:val="en-US"/>
            </w:rPr>
            <w:t>London: Penguin.</w:t>
          </w:r>
        </w:p>
        <w:p w14:paraId="6478625D"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Armstrong, M., 2012. </w:t>
          </w:r>
          <w:r w:rsidRPr="00840FB3">
            <w:rPr>
              <w:rFonts w:ascii="Times New Roman" w:hAnsi="Times New Roman" w:cs="Times New Roman"/>
              <w:i/>
              <w:iCs/>
              <w:noProof/>
              <w:sz w:val="24"/>
              <w:szCs w:val="24"/>
              <w:lang w:val="en-US"/>
            </w:rPr>
            <w:t xml:space="preserve">Armstrong's Handbook of Human Resource Management Practice. </w:t>
          </w:r>
          <w:r w:rsidRPr="00840FB3">
            <w:rPr>
              <w:rFonts w:ascii="Times New Roman" w:hAnsi="Times New Roman" w:cs="Times New Roman"/>
              <w:noProof/>
              <w:sz w:val="24"/>
              <w:szCs w:val="24"/>
              <w:lang w:val="en-US"/>
            </w:rPr>
            <w:t>12th ed. London: Kogan Page.</w:t>
          </w:r>
        </w:p>
        <w:p w14:paraId="7962857D"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Armstrong, M., 2012. </w:t>
          </w:r>
          <w:r w:rsidRPr="00840FB3">
            <w:rPr>
              <w:rFonts w:ascii="Times New Roman" w:hAnsi="Times New Roman" w:cs="Times New Roman"/>
              <w:i/>
              <w:iCs/>
              <w:noProof/>
              <w:sz w:val="24"/>
              <w:szCs w:val="24"/>
              <w:lang w:val="en-US"/>
            </w:rPr>
            <w:t xml:space="preserve">Handbook of Human Resource Management Practice. </w:t>
          </w:r>
          <w:r w:rsidRPr="00840FB3">
            <w:rPr>
              <w:rFonts w:ascii="Times New Roman" w:hAnsi="Times New Roman" w:cs="Times New Roman"/>
              <w:noProof/>
              <w:sz w:val="24"/>
              <w:szCs w:val="24"/>
              <w:lang w:val="en-US"/>
            </w:rPr>
            <w:t>12th ed. London: Kogan Page.</w:t>
          </w:r>
        </w:p>
        <w:p w14:paraId="53A80857" w14:textId="33ECC6C2"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Bass, B. &amp; Vaughan, J. A., 1971. </w:t>
          </w:r>
          <w:r w:rsidRPr="00840FB3">
            <w:rPr>
              <w:rFonts w:ascii="Times New Roman" w:hAnsi="Times New Roman" w:cs="Times New Roman"/>
              <w:i/>
              <w:iCs/>
              <w:noProof/>
              <w:sz w:val="24"/>
              <w:szCs w:val="24"/>
              <w:lang w:val="en-US"/>
            </w:rPr>
            <w:t xml:space="preserve">Training in Industry: The Management of Learning. </w:t>
          </w:r>
          <w:r w:rsidRPr="00840FB3">
            <w:rPr>
              <w:rFonts w:ascii="Times New Roman" w:hAnsi="Times New Roman" w:cs="Times New Roman"/>
              <w:noProof/>
              <w:sz w:val="24"/>
              <w:szCs w:val="24"/>
              <w:lang w:val="en-US"/>
            </w:rPr>
            <w:t xml:space="preserve">UK: Tavistock </w:t>
          </w:r>
          <w:r w:rsidR="00AC1DBB">
            <w:rPr>
              <w:rFonts w:ascii="Times New Roman" w:hAnsi="Times New Roman" w:cs="Times New Roman"/>
              <w:noProof/>
              <w:sz w:val="24"/>
              <w:szCs w:val="24"/>
              <w:lang w:val="en-US"/>
            </w:rPr>
            <w:t>Publishers</w:t>
          </w:r>
          <w:r w:rsidRPr="00840FB3">
            <w:rPr>
              <w:rFonts w:ascii="Times New Roman" w:hAnsi="Times New Roman" w:cs="Times New Roman"/>
              <w:noProof/>
              <w:sz w:val="24"/>
              <w:szCs w:val="24"/>
              <w:lang w:val="en-US"/>
            </w:rPr>
            <w:t>.</w:t>
          </w:r>
        </w:p>
        <w:p w14:paraId="7054DC3A" w14:textId="7C77695E"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Beard, C. &amp; Wilson, J. P., 2006. </w:t>
          </w:r>
          <w:r w:rsidR="00AC1DBB">
            <w:rPr>
              <w:rFonts w:ascii="Times New Roman" w:hAnsi="Times New Roman" w:cs="Times New Roman"/>
              <w:i/>
              <w:iCs/>
              <w:noProof/>
              <w:sz w:val="24"/>
              <w:szCs w:val="24"/>
              <w:lang w:val="en-US"/>
            </w:rPr>
            <w:t>Experiential</w:t>
          </w:r>
          <w:r w:rsidRPr="00840FB3">
            <w:rPr>
              <w:rFonts w:ascii="Times New Roman" w:hAnsi="Times New Roman" w:cs="Times New Roman"/>
              <w:i/>
              <w:iCs/>
              <w:noProof/>
              <w:sz w:val="24"/>
              <w:szCs w:val="24"/>
              <w:lang w:val="en-US"/>
            </w:rPr>
            <w:t xml:space="preserve"> learning: A best practice guide for trainers and educators. </w:t>
          </w:r>
          <w:r w:rsidRPr="00840FB3">
            <w:rPr>
              <w:rFonts w:ascii="Times New Roman" w:hAnsi="Times New Roman" w:cs="Times New Roman"/>
              <w:noProof/>
              <w:sz w:val="24"/>
              <w:szCs w:val="24"/>
              <w:lang w:val="en-US"/>
            </w:rPr>
            <w:t>London: Kogan Page.</w:t>
          </w:r>
        </w:p>
        <w:p w14:paraId="0291891F"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2020a. </w:t>
          </w:r>
          <w:r w:rsidRPr="00840FB3">
            <w:rPr>
              <w:rFonts w:ascii="Times New Roman" w:hAnsi="Times New Roman" w:cs="Times New Roman"/>
              <w:i/>
              <w:iCs/>
              <w:noProof/>
              <w:sz w:val="24"/>
              <w:szCs w:val="24"/>
              <w:lang w:val="en-US"/>
            </w:rPr>
            <w:t xml:space="preserve">Impact of COVID-19 on working lives.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https://www.cipd.co.uk/knowledge/work/trends/goodwork/covid-impact#gref</w:t>
          </w:r>
          <w:r w:rsidRPr="00840FB3">
            <w:rPr>
              <w:rFonts w:ascii="Times New Roman" w:hAnsi="Times New Roman" w:cs="Times New Roman"/>
              <w:noProof/>
              <w:sz w:val="24"/>
              <w:szCs w:val="24"/>
              <w:lang w:val="en-US"/>
            </w:rPr>
            <w:br/>
            <w:t>[Accessed 30 March 2021].</w:t>
          </w:r>
        </w:p>
        <w:p w14:paraId="24461B0B"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2020b. </w:t>
          </w:r>
          <w:r w:rsidRPr="00840FB3">
            <w:rPr>
              <w:rFonts w:ascii="Times New Roman" w:hAnsi="Times New Roman" w:cs="Times New Roman"/>
              <w:i/>
              <w:iCs/>
              <w:noProof/>
              <w:sz w:val="24"/>
              <w:szCs w:val="24"/>
              <w:lang w:val="en-US"/>
            </w:rPr>
            <w:t xml:space="preserve">PESTLE.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https://www.cipd.co.uk/knowledge/strategy/organisational-development/pestle-analysis-factsheet#gref</w:t>
          </w:r>
          <w:r w:rsidRPr="00840FB3">
            <w:rPr>
              <w:rFonts w:ascii="Times New Roman" w:hAnsi="Times New Roman" w:cs="Times New Roman"/>
              <w:noProof/>
              <w:sz w:val="24"/>
              <w:szCs w:val="24"/>
              <w:lang w:val="en-US"/>
            </w:rPr>
            <w:br/>
            <w:t>[Accessed 30 March 2021].</w:t>
          </w:r>
        </w:p>
        <w:p w14:paraId="308831FE"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2020c. </w:t>
          </w:r>
          <w:r w:rsidRPr="00840FB3">
            <w:rPr>
              <w:rFonts w:ascii="Times New Roman" w:hAnsi="Times New Roman" w:cs="Times New Roman"/>
              <w:i/>
              <w:iCs/>
              <w:noProof/>
              <w:sz w:val="24"/>
              <w:szCs w:val="24"/>
              <w:lang w:val="en-US"/>
            </w:rPr>
            <w:t xml:space="preserve">Learning Methods.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https://www.cipd.co.uk/knowledge/fundamentals/people/development/learning-methods-factsheet#</w:t>
          </w:r>
          <w:r w:rsidRPr="00840FB3">
            <w:rPr>
              <w:rFonts w:ascii="Times New Roman" w:hAnsi="Times New Roman" w:cs="Times New Roman"/>
              <w:noProof/>
              <w:sz w:val="24"/>
              <w:szCs w:val="24"/>
              <w:lang w:val="en-US"/>
            </w:rPr>
            <w:br/>
            <w:t>[Accessed 30 January 2021].</w:t>
          </w:r>
        </w:p>
        <w:p w14:paraId="73F2A234"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2020d. </w:t>
          </w:r>
          <w:r w:rsidRPr="00840FB3">
            <w:rPr>
              <w:rFonts w:ascii="Times New Roman" w:hAnsi="Times New Roman" w:cs="Times New Roman"/>
              <w:i/>
              <w:iCs/>
              <w:noProof/>
              <w:sz w:val="24"/>
              <w:szCs w:val="24"/>
              <w:lang w:val="en-US"/>
            </w:rPr>
            <w:t xml:space="preserve">Working from home: What’s driving the rise in remote working?, </w:t>
          </w:r>
          <w:r w:rsidRPr="00840FB3">
            <w:rPr>
              <w:rFonts w:ascii="Times New Roman" w:hAnsi="Times New Roman" w:cs="Times New Roman"/>
              <w:noProof/>
              <w:sz w:val="24"/>
              <w:szCs w:val="24"/>
              <w:lang w:val="en-US"/>
            </w:rPr>
            <w:t>London: Chartered Institute of Personnel and Development.</w:t>
          </w:r>
        </w:p>
        <w:p w14:paraId="3E45A94A"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2020e. </w:t>
          </w:r>
          <w:r w:rsidRPr="00840FB3">
            <w:rPr>
              <w:rFonts w:ascii="Times New Roman" w:hAnsi="Times New Roman" w:cs="Times New Roman"/>
              <w:i/>
              <w:iCs/>
              <w:noProof/>
              <w:sz w:val="24"/>
              <w:szCs w:val="24"/>
              <w:lang w:val="en-US"/>
            </w:rPr>
            <w:t xml:space="preserve">Identifying learning and development needs.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https://www.cipd.co.uk/knowledge/fundamentals/people/development/learning-needs-factsheet#gref</w:t>
          </w:r>
          <w:r w:rsidRPr="00840FB3">
            <w:rPr>
              <w:rFonts w:ascii="Times New Roman" w:hAnsi="Times New Roman" w:cs="Times New Roman"/>
              <w:noProof/>
              <w:sz w:val="24"/>
              <w:szCs w:val="24"/>
              <w:lang w:val="en-US"/>
            </w:rPr>
            <w:br/>
            <w:t>[Accessed 9 April 2021].</w:t>
          </w:r>
        </w:p>
        <w:p w14:paraId="117C543A"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2020f. </w:t>
          </w:r>
          <w:r w:rsidRPr="00840FB3">
            <w:rPr>
              <w:rFonts w:ascii="Times New Roman" w:hAnsi="Times New Roman" w:cs="Times New Roman"/>
              <w:i/>
              <w:iCs/>
              <w:noProof/>
              <w:sz w:val="24"/>
              <w:szCs w:val="24"/>
              <w:lang w:val="en-US"/>
            </w:rPr>
            <w:t xml:space="preserve">Performance management: an introduction.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https://www.cipd.co.uk/knowledge/fundamentals/people/performance/factsheet</w:t>
          </w:r>
          <w:r w:rsidRPr="00840FB3">
            <w:rPr>
              <w:rFonts w:ascii="Times New Roman" w:hAnsi="Times New Roman" w:cs="Times New Roman"/>
              <w:noProof/>
              <w:sz w:val="24"/>
              <w:szCs w:val="24"/>
              <w:lang w:val="en-US"/>
            </w:rPr>
            <w:br/>
            <w:t>[Accessed 9 April 2021].</w:t>
          </w:r>
        </w:p>
        <w:p w14:paraId="69B7EE77"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2020g. </w:t>
          </w:r>
          <w:r w:rsidRPr="00840FB3">
            <w:rPr>
              <w:rFonts w:ascii="Times New Roman" w:hAnsi="Times New Roman" w:cs="Times New Roman"/>
              <w:i/>
              <w:iCs/>
              <w:noProof/>
              <w:sz w:val="24"/>
              <w:szCs w:val="24"/>
              <w:lang w:val="en-US"/>
            </w:rPr>
            <w:t xml:space="preserve">Learning and development evolving practice.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https://www.cipd.co.uk/knowledge/strategy/development/evolving-</w:t>
          </w:r>
          <w:r w:rsidRPr="00840FB3">
            <w:rPr>
              <w:rFonts w:ascii="Times New Roman" w:hAnsi="Times New Roman" w:cs="Times New Roman"/>
              <w:noProof/>
              <w:sz w:val="24"/>
              <w:szCs w:val="24"/>
              <w:u w:val="single"/>
              <w:lang w:val="en-US"/>
            </w:rPr>
            <w:lastRenderedPageBreak/>
            <w:t>practice-factsheet</w:t>
          </w:r>
          <w:r w:rsidRPr="00840FB3">
            <w:rPr>
              <w:rFonts w:ascii="Times New Roman" w:hAnsi="Times New Roman" w:cs="Times New Roman"/>
              <w:noProof/>
              <w:sz w:val="24"/>
              <w:szCs w:val="24"/>
              <w:lang w:val="en-US"/>
            </w:rPr>
            <w:br/>
            <w:t>[Accessed 10 April 2021].</w:t>
          </w:r>
        </w:p>
        <w:p w14:paraId="50442A50"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2020h. </w:t>
          </w:r>
          <w:r w:rsidRPr="00840FB3">
            <w:rPr>
              <w:rFonts w:ascii="Times New Roman" w:hAnsi="Times New Roman" w:cs="Times New Roman"/>
              <w:i/>
              <w:iCs/>
              <w:noProof/>
              <w:sz w:val="24"/>
              <w:szCs w:val="24"/>
              <w:lang w:val="en-US"/>
            </w:rPr>
            <w:t xml:space="preserve">Evaluating learning and development.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https://www.cipd.co.uk/knowledge/fundamentals/people/development/evaluating-learning-factsheet</w:t>
          </w:r>
          <w:r w:rsidRPr="00840FB3">
            <w:rPr>
              <w:rFonts w:ascii="Times New Roman" w:hAnsi="Times New Roman" w:cs="Times New Roman"/>
              <w:noProof/>
              <w:sz w:val="24"/>
              <w:szCs w:val="24"/>
              <w:lang w:val="en-US"/>
            </w:rPr>
            <w:br/>
            <w:t>[Accessed 13 April 2021].</w:t>
          </w:r>
        </w:p>
        <w:p w14:paraId="62182C28"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2020i. </w:t>
          </w:r>
          <w:r w:rsidRPr="00840FB3">
            <w:rPr>
              <w:rFonts w:ascii="Times New Roman" w:hAnsi="Times New Roman" w:cs="Times New Roman"/>
              <w:i/>
              <w:iCs/>
              <w:noProof/>
              <w:sz w:val="24"/>
              <w:szCs w:val="24"/>
              <w:lang w:val="en-US"/>
            </w:rPr>
            <w:t xml:space="preserve">Leadership in the workplace.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https://www.cipd.co.uk/knowledge/strategy/leadership/factsheet</w:t>
          </w:r>
          <w:r w:rsidRPr="00840FB3">
            <w:rPr>
              <w:rFonts w:ascii="Times New Roman" w:hAnsi="Times New Roman" w:cs="Times New Roman"/>
              <w:noProof/>
              <w:sz w:val="24"/>
              <w:szCs w:val="24"/>
              <w:lang w:val="en-US"/>
            </w:rPr>
            <w:br/>
            <w:t>[Accessed 13 April 2021].</w:t>
          </w:r>
        </w:p>
        <w:p w14:paraId="5462E65A"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2020j. </w:t>
          </w:r>
          <w:r w:rsidRPr="00840FB3">
            <w:rPr>
              <w:rFonts w:ascii="Times New Roman" w:hAnsi="Times New Roman" w:cs="Times New Roman"/>
              <w:i/>
              <w:iCs/>
              <w:noProof/>
              <w:sz w:val="24"/>
              <w:szCs w:val="24"/>
              <w:lang w:val="en-US"/>
            </w:rPr>
            <w:t xml:space="preserve">Responsible Business Through Crisis: Senior leaders on trust and resilience during COVID-19, </w:t>
          </w:r>
          <w:r w:rsidRPr="00840FB3">
            <w:rPr>
              <w:rFonts w:ascii="Times New Roman" w:hAnsi="Times New Roman" w:cs="Times New Roman"/>
              <w:noProof/>
              <w:sz w:val="24"/>
              <w:szCs w:val="24"/>
              <w:lang w:val="en-US"/>
            </w:rPr>
            <w:t>London: CIPD.</w:t>
          </w:r>
        </w:p>
        <w:p w14:paraId="712BF325"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2021a. </w:t>
          </w:r>
          <w:r w:rsidRPr="00840FB3">
            <w:rPr>
              <w:rFonts w:ascii="Times New Roman" w:hAnsi="Times New Roman" w:cs="Times New Roman"/>
              <w:i/>
              <w:iCs/>
              <w:noProof/>
              <w:sz w:val="24"/>
              <w:szCs w:val="24"/>
              <w:lang w:val="en-US"/>
            </w:rPr>
            <w:t xml:space="preserve">What's happened to L&amp;D during the COVID-19 pandemic and what does it mean for the future?.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https://www.cipd.co.uk/Community/blogs/b/policy_at_work/posts/what-s-happened-to-l-d-during-the-covid-19-pandemic-and-what-does-it-mean-for-the-future-share-your-views</w:t>
          </w:r>
          <w:r w:rsidRPr="00840FB3">
            <w:rPr>
              <w:rFonts w:ascii="Times New Roman" w:hAnsi="Times New Roman" w:cs="Times New Roman"/>
              <w:noProof/>
              <w:sz w:val="24"/>
              <w:szCs w:val="24"/>
              <w:lang w:val="en-US"/>
            </w:rPr>
            <w:br/>
            <w:t>[Accessed 30 January 2021].</w:t>
          </w:r>
        </w:p>
        <w:p w14:paraId="3E1BB439"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2021b. </w:t>
          </w:r>
          <w:r w:rsidRPr="00840FB3">
            <w:rPr>
              <w:rFonts w:ascii="Times New Roman" w:hAnsi="Times New Roman" w:cs="Times New Roman"/>
              <w:i/>
              <w:iCs/>
              <w:noProof/>
              <w:sz w:val="24"/>
              <w:szCs w:val="24"/>
              <w:lang w:val="en-US"/>
            </w:rPr>
            <w:t xml:space="preserve">Responding to the coronavirus.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https://www.cipd.co.uk/knowledge/coronavirus</w:t>
          </w:r>
          <w:r w:rsidRPr="00840FB3">
            <w:rPr>
              <w:rFonts w:ascii="Times New Roman" w:hAnsi="Times New Roman" w:cs="Times New Roman"/>
              <w:noProof/>
              <w:sz w:val="24"/>
              <w:szCs w:val="24"/>
              <w:lang w:val="en-US"/>
            </w:rPr>
            <w:br/>
            <w:t>[Accessed 6 April 2021].</w:t>
          </w:r>
        </w:p>
        <w:p w14:paraId="47DDCA32"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2021c. </w:t>
          </w:r>
          <w:r w:rsidRPr="00840FB3">
            <w:rPr>
              <w:rFonts w:ascii="Times New Roman" w:hAnsi="Times New Roman" w:cs="Times New Roman"/>
              <w:i/>
              <w:iCs/>
              <w:noProof/>
              <w:sz w:val="24"/>
              <w:szCs w:val="24"/>
              <w:lang w:val="en-US"/>
            </w:rPr>
            <w:t xml:space="preserve">Digital learning in a post-COVID-19 economy.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https://www.cipd.co.uk/knowledge/strategy/development/digital-learning-post-covid</w:t>
          </w:r>
          <w:r w:rsidRPr="00840FB3">
            <w:rPr>
              <w:rFonts w:ascii="Times New Roman" w:hAnsi="Times New Roman" w:cs="Times New Roman"/>
              <w:noProof/>
              <w:sz w:val="24"/>
              <w:szCs w:val="24"/>
              <w:lang w:val="en-US"/>
            </w:rPr>
            <w:br/>
            <w:t>[Accessed 6 April 2021].</w:t>
          </w:r>
        </w:p>
        <w:p w14:paraId="22A2B1B0"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2021d. </w:t>
          </w:r>
          <w:r w:rsidRPr="00840FB3">
            <w:rPr>
              <w:rFonts w:ascii="Times New Roman" w:hAnsi="Times New Roman" w:cs="Times New Roman"/>
              <w:i/>
              <w:iCs/>
              <w:noProof/>
              <w:sz w:val="24"/>
              <w:szCs w:val="24"/>
              <w:lang w:val="en-US"/>
            </w:rPr>
            <w:t xml:space="preserve">Digital learning.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https://www.cipd.co.uk/knowledge/fundamentals/people/development/digital-learning-factsheet</w:t>
          </w:r>
          <w:r w:rsidRPr="00840FB3">
            <w:rPr>
              <w:rFonts w:ascii="Times New Roman" w:hAnsi="Times New Roman" w:cs="Times New Roman"/>
              <w:noProof/>
              <w:sz w:val="24"/>
              <w:szCs w:val="24"/>
              <w:lang w:val="en-US"/>
            </w:rPr>
            <w:br/>
            <w:t>[Accessed 10 April 2021].</w:t>
          </w:r>
        </w:p>
        <w:p w14:paraId="56877864"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Coene, S., 2019. </w:t>
          </w:r>
          <w:r w:rsidRPr="00840FB3">
            <w:rPr>
              <w:rFonts w:ascii="Times New Roman" w:hAnsi="Times New Roman" w:cs="Times New Roman"/>
              <w:i/>
              <w:iCs/>
              <w:noProof/>
              <w:sz w:val="24"/>
              <w:szCs w:val="24"/>
              <w:lang w:val="en-US"/>
            </w:rPr>
            <w:t xml:space="preserve">9 examples of gamification in HR.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https://hrtrendinstitute.com/2019/02/25/9-examples-of-gamification-in-hr/</w:t>
          </w:r>
          <w:r w:rsidRPr="00840FB3">
            <w:rPr>
              <w:rFonts w:ascii="Times New Roman" w:hAnsi="Times New Roman" w:cs="Times New Roman"/>
              <w:noProof/>
              <w:sz w:val="24"/>
              <w:szCs w:val="24"/>
              <w:lang w:val="en-US"/>
            </w:rPr>
            <w:br/>
            <w:t>[Accessed 16 April 2021].</w:t>
          </w:r>
        </w:p>
        <w:p w14:paraId="26226ACC" w14:textId="0C122673"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De Wit, B. &amp; Meyer, R., 2004. </w:t>
          </w:r>
          <w:r w:rsidRPr="00840FB3">
            <w:rPr>
              <w:rFonts w:ascii="Times New Roman" w:hAnsi="Times New Roman" w:cs="Times New Roman"/>
              <w:i/>
              <w:iCs/>
              <w:noProof/>
              <w:sz w:val="24"/>
              <w:szCs w:val="24"/>
              <w:lang w:val="en-US"/>
            </w:rPr>
            <w:t>Strategy: Processes, content</w:t>
          </w:r>
          <w:r w:rsidR="00AC1DBB">
            <w:rPr>
              <w:rFonts w:ascii="Times New Roman" w:hAnsi="Times New Roman" w:cs="Times New Roman"/>
              <w:i/>
              <w:iCs/>
              <w:noProof/>
              <w:sz w:val="24"/>
              <w:szCs w:val="24"/>
              <w:lang w:val="en-US"/>
            </w:rPr>
            <w:t>,</w:t>
          </w:r>
          <w:r w:rsidRPr="00840FB3">
            <w:rPr>
              <w:rFonts w:ascii="Times New Roman" w:hAnsi="Times New Roman" w:cs="Times New Roman"/>
              <w:i/>
              <w:iCs/>
              <w:noProof/>
              <w:sz w:val="24"/>
              <w:szCs w:val="24"/>
              <w:lang w:val="en-US"/>
            </w:rPr>
            <w:t xml:space="preserve"> and theory. </w:t>
          </w:r>
          <w:r w:rsidRPr="00840FB3">
            <w:rPr>
              <w:rFonts w:ascii="Times New Roman" w:hAnsi="Times New Roman" w:cs="Times New Roman"/>
              <w:noProof/>
              <w:sz w:val="24"/>
              <w:szCs w:val="24"/>
              <w:lang w:val="en-US"/>
            </w:rPr>
            <w:t>3rd ed. London: Thomson Publishing.</w:t>
          </w:r>
        </w:p>
        <w:p w14:paraId="1167DF1E"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Dixon, N., 1994. </w:t>
          </w:r>
          <w:r w:rsidRPr="00840FB3">
            <w:rPr>
              <w:rFonts w:ascii="Times New Roman" w:hAnsi="Times New Roman" w:cs="Times New Roman"/>
              <w:i/>
              <w:iCs/>
              <w:noProof/>
              <w:sz w:val="24"/>
              <w:szCs w:val="24"/>
              <w:lang w:val="en-US"/>
            </w:rPr>
            <w:t xml:space="preserve">On the Psychology of Military Incompetence. </w:t>
          </w:r>
          <w:r w:rsidRPr="00840FB3">
            <w:rPr>
              <w:rFonts w:ascii="Times New Roman" w:hAnsi="Times New Roman" w:cs="Times New Roman"/>
              <w:noProof/>
              <w:sz w:val="24"/>
              <w:szCs w:val="24"/>
              <w:lang w:val="en-US"/>
            </w:rPr>
            <w:t>London: s.n.</w:t>
          </w:r>
        </w:p>
        <w:p w14:paraId="58E72E8E"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Dutton, J., Hardin, A. &amp; Workman, K., 2014. Compassion at Work. </w:t>
          </w:r>
          <w:r w:rsidRPr="00840FB3">
            <w:rPr>
              <w:rFonts w:ascii="Times New Roman" w:hAnsi="Times New Roman" w:cs="Times New Roman"/>
              <w:i/>
              <w:iCs/>
              <w:noProof/>
              <w:sz w:val="24"/>
              <w:szCs w:val="24"/>
              <w:lang w:val="en-US"/>
            </w:rPr>
            <w:t xml:space="preserve">Annual Review Organisational Behaviour, </w:t>
          </w:r>
          <w:r w:rsidRPr="00840FB3">
            <w:rPr>
              <w:rFonts w:ascii="Times New Roman" w:hAnsi="Times New Roman" w:cs="Times New Roman"/>
              <w:noProof/>
              <w:sz w:val="24"/>
              <w:szCs w:val="24"/>
              <w:lang w:val="en-US"/>
            </w:rPr>
            <w:t>1(1), pp. 227-304.</w:t>
          </w:r>
        </w:p>
        <w:p w14:paraId="37F1E151" w14:textId="215F310C"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lastRenderedPageBreak/>
            <w:t xml:space="preserve">Equality and Diversity UK, 2020. </w:t>
          </w:r>
          <w:r w:rsidRPr="00840FB3">
            <w:rPr>
              <w:rFonts w:ascii="Times New Roman" w:hAnsi="Times New Roman" w:cs="Times New Roman"/>
              <w:i/>
              <w:iCs/>
              <w:noProof/>
              <w:sz w:val="24"/>
              <w:szCs w:val="24"/>
              <w:lang w:val="en-US"/>
            </w:rPr>
            <w:t>Design, Planning</w:t>
          </w:r>
          <w:r w:rsidR="00AC1DBB">
            <w:rPr>
              <w:rFonts w:ascii="Times New Roman" w:hAnsi="Times New Roman" w:cs="Times New Roman"/>
              <w:i/>
              <w:iCs/>
              <w:noProof/>
              <w:sz w:val="24"/>
              <w:szCs w:val="24"/>
              <w:lang w:val="en-US"/>
            </w:rPr>
            <w:t>,</w:t>
          </w:r>
          <w:r w:rsidRPr="00840FB3">
            <w:rPr>
              <w:rFonts w:ascii="Times New Roman" w:hAnsi="Times New Roman" w:cs="Times New Roman"/>
              <w:i/>
              <w:iCs/>
              <w:noProof/>
              <w:sz w:val="24"/>
              <w:szCs w:val="24"/>
              <w:lang w:val="en-US"/>
            </w:rPr>
            <w:t xml:space="preserve"> and Delivery of Equality, Diversity</w:t>
          </w:r>
          <w:r w:rsidR="00AC1DBB">
            <w:rPr>
              <w:rFonts w:ascii="Times New Roman" w:hAnsi="Times New Roman" w:cs="Times New Roman"/>
              <w:i/>
              <w:iCs/>
              <w:noProof/>
              <w:sz w:val="24"/>
              <w:szCs w:val="24"/>
              <w:lang w:val="en-US"/>
            </w:rPr>
            <w:t>,</w:t>
          </w:r>
          <w:r w:rsidRPr="00840FB3">
            <w:rPr>
              <w:rFonts w:ascii="Times New Roman" w:hAnsi="Times New Roman" w:cs="Times New Roman"/>
              <w:i/>
              <w:iCs/>
              <w:noProof/>
              <w:sz w:val="24"/>
              <w:szCs w:val="24"/>
              <w:lang w:val="en-US"/>
            </w:rPr>
            <w:t xml:space="preserve"> and Inclusion in Teaching and Learning.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https://www.equalityanddiversity.co.uk/samples/edi-design-planning-delivery-teaching-learning.pdf</w:t>
          </w:r>
          <w:r w:rsidRPr="00840FB3">
            <w:rPr>
              <w:rFonts w:ascii="Times New Roman" w:hAnsi="Times New Roman" w:cs="Times New Roman"/>
              <w:noProof/>
              <w:sz w:val="24"/>
              <w:szCs w:val="24"/>
              <w:lang w:val="en-US"/>
            </w:rPr>
            <w:br/>
            <w:t>[Accessed 13 April 2021].</w:t>
          </w:r>
        </w:p>
        <w:p w14:paraId="555DB133" w14:textId="200D413A"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Ertmer, P. &amp; Newby, T. J., 2013. Behaviourism, cognitivism </w:t>
          </w:r>
          <w:r w:rsidR="00AC1DBB">
            <w:rPr>
              <w:rFonts w:ascii="Times New Roman" w:hAnsi="Times New Roman" w:cs="Times New Roman"/>
              <w:noProof/>
              <w:sz w:val="24"/>
              <w:szCs w:val="24"/>
              <w:lang w:val="en-US"/>
            </w:rPr>
            <w:t>constructivism</w:t>
          </w:r>
          <w:r w:rsidRPr="00840FB3">
            <w:rPr>
              <w:rFonts w:ascii="Times New Roman" w:hAnsi="Times New Roman" w:cs="Times New Roman"/>
              <w:noProof/>
              <w:sz w:val="24"/>
              <w:szCs w:val="24"/>
              <w:lang w:val="en-US"/>
            </w:rPr>
            <w:t xml:space="preserve">: comparing critical features from an instructional design perspective. </w:t>
          </w:r>
          <w:r w:rsidRPr="00840FB3">
            <w:rPr>
              <w:rFonts w:ascii="Times New Roman" w:hAnsi="Times New Roman" w:cs="Times New Roman"/>
              <w:i/>
              <w:iCs/>
              <w:noProof/>
              <w:sz w:val="24"/>
              <w:szCs w:val="24"/>
              <w:lang w:val="en-US"/>
            </w:rPr>
            <w:t xml:space="preserve">Perform Improve, </w:t>
          </w:r>
          <w:r w:rsidRPr="00840FB3">
            <w:rPr>
              <w:rFonts w:ascii="Times New Roman" w:hAnsi="Times New Roman" w:cs="Times New Roman"/>
              <w:noProof/>
              <w:sz w:val="24"/>
              <w:szCs w:val="24"/>
              <w:lang w:val="en-US"/>
            </w:rPr>
            <w:t>Volume 26, pp. 43-71.</w:t>
          </w:r>
        </w:p>
        <w:p w14:paraId="0663C407"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Eyre, N., 2020. </w:t>
          </w:r>
          <w:r w:rsidRPr="00840FB3">
            <w:rPr>
              <w:rFonts w:ascii="Times New Roman" w:hAnsi="Times New Roman" w:cs="Times New Roman"/>
              <w:i/>
              <w:iCs/>
              <w:noProof/>
              <w:sz w:val="24"/>
              <w:szCs w:val="24"/>
              <w:lang w:val="en-US"/>
            </w:rPr>
            <w:t xml:space="preserve">What does effective leadership for remote working look like?.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https://www.peoplemanagement.co.uk/voices/comment/what-does-effective-leadership-for-remote-working-look-like</w:t>
          </w:r>
          <w:r w:rsidRPr="00840FB3">
            <w:rPr>
              <w:rFonts w:ascii="Times New Roman" w:hAnsi="Times New Roman" w:cs="Times New Roman"/>
              <w:noProof/>
              <w:sz w:val="24"/>
              <w:szCs w:val="24"/>
              <w:lang w:val="en-US"/>
            </w:rPr>
            <w:br/>
            <w:t>[Accessed 6 April 2021].</w:t>
          </w:r>
        </w:p>
        <w:p w14:paraId="3C63F37F"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Forbes, 2020. </w:t>
          </w:r>
          <w:r w:rsidRPr="00840FB3">
            <w:rPr>
              <w:rFonts w:ascii="Times New Roman" w:hAnsi="Times New Roman" w:cs="Times New Roman"/>
              <w:i/>
              <w:iCs/>
              <w:noProof/>
              <w:sz w:val="24"/>
              <w:szCs w:val="24"/>
              <w:lang w:val="en-US"/>
            </w:rPr>
            <w:t xml:space="preserve">Top 5 Leadership Development Trends For 2020.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https://www.forbes.com/sites/kevinkruse/2020/01/15/top-5-leadership-development-trends-for-2020/?sh=5870a8c61f3a</w:t>
          </w:r>
          <w:r w:rsidRPr="00840FB3">
            <w:rPr>
              <w:rFonts w:ascii="Times New Roman" w:hAnsi="Times New Roman" w:cs="Times New Roman"/>
              <w:noProof/>
              <w:sz w:val="24"/>
              <w:szCs w:val="24"/>
              <w:lang w:val="en-US"/>
            </w:rPr>
            <w:br/>
            <w:t>[Accessed 16 April 2021].</w:t>
          </w:r>
        </w:p>
        <w:p w14:paraId="61811664"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Google, 2021. </w:t>
          </w:r>
          <w:r w:rsidRPr="00840FB3">
            <w:rPr>
              <w:rFonts w:ascii="Times New Roman" w:hAnsi="Times New Roman" w:cs="Times New Roman"/>
              <w:i/>
              <w:iCs/>
              <w:noProof/>
              <w:sz w:val="24"/>
              <w:szCs w:val="24"/>
              <w:lang w:val="en-US"/>
            </w:rPr>
            <w:t xml:space="preserve">Googles New Manager Training Facilitator Guide.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https://rework.withgoogle.com/guides/managers-develop-and-support-managers/steps/review-googles-new-manager-training/</w:t>
          </w:r>
          <w:r w:rsidRPr="00840FB3">
            <w:rPr>
              <w:rFonts w:ascii="Times New Roman" w:hAnsi="Times New Roman" w:cs="Times New Roman"/>
              <w:noProof/>
              <w:sz w:val="24"/>
              <w:szCs w:val="24"/>
              <w:lang w:val="en-US"/>
            </w:rPr>
            <w:br/>
            <w:t>[Accessed 20 April 2021].</w:t>
          </w:r>
        </w:p>
        <w:p w14:paraId="3044F091"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Griffiths, D. &amp; Inman, M., 2017. Is it time to take learning design to task?. </w:t>
          </w:r>
          <w:r w:rsidRPr="00840FB3">
            <w:rPr>
              <w:rFonts w:ascii="Times New Roman" w:hAnsi="Times New Roman" w:cs="Times New Roman"/>
              <w:i/>
              <w:iCs/>
              <w:noProof/>
              <w:sz w:val="24"/>
              <w:szCs w:val="24"/>
              <w:lang w:val="en-US"/>
            </w:rPr>
            <w:t xml:space="preserve">Journal of Adult and Continuing Education, </w:t>
          </w:r>
          <w:r w:rsidRPr="00840FB3">
            <w:rPr>
              <w:rFonts w:ascii="Times New Roman" w:hAnsi="Times New Roman" w:cs="Times New Roman"/>
              <w:noProof/>
              <w:sz w:val="24"/>
              <w:szCs w:val="24"/>
              <w:lang w:val="en-US"/>
            </w:rPr>
            <w:t>23(2), pp. 226-249.</w:t>
          </w:r>
        </w:p>
        <w:p w14:paraId="5FCDB647"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Howard-Grenville, J., 2020. How to Sustain Your Organization's Culture When Everyone Is Remote. </w:t>
          </w:r>
          <w:r w:rsidRPr="00840FB3">
            <w:rPr>
              <w:rFonts w:ascii="Times New Roman" w:hAnsi="Times New Roman" w:cs="Times New Roman"/>
              <w:i/>
              <w:iCs/>
              <w:noProof/>
              <w:sz w:val="24"/>
              <w:szCs w:val="24"/>
              <w:lang w:val="en-US"/>
            </w:rPr>
            <w:t xml:space="preserve">MIT Sloan Management Review, </w:t>
          </w:r>
          <w:r w:rsidRPr="00840FB3">
            <w:rPr>
              <w:rFonts w:ascii="Times New Roman" w:hAnsi="Times New Roman" w:cs="Times New Roman"/>
              <w:noProof/>
              <w:sz w:val="24"/>
              <w:szCs w:val="24"/>
              <w:lang w:val="en-US"/>
            </w:rPr>
            <w:t>62(1), pp. 1-4.</w:t>
          </w:r>
        </w:p>
        <w:p w14:paraId="71D6A632"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Interaction Design Foundation, 2020. </w:t>
          </w:r>
          <w:r w:rsidRPr="00840FB3">
            <w:rPr>
              <w:rFonts w:ascii="Times New Roman" w:hAnsi="Times New Roman" w:cs="Times New Roman"/>
              <w:i/>
              <w:iCs/>
              <w:noProof/>
              <w:sz w:val="24"/>
              <w:szCs w:val="24"/>
              <w:lang w:val="en-US"/>
            </w:rPr>
            <w:t xml:space="preserve">Design Thinking.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https://www.interaction-design.org/literature/topics/design-thinkinghttps://www.interaction-design.org/literature/topics/design-thinking</w:t>
          </w:r>
          <w:r w:rsidRPr="00840FB3">
            <w:rPr>
              <w:rFonts w:ascii="Times New Roman" w:hAnsi="Times New Roman" w:cs="Times New Roman"/>
              <w:noProof/>
              <w:sz w:val="24"/>
              <w:szCs w:val="24"/>
              <w:lang w:val="en-US"/>
            </w:rPr>
            <w:br/>
            <w:t>[Accessed 13 April 2021].</w:t>
          </w:r>
        </w:p>
        <w:p w14:paraId="52B2B54A"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Kew, J. &amp; Stredwick, J., 2016. </w:t>
          </w:r>
          <w:r w:rsidRPr="00840FB3">
            <w:rPr>
              <w:rFonts w:ascii="Times New Roman" w:hAnsi="Times New Roman" w:cs="Times New Roman"/>
              <w:i/>
              <w:iCs/>
              <w:noProof/>
              <w:sz w:val="24"/>
              <w:szCs w:val="24"/>
              <w:lang w:val="en-US"/>
            </w:rPr>
            <w:t xml:space="preserve">Human Resource Management in a Business Context. </w:t>
          </w:r>
          <w:r w:rsidRPr="00840FB3">
            <w:rPr>
              <w:rFonts w:ascii="Times New Roman" w:hAnsi="Times New Roman" w:cs="Times New Roman"/>
              <w:noProof/>
              <w:sz w:val="24"/>
              <w:szCs w:val="24"/>
              <w:lang w:val="en-US"/>
            </w:rPr>
            <w:t>3rd ed. London: CIPD.</w:t>
          </w:r>
        </w:p>
        <w:p w14:paraId="2CE1ABBB"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Khalil, M. &amp; Elkhider, I., 2016. Applying learning theories and instructional design models for effective instruction. </w:t>
          </w:r>
          <w:r w:rsidRPr="00840FB3">
            <w:rPr>
              <w:rFonts w:ascii="Times New Roman" w:hAnsi="Times New Roman" w:cs="Times New Roman"/>
              <w:i/>
              <w:iCs/>
              <w:noProof/>
              <w:sz w:val="24"/>
              <w:szCs w:val="24"/>
              <w:lang w:val="en-US"/>
            </w:rPr>
            <w:t xml:space="preserve">Adv Physiol Education, </w:t>
          </w:r>
          <w:r w:rsidRPr="00840FB3">
            <w:rPr>
              <w:rFonts w:ascii="Times New Roman" w:hAnsi="Times New Roman" w:cs="Times New Roman"/>
              <w:noProof/>
              <w:sz w:val="24"/>
              <w:szCs w:val="24"/>
              <w:lang w:val="en-US"/>
            </w:rPr>
            <w:t>Volume 40, pp. 147-156.</w:t>
          </w:r>
        </w:p>
        <w:p w14:paraId="6885E239"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Knight, R., 2020. </w:t>
          </w:r>
          <w:r w:rsidRPr="00840FB3">
            <w:rPr>
              <w:rFonts w:ascii="Times New Roman" w:hAnsi="Times New Roman" w:cs="Times New Roman"/>
              <w:i/>
              <w:iCs/>
              <w:noProof/>
              <w:sz w:val="24"/>
              <w:szCs w:val="24"/>
              <w:lang w:val="en-US"/>
            </w:rPr>
            <w:t xml:space="preserve">How to Do Performance Reviews — Remotely.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https://hbr.org/2020/06/how-to-do-performance-reviews-remotely</w:t>
          </w:r>
          <w:r w:rsidRPr="00840FB3">
            <w:rPr>
              <w:rFonts w:ascii="Times New Roman" w:hAnsi="Times New Roman" w:cs="Times New Roman"/>
              <w:noProof/>
              <w:sz w:val="24"/>
              <w:szCs w:val="24"/>
              <w:lang w:val="en-US"/>
            </w:rPr>
            <w:br/>
            <w:t>[Accessed 20 April 2021].</w:t>
          </w:r>
        </w:p>
        <w:p w14:paraId="734494DF" w14:textId="62A1966E"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Kolb, D., Rubin, I. &amp; McIntyre, J. M., 1974. </w:t>
          </w:r>
          <w:r w:rsidRPr="00840FB3">
            <w:rPr>
              <w:rFonts w:ascii="Times New Roman" w:hAnsi="Times New Roman" w:cs="Times New Roman"/>
              <w:i/>
              <w:iCs/>
              <w:noProof/>
              <w:sz w:val="24"/>
              <w:szCs w:val="24"/>
              <w:lang w:val="en-US"/>
            </w:rPr>
            <w:t xml:space="preserve">Organisational Psychology: An </w:t>
          </w:r>
          <w:r w:rsidR="00AC1DBB">
            <w:rPr>
              <w:rFonts w:ascii="Times New Roman" w:hAnsi="Times New Roman" w:cs="Times New Roman"/>
              <w:i/>
              <w:iCs/>
              <w:noProof/>
              <w:sz w:val="24"/>
              <w:szCs w:val="24"/>
              <w:lang w:val="en-US"/>
            </w:rPr>
            <w:t>experimental</w:t>
          </w:r>
          <w:r w:rsidRPr="00840FB3">
            <w:rPr>
              <w:rFonts w:ascii="Times New Roman" w:hAnsi="Times New Roman" w:cs="Times New Roman"/>
              <w:i/>
              <w:iCs/>
              <w:noProof/>
              <w:sz w:val="24"/>
              <w:szCs w:val="24"/>
              <w:lang w:val="en-US"/>
            </w:rPr>
            <w:t xml:space="preserve"> approach. </w:t>
          </w:r>
          <w:r w:rsidRPr="00840FB3">
            <w:rPr>
              <w:rFonts w:ascii="Times New Roman" w:hAnsi="Times New Roman" w:cs="Times New Roman"/>
              <w:noProof/>
              <w:sz w:val="24"/>
              <w:szCs w:val="24"/>
              <w:lang w:val="en-US"/>
            </w:rPr>
            <w:t xml:space="preserve">Englewood Cliffs: </w:t>
          </w:r>
          <w:r w:rsidR="00AC1DBB">
            <w:rPr>
              <w:rFonts w:ascii="Times New Roman" w:hAnsi="Times New Roman" w:cs="Times New Roman"/>
              <w:noProof/>
              <w:sz w:val="24"/>
              <w:szCs w:val="24"/>
              <w:lang w:val="en-US"/>
            </w:rPr>
            <w:t>Prentice-Hall</w:t>
          </w:r>
          <w:r w:rsidRPr="00840FB3">
            <w:rPr>
              <w:rFonts w:ascii="Times New Roman" w:hAnsi="Times New Roman" w:cs="Times New Roman"/>
              <w:noProof/>
              <w:sz w:val="24"/>
              <w:szCs w:val="24"/>
              <w:lang w:val="en-US"/>
            </w:rPr>
            <w:t>.</w:t>
          </w:r>
        </w:p>
        <w:p w14:paraId="29102BFE"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Korn Ferry, 2021. </w:t>
          </w:r>
          <w:r w:rsidRPr="00840FB3">
            <w:rPr>
              <w:rFonts w:ascii="Times New Roman" w:hAnsi="Times New Roman" w:cs="Times New Roman"/>
              <w:i/>
              <w:iCs/>
              <w:noProof/>
              <w:sz w:val="24"/>
              <w:szCs w:val="24"/>
              <w:lang w:val="en-US"/>
            </w:rPr>
            <w:t xml:space="preserve">The Millennial Managers Have Arrived.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https://www.kornferry.com/insights/articles/the-millennial-managers-</w:t>
          </w:r>
          <w:r w:rsidRPr="00840FB3">
            <w:rPr>
              <w:rFonts w:ascii="Times New Roman" w:hAnsi="Times New Roman" w:cs="Times New Roman"/>
              <w:noProof/>
              <w:sz w:val="24"/>
              <w:szCs w:val="24"/>
              <w:u w:val="single"/>
              <w:lang w:val="en-US"/>
            </w:rPr>
            <w:lastRenderedPageBreak/>
            <w:t>have-arrived</w:t>
          </w:r>
          <w:r w:rsidRPr="00840FB3">
            <w:rPr>
              <w:rFonts w:ascii="Times New Roman" w:hAnsi="Times New Roman" w:cs="Times New Roman"/>
              <w:noProof/>
              <w:sz w:val="24"/>
              <w:szCs w:val="24"/>
              <w:lang w:val="en-US"/>
            </w:rPr>
            <w:br/>
            <w:t>[Accessed 16 April 2021].</w:t>
          </w:r>
        </w:p>
        <w:p w14:paraId="6C748836"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Kraaijenbrink, J., 2018. </w:t>
          </w:r>
          <w:r w:rsidRPr="00840FB3">
            <w:rPr>
              <w:rFonts w:ascii="Times New Roman" w:hAnsi="Times New Roman" w:cs="Times New Roman"/>
              <w:i/>
              <w:iCs/>
              <w:noProof/>
              <w:sz w:val="24"/>
              <w:szCs w:val="24"/>
              <w:lang w:val="en-US"/>
            </w:rPr>
            <w:t xml:space="preserve">What Does VUCA Really Mean?.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https://www.forbes.com/sites/jeroenkraaijenbrink/2018/12/19/what-does-vuca-really-mean/?sh=511f584817d6</w:t>
          </w:r>
          <w:r w:rsidRPr="00840FB3">
            <w:rPr>
              <w:rFonts w:ascii="Times New Roman" w:hAnsi="Times New Roman" w:cs="Times New Roman"/>
              <w:noProof/>
              <w:sz w:val="24"/>
              <w:szCs w:val="24"/>
              <w:lang w:val="en-US"/>
            </w:rPr>
            <w:br/>
            <w:t>[Accessed 9 April 2021].</w:t>
          </w:r>
        </w:p>
        <w:p w14:paraId="4D9A70C2"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Lee, A., Mills, S. &amp; Sidhu, D., 2014. The external and internal. In: </w:t>
          </w:r>
          <w:r w:rsidRPr="00840FB3">
            <w:rPr>
              <w:rFonts w:ascii="Times New Roman" w:hAnsi="Times New Roman" w:cs="Times New Roman"/>
              <w:i/>
              <w:iCs/>
              <w:noProof/>
              <w:sz w:val="24"/>
              <w:szCs w:val="24"/>
              <w:lang w:val="en-US"/>
            </w:rPr>
            <w:t xml:space="preserve">Designing, Delivering and Evaluating Learning and Development. </w:t>
          </w:r>
          <w:r w:rsidRPr="00840FB3">
            <w:rPr>
              <w:rFonts w:ascii="Times New Roman" w:hAnsi="Times New Roman" w:cs="Times New Roman"/>
              <w:noProof/>
              <w:sz w:val="24"/>
              <w:szCs w:val="24"/>
              <w:lang w:val="en-US"/>
            </w:rPr>
            <w:t>London: CIPD, pp. 37-52.</w:t>
          </w:r>
        </w:p>
        <w:p w14:paraId="38E4A71B"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Leidtka, J., 2018. </w:t>
          </w:r>
          <w:r w:rsidRPr="00840FB3">
            <w:rPr>
              <w:rFonts w:ascii="Times New Roman" w:hAnsi="Times New Roman" w:cs="Times New Roman"/>
              <w:i/>
              <w:iCs/>
              <w:noProof/>
              <w:sz w:val="24"/>
              <w:szCs w:val="24"/>
              <w:lang w:val="en-US"/>
            </w:rPr>
            <w:t xml:space="preserve">Why Design Thinking Works.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https://hbr.org/2018/09/why-design-thinking-works</w:t>
          </w:r>
          <w:r w:rsidRPr="00840FB3">
            <w:rPr>
              <w:rFonts w:ascii="Times New Roman" w:hAnsi="Times New Roman" w:cs="Times New Roman"/>
              <w:noProof/>
              <w:sz w:val="24"/>
              <w:szCs w:val="24"/>
              <w:lang w:val="en-US"/>
            </w:rPr>
            <w:br/>
            <w:t>[Accessed 13 April 2021].</w:t>
          </w:r>
        </w:p>
        <w:p w14:paraId="36EB8E7A"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Lilius, M., 2011. Understanding compassion capability. </w:t>
          </w:r>
          <w:r w:rsidRPr="00840FB3">
            <w:rPr>
              <w:rFonts w:ascii="Times New Roman" w:hAnsi="Times New Roman" w:cs="Times New Roman"/>
              <w:i/>
              <w:iCs/>
              <w:noProof/>
              <w:sz w:val="24"/>
              <w:szCs w:val="24"/>
              <w:lang w:val="en-US"/>
            </w:rPr>
            <w:t xml:space="preserve">Human Relations, </w:t>
          </w:r>
          <w:r w:rsidRPr="00840FB3">
            <w:rPr>
              <w:rFonts w:ascii="Times New Roman" w:hAnsi="Times New Roman" w:cs="Times New Roman"/>
              <w:noProof/>
              <w:sz w:val="24"/>
              <w:szCs w:val="24"/>
              <w:lang w:val="en-US"/>
            </w:rPr>
            <w:t>64(7), pp. 873-899.</w:t>
          </w:r>
        </w:p>
        <w:p w14:paraId="05C5A5BB" w14:textId="78EE1009" w:rsidR="00840FB3" w:rsidRPr="00840FB3" w:rsidRDefault="00840FB3" w:rsidP="00840FB3">
          <w:pPr>
            <w:pStyle w:val="Bibliography"/>
            <w:numPr>
              <w:ilvl w:val="0"/>
              <w:numId w:val="12"/>
            </w:numPr>
            <w:rPr>
              <w:rFonts w:ascii="Times New Roman" w:hAnsi="Times New Roman" w:cs="Times New Roman"/>
              <w:noProof/>
              <w:sz w:val="24"/>
              <w:szCs w:val="24"/>
            </w:rPr>
          </w:pPr>
          <w:r w:rsidRPr="00840FB3">
            <w:rPr>
              <w:rFonts w:ascii="Times New Roman" w:hAnsi="Times New Roman" w:cs="Times New Roman"/>
              <w:noProof/>
              <w:sz w:val="24"/>
              <w:szCs w:val="24"/>
            </w:rPr>
            <w:t xml:space="preserve">McKinsey &amp; Company, 2020a. </w:t>
          </w:r>
          <w:r w:rsidRPr="00840FB3">
            <w:rPr>
              <w:rFonts w:ascii="Times New Roman" w:hAnsi="Times New Roman" w:cs="Times New Roman"/>
              <w:i/>
              <w:iCs/>
              <w:noProof/>
              <w:sz w:val="24"/>
              <w:szCs w:val="24"/>
            </w:rPr>
            <w:t xml:space="preserve">How Covid-19 has pushed companies over the technology tipping </w:t>
          </w:r>
          <w:r w:rsidR="00AC1DBB">
            <w:rPr>
              <w:rFonts w:ascii="Times New Roman" w:hAnsi="Times New Roman" w:cs="Times New Roman"/>
              <w:i/>
              <w:iCs/>
              <w:noProof/>
              <w:sz w:val="24"/>
              <w:szCs w:val="24"/>
            </w:rPr>
            <w:t>point and</w:t>
          </w:r>
          <w:r w:rsidRPr="00840FB3">
            <w:rPr>
              <w:rFonts w:ascii="Times New Roman" w:hAnsi="Times New Roman" w:cs="Times New Roman"/>
              <w:i/>
              <w:iCs/>
              <w:noProof/>
              <w:sz w:val="24"/>
              <w:szCs w:val="24"/>
            </w:rPr>
            <w:t xml:space="preserve"> transformed business forever. </w:t>
          </w:r>
          <w:r w:rsidRPr="00840FB3">
            <w:rPr>
              <w:rFonts w:ascii="Times New Roman" w:hAnsi="Times New Roman" w:cs="Times New Roman"/>
              <w:noProof/>
              <w:sz w:val="24"/>
              <w:szCs w:val="24"/>
            </w:rPr>
            <w:t xml:space="preserve">[Online] </w:t>
          </w:r>
          <w:r w:rsidRPr="00840FB3">
            <w:rPr>
              <w:rFonts w:ascii="Times New Roman" w:hAnsi="Times New Roman" w:cs="Times New Roman"/>
              <w:noProof/>
              <w:sz w:val="24"/>
              <w:szCs w:val="24"/>
            </w:rPr>
            <w:br/>
            <w:t xml:space="preserve">Available at: </w:t>
          </w:r>
          <w:r w:rsidRPr="00840FB3">
            <w:rPr>
              <w:rFonts w:ascii="Times New Roman" w:hAnsi="Times New Roman" w:cs="Times New Roman"/>
              <w:noProof/>
              <w:sz w:val="24"/>
              <w:szCs w:val="24"/>
              <w:u w:val="single"/>
            </w:rPr>
            <w:t>https://www.mckinsey.com/business-functions/strategy-and-corporate-finance/our-insights/how-covid-19-has=pushed-companies-over-the-technology-tipping-point-and-transformed-business-forever</w:t>
          </w:r>
          <w:r w:rsidRPr="00840FB3">
            <w:rPr>
              <w:rFonts w:ascii="Times New Roman" w:hAnsi="Times New Roman" w:cs="Times New Roman"/>
              <w:noProof/>
              <w:sz w:val="24"/>
              <w:szCs w:val="24"/>
            </w:rPr>
            <w:br/>
            <w:t>[Accessed 30 January 2021].</w:t>
          </w:r>
        </w:p>
        <w:p w14:paraId="0A73AE62"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McKinsey &amp; Company, 2020b. </w:t>
          </w:r>
          <w:r w:rsidRPr="00840FB3">
            <w:rPr>
              <w:rFonts w:ascii="Times New Roman" w:hAnsi="Times New Roman" w:cs="Times New Roman"/>
              <w:i/>
              <w:iCs/>
              <w:noProof/>
              <w:sz w:val="24"/>
              <w:szCs w:val="24"/>
              <w:lang w:val="en-US"/>
            </w:rPr>
            <w:t xml:space="preserve">Tuning in, turning outward: Cultivating compassionate leadership in a crisis.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https://www.mckinsey.com/business-functions/organization/our-insights/tuning-in-turning-outward-cultivating-compassionate-leadership-in-a-crisis</w:t>
          </w:r>
          <w:r w:rsidRPr="00840FB3">
            <w:rPr>
              <w:rFonts w:ascii="Times New Roman" w:hAnsi="Times New Roman" w:cs="Times New Roman"/>
              <w:noProof/>
              <w:sz w:val="24"/>
              <w:szCs w:val="24"/>
              <w:lang w:val="en-US"/>
            </w:rPr>
            <w:br/>
            <w:t>[Accessed 15 April 2021].</w:t>
          </w:r>
        </w:p>
        <w:p w14:paraId="12F5A8F7"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Mulkeen, D., 2020. </w:t>
          </w:r>
          <w:r w:rsidRPr="00840FB3">
            <w:rPr>
              <w:rFonts w:ascii="Times New Roman" w:hAnsi="Times New Roman" w:cs="Times New Roman"/>
              <w:i/>
              <w:iCs/>
              <w:noProof/>
              <w:sz w:val="24"/>
              <w:szCs w:val="24"/>
              <w:lang w:val="en-US"/>
            </w:rPr>
            <w:t xml:space="preserve">The Top 5 Benefits of Gamification in Learning.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https://insights.learnlight.com/en/articles/5-benefits-of-gamification-in-learning/</w:t>
          </w:r>
          <w:r w:rsidRPr="00840FB3">
            <w:rPr>
              <w:rFonts w:ascii="Times New Roman" w:hAnsi="Times New Roman" w:cs="Times New Roman"/>
              <w:noProof/>
              <w:sz w:val="24"/>
              <w:szCs w:val="24"/>
              <w:lang w:val="en-US"/>
            </w:rPr>
            <w:br/>
            <w:t>[Accessed 5 May 2021].</w:t>
          </w:r>
        </w:p>
        <w:p w14:paraId="755FCA84"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Nevins, M., 2020. </w:t>
          </w:r>
          <w:r w:rsidRPr="00840FB3">
            <w:rPr>
              <w:rFonts w:ascii="Times New Roman" w:hAnsi="Times New Roman" w:cs="Times New Roman"/>
              <w:i/>
              <w:iCs/>
              <w:noProof/>
              <w:sz w:val="24"/>
              <w:szCs w:val="24"/>
              <w:lang w:val="en-US"/>
            </w:rPr>
            <w:t xml:space="preserve">Re-Thinking Training and Development in a Post-Covid World: A Case Study.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https://www.forbes.com/sites/hillennevins/2020/07/18/re-thinking-training-and-development-in-a-post-covid-world-a-case-study/?sh=4f3f65805169</w:t>
          </w:r>
          <w:r w:rsidRPr="00840FB3">
            <w:rPr>
              <w:rFonts w:ascii="Times New Roman" w:hAnsi="Times New Roman" w:cs="Times New Roman"/>
              <w:noProof/>
              <w:sz w:val="24"/>
              <w:szCs w:val="24"/>
              <w:lang w:val="en-US"/>
            </w:rPr>
            <w:br/>
            <w:t>[Accessed 16 April 2021].</w:t>
          </w:r>
        </w:p>
        <w:p w14:paraId="76E93265"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People Management, 2020. </w:t>
          </w:r>
          <w:r w:rsidRPr="00840FB3">
            <w:rPr>
              <w:rFonts w:ascii="Times New Roman" w:hAnsi="Times New Roman" w:cs="Times New Roman"/>
              <w:i/>
              <w:iCs/>
              <w:noProof/>
              <w:sz w:val="24"/>
              <w:szCs w:val="24"/>
              <w:lang w:val="en-US"/>
            </w:rPr>
            <w:t xml:space="preserve">HR has a critical role in these remote working times.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https://www.peoplemanagement.co.uk/voices/comment/hr-has-a-critical-role-in-these-remote-working-times</w:t>
          </w:r>
          <w:r w:rsidRPr="00840FB3">
            <w:rPr>
              <w:rFonts w:ascii="Times New Roman" w:hAnsi="Times New Roman" w:cs="Times New Roman"/>
              <w:noProof/>
              <w:sz w:val="24"/>
              <w:szCs w:val="24"/>
              <w:lang w:val="en-US"/>
            </w:rPr>
            <w:br/>
            <w:t>[Accessed 6 April 2021].</w:t>
          </w:r>
        </w:p>
        <w:p w14:paraId="6B3F440D"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Perkins, J., 2020. </w:t>
          </w:r>
          <w:r w:rsidRPr="00840FB3">
            <w:rPr>
              <w:rFonts w:ascii="Times New Roman" w:hAnsi="Times New Roman" w:cs="Times New Roman"/>
              <w:i/>
              <w:iCs/>
              <w:noProof/>
              <w:sz w:val="24"/>
              <w:szCs w:val="24"/>
              <w:lang w:val="en-US"/>
            </w:rPr>
            <w:t xml:space="preserve">s remote working continues, trust is key to maintaining momentum.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https://www.peoplemanagement.co.uk/voices/comment/remote-</w:t>
          </w:r>
          <w:r w:rsidRPr="00840FB3">
            <w:rPr>
              <w:rFonts w:ascii="Times New Roman" w:hAnsi="Times New Roman" w:cs="Times New Roman"/>
              <w:noProof/>
              <w:sz w:val="24"/>
              <w:szCs w:val="24"/>
              <w:u w:val="single"/>
              <w:lang w:val="en-US"/>
            </w:rPr>
            <w:lastRenderedPageBreak/>
            <w:t>working-continues-trust-key-maintaining-momentum</w:t>
          </w:r>
          <w:r w:rsidRPr="00840FB3">
            <w:rPr>
              <w:rFonts w:ascii="Times New Roman" w:hAnsi="Times New Roman" w:cs="Times New Roman"/>
              <w:noProof/>
              <w:sz w:val="24"/>
              <w:szCs w:val="24"/>
              <w:lang w:val="en-US"/>
            </w:rPr>
            <w:br/>
            <w:t>[Accessed 6 April 2021].</w:t>
          </w:r>
        </w:p>
        <w:p w14:paraId="75228E32" w14:textId="325A7A54"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Pugh, C., Lewis, R., Yarker, J. &amp; Greem, M., 2021. </w:t>
          </w:r>
          <w:r w:rsidRPr="00840FB3">
            <w:rPr>
              <w:rFonts w:ascii="Times New Roman" w:hAnsi="Times New Roman" w:cs="Times New Roman"/>
              <w:i/>
              <w:iCs/>
              <w:noProof/>
              <w:sz w:val="24"/>
              <w:szCs w:val="24"/>
              <w:lang w:val="en-US"/>
            </w:rPr>
            <w:t xml:space="preserve">Impact of COVID-19 on the L&amp;D profession: Perspectives from </w:t>
          </w:r>
          <w:r w:rsidR="00AC1DBB">
            <w:rPr>
              <w:rFonts w:ascii="Times New Roman" w:hAnsi="Times New Roman" w:cs="Times New Roman"/>
              <w:i/>
              <w:iCs/>
              <w:noProof/>
              <w:sz w:val="24"/>
              <w:szCs w:val="24"/>
              <w:lang w:val="en-US"/>
            </w:rPr>
            <w:t>independent</w:t>
          </w:r>
          <w:r w:rsidRPr="00840FB3">
            <w:rPr>
              <w:rFonts w:ascii="Times New Roman" w:hAnsi="Times New Roman" w:cs="Times New Roman"/>
              <w:i/>
              <w:iCs/>
              <w:noProof/>
              <w:sz w:val="24"/>
              <w:szCs w:val="24"/>
              <w:lang w:val="en-US"/>
            </w:rPr>
            <w:t xml:space="preserve"> learning practitioners, </w:t>
          </w:r>
          <w:r w:rsidRPr="00840FB3">
            <w:rPr>
              <w:rFonts w:ascii="Times New Roman" w:hAnsi="Times New Roman" w:cs="Times New Roman"/>
              <w:noProof/>
              <w:sz w:val="24"/>
              <w:szCs w:val="24"/>
              <w:lang w:val="en-US"/>
            </w:rPr>
            <w:t>London: CIPD.</w:t>
          </w:r>
        </w:p>
        <w:p w14:paraId="49B60E86" w14:textId="15A68823"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PWC, 2021. </w:t>
          </w:r>
          <w:r w:rsidRPr="00840FB3">
            <w:rPr>
              <w:rFonts w:ascii="Times New Roman" w:hAnsi="Times New Roman" w:cs="Times New Roman"/>
              <w:i/>
              <w:iCs/>
              <w:noProof/>
              <w:sz w:val="24"/>
              <w:szCs w:val="24"/>
              <w:lang w:val="en-US"/>
            </w:rPr>
            <w:t xml:space="preserve">COVID-19: Impacts </w:t>
          </w:r>
          <w:r w:rsidR="00AC1DBB">
            <w:rPr>
              <w:rFonts w:ascii="Times New Roman" w:hAnsi="Times New Roman" w:cs="Times New Roman"/>
              <w:i/>
              <w:iCs/>
              <w:noProof/>
              <w:sz w:val="24"/>
              <w:szCs w:val="24"/>
              <w:lang w:val="en-US"/>
            </w:rPr>
            <w:t>on</w:t>
          </w:r>
          <w:r w:rsidRPr="00840FB3">
            <w:rPr>
              <w:rFonts w:ascii="Times New Roman" w:hAnsi="Times New Roman" w:cs="Times New Roman"/>
              <w:i/>
              <w:iCs/>
              <w:noProof/>
              <w:sz w:val="24"/>
              <w:szCs w:val="24"/>
              <w:lang w:val="en-US"/>
            </w:rPr>
            <w:t xml:space="preserve"> business.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https://www.pwc.com/gx/en/issues/crisis-solutions/covid-19.html</w:t>
          </w:r>
          <w:r w:rsidRPr="00840FB3">
            <w:rPr>
              <w:rFonts w:ascii="Times New Roman" w:hAnsi="Times New Roman" w:cs="Times New Roman"/>
              <w:noProof/>
              <w:sz w:val="24"/>
              <w:szCs w:val="24"/>
              <w:lang w:val="en-US"/>
            </w:rPr>
            <w:br/>
            <w:t>[Accessed 30 March 2021].</w:t>
          </w:r>
        </w:p>
        <w:p w14:paraId="6857F5FB" w14:textId="30C16DC0"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Rees, G. &amp; French, R., 2016. </w:t>
          </w:r>
          <w:r w:rsidRPr="00840FB3">
            <w:rPr>
              <w:rFonts w:ascii="Times New Roman" w:hAnsi="Times New Roman" w:cs="Times New Roman"/>
              <w:i/>
              <w:iCs/>
              <w:noProof/>
              <w:sz w:val="24"/>
              <w:szCs w:val="24"/>
              <w:lang w:val="en-US"/>
            </w:rPr>
            <w:t>Leading, Managing</w:t>
          </w:r>
          <w:r w:rsidR="00AC1DBB">
            <w:rPr>
              <w:rFonts w:ascii="Times New Roman" w:hAnsi="Times New Roman" w:cs="Times New Roman"/>
              <w:i/>
              <w:iCs/>
              <w:noProof/>
              <w:sz w:val="24"/>
              <w:szCs w:val="24"/>
              <w:lang w:val="en-US"/>
            </w:rPr>
            <w:t>,</w:t>
          </w:r>
          <w:r w:rsidRPr="00840FB3">
            <w:rPr>
              <w:rFonts w:ascii="Times New Roman" w:hAnsi="Times New Roman" w:cs="Times New Roman"/>
              <w:i/>
              <w:iCs/>
              <w:noProof/>
              <w:sz w:val="24"/>
              <w:szCs w:val="24"/>
              <w:lang w:val="en-US"/>
            </w:rPr>
            <w:t xml:space="preserve"> and Developing People. </w:t>
          </w:r>
          <w:r w:rsidRPr="00840FB3">
            <w:rPr>
              <w:rFonts w:ascii="Times New Roman" w:hAnsi="Times New Roman" w:cs="Times New Roman"/>
              <w:noProof/>
              <w:sz w:val="24"/>
              <w:szCs w:val="24"/>
              <w:lang w:val="en-US"/>
            </w:rPr>
            <w:t>5th ed. London: CIPD.</w:t>
          </w:r>
        </w:p>
        <w:p w14:paraId="11848D15"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Reynolds, J., Caley, L. &amp; Mason, R., 2002. </w:t>
          </w:r>
          <w:r w:rsidRPr="00840FB3">
            <w:rPr>
              <w:rFonts w:ascii="Times New Roman" w:hAnsi="Times New Roman" w:cs="Times New Roman"/>
              <w:i/>
              <w:iCs/>
              <w:noProof/>
              <w:sz w:val="24"/>
              <w:szCs w:val="24"/>
              <w:lang w:val="en-US"/>
            </w:rPr>
            <w:t xml:space="preserve">How do people learn?. </w:t>
          </w:r>
          <w:r w:rsidRPr="00840FB3">
            <w:rPr>
              <w:rFonts w:ascii="Times New Roman" w:hAnsi="Times New Roman" w:cs="Times New Roman"/>
              <w:noProof/>
              <w:sz w:val="24"/>
              <w:szCs w:val="24"/>
              <w:lang w:val="en-US"/>
            </w:rPr>
            <w:t>London: CIPD.</w:t>
          </w:r>
        </w:p>
        <w:p w14:paraId="25250B83"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Shackleton-Jones, N., 2019. </w:t>
          </w:r>
          <w:r w:rsidRPr="00840FB3">
            <w:rPr>
              <w:rFonts w:ascii="Times New Roman" w:hAnsi="Times New Roman" w:cs="Times New Roman"/>
              <w:i/>
              <w:iCs/>
              <w:noProof/>
              <w:sz w:val="24"/>
              <w:szCs w:val="24"/>
              <w:lang w:val="en-US"/>
            </w:rPr>
            <w:t xml:space="preserve">How People Learn. </w:t>
          </w:r>
          <w:r w:rsidRPr="00840FB3">
            <w:rPr>
              <w:rFonts w:ascii="Times New Roman" w:hAnsi="Times New Roman" w:cs="Times New Roman"/>
              <w:noProof/>
              <w:sz w:val="24"/>
              <w:szCs w:val="24"/>
              <w:lang w:val="en-US"/>
            </w:rPr>
            <w:t>London: Kogan Page.</w:t>
          </w:r>
        </w:p>
        <w:p w14:paraId="193772DD"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Snowdon, D. &amp; Boone, M. E., 2007. A leader’s framework for decision making. Volume 85, pp. 68-76.</w:t>
          </w:r>
        </w:p>
        <w:p w14:paraId="7F3E4CB1"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Stewart, J. &amp; Cureton, P., 2016. </w:t>
          </w:r>
          <w:r w:rsidRPr="00840FB3">
            <w:rPr>
              <w:rFonts w:ascii="Times New Roman" w:hAnsi="Times New Roman" w:cs="Times New Roman"/>
              <w:i/>
              <w:iCs/>
              <w:noProof/>
              <w:sz w:val="24"/>
              <w:szCs w:val="24"/>
              <w:lang w:val="en-US"/>
            </w:rPr>
            <w:t xml:space="preserve">Designing Delivering and Evaluating Learning and Development. </w:t>
          </w:r>
          <w:r w:rsidRPr="00840FB3">
            <w:rPr>
              <w:rFonts w:ascii="Times New Roman" w:hAnsi="Times New Roman" w:cs="Times New Roman"/>
              <w:noProof/>
              <w:sz w:val="24"/>
              <w:szCs w:val="24"/>
              <w:lang w:val="en-US"/>
            </w:rPr>
            <w:t>London: CIPD.</w:t>
          </w:r>
        </w:p>
        <w:p w14:paraId="14111C49"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The Knowledge Academy, 2021. </w:t>
          </w:r>
          <w:r w:rsidRPr="00840FB3">
            <w:rPr>
              <w:rFonts w:ascii="Times New Roman" w:hAnsi="Times New Roman" w:cs="Times New Roman"/>
              <w:i/>
              <w:iCs/>
              <w:noProof/>
              <w:sz w:val="24"/>
              <w:szCs w:val="24"/>
              <w:lang w:val="en-US"/>
            </w:rPr>
            <w:t xml:space="preserve">Managing Remote Teams.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https://www.theknowledgeacademy.com/courses/management-training/managing-remote-teams/#main-course-area</w:t>
          </w:r>
          <w:r w:rsidRPr="00840FB3">
            <w:rPr>
              <w:rFonts w:ascii="Times New Roman" w:hAnsi="Times New Roman" w:cs="Times New Roman"/>
              <w:noProof/>
              <w:sz w:val="24"/>
              <w:szCs w:val="24"/>
              <w:lang w:val="en-US"/>
            </w:rPr>
            <w:br/>
            <w:t>[Accessed 2 May 2021].</w:t>
          </w:r>
        </w:p>
        <w:p w14:paraId="6F76EB44"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The Magstim Company, 2020. </w:t>
          </w:r>
          <w:r w:rsidRPr="00840FB3">
            <w:rPr>
              <w:rFonts w:ascii="Times New Roman" w:hAnsi="Times New Roman" w:cs="Times New Roman"/>
              <w:i/>
              <w:iCs/>
              <w:noProof/>
              <w:sz w:val="24"/>
              <w:szCs w:val="24"/>
              <w:lang w:val="en-US"/>
            </w:rPr>
            <w:t xml:space="preserve">Strategic Overview, </w:t>
          </w:r>
          <w:r w:rsidRPr="00840FB3">
            <w:rPr>
              <w:rFonts w:ascii="Times New Roman" w:hAnsi="Times New Roman" w:cs="Times New Roman"/>
              <w:noProof/>
              <w:sz w:val="24"/>
              <w:szCs w:val="24"/>
              <w:lang w:val="en-US"/>
            </w:rPr>
            <w:t>Whitland: The Magstim Company - Internal document.</w:t>
          </w:r>
        </w:p>
        <w:p w14:paraId="402C8C3C"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The Magstim Company, 2021. </w:t>
          </w:r>
          <w:r w:rsidRPr="00840FB3">
            <w:rPr>
              <w:rFonts w:ascii="Times New Roman" w:hAnsi="Times New Roman" w:cs="Times New Roman"/>
              <w:i/>
              <w:iCs/>
              <w:noProof/>
              <w:sz w:val="24"/>
              <w:szCs w:val="24"/>
              <w:lang w:val="en-US"/>
            </w:rPr>
            <w:t xml:space="preserve">About Us.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https://www.magstim.com/row-en/about/</w:t>
          </w:r>
          <w:r w:rsidRPr="00840FB3">
            <w:rPr>
              <w:rFonts w:ascii="Times New Roman" w:hAnsi="Times New Roman" w:cs="Times New Roman"/>
              <w:noProof/>
              <w:sz w:val="24"/>
              <w:szCs w:val="24"/>
              <w:lang w:val="en-US"/>
            </w:rPr>
            <w:br/>
            <w:t>[Accessed 30 March 2021].</w:t>
          </w:r>
        </w:p>
        <w:p w14:paraId="080CAF72" w14:textId="0A937FD0"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Torre, D., Daley, B. J., Sebastian, J. L. &amp; Elnicki, D. M., 2006. Overview of current learning theories for medical educators. </w:t>
          </w:r>
          <w:r w:rsidR="00AC1DBB">
            <w:rPr>
              <w:rFonts w:ascii="Times New Roman" w:hAnsi="Times New Roman" w:cs="Times New Roman"/>
              <w:i/>
              <w:iCs/>
              <w:noProof/>
              <w:sz w:val="24"/>
              <w:szCs w:val="24"/>
              <w:lang w:val="en-US"/>
            </w:rPr>
            <w:t>Am</w:t>
          </w:r>
          <w:r w:rsidRPr="00840FB3">
            <w:rPr>
              <w:rFonts w:ascii="Times New Roman" w:hAnsi="Times New Roman" w:cs="Times New Roman"/>
              <w:i/>
              <w:iCs/>
              <w:noProof/>
              <w:sz w:val="24"/>
              <w:szCs w:val="24"/>
              <w:lang w:val="en-US"/>
            </w:rPr>
            <w:t xml:space="preserve"> J Med, </w:t>
          </w:r>
          <w:r w:rsidRPr="00840FB3">
            <w:rPr>
              <w:rFonts w:ascii="Times New Roman" w:hAnsi="Times New Roman" w:cs="Times New Roman"/>
              <w:noProof/>
              <w:sz w:val="24"/>
              <w:szCs w:val="24"/>
              <w:lang w:val="en-US"/>
            </w:rPr>
            <w:t>Volume 119, pp. 903-907.</w:t>
          </w:r>
        </w:p>
        <w:p w14:paraId="69B34D20"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Trapp, R., 2019. </w:t>
          </w:r>
          <w:r w:rsidRPr="00840FB3">
            <w:rPr>
              <w:rFonts w:ascii="Times New Roman" w:hAnsi="Times New Roman" w:cs="Times New Roman"/>
              <w:i/>
              <w:iCs/>
              <w:noProof/>
              <w:sz w:val="24"/>
              <w:szCs w:val="24"/>
              <w:lang w:val="en-US"/>
            </w:rPr>
            <w:t xml:space="preserve">Even Today, Having A Strategy Is More Important Than You Might Think.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https://www.forbes.com/sites/rogertrapp/2019/02/28/even-today-having-a-strategy-is-more-important-than-you-might-think/?sh=5c9dd5ba649f</w:t>
          </w:r>
          <w:r w:rsidRPr="00840FB3">
            <w:rPr>
              <w:rFonts w:ascii="Times New Roman" w:hAnsi="Times New Roman" w:cs="Times New Roman"/>
              <w:noProof/>
              <w:sz w:val="24"/>
              <w:szCs w:val="24"/>
              <w:lang w:val="en-US"/>
            </w:rPr>
            <w:br/>
            <w:t>[Accessed 9 April 2021].</w:t>
          </w:r>
        </w:p>
        <w:p w14:paraId="0F4B02E5" w14:textId="335AD38F" w:rsidR="003A3987" w:rsidRPr="00306472" w:rsidRDefault="00306472" w:rsidP="00840FB3">
          <w:r w:rsidRPr="00840FB3">
            <w:rPr>
              <w:rFonts w:ascii="Times New Roman" w:hAnsi="Times New Roman" w:cs="Times New Roman"/>
              <w:b/>
              <w:bCs/>
              <w:sz w:val="24"/>
              <w:szCs w:val="24"/>
            </w:rPr>
            <w:fldChar w:fldCharType="end"/>
          </w:r>
        </w:p>
      </w:sdtContent>
    </w:sdt>
    <w:p w14:paraId="238DB18B" w14:textId="77777777" w:rsidR="00AA4A95" w:rsidRDefault="00AA4A95" w:rsidP="00AA4A95">
      <w:pPr>
        <w:tabs>
          <w:tab w:val="left" w:pos="1272"/>
        </w:tabs>
        <w:rPr>
          <w:rFonts w:ascii="Times New Roman" w:hAnsi="Times New Roman" w:cs="Times New Roman"/>
          <w:sz w:val="24"/>
          <w:szCs w:val="24"/>
        </w:rPr>
      </w:pPr>
    </w:p>
    <w:p w14:paraId="416936DF" w14:textId="79D6FE60" w:rsidR="00AA4A95" w:rsidRDefault="00AA4A95" w:rsidP="00AA4A95">
      <w:pPr>
        <w:tabs>
          <w:tab w:val="left" w:pos="1272"/>
        </w:tabs>
        <w:rPr>
          <w:rFonts w:ascii="Times New Roman" w:hAnsi="Times New Roman" w:cs="Times New Roman"/>
          <w:sz w:val="24"/>
          <w:szCs w:val="24"/>
        </w:rPr>
      </w:pPr>
    </w:p>
    <w:p w14:paraId="47E98FC0" w14:textId="77777777" w:rsidR="00840FB3" w:rsidRDefault="00840FB3" w:rsidP="00AA4A95">
      <w:pPr>
        <w:tabs>
          <w:tab w:val="left" w:pos="1272"/>
        </w:tabs>
        <w:rPr>
          <w:rFonts w:ascii="Times New Roman" w:hAnsi="Times New Roman" w:cs="Times New Roman"/>
          <w:sz w:val="24"/>
          <w:szCs w:val="24"/>
        </w:rPr>
      </w:pPr>
    </w:p>
    <w:p w14:paraId="2C037191" w14:textId="206109BE" w:rsidR="00AA4A95" w:rsidRPr="00306472" w:rsidRDefault="00306472" w:rsidP="00306472">
      <w:pPr>
        <w:pStyle w:val="Heading1"/>
        <w:rPr>
          <w:rFonts w:ascii="Times New Roman" w:hAnsi="Times New Roman" w:cs="Times New Roman"/>
          <w:b w:val="0"/>
          <w:bCs w:val="0"/>
        </w:rPr>
      </w:pPr>
      <w:bookmarkStart w:id="21" w:name="_Toc71207630"/>
      <w:r w:rsidRPr="00306472">
        <w:rPr>
          <w:rFonts w:ascii="Times New Roman" w:hAnsi="Times New Roman" w:cs="Times New Roman"/>
          <w:b w:val="0"/>
          <w:bCs w:val="0"/>
        </w:rPr>
        <w:lastRenderedPageBreak/>
        <w:t xml:space="preserve">7.0 </w:t>
      </w:r>
      <w:r w:rsidR="00ED5431" w:rsidRPr="00306472">
        <w:rPr>
          <w:rFonts w:ascii="Times New Roman" w:hAnsi="Times New Roman" w:cs="Times New Roman"/>
          <w:b w:val="0"/>
          <w:bCs w:val="0"/>
        </w:rPr>
        <w:t>B</w:t>
      </w:r>
      <w:r>
        <w:rPr>
          <w:rFonts w:ascii="Times New Roman" w:hAnsi="Times New Roman" w:cs="Times New Roman"/>
          <w:b w:val="0"/>
          <w:bCs w:val="0"/>
        </w:rPr>
        <w:t>ibliography</w:t>
      </w:r>
      <w:bookmarkEnd w:id="21"/>
      <w:r>
        <w:rPr>
          <w:rFonts w:ascii="Times New Roman" w:hAnsi="Times New Roman" w:cs="Times New Roman"/>
          <w:b w:val="0"/>
          <w:bCs w:val="0"/>
        </w:rPr>
        <w:t xml:space="preserve"> </w:t>
      </w:r>
    </w:p>
    <w:p w14:paraId="226352AB" w14:textId="77777777" w:rsidR="00306472" w:rsidRDefault="00306472" w:rsidP="00AA4A95">
      <w:pPr>
        <w:tabs>
          <w:tab w:val="left" w:pos="1272"/>
        </w:tabs>
        <w:rPr>
          <w:rFonts w:ascii="Times New Roman" w:hAnsi="Times New Roman" w:cs="Times New Roman"/>
          <w:sz w:val="24"/>
          <w:szCs w:val="24"/>
        </w:rPr>
      </w:pPr>
    </w:p>
    <w:p w14:paraId="53A0DFD4" w14:textId="5FBAF559" w:rsidR="00AA4A95" w:rsidRPr="00306472" w:rsidRDefault="009277A4" w:rsidP="00AA4A95">
      <w:pPr>
        <w:tabs>
          <w:tab w:val="left" w:pos="1272"/>
        </w:tabs>
        <w:rPr>
          <w:rFonts w:ascii="Times New Roman" w:hAnsi="Times New Roman" w:cs="Times New Roman"/>
          <w:sz w:val="24"/>
          <w:szCs w:val="24"/>
        </w:rPr>
      </w:pPr>
      <w:r w:rsidRPr="00306472">
        <w:rPr>
          <w:rFonts w:ascii="Times New Roman" w:hAnsi="Times New Roman" w:cs="Times New Roman"/>
          <w:sz w:val="24"/>
          <w:szCs w:val="24"/>
        </w:rPr>
        <w:t>BBC</w:t>
      </w:r>
      <w:r w:rsidR="00306472">
        <w:rPr>
          <w:rFonts w:ascii="Times New Roman" w:hAnsi="Times New Roman" w:cs="Times New Roman"/>
          <w:sz w:val="24"/>
          <w:szCs w:val="24"/>
        </w:rPr>
        <w:t>,</w:t>
      </w:r>
      <w:r w:rsidRPr="00306472">
        <w:rPr>
          <w:rFonts w:ascii="Times New Roman" w:hAnsi="Times New Roman" w:cs="Times New Roman"/>
          <w:sz w:val="24"/>
          <w:szCs w:val="24"/>
        </w:rPr>
        <w:t xml:space="preserve"> 2021</w:t>
      </w:r>
      <w:r w:rsidR="00306472">
        <w:rPr>
          <w:rFonts w:ascii="Times New Roman" w:hAnsi="Times New Roman" w:cs="Times New Roman"/>
          <w:sz w:val="24"/>
          <w:szCs w:val="24"/>
        </w:rPr>
        <w:t>. The remote work experiment that made staff more productive. [Online] Available at:</w:t>
      </w:r>
      <w:r w:rsidRPr="00306472">
        <w:rPr>
          <w:rFonts w:ascii="Times New Roman" w:hAnsi="Times New Roman" w:cs="Times New Roman"/>
          <w:sz w:val="24"/>
          <w:szCs w:val="24"/>
        </w:rPr>
        <w:t xml:space="preserve"> </w:t>
      </w:r>
    </w:p>
    <w:p w14:paraId="50B5CF68" w14:textId="77777777" w:rsidR="00306472" w:rsidRDefault="00130AA1" w:rsidP="00AA4A95">
      <w:pPr>
        <w:tabs>
          <w:tab w:val="left" w:pos="1272"/>
        </w:tabs>
        <w:rPr>
          <w:rFonts w:ascii="Times New Roman" w:hAnsi="Times New Roman" w:cs="Times New Roman"/>
          <w:sz w:val="24"/>
          <w:szCs w:val="24"/>
        </w:rPr>
      </w:pPr>
      <w:hyperlink r:id="rId23" w:history="1">
        <w:r w:rsidR="000C7581" w:rsidRPr="00306472">
          <w:rPr>
            <w:rStyle w:val="Hyperlink"/>
            <w:rFonts w:ascii="Times New Roman" w:hAnsi="Times New Roman" w:cs="Times New Roman"/>
            <w:sz w:val="24"/>
            <w:szCs w:val="24"/>
          </w:rPr>
          <w:t>https://www.bbc.com/worklife/article/20200710-the-remote-work-experiment-that-made-staff-more-productive</w:t>
        </w:r>
      </w:hyperlink>
      <w:r w:rsidR="000C7581" w:rsidRPr="00306472">
        <w:rPr>
          <w:rFonts w:ascii="Times New Roman" w:hAnsi="Times New Roman" w:cs="Times New Roman"/>
          <w:sz w:val="24"/>
          <w:szCs w:val="24"/>
        </w:rPr>
        <w:t xml:space="preserve"> </w:t>
      </w:r>
      <w:r w:rsidR="00306472">
        <w:rPr>
          <w:rFonts w:ascii="Times New Roman" w:hAnsi="Times New Roman" w:cs="Times New Roman"/>
          <w:sz w:val="24"/>
          <w:szCs w:val="24"/>
        </w:rPr>
        <w:t xml:space="preserve">[Accessed </w:t>
      </w:r>
      <w:r w:rsidR="009277A4" w:rsidRPr="00306472">
        <w:rPr>
          <w:rFonts w:ascii="Times New Roman" w:hAnsi="Times New Roman" w:cs="Times New Roman"/>
          <w:sz w:val="24"/>
          <w:szCs w:val="24"/>
        </w:rPr>
        <w:t>6 April 2021</w:t>
      </w:r>
      <w:r w:rsidR="00306472">
        <w:rPr>
          <w:rFonts w:ascii="Times New Roman" w:hAnsi="Times New Roman" w:cs="Times New Roman"/>
          <w:sz w:val="24"/>
          <w:szCs w:val="24"/>
        </w:rPr>
        <w:t>].</w:t>
      </w:r>
    </w:p>
    <w:p w14:paraId="7871A44B" w14:textId="77777777" w:rsidR="00306472" w:rsidRDefault="00306472" w:rsidP="00AA4A95">
      <w:pPr>
        <w:tabs>
          <w:tab w:val="left" w:pos="1272"/>
        </w:tabs>
        <w:rPr>
          <w:rFonts w:ascii="Times New Roman" w:hAnsi="Times New Roman" w:cs="Times New Roman"/>
          <w:sz w:val="24"/>
          <w:szCs w:val="24"/>
        </w:rPr>
      </w:pPr>
    </w:p>
    <w:p w14:paraId="58F2149A" w14:textId="3AB8D472" w:rsidR="00AA4A95" w:rsidRPr="00306472" w:rsidRDefault="00306472" w:rsidP="00AA4A95">
      <w:pPr>
        <w:tabs>
          <w:tab w:val="left" w:pos="1272"/>
        </w:tabs>
        <w:rPr>
          <w:rFonts w:ascii="Times New Roman" w:hAnsi="Times New Roman" w:cs="Times New Roman"/>
          <w:sz w:val="24"/>
          <w:szCs w:val="24"/>
        </w:rPr>
      </w:pPr>
      <w:r>
        <w:rPr>
          <w:rFonts w:ascii="Times New Roman" w:hAnsi="Times New Roman" w:cs="Times New Roman"/>
          <w:sz w:val="24"/>
          <w:szCs w:val="24"/>
        </w:rPr>
        <w:t>CIPD, 2021. PESTLE Example [Online]. Available at:</w:t>
      </w:r>
      <w:r w:rsidR="009277A4" w:rsidRPr="00306472">
        <w:rPr>
          <w:rFonts w:ascii="Times New Roman" w:hAnsi="Times New Roman" w:cs="Times New Roman"/>
          <w:sz w:val="24"/>
          <w:szCs w:val="24"/>
        </w:rPr>
        <w:t xml:space="preserve"> </w:t>
      </w:r>
    </w:p>
    <w:p w14:paraId="7278D119" w14:textId="1EE5285A" w:rsidR="009277A4" w:rsidRPr="00306472" w:rsidRDefault="00130AA1" w:rsidP="009277A4">
      <w:pPr>
        <w:rPr>
          <w:rFonts w:ascii="Times New Roman" w:hAnsi="Times New Roman" w:cs="Times New Roman"/>
          <w:sz w:val="24"/>
          <w:szCs w:val="24"/>
        </w:rPr>
      </w:pPr>
      <w:hyperlink r:id="rId24" w:history="1">
        <w:r w:rsidR="009277A4" w:rsidRPr="00306472">
          <w:rPr>
            <w:rStyle w:val="Hyperlink"/>
            <w:rFonts w:ascii="Times New Roman" w:hAnsi="Times New Roman" w:cs="Times New Roman"/>
            <w:sz w:val="24"/>
            <w:szCs w:val="24"/>
          </w:rPr>
          <w:t>https://www.cipd.co.uk/Images/7583-PESTLE-example-for-retail-industry-2020_tcm18-27108.pdf</w:t>
        </w:r>
      </w:hyperlink>
      <w:r w:rsidR="009277A4" w:rsidRPr="00306472">
        <w:rPr>
          <w:rFonts w:ascii="Times New Roman" w:hAnsi="Times New Roman" w:cs="Times New Roman"/>
          <w:sz w:val="24"/>
          <w:szCs w:val="24"/>
        </w:rPr>
        <w:t xml:space="preserve"> </w:t>
      </w:r>
      <w:r w:rsidR="00306472">
        <w:rPr>
          <w:rFonts w:ascii="Times New Roman" w:hAnsi="Times New Roman" w:cs="Times New Roman"/>
          <w:sz w:val="24"/>
          <w:szCs w:val="24"/>
        </w:rPr>
        <w:t xml:space="preserve">[Accessed </w:t>
      </w:r>
      <w:r w:rsidR="009277A4" w:rsidRPr="00306472">
        <w:rPr>
          <w:rFonts w:ascii="Times New Roman" w:hAnsi="Times New Roman" w:cs="Times New Roman"/>
          <w:sz w:val="24"/>
          <w:szCs w:val="24"/>
        </w:rPr>
        <w:t>6th March 2021</w:t>
      </w:r>
      <w:r w:rsidR="00306472">
        <w:rPr>
          <w:rFonts w:ascii="Times New Roman" w:hAnsi="Times New Roman" w:cs="Times New Roman"/>
          <w:sz w:val="24"/>
          <w:szCs w:val="24"/>
        </w:rPr>
        <w:t>].</w:t>
      </w:r>
    </w:p>
    <w:p w14:paraId="16A4631D" w14:textId="77777777" w:rsidR="00306472" w:rsidRDefault="00306472" w:rsidP="00AA4A95">
      <w:pPr>
        <w:tabs>
          <w:tab w:val="left" w:pos="1272"/>
        </w:tabs>
        <w:rPr>
          <w:rFonts w:ascii="Times New Roman" w:hAnsi="Times New Roman" w:cs="Times New Roman"/>
          <w:sz w:val="24"/>
          <w:szCs w:val="24"/>
        </w:rPr>
      </w:pPr>
    </w:p>
    <w:p w14:paraId="4AA2B681" w14:textId="24D4441F" w:rsidR="00AA4A95" w:rsidRPr="00306472" w:rsidRDefault="00306472" w:rsidP="00AA4A95">
      <w:pPr>
        <w:tabs>
          <w:tab w:val="left" w:pos="1272"/>
        </w:tabs>
        <w:rPr>
          <w:rFonts w:ascii="Times New Roman" w:hAnsi="Times New Roman" w:cs="Times New Roman"/>
          <w:sz w:val="24"/>
          <w:szCs w:val="24"/>
        </w:rPr>
      </w:pPr>
      <w:r>
        <w:rPr>
          <w:rFonts w:ascii="Times New Roman" w:hAnsi="Times New Roman" w:cs="Times New Roman"/>
          <w:sz w:val="24"/>
          <w:szCs w:val="24"/>
        </w:rPr>
        <w:t xml:space="preserve">E-learning industry, 2021. Using Kolb’s learning styles engaging </w:t>
      </w:r>
      <w:r w:rsidR="00AC1DBB">
        <w:rPr>
          <w:rFonts w:ascii="Times New Roman" w:hAnsi="Times New Roman" w:cs="Times New Roman"/>
          <w:sz w:val="24"/>
          <w:szCs w:val="24"/>
        </w:rPr>
        <w:t>customer</w:t>
      </w:r>
      <w:r>
        <w:rPr>
          <w:rFonts w:ascii="Times New Roman" w:hAnsi="Times New Roman" w:cs="Times New Roman"/>
          <w:sz w:val="24"/>
          <w:szCs w:val="24"/>
        </w:rPr>
        <w:t xml:space="preserve"> e-learning courses [Online]. Available at: </w:t>
      </w:r>
    </w:p>
    <w:p w14:paraId="59EBEE71" w14:textId="1C6FC077" w:rsidR="00306472" w:rsidRDefault="00130AA1" w:rsidP="00306472">
      <w:pPr>
        <w:tabs>
          <w:tab w:val="left" w:pos="1272"/>
        </w:tabs>
        <w:spacing w:line="480" w:lineRule="auto"/>
        <w:jc w:val="both"/>
        <w:rPr>
          <w:rFonts w:ascii="Times New Roman" w:hAnsi="Times New Roman" w:cs="Times New Roman"/>
          <w:sz w:val="24"/>
          <w:szCs w:val="24"/>
        </w:rPr>
      </w:pPr>
      <w:hyperlink r:id="rId25" w:history="1">
        <w:r w:rsidR="00306472" w:rsidRPr="00CA086B">
          <w:rPr>
            <w:rStyle w:val="Hyperlink"/>
            <w:rFonts w:ascii="Times New Roman" w:hAnsi="Times New Roman" w:cs="Times New Roman"/>
            <w:sz w:val="24"/>
            <w:szCs w:val="24"/>
          </w:rPr>
          <w:t>https://elearningindustry.com/using-kolbs-learning-styles-engaging-custom-elearning-courses</w:t>
        </w:r>
      </w:hyperlink>
      <w:r w:rsidR="00306472">
        <w:rPr>
          <w:rFonts w:ascii="Times New Roman" w:hAnsi="Times New Roman" w:cs="Times New Roman"/>
          <w:sz w:val="24"/>
          <w:szCs w:val="24"/>
        </w:rPr>
        <w:t xml:space="preserve"> </w:t>
      </w:r>
      <w:r w:rsidR="00306472" w:rsidRPr="00306472">
        <w:rPr>
          <w:rFonts w:ascii="Times New Roman" w:hAnsi="Times New Roman" w:cs="Times New Roman"/>
          <w:sz w:val="24"/>
          <w:szCs w:val="24"/>
        </w:rPr>
        <w:t xml:space="preserve"> </w:t>
      </w:r>
      <w:r w:rsidR="00306472">
        <w:rPr>
          <w:rFonts w:ascii="Times New Roman" w:hAnsi="Times New Roman" w:cs="Times New Roman"/>
          <w:sz w:val="24"/>
          <w:szCs w:val="24"/>
        </w:rPr>
        <w:t>[Accessed 10</w:t>
      </w:r>
      <w:r w:rsidR="00306472" w:rsidRPr="00306472">
        <w:rPr>
          <w:rFonts w:ascii="Times New Roman" w:hAnsi="Times New Roman" w:cs="Times New Roman"/>
          <w:sz w:val="24"/>
          <w:szCs w:val="24"/>
          <w:vertAlign w:val="superscript"/>
        </w:rPr>
        <w:t>th</w:t>
      </w:r>
      <w:r w:rsidR="00306472">
        <w:rPr>
          <w:rFonts w:ascii="Times New Roman" w:hAnsi="Times New Roman" w:cs="Times New Roman"/>
          <w:sz w:val="24"/>
          <w:szCs w:val="24"/>
        </w:rPr>
        <w:t xml:space="preserve"> April 2021] </w:t>
      </w:r>
    </w:p>
    <w:p w14:paraId="55EFBEB7" w14:textId="4BCF1A59" w:rsidR="00306472" w:rsidRDefault="00306472" w:rsidP="00306472">
      <w:pPr>
        <w:tabs>
          <w:tab w:val="left" w:pos="1272"/>
        </w:tabs>
        <w:spacing w:line="480" w:lineRule="auto"/>
        <w:jc w:val="both"/>
        <w:rPr>
          <w:rFonts w:ascii="Times New Roman" w:hAnsi="Times New Roman" w:cs="Times New Roman"/>
          <w:sz w:val="24"/>
          <w:szCs w:val="24"/>
        </w:rPr>
      </w:pPr>
    </w:p>
    <w:p w14:paraId="633296EE" w14:textId="26D5170F" w:rsidR="00306472" w:rsidRDefault="00306472" w:rsidP="00306472">
      <w:pPr>
        <w:tabs>
          <w:tab w:val="left" w:pos="1272"/>
        </w:tabs>
        <w:spacing w:line="480" w:lineRule="auto"/>
        <w:jc w:val="both"/>
        <w:rPr>
          <w:rFonts w:ascii="Times New Roman" w:hAnsi="Times New Roman" w:cs="Times New Roman"/>
          <w:sz w:val="24"/>
          <w:szCs w:val="24"/>
        </w:rPr>
      </w:pPr>
    </w:p>
    <w:p w14:paraId="57E251D2" w14:textId="2069C80C" w:rsidR="00306472" w:rsidRDefault="00306472" w:rsidP="00306472">
      <w:pPr>
        <w:tabs>
          <w:tab w:val="left" w:pos="1272"/>
        </w:tabs>
        <w:spacing w:line="480" w:lineRule="auto"/>
        <w:jc w:val="both"/>
        <w:rPr>
          <w:rFonts w:ascii="Times New Roman" w:hAnsi="Times New Roman" w:cs="Times New Roman"/>
          <w:sz w:val="24"/>
          <w:szCs w:val="24"/>
        </w:rPr>
      </w:pPr>
    </w:p>
    <w:p w14:paraId="152C3746" w14:textId="5C5133C6" w:rsidR="00306472" w:rsidRDefault="00306472" w:rsidP="00306472">
      <w:pPr>
        <w:tabs>
          <w:tab w:val="left" w:pos="1272"/>
        </w:tabs>
        <w:spacing w:line="480" w:lineRule="auto"/>
        <w:jc w:val="both"/>
        <w:rPr>
          <w:rFonts w:ascii="Times New Roman" w:hAnsi="Times New Roman" w:cs="Times New Roman"/>
          <w:sz w:val="24"/>
          <w:szCs w:val="24"/>
        </w:rPr>
      </w:pPr>
    </w:p>
    <w:p w14:paraId="323C0760" w14:textId="43F3BC8D" w:rsidR="00306472" w:rsidRDefault="00306472" w:rsidP="00306472">
      <w:pPr>
        <w:tabs>
          <w:tab w:val="left" w:pos="1272"/>
        </w:tabs>
        <w:spacing w:line="480" w:lineRule="auto"/>
        <w:jc w:val="both"/>
        <w:rPr>
          <w:rFonts w:ascii="Times New Roman" w:hAnsi="Times New Roman" w:cs="Times New Roman"/>
          <w:sz w:val="24"/>
          <w:szCs w:val="24"/>
        </w:rPr>
      </w:pPr>
    </w:p>
    <w:p w14:paraId="78953C6B" w14:textId="103BD4DA" w:rsidR="00306472" w:rsidRDefault="00306472" w:rsidP="00306472">
      <w:pPr>
        <w:tabs>
          <w:tab w:val="left" w:pos="1272"/>
        </w:tabs>
        <w:spacing w:line="480" w:lineRule="auto"/>
        <w:jc w:val="both"/>
        <w:rPr>
          <w:rFonts w:ascii="Times New Roman" w:hAnsi="Times New Roman" w:cs="Times New Roman"/>
          <w:sz w:val="24"/>
          <w:szCs w:val="24"/>
        </w:rPr>
      </w:pPr>
    </w:p>
    <w:p w14:paraId="62616BF6" w14:textId="4E77A21F" w:rsidR="00306472" w:rsidRDefault="00306472" w:rsidP="00306472">
      <w:pPr>
        <w:tabs>
          <w:tab w:val="left" w:pos="1272"/>
        </w:tabs>
        <w:spacing w:line="480" w:lineRule="auto"/>
        <w:jc w:val="both"/>
        <w:rPr>
          <w:rFonts w:ascii="Times New Roman" w:hAnsi="Times New Roman" w:cs="Times New Roman"/>
          <w:sz w:val="24"/>
          <w:szCs w:val="24"/>
        </w:rPr>
      </w:pPr>
    </w:p>
    <w:p w14:paraId="5E934C5D" w14:textId="57671CD9" w:rsidR="00306472" w:rsidRDefault="00306472" w:rsidP="00306472">
      <w:pPr>
        <w:tabs>
          <w:tab w:val="left" w:pos="1272"/>
        </w:tabs>
        <w:spacing w:line="480" w:lineRule="auto"/>
        <w:jc w:val="both"/>
        <w:rPr>
          <w:rFonts w:ascii="Times New Roman" w:hAnsi="Times New Roman" w:cs="Times New Roman"/>
          <w:sz w:val="24"/>
          <w:szCs w:val="24"/>
        </w:rPr>
      </w:pPr>
    </w:p>
    <w:p w14:paraId="29CA898C" w14:textId="5A0B9C18" w:rsidR="00306472" w:rsidRDefault="00306472" w:rsidP="00306472">
      <w:pPr>
        <w:tabs>
          <w:tab w:val="left" w:pos="1272"/>
        </w:tabs>
        <w:spacing w:line="480" w:lineRule="auto"/>
        <w:jc w:val="both"/>
        <w:rPr>
          <w:rFonts w:ascii="Times New Roman" w:hAnsi="Times New Roman" w:cs="Times New Roman"/>
          <w:sz w:val="24"/>
          <w:szCs w:val="24"/>
        </w:rPr>
      </w:pPr>
    </w:p>
    <w:p w14:paraId="0A703590" w14:textId="0DC39DEC" w:rsidR="00306472" w:rsidRDefault="00306472" w:rsidP="00306472">
      <w:pPr>
        <w:tabs>
          <w:tab w:val="left" w:pos="1272"/>
        </w:tabs>
        <w:spacing w:line="480" w:lineRule="auto"/>
        <w:jc w:val="both"/>
        <w:rPr>
          <w:rFonts w:ascii="Times New Roman" w:hAnsi="Times New Roman" w:cs="Times New Roman"/>
          <w:sz w:val="24"/>
          <w:szCs w:val="24"/>
        </w:rPr>
      </w:pPr>
    </w:p>
    <w:p w14:paraId="37CD635F" w14:textId="77777777" w:rsidR="00306472" w:rsidRDefault="00306472" w:rsidP="00306472">
      <w:pPr>
        <w:tabs>
          <w:tab w:val="left" w:pos="1272"/>
        </w:tabs>
        <w:spacing w:line="480" w:lineRule="auto"/>
        <w:jc w:val="both"/>
        <w:rPr>
          <w:rFonts w:ascii="Times New Roman" w:hAnsi="Times New Roman" w:cs="Times New Roman"/>
          <w:sz w:val="24"/>
          <w:szCs w:val="24"/>
        </w:rPr>
      </w:pPr>
    </w:p>
    <w:p w14:paraId="26B3E4B7" w14:textId="41CA6C4C" w:rsidR="00306472" w:rsidRPr="003A3987" w:rsidRDefault="00306472" w:rsidP="00306472">
      <w:pPr>
        <w:pStyle w:val="Heading1"/>
        <w:rPr>
          <w:rFonts w:ascii="Times New Roman" w:hAnsi="Times New Roman" w:cs="Times New Roman"/>
          <w:b w:val="0"/>
          <w:bCs w:val="0"/>
        </w:rPr>
      </w:pPr>
      <w:bookmarkStart w:id="22" w:name="_Toc71207631"/>
      <w:r w:rsidRPr="003A3987">
        <w:rPr>
          <w:rFonts w:ascii="Times New Roman" w:hAnsi="Times New Roman" w:cs="Times New Roman"/>
          <w:b w:val="0"/>
          <w:bCs w:val="0"/>
        </w:rPr>
        <w:lastRenderedPageBreak/>
        <w:t>Appendix 1 - Action plan</w:t>
      </w:r>
      <w:bookmarkEnd w:id="22"/>
      <w:r w:rsidRPr="003A3987">
        <w:rPr>
          <w:rFonts w:ascii="Times New Roman" w:hAnsi="Times New Roman" w:cs="Times New Roman"/>
          <w:b w:val="0"/>
          <w:bCs w:val="0"/>
        </w:rPr>
        <w:t xml:space="preserve"> </w:t>
      </w:r>
    </w:p>
    <w:p w14:paraId="5E5A1AFE" w14:textId="77777777" w:rsidR="00306472" w:rsidRDefault="00306472" w:rsidP="00306472">
      <w:pPr>
        <w:tabs>
          <w:tab w:val="left" w:pos="1272"/>
        </w:tabs>
        <w:rPr>
          <w:rFonts w:ascii="Times New Roman" w:hAnsi="Times New Roman" w:cs="Times New Roman"/>
          <w:sz w:val="24"/>
          <w:szCs w:val="24"/>
        </w:rPr>
      </w:pPr>
    </w:p>
    <w:p w14:paraId="3F75D688" w14:textId="7056FBA4" w:rsidR="00306472" w:rsidRPr="00AA4A95" w:rsidRDefault="00306472" w:rsidP="00AA4A95">
      <w:pPr>
        <w:tabs>
          <w:tab w:val="left" w:pos="1272"/>
        </w:tabs>
        <w:rPr>
          <w:rFonts w:ascii="Times New Roman" w:hAnsi="Times New Roman" w:cs="Times New Roman"/>
          <w:sz w:val="24"/>
          <w:szCs w:val="24"/>
        </w:rPr>
      </w:pPr>
      <w:r w:rsidRPr="00D528DA">
        <w:rPr>
          <w:rFonts w:ascii="Times New Roman" w:hAnsi="Times New Roman" w:cs="Times New Roman"/>
          <w:noProof/>
          <w:sz w:val="24"/>
          <w:szCs w:val="24"/>
        </w:rPr>
        <w:drawing>
          <wp:inline distT="0" distB="0" distL="0" distR="0" wp14:anchorId="5400B870" wp14:editId="5C8BEE71">
            <wp:extent cx="5731510" cy="4859733"/>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9910" r="1015"/>
                    <a:stretch/>
                  </pic:blipFill>
                  <pic:spPr bwMode="auto">
                    <a:xfrm>
                      <a:off x="0" y="0"/>
                      <a:ext cx="5731510" cy="4859733"/>
                    </a:xfrm>
                    <a:prstGeom prst="rect">
                      <a:avLst/>
                    </a:prstGeom>
                    <a:ln>
                      <a:noFill/>
                    </a:ln>
                    <a:extLst>
                      <a:ext uri="{53640926-AAD7-44D8-BBD7-CCE9431645EC}">
                        <a14:shadowObscured xmlns:a14="http://schemas.microsoft.com/office/drawing/2010/main"/>
                      </a:ext>
                    </a:extLst>
                  </pic:spPr>
                </pic:pic>
              </a:graphicData>
            </a:graphic>
          </wp:inline>
        </w:drawing>
      </w:r>
    </w:p>
    <w:sectPr w:rsidR="00306472" w:rsidRPr="00AA4A95" w:rsidSect="00D528DA">
      <w:footerReference w:type="even" r:id="rId27"/>
      <w:footerReference w:type="default" r:id="rId28"/>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215C5" w14:textId="77777777" w:rsidR="00D528DA" w:rsidRDefault="00D528DA" w:rsidP="00D528DA">
      <w:pPr>
        <w:spacing w:after="0" w:line="240" w:lineRule="auto"/>
      </w:pPr>
      <w:r>
        <w:separator/>
      </w:r>
    </w:p>
  </w:endnote>
  <w:endnote w:type="continuationSeparator" w:id="0">
    <w:p w14:paraId="34F2757C" w14:textId="77777777" w:rsidR="00D528DA" w:rsidRDefault="00D528DA" w:rsidP="00D52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14457527"/>
      <w:docPartObj>
        <w:docPartGallery w:val="Page Numbers (Bottom of Page)"/>
        <w:docPartUnique/>
      </w:docPartObj>
    </w:sdtPr>
    <w:sdtEndPr>
      <w:rPr>
        <w:rStyle w:val="PageNumber"/>
      </w:rPr>
    </w:sdtEndPr>
    <w:sdtContent>
      <w:p w14:paraId="10883E38" w14:textId="68F250F2" w:rsidR="00D528DA" w:rsidRDefault="00D528DA" w:rsidP="00CA08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75418F" w14:textId="77777777" w:rsidR="00D528DA" w:rsidRDefault="00D528DA" w:rsidP="00D528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5463136"/>
      <w:docPartObj>
        <w:docPartGallery w:val="Page Numbers (Bottom of Page)"/>
        <w:docPartUnique/>
      </w:docPartObj>
    </w:sdtPr>
    <w:sdtEndPr>
      <w:rPr>
        <w:rStyle w:val="PageNumber"/>
        <w:rFonts w:ascii="Times New Roman" w:hAnsi="Times New Roman" w:cs="Times New Roman"/>
      </w:rPr>
    </w:sdtEndPr>
    <w:sdtContent>
      <w:p w14:paraId="1B48E731" w14:textId="1EC1CC96" w:rsidR="00D528DA" w:rsidRPr="00D528DA" w:rsidRDefault="00D528DA" w:rsidP="00CA086B">
        <w:pPr>
          <w:pStyle w:val="Footer"/>
          <w:framePr w:wrap="none" w:vAnchor="text" w:hAnchor="margin" w:xAlign="right" w:y="1"/>
          <w:rPr>
            <w:rStyle w:val="PageNumber"/>
            <w:rFonts w:ascii="Times New Roman" w:hAnsi="Times New Roman" w:cs="Times New Roman"/>
          </w:rPr>
        </w:pPr>
        <w:r w:rsidRPr="00D528DA">
          <w:rPr>
            <w:rStyle w:val="PageNumber"/>
            <w:rFonts w:ascii="Times New Roman" w:hAnsi="Times New Roman" w:cs="Times New Roman"/>
          </w:rPr>
          <w:fldChar w:fldCharType="begin"/>
        </w:r>
        <w:r w:rsidRPr="00D528DA">
          <w:rPr>
            <w:rStyle w:val="PageNumber"/>
            <w:rFonts w:ascii="Times New Roman" w:hAnsi="Times New Roman" w:cs="Times New Roman"/>
          </w:rPr>
          <w:instrText xml:space="preserve"> PAGE </w:instrText>
        </w:r>
        <w:r w:rsidRPr="00D528DA">
          <w:rPr>
            <w:rStyle w:val="PageNumber"/>
            <w:rFonts w:ascii="Times New Roman" w:hAnsi="Times New Roman" w:cs="Times New Roman"/>
          </w:rPr>
          <w:fldChar w:fldCharType="separate"/>
        </w:r>
        <w:r w:rsidRPr="00D528DA">
          <w:rPr>
            <w:rStyle w:val="PageNumber"/>
            <w:rFonts w:ascii="Times New Roman" w:hAnsi="Times New Roman" w:cs="Times New Roman"/>
            <w:noProof/>
          </w:rPr>
          <w:t>- 1 -</w:t>
        </w:r>
        <w:r w:rsidRPr="00D528DA">
          <w:rPr>
            <w:rStyle w:val="PageNumber"/>
            <w:rFonts w:ascii="Times New Roman" w:hAnsi="Times New Roman" w:cs="Times New Roman"/>
          </w:rPr>
          <w:fldChar w:fldCharType="end"/>
        </w:r>
      </w:p>
    </w:sdtContent>
  </w:sdt>
  <w:p w14:paraId="25416A8A" w14:textId="77777777" w:rsidR="00D528DA" w:rsidRDefault="00D528DA" w:rsidP="00D528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5C0C67" w14:textId="77777777" w:rsidR="00D528DA" w:rsidRDefault="00D528DA" w:rsidP="00D528DA">
      <w:pPr>
        <w:spacing w:after="0" w:line="240" w:lineRule="auto"/>
      </w:pPr>
      <w:r>
        <w:separator/>
      </w:r>
    </w:p>
  </w:footnote>
  <w:footnote w:type="continuationSeparator" w:id="0">
    <w:p w14:paraId="257F36E3" w14:textId="77777777" w:rsidR="00D528DA" w:rsidRDefault="00D528DA" w:rsidP="00D528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16772"/>
    <w:multiLevelType w:val="multilevel"/>
    <w:tmpl w:val="930A69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F83130"/>
    <w:multiLevelType w:val="hybridMultilevel"/>
    <w:tmpl w:val="BB7C2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366B51"/>
    <w:multiLevelType w:val="multilevel"/>
    <w:tmpl w:val="94061C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1659C"/>
    <w:multiLevelType w:val="hybridMultilevel"/>
    <w:tmpl w:val="63AE6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102596"/>
    <w:multiLevelType w:val="hybridMultilevel"/>
    <w:tmpl w:val="2A7A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9803F1"/>
    <w:multiLevelType w:val="hybridMultilevel"/>
    <w:tmpl w:val="F3DCE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0623DB"/>
    <w:multiLevelType w:val="multilevel"/>
    <w:tmpl w:val="61880B9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31621D8"/>
    <w:multiLevelType w:val="multilevel"/>
    <w:tmpl w:val="1D14FC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58B4FE4"/>
    <w:multiLevelType w:val="multilevel"/>
    <w:tmpl w:val="3B7E9B46"/>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E9633EE"/>
    <w:multiLevelType w:val="hybridMultilevel"/>
    <w:tmpl w:val="C914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6B6254"/>
    <w:multiLevelType w:val="multilevel"/>
    <w:tmpl w:val="E166A0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3D3483D"/>
    <w:multiLevelType w:val="hybridMultilevel"/>
    <w:tmpl w:val="3A8A0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num>
  <w:num w:numId="3">
    <w:abstractNumId w:val="9"/>
  </w:num>
  <w:num w:numId="4">
    <w:abstractNumId w:val="2"/>
  </w:num>
  <w:num w:numId="5">
    <w:abstractNumId w:val="8"/>
  </w:num>
  <w:num w:numId="6">
    <w:abstractNumId w:val="5"/>
  </w:num>
  <w:num w:numId="7">
    <w:abstractNumId w:val="1"/>
  </w:num>
  <w:num w:numId="8">
    <w:abstractNumId w:val="7"/>
  </w:num>
  <w:num w:numId="9">
    <w:abstractNumId w:val="0"/>
  </w:num>
  <w:num w:numId="10">
    <w:abstractNumId w:val="3"/>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A95"/>
    <w:rsid w:val="00014044"/>
    <w:rsid w:val="00015D1E"/>
    <w:rsid w:val="00020D79"/>
    <w:rsid w:val="0003599F"/>
    <w:rsid w:val="000445FD"/>
    <w:rsid w:val="000757D4"/>
    <w:rsid w:val="000916A5"/>
    <w:rsid w:val="000B0259"/>
    <w:rsid w:val="000B56B2"/>
    <w:rsid w:val="000B65A9"/>
    <w:rsid w:val="000C3B18"/>
    <w:rsid w:val="000C3D1E"/>
    <w:rsid w:val="000C7581"/>
    <w:rsid w:val="001119B1"/>
    <w:rsid w:val="0012303C"/>
    <w:rsid w:val="001278DC"/>
    <w:rsid w:val="00130AA1"/>
    <w:rsid w:val="001325FE"/>
    <w:rsid w:val="00166A33"/>
    <w:rsid w:val="001719EF"/>
    <w:rsid w:val="001E3078"/>
    <w:rsid w:val="001E6A04"/>
    <w:rsid w:val="00232B37"/>
    <w:rsid w:val="00243212"/>
    <w:rsid w:val="002463EE"/>
    <w:rsid w:val="0026302C"/>
    <w:rsid w:val="002768D4"/>
    <w:rsid w:val="0028290E"/>
    <w:rsid w:val="00284BD5"/>
    <w:rsid w:val="002C44B2"/>
    <w:rsid w:val="002D54DA"/>
    <w:rsid w:val="00306472"/>
    <w:rsid w:val="00317209"/>
    <w:rsid w:val="00317911"/>
    <w:rsid w:val="003225A6"/>
    <w:rsid w:val="00322832"/>
    <w:rsid w:val="00332D42"/>
    <w:rsid w:val="0033411C"/>
    <w:rsid w:val="003414C9"/>
    <w:rsid w:val="00377E6F"/>
    <w:rsid w:val="00381F9F"/>
    <w:rsid w:val="00385EDA"/>
    <w:rsid w:val="003A3987"/>
    <w:rsid w:val="003B3487"/>
    <w:rsid w:val="003B3F14"/>
    <w:rsid w:val="003C61FA"/>
    <w:rsid w:val="003D2439"/>
    <w:rsid w:val="003D554D"/>
    <w:rsid w:val="003E37F5"/>
    <w:rsid w:val="003E3925"/>
    <w:rsid w:val="00406BF0"/>
    <w:rsid w:val="00470CCC"/>
    <w:rsid w:val="00472B0F"/>
    <w:rsid w:val="00474588"/>
    <w:rsid w:val="00475655"/>
    <w:rsid w:val="00483881"/>
    <w:rsid w:val="004B5DA0"/>
    <w:rsid w:val="004C5669"/>
    <w:rsid w:val="004D3277"/>
    <w:rsid w:val="004D71C1"/>
    <w:rsid w:val="00534E3B"/>
    <w:rsid w:val="005772DA"/>
    <w:rsid w:val="00587486"/>
    <w:rsid w:val="005B2429"/>
    <w:rsid w:val="005B334B"/>
    <w:rsid w:val="005C526A"/>
    <w:rsid w:val="005C7504"/>
    <w:rsid w:val="00632961"/>
    <w:rsid w:val="00643C70"/>
    <w:rsid w:val="00674E8A"/>
    <w:rsid w:val="00695DF0"/>
    <w:rsid w:val="006A3D4C"/>
    <w:rsid w:val="006A3E64"/>
    <w:rsid w:val="006D063C"/>
    <w:rsid w:val="006D20F9"/>
    <w:rsid w:val="007067D0"/>
    <w:rsid w:val="007406E9"/>
    <w:rsid w:val="007503D5"/>
    <w:rsid w:val="007703C7"/>
    <w:rsid w:val="00795D8A"/>
    <w:rsid w:val="007B1263"/>
    <w:rsid w:val="007B2653"/>
    <w:rsid w:val="007C1C1F"/>
    <w:rsid w:val="007C367F"/>
    <w:rsid w:val="007C3BF5"/>
    <w:rsid w:val="007D57FE"/>
    <w:rsid w:val="007D70D0"/>
    <w:rsid w:val="007E56DE"/>
    <w:rsid w:val="007F249B"/>
    <w:rsid w:val="00822FD6"/>
    <w:rsid w:val="008238D9"/>
    <w:rsid w:val="00840FB3"/>
    <w:rsid w:val="00890D45"/>
    <w:rsid w:val="00893C80"/>
    <w:rsid w:val="008C2042"/>
    <w:rsid w:val="008C7B2F"/>
    <w:rsid w:val="00924F7F"/>
    <w:rsid w:val="00927796"/>
    <w:rsid w:val="009277A4"/>
    <w:rsid w:val="00952136"/>
    <w:rsid w:val="0096678F"/>
    <w:rsid w:val="00980510"/>
    <w:rsid w:val="00984D3A"/>
    <w:rsid w:val="009F1523"/>
    <w:rsid w:val="00A44589"/>
    <w:rsid w:val="00A46FCF"/>
    <w:rsid w:val="00A52383"/>
    <w:rsid w:val="00A80C0E"/>
    <w:rsid w:val="00AA2377"/>
    <w:rsid w:val="00AA4A95"/>
    <w:rsid w:val="00AB2E5E"/>
    <w:rsid w:val="00AC1DBB"/>
    <w:rsid w:val="00B846A9"/>
    <w:rsid w:val="00B92314"/>
    <w:rsid w:val="00BA6FD3"/>
    <w:rsid w:val="00BB6B0D"/>
    <w:rsid w:val="00BB776E"/>
    <w:rsid w:val="00C07751"/>
    <w:rsid w:val="00C1419B"/>
    <w:rsid w:val="00C33EAF"/>
    <w:rsid w:val="00C66163"/>
    <w:rsid w:val="00C7039E"/>
    <w:rsid w:val="00C73062"/>
    <w:rsid w:val="00C773A6"/>
    <w:rsid w:val="00C919F0"/>
    <w:rsid w:val="00CB4C98"/>
    <w:rsid w:val="00CD7415"/>
    <w:rsid w:val="00CF3B5B"/>
    <w:rsid w:val="00D14CF4"/>
    <w:rsid w:val="00D14EDA"/>
    <w:rsid w:val="00D356F3"/>
    <w:rsid w:val="00D41688"/>
    <w:rsid w:val="00D528DA"/>
    <w:rsid w:val="00D56077"/>
    <w:rsid w:val="00D654F7"/>
    <w:rsid w:val="00DF1989"/>
    <w:rsid w:val="00E01B7A"/>
    <w:rsid w:val="00E55A66"/>
    <w:rsid w:val="00E63E38"/>
    <w:rsid w:val="00E666C2"/>
    <w:rsid w:val="00EC5A53"/>
    <w:rsid w:val="00ED5431"/>
    <w:rsid w:val="00EF7D59"/>
    <w:rsid w:val="00F3031D"/>
    <w:rsid w:val="00F37F73"/>
    <w:rsid w:val="00F80D2A"/>
    <w:rsid w:val="00FA13B7"/>
    <w:rsid w:val="00FB4882"/>
    <w:rsid w:val="00FD140F"/>
    <w:rsid w:val="00FD1569"/>
    <w:rsid w:val="00FE1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1E363"/>
  <w15:chartTrackingRefBased/>
  <w15:docId w15:val="{6D46614E-6CD8-4853-A0B3-52774708E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581"/>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EF7D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24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E3B"/>
    <w:rPr>
      <w:color w:val="0563C1" w:themeColor="hyperlink"/>
      <w:u w:val="single"/>
    </w:rPr>
  </w:style>
  <w:style w:type="character" w:styleId="UnresolvedMention">
    <w:name w:val="Unresolved Mention"/>
    <w:basedOn w:val="DefaultParagraphFont"/>
    <w:uiPriority w:val="99"/>
    <w:semiHidden/>
    <w:unhideWhenUsed/>
    <w:rsid w:val="00534E3B"/>
    <w:rPr>
      <w:color w:val="605E5C"/>
      <w:shd w:val="clear" w:color="auto" w:fill="E1DFDD"/>
    </w:rPr>
  </w:style>
  <w:style w:type="paragraph" w:styleId="ListParagraph">
    <w:name w:val="List Paragraph"/>
    <w:basedOn w:val="Normal"/>
    <w:uiPriority w:val="34"/>
    <w:qFormat/>
    <w:rsid w:val="003414C9"/>
    <w:pPr>
      <w:ind w:left="720"/>
      <w:contextualSpacing/>
    </w:pPr>
  </w:style>
  <w:style w:type="character" w:customStyle="1" w:styleId="Heading1Char">
    <w:name w:val="Heading 1 Char"/>
    <w:basedOn w:val="DefaultParagraphFont"/>
    <w:link w:val="Heading1"/>
    <w:uiPriority w:val="9"/>
    <w:rsid w:val="000C758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C7581"/>
  </w:style>
  <w:style w:type="paragraph" w:styleId="Caption">
    <w:name w:val="caption"/>
    <w:basedOn w:val="Normal"/>
    <w:next w:val="Normal"/>
    <w:uiPriority w:val="35"/>
    <w:unhideWhenUsed/>
    <w:qFormat/>
    <w:rsid w:val="009277A4"/>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587486"/>
    <w:rPr>
      <w:color w:val="954F72" w:themeColor="followedHyperlink"/>
      <w:u w:val="single"/>
    </w:rPr>
  </w:style>
  <w:style w:type="paragraph" w:styleId="NormalWeb">
    <w:name w:val="Normal (Web)"/>
    <w:basedOn w:val="Normal"/>
    <w:uiPriority w:val="99"/>
    <w:semiHidden/>
    <w:unhideWhenUsed/>
    <w:rsid w:val="00DF1989"/>
    <w:rPr>
      <w:rFonts w:ascii="Times New Roman" w:hAnsi="Times New Roman" w:cs="Times New Roman"/>
      <w:sz w:val="24"/>
      <w:szCs w:val="24"/>
    </w:rPr>
  </w:style>
  <w:style w:type="character" w:customStyle="1" w:styleId="footnote-text">
    <w:name w:val="footnote-text"/>
    <w:basedOn w:val="DefaultParagraphFont"/>
    <w:rsid w:val="00332D42"/>
  </w:style>
  <w:style w:type="character" w:customStyle="1" w:styleId="apple-converted-space">
    <w:name w:val="apple-converted-space"/>
    <w:basedOn w:val="DefaultParagraphFont"/>
    <w:rsid w:val="00332D42"/>
  </w:style>
  <w:style w:type="character" w:styleId="Emphasis">
    <w:name w:val="Emphasis"/>
    <w:basedOn w:val="DefaultParagraphFont"/>
    <w:uiPriority w:val="20"/>
    <w:qFormat/>
    <w:rsid w:val="00332D42"/>
    <w:rPr>
      <w:i/>
      <w:iCs/>
    </w:rPr>
  </w:style>
  <w:style w:type="character" w:customStyle="1" w:styleId="Heading2Char">
    <w:name w:val="Heading 2 Char"/>
    <w:basedOn w:val="DefaultParagraphFont"/>
    <w:link w:val="Heading2"/>
    <w:uiPriority w:val="9"/>
    <w:rsid w:val="00EF7D5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D2439"/>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unhideWhenUsed/>
    <w:rsid w:val="00D52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8DA"/>
  </w:style>
  <w:style w:type="character" w:styleId="PageNumber">
    <w:name w:val="page number"/>
    <w:basedOn w:val="DefaultParagraphFont"/>
    <w:uiPriority w:val="99"/>
    <w:semiHidden/>
    <w:unhideWhenUsed/>
    <w:rsid w:val="00D528DA"/>
  </w:style>
  <w:style w:type="paragraph" w:styleId="Header">
    <w:name w:val="header"/>
    <w:basedOn w:val="Normal"/>
    <w:link w:val="HeaderChar"/>
    <w:uiPriority w:val="99"/>
    <w:unhideWhenUsed/>
    <w:rsid w:val="00D528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8DA"/>
  </w:style>
  <w:style w:type="paragraph" w:styleId="TOCHeading">
    <w:name w:val="TOC Heading"/>
    <w:basedOn w:val="Heading1"/>
    <w:next w:val="Normal"/>
    <w:uiPriority w:val="39"/>
    <w:unhideWhenUsed/>
    <w:qFormat/>
    <w:rsid w:val="00E01B7A"/>
    <w:pPr>
      <w:outlineLvl w:val="9"/>
    </w:pPr>
    <w:rPr>
      <w:lang w:bidi="ar-SA"/>
    </w:rPr>
  </w:style>
  <w:style w:type="paragraph" w:styleId="TOC1">
    <w:name w:val="toc 1"/>
    <w:basedOn w:val="Normal"/>
    <w:next w:val="Normal"/>
    <w:autoRedefine/>
    <w:uiPriority w:val="39"/>
    <w:unhideWhenUsed/>
    <w:rsid w:val="00E01B7A"/>
    <w:pPr>
      <w:spacing w:before="120" w:after="0"/>
    </w:pPr>
    <w:rPr>
      <w:b/>
      <w:bCs/>
      <w:i/>
      <w:iCs/>
      <w:sz w:val="24"/>
      <w:szCs w:val="24"/>
    </w:rPr>
  </w:style>
  <w:style w:type="paragraph" w:styleId="TOC2">
    <w:name w:val="toc 2"/>
    <w:basedOn w:val="Normal"/>
    <w:next w:val="Normal"/>
    <w:autoRedefine/>
    <w:uiPriority w:val="39"/>
    <w:unhideWhenUsed/>
    <w:rsid w:val="00E01B7A"/>
    <w:pPr>
      <w:spacing w:before="120" w:after="0"/>
      <w:ind w:left="220"/>
    </w:pPr>
    <w:rPr>
      <w:b/>
      <w:bCs/>
    </w:rPr>
  </w:style>
  <w:style w:type="paragraph" w:styleId="TOC3">
    <w:name w:val="toc 3"/>
    <w:basedOn w:val="Normal"/>
    <w:next w:val="Normal"/>
    <w:autoRedefine/>
    <w:uiPriority w:val="39"/>
    <w:unhideWhenUsed/>
    <w:rsid w:val="00E01B7A"/>
    <w:pPr>
      <w:spacing w:after="0"/>
      <w:ind w:left="440"/>
    </w:pPr>
    <w:rPr>
      <w:sz w:val="20"/>
      <w:szCs w:val="20"/>
    </w:rPr>
  </w:style>
  <w:style w:type="paragraph" w:styleId="TOC4">
    <w:name w:val="toc 4"/>
    <w:basedOn w:val="Normal"/>
    <w:next w:val="Normal"/>
    <w:autoRedefine/>
    <w:uiPriority w:val="39"/>
    <w:semiHidden/>
    <w:unhideWhenUsed/>
    <w:rsid w:val="00E01B7A"/>
    <w:pPr>
      <w:spacing w:after="0"/>
      <w:ind w:left="660"/>
    </w:pPr>
    <w:rPr>
      <w:sz w:val="20"/>
      <w:szCs w:val="20"/>
    </w:rPr>
  </w:style>
  <w:style w:type="paragraph" w:styleId="TOC5">
    <w:name w:val="toc 5"/>
    <w:basedOn w:val="Normal"/>
    <w:next w:val="Normal"/>
    <w:autoRedefine/>
    <w:uiPriority w:val="39"/>
    <w:semiHidden/>
    <w:unhideWhenUsed/>
    <w:rsid w:val="00E01B7A"/>
    <w:pPr>
      <w:spacing w:after="0"/>
      <w:ind w:left="880"/>
    </w:pPr>
    <w:rPr>
      <w:sz w:val="20"/>
      <w:szCs w:val="20"/>
    </w:rPr>
  </w:style>
  <w:style w:type="paragraph" w:styleId="TOC6">
    <w:name w:val="toc 6"/>
    <w:basedOn w:val="Normal"/>
    <w:next w:val="Normal"/>
    <w:autoRedefine/>
    <w:uiPriority w:val="39"/>
    <w:semiHidden/>
    <w:unhideWhenUsed/>
    <w:rsid w:val="00E01B7A"/>
    <w:pPr>
      <w:spacing w:after="0"/>
      <w:ind w:left="1100"/>
    </w:pPr>
    <w:rPr>
      <w:sz w:val="20"/>
      <w:szCs w:val="20"/>
    </w:rPr>
  </w:style>
  <w:style w:type="paragraph" w:styleId="TOC7">
    <w:name w:val="toc 7"/>
    <w:basedOn w:val="Normal"/>
    <w:next w:val="Normal"/>
    <w:autoRedefine/>
    <w:uiPriority w:val="39"/>
    <w:semiHidden/>
    <w:unhideWhenUsed/>
    <w:rsid w:val="00E01B7A"/>
    <w:pPr>
      <w:spacing w:after="0"/>
      <w:ind w:left="1320"/>
    </w:pPr>
    <w:rPr>
      <w:sz w:val="20"/>
      <w:szCs w:val="20"/>
    </w:rPr>
  </w:style>
  <w:style w:type="paragraph" w:styleId="TOC8">
    <w:name w:val="toc 8"/>
    <w:basedOn w:val="Normal"/>
    <w:next w:val="Normal"/>
    <w:autoRedefine/>
    <w:uiPriority w:val="39"/>
    <w:semiHidden/>
    <w:unhideWhenUsed/>
    <w:rsid w:val="00E01B7A"/>
    <w:pPr>
      <w:spacing w:after="0"/>
      <w:ind w:left="1540"/>
    </w:pPr>
    <w:rPr>
      <w:sz w:val="20"/>
      <w:szCs w:val="20"/>
    </w:rPr>
  </w:style>
  <w:style w:type="paragraph" w:styleId="TOC9">
    <w:name w:val="toc 9"/>
    <w:basedOn w:val="Normal"/>
    <w:next w:val="Normal"/>
    <w:autoRedefine/>
    <w:uiPriority w:val="39"/>
    <w:semiHidden/>
    <w:unhideWhenUsed/>
    <w:rsid w:val="00E01B7A"/>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89192">
      <w:bodyDiv w:val="1"/>
      <w:marLeft w:val="0"/>
      <w:marRight w:val="0"/>
      <w:marTop w:val="0"/>
      <w:marBottom w:val="0"/>
      <w:divBdr>
        <w:top w:val="none" w:sz="0" w:space="0" w:color="auto"/>
        <w:left w:val="none" w:sz="0" w:space="0" w:color="auto"/>
        <w:bottom w:val="none" w:sz="0" w:space="0" w:color="auto"/>
        <w:right w:val="none" w:sz="0" w:space="0" w:color="auto"/>
      </w:divBdr>
    </w:div>
    <w:div w:id="41488848">
      <w:bodyDiv w:val="1"/>
      <w:marLeft w:val="0"/>
      <w:marRight w:val="0"/>
      <w:marTop w:val="0"/>
      <w:marBottom w:val="0"/>
      <w:divBdr>
        <w:top w:val="none" w:sz="0" w:space="0" w:color="auto"/>
        <w:left w:val="none" w:sz="0" w:space="0" w:color="auto"/>
        <w:bottom w:val="none" w:sz="0" w:space="0" w:color="auto"/>
        <w:right w:val="none" w:sz="0" w:space="0" w:color="auto"/>
      </w:divBdr>
    </w:div>
    <w:div w:id="51079613">
      <w:bodyDiv w:val="1"/>
      <w:marLeft w:val="0"/>
      <w:marRight w:val="0"/>
      <w:marTop w:val="0"/>
      <w:marBottom w:val="0"/>
      <w:divBdr>
        <w:top w:val="none" w:sz="0" w:space="0" w:color="auto"/>
        <w:left w:val="none" w:sz="0" w:space="0" w:color="auto"/>
        <w:bottom w:val="none" w:sz="0" w:space="0" w:color="auto"/>
        <w:right w:val="none" w:sz="0" w:space="0" w:color="auto"/>
      </w:divBdr>
    </w:div>
    <w:div w:id="60910647">
      <w:bodyDiv w:val="1"/>
      <w:marLeft w:val="0"/>
      <w:marRight w:val="0"/>
      <w:marTop w:val="0"/>
      <w:marBottom w:val="0"/>
      <w:divBdr>
        <w:top w:val="none" w:sz="0" w:space="0" w:color="auto"/>
        <w:left w:val="none" w:sz="0" w:space="0" w:color="auto"/>
        <w:bottom w:val="none" w:sz="0" w:space="0" w:color="auto"/>
        <w:right w:val="none" w:sz="0" w:space="0" w:color="auto"/>
      </w:divBdr>
    </w:div>
    <w:div w:id="70474522">
      <w:bodyDiv w:val="1"/>
      <w:marLeft w:val="0"/>
      <w:marRight w:val="0"/>
      <w:marTop w:val="0"/>
      <w:marBottom w:val="0"/>
      <w:divBdr>
        <w:top w:val="none" w:sz="0" w:space="0" w:color="auto"/>
        <w:left w:val="none" w:sz="0" w:space="0" w:color="auto"/>
        <w:bottom w:val="none" w:sz="0" w:space="0" w:color="auto"/>
        <w:right w:val="none" w:sz="0" w:space="0" w:color="auto"/>
      </w:divBdr>
    </w:div>
    <w:div w:id="72819621">
      <w:bodyDiv w:val="1"/>
      <w:marLeft w:val="0"/>
      <w:marRight w:val="0"/>
      <w:marTop w:val="0"/>
      <w:marBottom w:val="0"/>
      <w:divBdr>
        <w:top w:val="none" w:sz="0" w:space="0" w:color="auto"/>
        <w:left w:val="none" w:sz="0" w:space="0" w:color="auto"/>
        <w:bottom w:val="none" w:sz="0" w:space="0" w:color="auto"/>
        <w:right w:val="none" w:sz="0" w:space="0" w:color="auto"/>
      </w:divBdr>
    </w:div>
    <w:div w:id="75445923">
      <w:bodyDiv w:val="1"/>
      <w:marLeft w:val="0"/>
      <w:marRight w:val="0"/>
      <w:marTop w:val="0"/>
      <w:marBottom w:val="0"/>
      <w:divBdr>
        <w:top w:val="none" w:sz="0" w:space="0" w:color="auto"/>
        <w:left w:val="none" w:sz="0" w:space="0" w:color="auto"/>
        <w:bottom w:val="none" w:sz="0" w:space="0" w:color="auto"/>
        <w:right w:val="none" w:sz="0" w:space="0" w:color="auto"/>
      </w:divBdr>
    </w:div>
    <w:div w:id="76250495">
      <w:bodyDiv w:val="1"/>
      <w:marLeft w:val="0"/>
      <w:marRight w:val="0"/>
      <w:marTop w:val="0"/>
      <w:marBottom w:val="0"/>
      <w:divBdr>
        <w:top w:val="none" w:sz="0" w:space="0" w:color="auto"/>
        <w:left w:val="none" w:sz="0" w:space="0" w:color="auto"/>
        <w:bottom w:val="none" w:sz="0" w:space="0" w:color="auto"/>
        <w:right w:val="none" w:sz="0" w:space="0" w:color="auto"/>
      </w:divBdr>
    </w:div>
    <w:div w:id="89814074">
      <w:bodyDiv w:val="1"/>
      <w:marLeft w:val="0"/>
      <w:marRight w:val="0"/>
      <w:marTop w:val="0"/>
      <w:marBottom w:val="0"/>
      <w:divBdr>
        <w:top w:val="none" w:sz="0" w:space="0" w:color="auto"/>
        <w:left w:val="none" w:sz="0" w:space="0" w:color="auto"/>
        <w:bottom w:val="none" w:sz="0" w:space="0" w:color="auto"/>
        <w:right w:val="none" w:sz="0" w:space="0" w:color="auto"/>
      </w:divBdr>
    </w:div>
    <w:div w:id="112097545">
      <w:bodyDiv w:val="1"/>
      <w:marLeft w:val="0"/>
      <w:marRight w:val="0"/>
      <w:marTop w:val="0"/>
      <w:marBottom w:val="0"/>
      <w:divBdr>
        <w:top w:val="none" w:sz="0" w:space="0" w:color="auto"/>
        <w:left w:val="none" w:sz="0" w:space="0" w:color="auto"/>
        <w:bottom w:val="none" w:sz="0" w:space="0" w:color="auto"/>
        <w:right w:val="none" w:sz="0" w:space="0" w:color="auto"/>
      </w:divBdr>
    </w:div>
    <w:div w:id="122045802">
      <w:bodyDiv w:val="1"/>
      <w:marLeft w:val="0"/>
      <w:marRight w:val="0"/>
      <w:marTop w:val="0"/>
      <w:marBottom w:val="0"/>
      <w:divBdr>
        <w:top w:val="none" w:sz="0" w:space="0" w:color="auto"/>
        <w:left w:val="none" w:sz="0" w:space="0" w:color="auto"/>
        <w:bottom w:val="none" w:sz="0" w:space="0" w:color="auto"/>
        <w:right w:val="none" w:sz="0" w:space="0" w:color="auto"/>
      </w:divBdr>
    </w:div>
    <w:div w:id="127551919">
      <w:bodyDiv w:val="1"/>
      <w:marLeft w:val="0"/>
      <w:marRight w:val="0"/>
      <w:marTop w:val="0"/>
      <w:marBottom w:val="0"/>
      <w:divBdr>
        <w:top w:val="none" w:sz="0" w:space="0" w:color="auto"/>
        <w:left w:val="none" w:sz="0" w:space="0" w:color="auto"/>
        <w:bottom w:val="none" w:sz="0" w:space="0" w:color="auto"/>
        <w:right w:val="none" w:sz="0" w:space="0" w:color="auto"/>
      </w:divBdr>
    </w:div>
    <w:div w:id="155346766">
      <w:bodyDiv w:val="1"/>
      <w:marLeft w:val="0"/>
      <w:marRight w:val="0"/>
      <w:marTop w:val="0"/>
      <w:marBottom w:val="0"/>
      <w:divBdr>
        <w:top w:val="none" w:sz="0" w:space="0" w:color="auto"/>
        <w:left w:val="none" w:sz="0" w:space="0" w:color="auto"/>
        <w:bottom w:val="none" w:sz="0" w:space="0" w:color="auto"/>
        <w:right w:val="none" w:sz="0" w:space="0" w:color="auto"/>
      </w:divBdr>
    </w:div>
    <w:div w:id="181210090">
      <w:bodyDiv w:val="1"/>
      <w:marLeft w:val="0"/>
      <w:marRight w:val="0"/>
      <w:marTop w:val="0"/>
      <w:marBottom w:val="0"/>
      <w:divBdr>
        <w:top w:val="none" w:sz="0" w:space="0" w:color="auto"/>
        <w:left w:val="none" w:sz="0" w:space="0" w:color="auto"/>
        <w:bottom w:val="none" w:sz="0" w:space="0" w:color="auto"/>
        <w:right w:val="none" w:sz="0" w:space="0" w:color="auto"/>
      </w:divBdr>
    </w:div>
    <w:div w:id="272326609">
      <w:bodyDiv w:val="1"/>
      <w:marLeft w:val="0"/>
      <w:marRight w:val="0"/>
      <w:marTop w:val="0"/>
      <w:marBottom w:val="0"/>
      <w:divBdr>
        <w:top w:val="none" w:sz="0" w:space="0" w:color="auto"/>
        <w:left w:val="none" w:sz="0" w:space="0" w:color="auto"/>
        <w:bottom w:val="none" w:sz="0" w:space="0" w:color="auto"/>
        <w:right w:val="none" w:sz="0" w:space="0" w:color="auto"/>
      </w:divBdr>
    </w:div>
    <w:div w:id="277224223">
      <w:bodyDiv w:val="1"/>
      <w:marLeft w:val="0"/>
      <w:marRight w:val="0"/>
      <w:marTop w:val="0"/>
      <w:marBottom w:val="0"/>
      <w:divBdr>
        <w:top w:val="none" w:sz="0" w:space="0" w:color="auto"/>
        <w:left w:val="none" w:sz="0" w:space="0" w:color="auto"/>
        <w:bottom w:val="none" w:sz="0" w:space="0" w:color="auto"/>
        <w:right w:val="none" w:sz="0" w:space="0" w:color="auto"/>
      </w:divBdr>
    </w:div>
    <w:div w:id="282347552">
      <w:bodyDiv w:val="1"/>
      <w:marLeft w:val="0"/>
      <w:marRight w:val="0"/>
      <w:marTop w:val="0"/>
      <w:marBottom w:val="0"/>
      <w:divBdr>
        <w:top w:val="none" w:sz="0" w:space="0" w:color="auto"/>
        <w:left w:val="none" w:sz="0" w:space="0" w:color="auto"/>
        <w:bottom w:val="none" w:sz="0" w:space="0" w:color="auto"/>
        <w:right w:val="none" w:sz="0" w:space="0" w:color="auto"/>
      </w:divBdr>
    </w:div>
    <w:div w:id="295961445">
      <w:bodyDiv w:val="1"/>
      <w:marLeft w:val="0"/>
      <w:marRight w:val="0"/>
      <w:marTop w:val="0"/>
      <w:marBottom w:val="0"/>
      <w:divBdr>
        <w:top w:val="none" w:sz="0" w:space="0" w:color="auto"/>
        <w:left w:val="none" w:sz="0" w:space="0" w:color="auto"/>
        <w:bottom w:val="none" w:sz="0" w:space="0" w:color="auto"/>
        <w:right w:val="none" w:sz="0" w:space="0" w:color="auto"/>
      </w:divBdr>
    </w:div>
    <w:div w:id="311452501">
      <w:bodyDiv w:val="1"/>
      <w:marLeft w:val="0"/>
      <w:marRight w:val="0"/>
      <w:marTop w:val="0"/>
      <w:marBottom w:val="0"/>
      <w:divBdr>
        <w:top w:val="none" w:sz="0" w:space="0" w:color="auto"/>
        <w:left w:val="none" w:sz="0" w:space="0" w:color="auto"/>
        <w:bottom w:val="none" w:sz="0" w:space="0" w:color="auto"/>
        <w:right w:val="none" w:sz="0" w:space="0" w:color="auto"/>
      </w:divBdr>
    </w:div>
    <w:div w:id="315956496">
      <w:bodyDiv w:val="1"/>
      <w:marLeft w:val="0"/>
      <w:marRight w:val="0"/>
      <w:marTop w:val="0"/>
      <w:marBottom w:val="0"/>
      <w:divBdr>
        <w:top w:val="none" w:sz="0" w:space="0" w:color="auto"/>
        <w:left w:val="none" w:sz="0" w:space="0" w:color="auto"/>
        <w:bottom w:val="none" w:sz="0" w:space="0" w:color="auto"/>
        <w:right w:val="none" w:sz="0" w:space="0" w:color="auto"/>
      </w:divBdr>
    </w:div>
    <w:div w:id="319164778">
      <w:bodyDiv w:val="1"/>
      <w:marLeft w:val="0"/>
      <w:marRight w:val="0"/>
      <w:marTop w:val="0"/>
      <w:marBottom w:val="0"/>
      <w:divBdr>
        <w:top w:val="none" w:sz="0" w:space="0" w:color="auto"/>
        <w:left w:val="none" w:sz="0" w:space="0" w:color="auto"/>
        <w:bottom w:val="none" w:sz="0" w:space="0" w:color="auto"/>
        <w:right w:val="none" w:sz="0" w:space="0" w:color="auto"/>
      </w:divBdr>
    </w:div>
    <w:div w:id="328098110">
      <w:bodyDiv w:val="1"/>
      <w:marLeft w:val="0"/>
      <w:marRight w:val="0"/>
      <w:marTop w:val="0"/>
      <w:marBottom w:val="0"/>
      <w:divBdr>
        <w:top w:val="none" w:sz="0" w:space="0" w:color="auto"/>
        <w:left w:val="none" w:sz="0" w:space="0" w:color="auto"/>
        <w:bottom w:val="none" w:sz="0" w:space="0" w:color="auto"/>
        <w:right w:val="none" w:sz="0" w:space="0" w:color="auto"/>
      </w:divBdr>
    </w:div>
    <w:div w:id="348677304">
      <w:bodyDiv w:val="1"/>
      <w:marLeft w:val="0"/>
      <w:marRight w:val="0"/>
      <w:marTop w:val="0"/>
      <w:marBottom w:val="0"/>
      <w:divBdr>
        <w:top w:val="none" w:sz="0" w:space="0" w:color="auto"/>
        <w:left w:val="none" w:sz="0" w:space="0" w:color="auto"/>
        <w:bottom w:val="none" w:sz="0" w:space="0" w:color="auto"/>
        <w:right w:val="none" w:sz="0" w:space="0" w:color="auto"/>
      </w:divBdr>
    </w:div>
    <w:div w:id="366637118">
      <w:bodyDiv w:val="1"/>
      <w:marLeft w:val="0"/>
      <w:marRight w:val="0"/>
      <w:marTop w:val="0"/>
      <w:marBottom w:val="0"/>
      <w:divBdr>
        <w:top w:val="none" w:sz="0" w:space="0" w:color="auto"/>
        <w:left w:val="none" w:sz="0" w:space="0" w:color="auto"/>
        <w:bottom w:val="none" w:sz="0" w:space="0" w:color="auto"/>
        <w:right w:val="none" w:sz="0" w:space="0" w:color="auto"/>
      </w:divBdr>
    </w:div>
    <w:div w:id="368184737">
      <w:bodyDiv w:val="1"/>
      <w:marLeft w:val="0"/>
      <w:marRight w:val="0"/>
      <w:marTop w:val="0"/>
      <w:marBottom w:val="0"/>
      <w:divBdr>
        <w:top w:val="none" w:sz="0" w:space="0" w:color="auto"/>
        <w:left w:val="none" w:sz="0" w:space="0" w:color="auto"/>
        <w:bottom w:val="none" w:sz="0" w:space="0" w:color="auto"/>
        <w:right w:val="none" w:sz="0" w:space="0" w:color="auto"/>
      </w:divBdr>
    </w:div>
    <w:div w:id="372465107">
      <w:bodyDiv w:val="1"/>
      <w:marLeft w:val="0"/>
      <w:marRight w:val="0"/>
      <w:marTop w:val="0"/>
      <w:marBottom w:val="0"/>
      <w:divBdr>
        <w:top w:val="none" w:sz="0" w:space="0" w:color="auto"/>
        <w:left w:val="none" w:sz="0" w:space="0" w:color="auto"/>
        <w:bottom w:val="none" w:sz="0" w:space="0" w:color="auto"/>
        <w:right w:val="none" w:sz="0" w:space="0" w:color="auto"/>
      </w:divBdr>
    </w:div>
    <w:div w:id="386954362">
      <w:bodyDiv w:val="1"/>
      <w:marLeft w:val="0"/>
      <w:marRight w:val="0"/>
      <w:marTop w:val="0"/>
      <w:marBottom w:val="0"/>
      <w:divBdr>
        <w:top w:val="none" w:sz="0" w:space="0" w:color="auto"/>
        <w:left w:val="none" w:sz="0" w:space="0" w:color="auto"/>
        <w:bottom w:val="none" w:sz="0" w:space="0" w:color="auto"/>
        <w:right w:val="none" w:sz="0" w:space="0" w:color="auto"/>
      </w:divBdr>
    </w:div>
    <w:div w:id="421872928">
      <w:bodyDiv w:val="1"/>
      <w:marLeft w:val="0"/>
      <w:marRight w:val="0"/>
      <w:marTop w:val="0"/>
      <w:marBottom w:val="0"/>
      <w:divBdr>
        <w:top w:val="none" w:sz="0" w:space="0" w:color="auto"/>
        <w:left w:val="none" w:sz="0" w:space="0" w:color="auto"/>
        <w:bottom w:val="none" w:sz="0" w:space="0" w:color="auto"/>
        <w:right w:val="none" w:sz="0" w:space="0" w:color="auto"/>
      </w:divBdr>
    </w:div>
    <w:div w:id="426463999">
      <w:bodyDiv w:val="1"/>
      <w:marLeft w:val="0"/>
      <w:marRight w:val="0"/>
      <w:marTop w:val="0"/>
      <w:marBottom w:val="0"/>
      <w:divBdr>
        <w:top w:val="none" w:sz="0" w:space="0" w:color="auto"/>
        <w:left w:val="none" w:sz="0" w:space="0" w:color="auto"/>
        <w:bottom w:val="none" w:sz="0" w:space="0" w:color="auto"/>
        <w:right w:val="none" w:sz="0" w:space="0" w:color="auto"/>
      </w:divBdr>
    </w:div>
    <w:div w:id="426852263">
      <w:bodyDiv w:val="1"/>
      <w:marLeft w:val="0"/>
      <w:marRight w:val="0"/>
      <w:marTop w:val="0"/>
      <w:marBottom w:val="0"/>
      <w:divBdr>
        <w:top w:val="none" w:sz="0" w:space="0" w:color="auto"/>
        <w:left w:val="none" w:sz="0" w:space="0" w:color="auto"/>
        <w:bottom w:val="none" w:sz="0" w:space="0" w:color="auto"/>
        <w:right w:val="none" w:sz="0" w:space="0" w:color="auto"/>
      </w:divBdr>
    </w:div>
    <w:div w:id="463499022">
      <w:bodyDiv w:val="1"/>
      <w:marLeft w:val="0"/>
      <w:marRight w:val="0"/>
      <w:marTop w:val="0"/>
      <w:marBottom w:val="0"/>
      <w:divBdr>
        <w:top w:val="none" w:sz="0" w:space="0" w:color="auto"/>
        <w:left w:val="none" w:sz="0" w:space="0" w:color="auto"/>
        <w:bottom w:val="none" w:sz="0" w:space="0" w:color="auto"/>
        <w:right w:val="none" w:sz="0" w:space="0" w:color="auto"/>
      </w:divBdr>
    </w:div>
    <w:div w:id="467821314">
      <w:bodyDiv w:val="1"/>
      <w:marLeft w:val="0"/>
      <w:marRight w:val="0"/>
      <w:marTop w:val="0"/>
      <w:marBottom w:val="0"/>
      <w:divBdr>
        <w:top w:val="none" w:sz="0" w:space="0" w:color="auto"/>
        <w:left w:val="none" w:sz="0" w:space="0" w:color="auto"/>
        <w:bottom w:val="none" w:sz="0" w:space="0" w:color="auto"/>
        <w:right w:val="none" w:sz="0" w:space="0" w:color="auto"/>
      </w:divBdr>
    </w:div>
    <w:div w:id="479737743">
      <w:bodyDiv w:val="1"/>
      <w:marLeft w:val="0"/>
      <w:marRight w:val="0"/>
      <w:marTop w:val="0"/>
      <w:marBottom w:val="0"/>
      <w:divBdr>
        <w:top w:val="none" w:sz="0" w:space="0" w:color="auto"/>
        <w:left w:val="none" w:sz="0" w:space="0" w:color="auto"/>
        <w:bottom w:val="none" w:sz="0" w:space="0" w:color="auto"/>
        <w:right w:val="none" w:sz="0" w:space="0" w:color="auto"/>
      </w:divBdr>
    </w:div>
    <w:div w:id="481847788">
      <w:bodyDiv w:val="1"/>
      <w:marLeft w:val="0"/>
      <w:marRight w:val="0"/>
      <w:marTop w:val="0"/>
      <w:marBottom w:val="0"/>
      <w:divBdr>
        <w:top w:val="none" w:sz="0" w:space="0" w:color="auto"/>
        <w:left w:val="none" w:sz="0" w:space="0" w:color="auto"/>
        <w:bottom w:val="none" w:sz="0" w:space="0" w:color="auto"/>
        <w:right w:val="none" w:sz="0" w:space="0" w:color="auto"/>
      </w:divBdr>
    </w:div>
    <w:div w:id="502598060">
      <w:bodyDiv w:val="1"/>
      <w:marLeft w:val="0"/>
      <w:marRight w:val="0"/>
      <w:marTop w:val="0"/>
      <w:marBottom w:val="0"/>
      <w:divBdr>
        <w:top w:val="none" w:sz="0" w:space="0" w:color="auto"/>
        <w:left w:val="none" w:sz="0" w:space="0" w:color="auto"/>
        <w:bottom w:val="none" w:sz="0" w:space="0" w:color="auto"/>
        <w:right w:val="none" w:sz="0" w:space="0" w:color="auto"/>
      </w:divBdr>
    </w:div>
    <w:div w:id="508908577">
      <w:bodyDiv w:val="1"/>
      <w:marLeft w:val="0"/>
      <w:marRight w:val="0"/>
      <w:marTop w:val="0"/>
      <w:marBottom w:val="0"/>
      <w:divBdr>
        <w:top w:val="none" w:sz="0" w:space="0" w:color="auto"/>
        <w:left w:val="none" w:sz="0" w:space="0" w:color="auto"/>
        <w:bottom w:val="none" w:sz="0" w:space="0" w:color="auto"/>
        <w:right w:val="none" w:sz="0" w:space="0" w:color="auto"/>
      </w:divBdr>
    </w:div>
    <w:div w:id="510488386">
      <w:bodyDiv w:val="1"/>
      <w:marLeft w:val="0"/>
      <w:marRight w:val="0"/>
      <w:marTop w:val="0"/>
      <w:marBottom w:val="0"/>
      <w:divBdr>
        <w:top w:val="none" w:sz="0" w:space="0" w:color="auto"/>
        <w:left w:val="none" w:sz="0" w:space="0" w:color="auto"/>
        <w:bottom w:val="none" w:sz="0" w:space="0" w:color="auto"/>
        <w:right w:val="none" w:sz="0" w:space="0" w:color="auto"/>
      </w:divBdr>
    </w:div>
    <w:div w:id="514660001">
      <w:bodyDiv w:val="1"/>
      <w:marLeft w:val="0"/>
      <w:marRight w:val="0"/>
      <w:marTop w:val="0"/>
      <w:marBottom w:val="0"/>
      <w:divBdr>
        <w:top w:val="none" w:sz="0" w:space="0" w:color="auto"/>
        <w:left w:val="none" w:sz="0" w:space="0" w:color="auto"/>
        <w:bottom w:val="none" w:sz="0" w:space="0" w:color="auto"/>
        <w:right w:val="none" w:sz="0" w:space="0" w:color="auto"/>
      </w:divBdr>
    </w:div>
    <w:div w:id="525294247">
      <w:bodyDiv w:val="1"/>
      <w:marLeft w:val="0"/>
      <w:marRight w:val="0"/>
      <w:marTop w:val="0"/>
      <w:marBottom w:val="0"/>
      <w:divBdr>
        <w:top w:val="none" w:sz="0" w:space="0" w:color="auto"/>
        <w:left w:val="none" w:sz="0" w:space="0" w:color="auto"/>
        <w:bottom w:val="none" w:sz="0" w:space="0" w:color="auto"/>
        <w:right w:val="none" w:sz="0" w:space="0" w:color="auto"/>
      </w:divBdr>
    </w:div>
    <w:div w:id="525484078">
      <w:bodyDiv w:val="1"/>
      <w:marLeft w:val="0"/>
      <w:marRight w:val="0"/>
      <w:marTop w:val="0"/>
      <w:marBottom w:val="0"/>
      <w:divBdr>
        <w:top w:val="none" w:sz="0" w:space="0" w:color="auto"/>
        <w:left w:val="none" w:sz="0" w:space="0" w:color="auto"/>
        <w:bottom w:val="none" w:sz="0" w:space="0" w:color="auto"/>
        <w:right w:val="none" w:sz="0" w:space="0" w:color="auto"/>
      </w:divBdr>
    </w:div>
    <w:div w:id="542333709">
      <w:bodyDiv w:val="1"/>
      <w:marLeft w:val="0"/>
      <w:marRight w:val="0"/>
      <w:marTop w:val="0"/>
      <w:marBottom w:val="0"/>
      <w:divBdr>
        <w:top w:val="none" w:sz="0" w:space="0" w:color="auto"/>
        <w:left w:val="none" w:sz="0" w:space="0" w:color="auto"/>
        <w:bottom w:val="none" w:sz="0" w:space="0" w:color="auto"/>
        <w:right w:val="none" w:sz="0" w:space="0" w:color="auto"/>
      </w:divBdr>
    </w:div>
    <w:div w:id="549466345">
      <w:bodyDiv w:val="1"/>
      <w:marLeft w:val="0"/>
      <w:marRight w:val="0"/>
      <w:marTop w:val="0"/>
      <w:marBottom w:val="0"/>
      <w:divBdr>
        <w:top w:val="none" w:sz="0" w:space="0" w:color="auto"/>
        <w:left w:val="none" w:sz="0" w:space="0" w:color="auto"/>
        <w:bottom w:val="none" w:sz="0" w:space="0" w:color="auto"/>
        <w:right w:val="none" w:sz="0" w:space="0" w:color="auto"/>
      </w:divBdr>
    </w:div>
    <w:div w:id="553156573">
      <w:bodyDiv w:val="1"/>
      <w:marLeft w:val="0"/>
      <w:marRight w:val="0"/>
      <w:marTop w:val="0"/>
      <w:marBottom w:val="0"/>
      <w:divBdr>
        <w:top w:val="none" w:sz="0" w:space="0" w:color="auto"/>
        <w:left w:val="none" w:sz="0" w:space="0" w:color="auto"/>
        <w:bottom w:val="none" w:sz="0" w:space="0" w:color="auto"/>
        <w:right w:val="none" w:sz="0" w:space="0" w:color="auto"/>
      </w:divBdr>
    </w:div>
    <w:div w:id="577712800">
      <w:bodyDiv w:val="1"/>
      <w:marLeft w:val="0"/>
      <w:marRight w:val="0"/>
      <w:marTop w:val="0"/>
      <w:marBottom w:val="0"/>
      <w:divBdr>
        <w:top w:val="none" w:sz="0" w:space="0" w:color="auto"/>
        <w:left w:val="none" w:sz="0" w:space="0" w:color="auto"/>
        <w:bottom w:val="none" w:sz="0" w:space="0" w:color="auto"/>
        <w:right w:val="none" w:sz="0" w:space="0" w:color="auto"/>
      </w:divBdr>
    </w:div>
    <w:div w:id="605967120">
      <w:bodyDiv w:val="1"/>
      <w:marLeft w:val="0"/>
      <w:marRight w:val="0"/>
      <w:marTop w:val="0"/>
      <w:marBottom w:val="0"/>
      <w:divBdr>
        <w:top w:val="none" w:sz="0" w:space="0" w:color="auto"/>
        <w:left w:val="none" w:sz="0" w:space="0" w:color="auto"/>
        <w:bottom w:val="none" w:sz="0" w:space="0" w:color="auto"/>
        <w:right w:val="none" w:sz="0" w:space="0" w:color="auto"/>
      </w:divBdr>
    </w:div>
    <w:div w:id="607275182">
      <w:bodyDiv w:val="1"/>
      <w:marLeft w:val="0"/>
      <w:marRight w:val="0"/>
      <w:marTop w:val="0"/>
      <w:marBottom w:val="0"/>
      <w:divBdr>
        <w:top w:val="none" w:sz="0" w:space="0" w:color="auto"/>
        <w:left w:val="none" w:sz="0" w:space="0" w:color="auto"/>
        <w:bottom w:val="none" w:sz="0" w:space="0" w:color="auto"/>
        <w:right w:val="none" w:sz="0" w:space="0" w:color="auto"/>
      </w:divBdr>
    </w:div>
    <w:div w:id="610091056">
      <w:bodyDiv w:val="1"/>
      <w:marLeft w:val="0"/>
      <w:marRight w:val="0"/>
      <w:marTop w:val="0"/>
      <w:marBottom w:val="0"/>
      <w:divBdr>
        <w:top w:val="none" w:sz="0" w:space="0" w:color="auto"/>
        <w:left w:val="none" w:sz="0" w:space="0" w:color="auto"/>
        <w:bottom w:val="none" w:sz="0" w:space="0" w:color="auto"/>
        <w:right w:val="none" w:sz="0" w:space="0" w:color="auto"/>
      </w:divBdr>
    </w:div>
    <w:div w:id="629478998">
      <w:bodyDiv w:val="1"/>
      <w:marLeft w:val="0"/>
      <w:marRight w:val="0"/>
      <w:marTop w:val="0"/>
      <w:marBottom w:val="0"/>
      <w:divBdr>
        <w:top w:val="none" w:sz="0" w:space="0" w:color="auto"/>
        <w:left w:val="none" w:sz="0" w:space="0" w:color="auto"/>
        <w:bottom w:val="none" w:sz="0" w:space="0" w:color="auto"/>
        <w:right w:val="none" w:sz="0" w:space="0" w:color="auto"/>
      </w:divBdr>
    </w:div>
    <w:div w:id="633214517">
      <w:bodyDiv w:val="1"/>
      <w:marLeft w:val="0"/>
      <w:marRight w:val="0"/>
      <w:marTop w:val="0"/>
      <w:marBottom w:val="0"/>
      <w:divBdr>
        <w:top w:val="none" w:sz="0" w:space="0" w:color="auto"/>
        <w:left w:val="none" w:sz="0" w:space="0" w:color="auto"/>
        <w:bottom w:val="none" w:sz="0" w:space="0" w:color="auto"/>
        <w:right w:val="none" w:sz="0" w:space="0" w:color="auto"/>
      </w:divBdr>
    </w:div>
    <w:div w:id="641689547">
      <w:bodyDiv w:val="1"/>
      <w:marLeft w:val="0"/>
      <w:marRight w:val="0"/>
      <w:marTop w:val="0"/>
      <w:marBottom w:val="0"/>
      <w:divBdr>
        <w:top w:val="none" w:sz="0" w:space="0" w:color="auto"/>
        <w:left w:val="none" w:sz="0" w:space="0" w:color="auto"/>
        <w:bottom w:val="none" w:sz="0" w:space="0" w:color="auto"/>
        <w:right w:val="none" w:sz="0" w:space="0" w:color="auto"/>
      </w:divBdr>
    </w:div>
    <w:div w:id="648363365">
      <w:bodyDiv w:val="1"/>
      <w:marLeft w:val="0"/>
      <w:marRight w:val="0"/>
      <w:marTop w:val="0"/>
      <w:marBottom w:val="0"/>
      <w:divBdr>
        <w:top w:val="none" w:sz="0" w:space="0" w:color="auto"/>
        <w:left w:val="none" w:sz="0" w:space="0" w:color="auto"/>
        <w:bottom w:val="none" w:sz="0" w:space="0" w:color="auto"/>
        <w:right w:val="none" w:sz="0" w:space="0" w:color="auto"/>
      </w:divBdr>
    </w:div>
    <w:div w:id="659314901">
      <w:bodyDiv w:val="1"/>
      <w:marLeft w:val="0"/>
      <w:marRight w:val="0"/>
      <w:marTop w:val="0"/>
      <w:marBottom w:val="0"/>
      <w:divBdr>
        <w:top w:val="none" w:sz="0" w:space="0" w:color="auto"/>
        <w:left w:val="none" w:sz="0" w:space="0" w:color="auto"/>
        <w:bottom w:val="none" w:sz="0" w:space="0" w:color="auto"/>
        <w:right w:val="none" w:sz="0" w:space="0" w:color="auto"/>
      </w:divBdr>
    </w:div>
    <w:div w:id="667905833">
      <w:bodyDiv w:val="1"/>
      <w:marLeft w:val="0"/>
      <w:marRight w:val="0"/>
      <w:marTop w:val="0"/>
      <w:marBottom w:val="0"/>
      <w:divBdr>
        <w:top w:val="none" w:sz="0" w:space="0" w:color="auto"/>
        <w:left w:val="none" w:sz="0" w:space="0" w:color="auto"/>
        <w:bottom w:val="none" w:sz="0" w:space="0" w:color="auto"/>
        <w:right w:val="none" w:sz="0" w:space="0" w:color="auto"/>
      </w:divBdr>
    </w:div>
    <w:div w:id="677123578">
      <w:bodyDiv w:val="1"/>
      <w:marLeft w:val="0"/>
      <w:marRight w:val="0"/>
      <w:marTop w:val="0"/>
      <w:marBottom w:val="0"/>
      <w:divBdr>
        <w:top w:val="none" w:sz="0" w:space="0" w:color="auto"/>
        <w:left w:val="none" w:sz="0" w:space="0" w:color="auto"/>
        <w:bottom w:val="none" w:sz="0" w:space="0" w:color="auto"/>
        <w:right w:val="none" w:sz="0" w:space="0" w:color="auto"/>
      </w:divBdr>
    </w:div>
    <w:div w:id="678822589">
      <w:bodyDiv w:val="1"/>
      <w:marLeft w:val="0"/>
      <w:marRight w:val="0"/>
      <w:marTop w:val="0"/>
      <w:marBottom w:val="0"/>
      <w:divBdr>
        <w:top w:val="none" w:sz="0" w:space="0" w:color="auto"/>
        <w:left w:val="none" w:sz="0" w:space="0" w:color="auto"/>
        <w:bottom w:val="none" w:sz="0" w:space="0" w:color="auto"/>
        <w:right w:val="none" w:sz="0" w:space="0" w:color="auto"/>
      </w:divBdr>
    </w:div>
    <w:div w:id="730082923">
      <w:bodyDiv w:val="1"/>
      <w:marLeft w:val="0"/>
      <w:marRight w:val="0"/>
      <w:marTop w:val="0"/>
      <w:marBottom w:val="0"/>
      <w:divBdr>
        <w:top w:val="none" w:sz="0" w:space="0" w:color="auto"/>
        <w:left w:val="none" w:sz="0" w:space="0" w:color="auto"/>
        <w:bottom w:val="none" w:sz="0" w:space="0" w:color="auto"/>
        <w:right w:val="none" w:sz="0" w:space="0" w:color="auto"/>
      </w:divBdr>
    </w:div>
    <w:div w:id="761876856">
      <w:bodyDiv w:val="1"/>
      <w:marLeft w:val="0"/>
      <w:marRight w:val="0"/>
      <w:marTop w:val="0"/>
      <w:marBottom w:val="0"/>
      <w:divBdr>
        <w:top w:val="none" w:sz="0" w:space="0" w:color="auto"/>
        <w:left w:val="none" w:sz="0" w:space="0" w:color="auto"/>
        <w:bottom w:val="none" w:sz="0" w:space="0" w:color="auto"/>
        <w:right w:val="none" w:sz="0" w:space="0" w:color="auto"/>
      </w:divBdr>
    </w:div>
    <w:div w:id="778522616">
      <w:bodyDiv w:val="1"/>
      <w:marLeft w:val="0"/>
      <w:marRight w:val="0"/>
      <w:marTop w:val="0"/>
      <w:marBottom w:val="0"/>
      <w:divBdr>
        <w:top w:val="none" w:sz="0" w:space="0" w:color="auto"/>
        <w:left w:val="none" w:sz="0" w:space="0" w:color="auto"/>
        <w:bottom w:val="none" w:sz="0" w:space="0" w:color="auto"/>
        <w:right w:val="none" w:sz="0" w:space="0" w:color="auto"/>
      </w:divBdr>
    </w:div>
    <w:div w:id="788011543">
      <w:bodyDiv w:val="1"/>
      <w:marLeft w:val="0"/>
      <w:marRight w:val="0"/>
      <w:marTop w:val="0"/>
      <w:marBottom w:val="0"/>
      <w:divBdr>
        <w:top w:val="none" w:sz="0" w:space="0" w:color="auto"/>
        <w:left w:val="none" w:sz="0" w:space="0" w:color="auto"/>
        <w:bottom w:val="none" w:sz="0" w:space="0" w:color="auto"/>
        <w:right w:val="none" w:sz="0" w:space="0" w:color="auto"/>
      </w:divBdr>
    </w:div>
    <w:div w:id="792137234">
      <w:bodyDiv w:val="1"/>
      <w:marLeft w:val="0"/>
      <w:marRight w:val="0"/>
      <w:marTop w:val="0"/>
      <w:marBottom w:val="0"/>
      <w:divBdr>
        <w:top w:val="none" w:sz="0" w:space="0" w:color="auto"/>
        <w:left w:val="none" w:sz="0" w:space="0" w:color="auto"/>
        <w:bottom w:val="none" w:sz="0" w:space="0" w:color="auto"/>
        <w:right w:val="none" w:sz="0" w:space="0" w:color="auto"/>
      </w:divBdr>
    </w:div>
    <w:div w:id="798257906">
      <w:bodyDiv w:val="1"/>
      <w:marLeft w:val="0"/>
      <w:marRight w:val="0"/>
      <w:marTop w:val="0"/>
      <w:marBottom w:val="0"/>
      <w:divBdr>
        <w:top w:val="none" w:sz="0" w:space="0" w:color="auto"/>
        <w:left w:val="none" w:sz="0" w:space="0" w:color="auto"/>
        <w:bottom w:val="none" w:sz="0" w:space="0" w:color="auto"/>
        <w:right w:val="none" w:sz="0" w:space="0" w:color="auto"/>
      </w:divBdr>
    </w:div>
    <w:div w:id="813255232">
      <w:bodyDiv w:val="1"/>
      <w:marLeft w:val="0"/>
      <w:marRight w:val="0"/>
      <w:marTop w:val="0"/>
      <w:marBottom w:val="0"/>
      <w:divBdr>
        <w:top w:val="none" w:sz="0" w:space="0" w:color="auto"/>
        <w:left w:val="none" w:sz="0" w:space="0" w:color="auto"/>
        <w:bottom w:val="none" w:sz="0" w:space="0" w:color="auto"/>
        <w:right w:val="none" w:sz="0" w:space="0" w:color="auto"/>
      </w:divBdr>
    </w:div>
    <w:div w:id="815221539">
      <w:bodyDiv w:val="1"/>
      <w:marLeft w:val="0"/>
      <w:marRight w:val="0"/>
      <w:marTop w:val="0"/>
      <w:marBottom w:val="0"/>
      <w:divBdr>
        <w:top w:val="none" w:sz="0" w:space="0" w:color="auto"/>
        <w:left w:val="none" w:sz="0" w:space="0" w:color="auto"/>
        <w:bottom w:val="none" w:sz="0" w:space="0" w:color="auto"/>
        <w:right w:val="none" w:sz="0" w:space="0" w:color="auto"/>
      </w:divBdr>
    </w:div>
    <w:div w:id="816067116">
      <w:bodyDiv w:val="1"/>
      <w:marLeft w:val="0"/>
      <w:marRight w:val="0"/>
      <w:marTop w:val="0"/>
      <w:marBottom w:val="0"/>
      <w:divBdr>
        <w:top w:val="none" w:sz="0" w:space="0" w:color="auto"/>
        <w:left w:val="none" w:sz="0" w:space="0" w:color="auto"/>
        <w:bottom w:val="none" w:sz="0" w:space="0" w:color="auto"/>
        <w:right w:val="none" w:sz="0" w:space="0" w:color="auto"/>
      </w:divBdr>
    </w:div>
    <w:div w:id="832329849">
      <w:bodyDiv w:val="1"/>
      <w:marLeft w:val="0"/>
      <w:marRight w:val="0"/>
      <w:marTop w:val="0"/>
      <w:marBottom w:val="0"/>
      <w:divBdr>
        <w:top w:val="none" w:sz="0" w:space="0" w:color="auto"/>
        <w:left w:val="none" w:sz="0" w:space="0" w:color="auto"/>
        <w:bottom w:val="none" w:sz="0" w:space="0" w:color="auto"/>
        <w:right w:val="none" w:sz="0" w:space="0" w:color="auto"/>
      </w:divBdr>
    </w:div>
    <w:div w:id="833182607">
      <w:bodyDiv w:val="1"/>
      <w:marLeft w:val="0"/>
      <w:marRight w:val="0"/>
      <w:marTop w:val="0"/>
      <w:marBottom w:val="0"/>
      <w:divBdr>
        <w:top w:val="none" w:sz="0" w:space="0" w:color="auto"/>
        <w:left w:val="none" w:sz="0" w:space="0" w:color="auto"/>
        <w:bottom w:val="none" w:sz="0" w:space="0" w:color="auto"/>
        <w:right w:val="none" w:sz="0" w:space="0" w:color="auto"/>
      </w:divBdr>
    </w:div>
    <w:div w:id="835463706">
      <w:bodyDiv w:val="1"/>
      <w:marLeft w:val="0"/>
      <w:marRight w:val="0"/>
      <w:marTop w:val="0"/>
      <w:marBottom w:val="0"/>
      <w:divBdr>
        <w:top w:val="none" w:sz="0" w:space="0" w:color="auto"/>
        <w:left w:val="none" w:sz="0" w:space="0" w:color="auto"/>
        <w:bottom w:val="none" w:sz="0" w:space="0" w:color="auto"/>
        <w:right w:val="none" w:sz="0" w:space="0" w:color="auto"/>
      </w:divBdr>
    </w:div>
    <w:div w:id="838544351">
      <w:bodyDiv w:val="1"/>
      <w:marLeft w:val="0"/>
      <w:marRight w:val="0"/>
      <w:marTop w:val="0"/>
      <w:marBottom w:val="0"/>
      <w:divBdr>
        <w:top w:val="none" w:sz="0" w:space="0" w:color="auto"/>
        <w:left w:val="none" w:sz="0" w:space="0" w:color="auto"/>
        <w:bottom w:val="none" w:sz="0" w:space="0" w:color="auto"/>
        <w:right w:val="none" w:sz="0" w:space="0" w:color="auto"/>
      </w:divBdr>
    </w:div>
    <w:div w:id="843939088">
      <w:bodyDiv w:val="1"/>
      <w:marLeft w:val="0"/>
      <w:marRight w:val="0"/>
      <w:marTop w:val="0"/>
      <w:marBottom w:val="0"/>
      <w:divBdr>
        <w:top w:val="none" w:sz="0" w:space="0" w:color="auto"/>
        <w:left w:val="none" w:sz="0" w:space="0" w:color="auto"/>
        <w:bottom w:val="none" w:sz="0" w:space="0" w:color="auto"/>
        <w:right w:val="none" w:sz="0" w:space="0" w:color="auto"/>
      </w:divBdr>
    </w:div>
    <w:div w:id="850098225">
      <w:bodyDiv w:val="1"/>
      <w:marLeft w:val="0"/>
      <w:marRight w:val="0"/>
      <w:marTop w:val="0"/>
      <w:marBottom w:val="0"/>
      <w:divBdr>
        <w:top w:val="none" w:sz="0" w:space="0" w:color="auto"/>
        <w:left w:val="none" w:sz="0" w:space="0" w:color="auto"/>
        <w:bottom w:val="none" w:sz="0" w:space="0" w:color="auto"/>
        <w:right w:val="none" w:sz="0" w:space="0" w:color="auto"/>
      </w:divBdr>
    </w:div>
    <w:div w:id="859050685">
      <w:bodyDiv w:val="1"/>
      <w:marLeft w:val="0"/>
      <w:marRight w:val="0"/>
      <w:marTop w:val="0"/>
      <w:marBottom w:val="0"/>
      <w:divBdr>
        <w:top w:val="none" w:sz="0" w:space="0" w:color="auto"/>
        <w:left w:val="none" w:sz="0" w:space="0" w:color="auto"/>
        <w:bottom w:val="none" w:sz="0" w:space="0" w:color="auto"/>
        <w:right w:val="none" w:sz="0" w:space="0" w:color="auto"/>
      </w:divBdr>
    </w:div>
    <w:div w:id="861284303">
      <w:bodyDiv w:val="1"/>
      <w:marLeft w:val="0"/>
      <w:marRight w:val="0"/>
      <w:marTop w:val="0"/>
      <w:marBottom w:val="0"/>
      <w:divBdr>
        <w:top w:val="none" w:sz="0" w:space="0" w:color="auto"/>
        <w:left w:val="none" w:sz="0" w:space="0" w:color="auto"/>
        <w:bottom w:val="none" w:sz="0" w:space="0" w:color="auto"/>
        <w:right w:val="none" w:sz="0" w:space="0" w:color="auto"/>
      </w:divBdr>
    </w:div>
    <w:div w:id="868759405">
      <w:bodyDiv w:val="1"/>
      <w:marLeft w:val="0"/>
      <w:marRight w:val="0"/>
      <w:marTop w:val="0"/>
      <w:marBottom w:val="0"/>
      <w:divBdr>
        <w:top w:val="none" w:sz="0" w:space="0" w:color="auto"/>
        <w:left w:val="none" w:sz="0" w:space="0" w:color="auto"/>
        <w:bottom w:val="none" w:sz="0" w:space="0" w:color="auto"/>
        <w:right w:val="none" w:sz="0" w:space="0" w:color="auto"/>
      </w:divBdr>
    </w:div>
    <w:div w:id="876115448">
      <w:bodyDiv w:val="1"/>
      <w:marLeft w:val="0"/>
      <w:marRight w:val="0"/>
      <w:marTop w:val="0"/>
      <w:marBottom w:val="0"/>
      <w:divBdr>
        <w:top w:val="none" w:sz="0" w:space="0" w:color="auto"/>
        <w:left w:val="none" w:sz="0" w:space="0" w:color="auto"/>
        <w:bottom w:val="none" w:sz="0" w:space="0" w:color="auto"/>
        <w:right w:val="none" w:sz="0" w:space="0" w:color="auto"/>
      </w:divBdr>
    </w:div>
    <w:div w:id="883062379">
      <w:bodyDiv w:val="1"/>
      <w:marLeft w:val="0"/>
      <w:marRight w:val="0"/>
      <w:marTop w:val="0"/>
      <w:marBottom w:val="0"/>
      <w:divBdr>
        <w:top w:val="none" w:sz="0" w:space="0" w:color="auto"/>
        <w:left w:val="none" w:sz="0" w:space="0" w:color="auto"/>
        <w:bottom w:val="none" w:sz="0" w:space="0" w:color="auto"/>
        <w:right w:val="none" w:sz="0" w:space="0" w:color="auto"/>
      </w:divBdr>
    </w:div>
    <w:div w:id="885945538">
      <w:bodyDiv w:val="1"/>
      <w:marLeft w:val="0"/>
      <w:marRight w:val="0"/>
      <w:marTop w:val="0"/>
      <w:marBottom w:val="0"/>
      <w:divBdr>
        <w:top w:val="none" w:sz="0" w:space="0" w:color="auto"/>
        <w:left w:val="none" w:sz="0" w:space="0" w:color="auto"/>
        <w:bottom w:val="none" w:sz="0" w:space="0" w:color="auto"/>
        <w:right w:val="none" w:sz="0" w:space="0" w:color="auto"/>
      </w:divBdr>
    </w:div>
    <w:div w:id="900748682">
      <w:bodyDiv w:val="1"/>
      <w:marLeft w:val="0"/>
      <w:marRight w:val="0"/>
      <w:marTop w:val="0"/>
      <w:marBottom w:val="0"/>
      <w:divBdr>
        <w:top w:val="none" w:sz="0" w:space="0" w:color="auto"/>
        <w:left w:val="none" w:sz="0" w:space="0" w:color="auto"/>
        <w:bottom w:val="none" w:sz="0" w:space="0" w:color="auto"/>
        <w:right w:val="none" w:sz="0" w:space="0" w:color="auto"/>
      </w:divBdr>
    </w:div>
    <w:div w:id="930046738">
      <w:bodyDiv w:val="1"/>
      <w:marLeft w:val="0"/>
      <w:marRight w:val="0"/>
      <w:marTop w:val="0"/>
      <w:marBottom w:val="0"/>
      <w:divBdr>
        <w:top w:val="none" w:sz="0" w:space="0" w:color="auto"/>
        <w:left w:val="none" w:sz="0" w:space="0" w:color="auto"/>
        <w:bottom w:val="none" w:sz="0" w:space="0" w:color="auto"/>
        <w:right w:val="none" w:sz="0" w:space="0" w:color="auto"/>
      </w:divBdr>
    </w:div>
    <w:div w:id="933705740">
      <w:bodyDiv w:val="1"/>
      <w:marLeft w:val="0"/>
      <w:marRight w:val="0"/>
      <w:marTop w:val="0"/>
      <w:marBottom w:val="0"/>
      <w:divBdr>
        <w:top w:val="none" w:sz="0" w:space="0" w:color="auto"/>
        <w:left w:val="none" w:sz="0" w:space="0" w:color="auto"/>
        <w:bottom w:val="none" w:sz="0" w:space="0" w:color="auto"/>
        <w:right w:val="none" w:sz="0" w:space="0" w:color="auto"/>
      </w:divBdr>
    </w:div>
    <w:div w:id="937181931">
      <w:bodyDiv w:val="1"/>
      <w:marLeft w:val="0"/>
      <w:marRight w:val="0"/>
      <w:marTop w:val="0"/>
      <w:marBottom w:val="0"/>
      <w:divBdr>
        <w:top w:val="none" w:sz="0" w:space="0" w:color="auto"/>
        <w:left w:val="none" w:sz="0" w:space="0" w:color="auto"/>
        <w:bottom w:val="none" w:sz="0" w:space="0" w:color="auto"/>
        <w:right w:val="none" w:sz="0" w:space="0" w:color="auto"/>
      </w:divBdr>
      <w:divsChild>
        <w:div w:id="1387803616">
          <w:marLeft w:val="0"/>
          <w:marRight w:val="0"/>
          <w:marTop w:val="0"/>
          <w:marBottom w:val="0"/>
          <w:divBdr>
            <w:top w:val="none" w:sz="0" w:space="0" w:color="auto"/>
            <w:left w:val="none" w:sz="0" w:space="0" w:color="auto"/>
            <w:bottom w:val="none" w:sz="0" w:space="0" w:color="auto"/>
            <w:right w:val="none" w:sz="0" w:space="0" w:color="auto"/>
          </w:divBdr>
          <w:divsChild>
            <w:div w:id="195386173">
              <w:marLeft w:val="0"/>
              <w:marRight w:val="0"/>
              <w:marTop w:val="0"/>
              <w:marBottom w:val="0"/>
              <w:divBdr>
                <w:top w:val="none" w:sz="0" w:space="0" w:color="auto"/>
                <w:left w:val="none" w:sz="0" w:space="0" w:color="auto"/>
                <w:bottom w:val="none" w:sz="0" w:space="0" w:color="auto"/>
                <w:right w:val="none" w:sz="0" w:space="0" w:color="auto"/>
              </w:divBdr>
              <w:divsChild>
                <w:div w:id="1502892542">
                  <w:marLeft w:val="0"/>
                  <w:marRight w:val="0"/>
                  <w:marTop w:val="0"/>
                  <w:marBottom w:val="0"/>
                  <w:divBdr>
                    <w:top w:val="none" w:sz="0" w:space="0" w:color="auto"/>
                    <w:left w:val="none" w:sz="0" w:space="0" w:color="auto"/>
                    <w:bottom w:val="none" w:sz="0" w:space="0" w:color="auto"/>
                    <w:right w:val="none" w:sz="0" w:space="0" w:color="auto"/>
                  </w:divBdr>
                  <w:divsChild>
                    <w:div w:id="130045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354655">
      <w:bodyDiv w:val="1"/>
      <w:marLeft w:val="0"/>
      <w:marRight w:val="0"/>
      <w:marTop w:val="0"/>
      <w:marBottom w:val="0"/>
      <w:divBdr>
        <w:top w:val="none" w:sz="0" w:space="0" w:color="auto"/>
        <w:left w:val="none" w:sz="0" w:space="0" w:color="auto"/>
        <w:bottom w:val="none" w:sz="0" w:space="0" w:color="auto"/>
        <w:right w:val="none" w:sz="0" w:space="0" w:color="auto"/>
      </w:divBdr>
    </w:div>
    <w:div w:id="971902002">
      <w:bodyDiv w:val="1"/>
      <w:marLeft w:val="0"/>
      <w:marRight w:val="0"/>
      <w:marTop w:val="0"/>
      <w:marBottom w:val="0"/>
      <w:divBdr>
        <w:top w:val="none" w:sz="0" w:space="0" w:color="auto"/>
        <w:left w:val="none" w:sz="0" w:space="0" w:color="auto"/>
        <w:bottom w:val="none" w:sz="0" w:space="0" w:color="auto"/>
        <w:right w:val="none" w:sz="0" w:space="0" w:color="auto"/>
      </w:divBdr>
    </w:div>
    <w:div w:id="972321537">
      <w:bodyDiv w:val="1"/>
      <w:marLeft w:val="0"/>
      <w:marRight w:val="0"/>
      <w:marTop w:val="0"/>
      <w:marBottom w:val="0"/>
      <w:divBdr>
        <w:top w:val="none" w:sz="0" w:space="0" w:color="auto"/>
        <w:left w:val="none" w:sz="0" w:space="0" w:color="auto"/>
        <w:bottom w:val="none" w:sz="0" w:space="0" w:color="auto"/>
        <w:right w:val="none" w:sz="0" w:space="0" w:color="auto"/>
      </w:divBdr>
    </w:div>
    <w:div w:id="984889751">
      <w:bodyDiv w:val="1"/>
      <w:marLeft w:val="0"/>
      <w:marRight w:val="0"/>
      <w:marTop w:val="0"/>
      <w:marBottom w:val="0"/>
      <w:divBdr>
        <w:top w:val="none" w:sz="0" w:space="0" w:color="auto"/>
        <w:left w:val="none" w:sz="0" w:space="0" w:color="auto"/>
        <w:bottom w:val="none" w:sz="0" w:space="0" w:color="auto"/>
        <w:right w:val="none" w:sz="0" w:space="0" w:color="auto"/>
      </w:divBdr>
    </w:div>
    <w:div w:id="995038366">
      <w:bodyDiv w:val="1"/>
      <w:marLeft w:val="0"/>
      <w:marRight w:val="0"/>
      <w:marTop w:val="0"/>
      <w:marBottom w:val="0"/>
      <w:divBdr>
        <w:top w:val="none" w:sz="0" w:space="0" w:color="auto"/>
        <w:left w:val="none" w:sz="0" w:space="0" w:color="auto"/>
        <w:bottom w:val="none" w:sz="0" w:space="0" w:color="auto"/>
        <w:right w:val="none" w:sz="0" w:space="0" w:color="auto"/>
      </w:divBdr>
    </w:div>
    <w:div w:id="1015885552">
      <w:bodyDiv w:val="1"/>
      <w:marLeft w:val="0"/>
      <w:marRight w:val="0"/>
      <w:marTop w:val="0"/>
      <w:marBottom w:val="0"/>
      <w:divBdr>
        <w:top w:val="none" w:sz="0" w:space="0" w:color="auto"/>
        <w:left w:val="none" w:sz="0" w:space="0" w:color="auto"/>
        <w:bottom w:val="none" w:sz="0" w:space="0" w:color="auto"/>
        <w:right w:val="none" w:sz="0" w:space="0" w:color="auto"/>
      </w:divBdr>
    </w:div>
    <w:div w:id="1019283866">
      <w:bodyDiv w:val="1"/>
      <w:marLeft w:val="0"/>
      <w:marRight w:val="0"/>
      <w:marTop w:val="0"/>
      <w:marBottom w:val="0"/>
      <w:divBdr>
        <w:top w:val="none" w:sz="0" w:space="0" w:color="auto"/>
        <w:left w:val="none" w:sz="0" w:space="0" w:color="auto"/>
        <w:bottom w:val="none" w:sz="0" w:space="0" w:color="auto"/>
        <w:right w:val="none" w:sz="0" w:space="0" w:color="auto"/>
      </w:divBdr>
    </w:div>
    <w:div w:id="1026905742">
      <w:bodyDiv w:val="1"/>
      <w:marLeft w:val="0"/>
      <w:marRight w:val="0"/>
      <w:marTop w:val="0"/>
      <w:marBottom w:val="0"/>
      <w:divBdr>
        <w:top w:val="none" w:sz="0" w:space="0" w:color="auto"/>
        <w:left w:val="none" w:sz="0" w:space="0" w:color="auto"/>
        <w:bottom w:val="none" w:sz="0" w:space="0" w:color="auto"/>
        <w:right w:val="none" w:sz="0" w:space="0" w:color="auto"/>
      </w:divBdr>
    </w:div>
    <w:div w:id="1039204900">
      <w:bodyDiv w:val="1"/>
      <w:marLeft w:val="0"/>
      <w:marRight w:val="0"/>
      <w:marTop w:val="0"/>
      <w:marBottom w:val="0"/>
      <w:divBdr>
        <w:top w:val="none" w:sz="0" w:space="0" w:color="auto"/>
        <w:left w:val="none" w:sz="0" w:space="0" w:color="auto"/>
        <w:bottom w:val="none" w:sz="0" w:space="0" w:color="auto"/>
        <w:right w:val="none" w:sz="0" w:space="0" w:color="auto"/>
      </w:divBdr>
    </w:div>
    <w:div w:id="1061251133">
      <w:bodyDiv w:val="1"/>
      <w:marLeft w:val="0"/>
      <w:marRight w:val="0"/>
      <w:marTop w:val="0"/>
      <w:marBottom w:val="0"/>
      <w:divBdr>
        <w:top w:val="none" w:sz="0" w:space="0" w:color="auto"/>
        <w:left w:val="none" w:sz="0" w:space="0" w:color="auto"/>
        <w:bottom w:val="none" w:sz="0" w:space="0" w:color="auto"/>
        <w:right w:val="none" w:sz="0" w:space="0" w:color="auto"/>
      </w:divBdr>
    </w:div>
    <w:div w:id="1085960673">
      <w:bodyDiv w:val="1"/>
      <w:marLeft w:val="0"/>
      <w:marRight w:val="0"/>
      <w:marTop w:val="0"/>
      <w:marBottom w:val="0"/>
      <w:divBdr>
        <w:top w:val="none" w:sz="0" w:space="0" w:color="auto"/>
        <w:left w:val="none" w:sz="0" w:space="0" w:color="auto"/>
        <w:bottom w:val="none" w:sz="0" w:space="0" w:color="auto"/>
        <w:right w:val="none" w:sz="0" w:space="0" w:color="auto"/>
      </w:divBdr>
    </w:div>
    <w:div w:id="1087072839">
      <w:bodyDiv w:val="1"/>
      <w:marLeft w:val="0"/>
      <w:marRight w:val="0"/>
      <w:marTop w:val="0"/>
      <w:marBottom w:val="0"/>
      <w:divBdr>
        <w:top w:val="none" w:sz="0" w:space="0" w:color="auto"/>
        <w:left w:val="none" w:sz="0" w:space="0" w:color="auto"/>
        <w:bottom w:val="none" w:sz="0" w:space="0" w:color="auto"/>
        <w:right w:val="none" w:sz="0" w:space="0" w:color="auto"/>
      </w:divBdr>
      <w:divsChild>
        <w:div w:id="319043276">
          <w:marLeft w:val="0"/>
          <w:marRight w:val="0"/>
          <w:marTop w:val="0"/>
          <w:marBottom w:val="0"/>
          <w:divBdr>
            <w:top w:val="none" w:sz="0" w:space="0" w:color="auto"/>
            <w:left w:val="none" w:sz="0" w:space="0" w:color="auto"/>
            <w:bottom w:val="none" w:sz="0" w:space="0" w:color="auto"/>
            <w:right w:val="none" w:sz="0" w:space="0" w:color="auto"/>
          </w:divBdr>
          <w:divsChild>
            <w:div w:id="1856847246">
              <w:marLeft w:val="0"/>
              <w:marRight w:val="0"/>
              <w:marTop w:val="0"/>
              <w:marBottom w:val="0"/>
              <w:divBdr>
                <w:top w:val="none" w:sz="0" w:space="0" w:color="auto"/>
                <w:left w:val="none" w:sz="0" w:space="0" w:color="auto"/>
                <w:bottom w:val="none" w:sz="0" w:space="0" w:color="auto"/>
                <w:right w:val="none" w:sz="0" w:space="0" w:color="auto"/>
              </w:divBdr>
              <w:divsChild>
                <w:div w:id="1089736635">
                  <w:marLeft w:val="0"/>
                  <w:marRight w:val="0"/>
                  <w:marTop w:val="0"/>
                  <w:marBottom w:val="0"/>
                  <w:divBdr>
                    <w:top w:val="none" w:sz="0" w:space="0" w:color="auto"/>
                    <w:left w:val="none" w:sz="0" w:space="0" w:color="auto"/>
                    <w:bottom w:val="none" w:sz="0" w:space="0" w:color="auto"/>
                    <w:right w:val="none" w:sz="0" w:space="0" w:color="auto"/>
                  </w:divBdr>
                  <w:divsChild>
                    <w:div w:id="400100888">
                      <w:marLeft w:val="0"/>
                      <w:marRight w:val="0"/>
                      <w:marTop w:val="0"/>
                      <w:marBottom w:val="0"/>
                      <w:divBdr>
                        <w:top w:val="none" w:sz="0" w:space="0" w:color="auto"/>
                        <w:left w:val="none" w:sz="0" w:space="0" w:color="auto"/>
                        <w:bottom w:val="none" w:sz="0" w:space="0" w:color="auto"/>
                        <w:right w:val="none" w:sz="0" w:space="0" w:color="auto"/>
                      </w:divBdr>
                    </w:div>
                  </w:divsChild>
                </w:div>
                <w:div w:id="24789717">
                  <w:marLeft w:val="0"/>
                  <w:marRight w:val="0"/>
                  <w:marTop w:val="0"/>
                  <w:marBottom w:val="0"/>
                  <w:divBdr>
                    <w:top w:val="none" w:sz="0" w:space="0" w:color="auto"/>
                    <w:left w:val="none" w:sz="0" w:space="0" w:color="auto"/>
                    <w:bottom w:val="none" w:sz="0" w:space="0" w:color="auto"/>
                    <w:right w:val="none" w:sz="0" w:space="0" w:color="auto"/>
                  </w:divBdr>
                  <w:divsChild>
                    <w:div w:id="3757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884331">
      <w:bodyDiv w:val="1"/>
      <w:marLeft w:val="0"/>
      <w:marRight w:val="0"/>
      <w:marTop w:val="0"/>
      <w:marBottom w:val="0"/>
      <w:divBdr>
        <w:top w:val="none" w:sz="0" w:space="0" w:color="auto"/>
        <w:left w:val="none" w:sz="0" w:space="0" w:color="auto"/>
        <w:bottom w:val="none" w:sz="0" w:space="0" w:color="auto"/>
        <w:right w:val="none" w:sz="0" w:space="0" w:color="auto"/>
      </w:divBdr>
    </w:div>
    <w:div w:id="1106851895">
      <w:bodyDiv w:val="1"/>
      <w:marLeft w:val="0"/>
      <w:marRight w:val="0"/>
      <w:marTop w:val="0"/>
      <w:marBottom w:val="0"/>
      <w:divBdr>
        <w:top w:val="none" w:sz="0" w:space="0" w:color="auto"/>
        <w:left w:val="none" w:sz="0" w:space="0" w:color="auto"/>
        <w:bottom w:val="none" w:sz="0" w:space="0" w:color="auto"/>
        <w:right w:val="none" w:sz="0" w:space="0" w:color="auto"/>
      </w:divBdr>
    </w:div>
    <w:div w:id="1108542803">
      <w:bodyDiv w:val="1"/>
      <w:marLeft w:val="0"/>
      <w:marRight w:val="0"/>
      <w:marTop w:val="0"/>
      <w:marBottom w:val="0"/>
      <w:divBdr>
        <w:top w:val="none" w:sz="0" w:space="0" w:color="auto"/>
        <w:left w:val="none" w:sz="0" w:space="0" w:color="auto"/>
        <w:bottom w:val="none" w:sz="0" w:space="0" w:color="auto"/>
        <w:right w:val="none" w:sz="0" w:space="0" w:color="auto"/>
      </w:divBdr>
    </w:div>
    <w:div w:id="1128164672">
      <w:bodyDiv w:val="1"/>
      <w:marLeft w:val="0"/>
      <w:marRight w:val="0"/>
      <w:marTop w:val="0"/>
      <w:marBottom w:val="0"/>
      <w:divBdr>
        <w:top w:val="none" w:sz="0" w:space="0" w:color="auto"/>
        <w:left w:val="none" w:sz="0" w:space="0" w:color="auto"/>
        <w:bottom w:val="none" w:sz="0" w:space="0" w:color="auto"/>
        <w:right w:val="none" w:sz="0" w:space="0" w:color="auto"/>
      </w:divBdr>
    </w:div>
    <w:div w:id="1137651638">
      <w:bodyDiv w:val="1"/>
      <w:marLeft w:val="0"/>
      <w:marRight w:val="0"/>
      <w:marTop w:val="0"/>
      <w:marBottom w:val="0"/>
      <w:divBdr>
        <w:top w:val="none" w:sz="0" w:space="0" w:color="auto"/>
        <w:left w:val="none" w:sz="0" w:space="0" w:color="auto"/>
        <w:bottom w:val="none" w:sz="0" w:space="0" w:color="auto"/>
        <w:right w:val="none" w:sz="0" w:space="0" w:color="auto"/>
      </w:divBdr>
    </w:div>
    <w:div w:id="1139570097">
      <w:bodyDiv w:val="1"/>
      <w:marLeft w:val="0"/>
      <w:marRight w:val="0"/>
      <w:marTop w:val="0"/>
      <w:marBottom w:val="0"/>
      <w:divBdr>
        <w:top w:val="none" w:sz="0" w:space="0" w:color="auto"/>
        <w:left w:val="none" w:sz="0" w:space="0" w:color="auto"/>
        <w:bottom w:val="none" w:sz="0" w:space="0" w:color="auto"/>
        <w:right w:val="none" w:sz="0" w:space="0" w:color="auto"/>
      </w:divBdr>
    </w:div>
    <w:div w:id="1157455988">
      <w:bodyDiv w:val="1"/>
      <w:marLeft w:val="0"/>
      <w:marRight w:val="0"/>
      <w:marTop w:val="0"/>
      <w:marBottom w:val="0"/>
      <w:divBdr>
        <w:top w:val="none" w:sz="0" w:space="0" w:color="auto"/>
        <w:left w:val="none" w:sz="0" w:space="0" w:color="auto"/>
        <w:bottom w:val="none" w:sz="0" w:space="0" w:color="auto"/>
        <w:right w:val="none" w:sz="0" w:space="0" w:color="auto"/>
      </w:divBdr>
    </w:div>
    <w:div w:id="1165248668">
      <w:bodyDiv w:val="1"/>
      <w:marLeft w:val="0"/>
      <w:marRight w:val="0"/>
      <w:marTop w:val="0"/>
      <w:marBottom w:val="0"/>
      <w:divBdr>
        <w:top w:val="none" w:sz="0" w:space="0" w:color="auto"/>
        <w:left w:val="none" w:sz="0" w:space="0" w:color="auto"/>
        <w:bottom w:val="none" w:sz="0" w:space="0" w:color="auto"/>
        <w:right w:val="none" w:sz="0" w:space="0" w:color="auto"/>
      </w:divBdr>
    </w:div>
    <w:div w:id="1165435454">
      <w:bodyDiv w:val="1"/>
      <w:marLeft w:val="0"/>
      <w:marRight w:val="0"/>
      <w:marTop w:val="0"/>
      <w:marBottom w:val="0"/>
      <w:divBdr>
        <w:top w:val="none" w:sz="0" w:space="0" w:color="auto"/>
        <w:left w:val="none" w:sz="0" w:space="0" w:color="auto"/>
        <w:bottom w:val="none" w:sz="0" w:space="0" w:color="auto"/>
        <w:right w:val="none" w:sz="0" w:space="0" w:color="auto"/>
      </w:divBdr>
    </w:div>
    <w:div w:id="1172453186">
      <w:bodyDiv w:val="1"/>
      <w:marLeft w:val="0"/>
      <w:marRight w:val="0"/>
      <w:marTop w:val="0"/>
      <w:marBottom w:val="0"/>
      <w:divBdr>
        <w:top w:val="none" w:sz="0" w:space="0" w:color="auto"/>
        <w:left w:val="none" w:sz="0" w:space="0" w:color="auto"/>
        <w:bottom w:val="none" w:sz="0" w:space="0" w:color="auto"/>
        <w:right w:val="none" w:sz="0" w:space="0" w:color="auto"/>
      </w:divBdr>
    </w:div>
    <w:div w:id="1183787470">
      <w:bodyDiv w:val="1"/>
      <w:marLeft w:val="0"/>
      <w:marRight w:val="0"/>
      <w:marTop w:val="0"/>
      <w:marBottom w:val="0"/>
      <w:divBdr>
        <w:top w:val="none" w:sz="0" w:space="0" w:color="auto"/>
        <w:left w:val="none" w:sz="0" w:space="0" w:color="auto"/>
        <w:bottom w:val="none" w:sz="0" w:space="0" w:color="auto"/>
        <w:right w:val="none" w:sz="0" w:space="0" w:color="auto"/>
      </w:divBdr>
    </w:div>
    <w:div w:id="1184788351">
      <w:bodyDiv w:val="1"/>
      <w:marLeft w:val="0"/>
      <w:marRight w:val="0"/>
      <w:marTop w:val="0"/>
      <w:marBottom w:val="0"/>
      <w:divBdr>
        <w:top w:val="none" w:sz="0" w:space="0" w:color="auto"/>
        <w:left w:val="none" w:sz="0" w:space="0" w:color="auto"/>
        <w:bottom w:val="none" w:sz="0" w:space="0" w:color="auto"/>
        <w:right w:val="none" w:sz="0" w:space="0" w:color="auto"/>
      </w:divBdr>
    </w:div>
    <w:div w:id="1190144150">
      <w:bodyDiv w:val="1"/>
      <w:marLeft w:val="0"/>
      <w:marRight w:val="0"/>
      <w:marTop w:val="0"/>
      <w:marBottom w:val="0"/>
      <w:divBdr>
        <w:top w:val="none" w:sz="0" w:space="0" w:color="auto"/>
        <w:left w:val="none" w:sz="0" w:space="0" w:color="auto"/>
        <w:bottom w:val="none" w:sz="0" w:space="0" w:color="auto"/>
        <w:right w:val="none" w:sz="0" w:space="0" w:color="auto"/>
      </w:divBdr>
    </w:div>
    <w:div w:id="1190147758">
      <w:bodyDiv w:val="1"/>
      <w:marLeft w:val="0"/>
      <w:marRight w:val="0"/>
      <w:marTop w:val="0"/>
      <w:marBottom w:val="0"/>
      <w:divBdr>
        <w:top w:val="none" w:sz="0" w:space="0" w:color="auto"/>
        <w:left w:val="none" w:sz="0" w:space="0" w:color="auto"/>
        <w:bottom w:val="none" w:sz="0" w:space="0" w:color="auto"/>
        <w:right w:val="none" w:sz="0" w:space="0" w:color="auto"/>
      </w:divBdr>
    </w:div>
    <w:div w:id="1202522245">
      <w:bodyDiv w:val="1"/>
      <w:marLeft w:val="0"/>
      <w:marRight w:val="0"/>
      <w:marTop w:val="0"/>
      <w:marBottom w:val="0"/>
      <w:divBdr>
        <w:top w:val="none" w:sz="0" w:space="0" w:color="auto"/>
        <w:left w:val="none" w:sz="0" w:space="0" w:color="auto"/>
        <w:bottom w:val="none" w:sz="0" w:space="0" w:color="auto"/>
        <w:right w:val="none" w:sz="0" w:space="0" w:color="auto"/>
      </w:divBdr>
    </w:div>
    <w:div w:id="1234193282">
      <w:bodyDiv w:val="1"/>
      <w:marLeft w:val="0"/>
      <w:marRight w:val="0"/>
      <w:marTop w:val="0"/>
      <w:marBottom w:val="0"/>
      <w:divBdr>
        <w:top w:val="none" w:sz="0" w:space="0" w:color="auto"/>
        <w:left w:val="none" w:sz="0" w:space="0" w:color="auto"/>
        <w:bottom w:val="none" w:sz="0" w:space="0" w:color="auto"/>
        <w:right w:val="none" w:sz="0" w:space="0" w:color="auto"/>
      </w:divBdr>
    </w:div>
    <w:div w:id="1240403693">
      <w:bodyDiv w:val="1"/>
      <w:marLeft w:val="0"/>
      <w:marRight w:val="0"/>
      <w:marTop w:val="0"/>
      <w:marBottom w:val="0"/>
      <w:divBdr>
        <w:top w:val="none" w:sz="0" w:space="0" w:color="auto"/>
        <w:left w:val="none" w:sz="0" w:space="0" w:color="auto"/>
        <w:bottom w:val="none" w:sz="0" w:space="0" w:color="auto"/>
        <w:right w:val="none" w:sz="0" w:space="0" w:color="auto"/>
      </w:divBdr>
    </w:div>
    <w:div w:id="1242447732">
      <w:bodyDiv w:val="1"/>
      <w:marLeft w:val="0"/>
      <w:marRight w:val="0"/>
      <w:marTop w:val="0"/>
      <w:marBottom w:val="0"/>
      <w:divBdr>
        <w:top w:val="none" w:sz="0" w:space="0" w:color="auto"/>
        <w:left w:val="none" w:sz="0" w:space="0" w:color="auto"/>
        <w:bottom w:val="none" w:sz="0" w:space="0" w:color="auto"/>
        <w:right w:val="none" w:sz="0" w:space="0" w:color="auto"/>
      </w:divBdr>
    </w:div>
    <w:div w:id="1262840344">
      <w:bodyDiv w:val="1"/>
      <w:marLeft w:val="0"/>
      <w:marRight w:val="0"/>
      <w:marTop w:val="0"/>
      <w:marBottom w:val="0"/>
      <w:divBdr>
        <w:top w:val="none" w:sz="0" w:space="0" w:color="auto"/>
        <w:left w:val="none" w:sz="0" w:space="0" w:color="auto"/>
        <w:bottom w:val="none" w:sz="0" w:space="0" w:color="auto"/>
        <w:right w:val="none" w:sz="0" w:space="0" w:color="auto"/>
      </w:divBdr>
    </w:div>
    <w:div w:id="1265964712">
      <w:bodyDiv w:val="1"/>
      <w:marLeft w:val="0"/>
      <w:marRight w:val="0"/>
      <w:marTop w:val="0"/>
      <w:marBottom w:val="0"/>
      <w:divBdr>
        <w:top w:val="none" w:sz="0" w:space="0" w:color="auto"/>
        <w:left w:val="none" w:sz="0" w:space="0" w:color="auto"/>
        <w:bottom w:val="none" w:sz="0" w:space="0" w:color="auto"/>
        <w:right w:val="none" w:sz="0" w:space="0" w:color="auto"/>
      </w:divBdr>
    </w:div>
    <w:div w:id="1271429160">
      <w:bodyDiv w:val="1"/>
      <w:marLeft w:val="0"/>
      <w:marRight w:val="0"/>
      <w:marTop w:val="0"/>
      <w:marBottom w:val="0"/>
      <w:divBdr>
        <w:top w:val="none" w:sz="0" w:space="0" w:color="auto"/>
        <w:left w:val="none" w:sz="0" w:space="0" w:color="auto"/>
        <w:bottom w:val="none" w:sz="0" w:space="0" w:color="auto"/>
        <w:right w:val="none" w:sz="0" w:space="0" w:color="auto"/>
      </w:divBdr>
    </w:div>
    <w:div w:id="1283147406">
      <w:bodyDiv w:val="1"/>
      <w:marLeft w:val="0"/>
      <w:marRight w:val="0"/>
      <w:marTop w:val="0"/>
      <w:marBottom w:val="0"/>
      <w:divBdr>
        <w:top w:val="none" w:sz="0" w:space="0" w:color="auto"/>
        <w:left w:val="none" w:sz="0" w:space="0" w:color="auto"/>
        <w:bottom w:val="none" w:sz="0" w:space="0" w:color="auto"/>
        <w:right w:val="none" w:sz="0" w:space="0" w:color="auto"/>
      </w:divBdr>
    </w:div>
    <w:div w:id="1308825273">
      <w:bodyDiv w:val="1"/>
      <w:marLeft w:val="0"/>
      <w:marRight w:val="0"/>
      <w:marTop w:val="0"/>
      <w:marBottom w:val="0"/>
      <w:divBdr>
        <w:top w:val="none" w:sz="0" w:space="0" w:color="auto"/>
        <w:left w:val="none" w:sz="0" w:space="0" w:color="auto"/>
        <w:bottom w:val="none" w:sz="0" w:space="0" w:color="auto"/>
        <w:right w:val="none" w:sz="0" w:space="0" w:color="auto"/>
      </w:divBdr>
    </w:div>
    <w:div w:id="1312900805">
      <w:bodyDiv w:val="1"/>
      <w:marLeft w:val="0"/>
      <w:marRight w:val="0"/>
      <w:marTop w:val="0"/>
      <w:marBottom w:val="0"/>
      <w:divBdr>
        <w:top w:val="none" w:sz="0" w:space="0" w:color="auto"/>
        <w:left w:val="none" w:sz="0" w:space="0" w:color="auto"/>
        <w:bottom w:val="none" w:sz="0" w:space="0" w:color="auto"/>
        <w:right w:val="none" w:sz="0" w:space="0" w:color="auto"/>
      </w:divBdr>
    </w:div>
    <w:div w:id="1330019154">
      <w:bodyDiv w:val="1"/>
      <w:marLeft w:val="0"/>
      <w:marRight w:val="0"/>
      <w:marTop w:val="0"/>
      <w:marBottom w:val="0"/>
      <w:divBdr>
        <w:top w:val="none" w:sz="0" w:space="0" w:color="auto"/>
        <w:left w:val="none" w:sz="0" w:space="0" w:color="auto"/>
        <w:bottom w:val="none" w:sz="0" w:space="0" w:color="auto"/>
        <w:right w:val="none" w:sz="0" w:space="0" w:color="auto"/>
      </w:divBdr>
    </w:div>
    <w:div w:id="1355378094">
      <w:bodyDiv w:val="1"/>
      <w:marLeft w:val="0"/>
      <w:marRight w:val="0"/>
      <w:marTop w:val="0"/>
      <w:marBottom w:val="0"/>
      <w:divBdr>
        <w:top w:val="none" w:sz="0" w:space="0" w:color="auto"/>
        <w:left w:val="none" w:sz="0" w:space="0" w:color="auto"/>
        <w:bottom w:val="none" w:sz="0" w:space="0" w:color="auto"/>
        <w:right w:val="none" w:sz="0" w:space="0" w:color="auto"/>
      </w:divBdr>
    </w:div>
    <w:div w:id="1357853816">
      <w:bodyDiv w:val="1"/>
      <w:marLeft w:val="0"/>
      <w:marRight w:val="0"/>
      <w:marTop w:val="0"/>
      <w:marBottom w:val="0"/>
      <w:divBdr>
        <w:top w:val="none" w:sz="0" w:space="0" w:color="auto"/>
        <w:left w:val="none" w:sz="0" w:space="0" w:color="auto"/>
        <w:bottom w:val="none" w:sz="0" w:space="0" w:color="auto"/>
        <w:right w:val="none" w:sz="0" w:space="0" w:color="auto"/>
      </w:divBdr>
    </w:div>
    <w:div w:id="1369338391">
      <w:bodyDiv w:val="1"/>
      <w:marLeft w:val="0"/>
      <w:marRight w:val="0"/>
      <w:marTop w:val="0"/>
      <w:marBottom w:val="0"/>
      <w:divBdr>
        <w:top w:val="none" w:sz="0" w:space="0" w:color="auto"/>
        <w:left w:val="none" w:sz="0" w:space="0" w:color="auto"/>
        <w:bottom w:val="none" w:sz="0" w:space="0" w:color="auto"/>
        <w:right w:val="none" w:sz="0" w:space="0" w:color="auto"/>
      </w:divBdr>
    </w:div>
    <w:div w:id="1390806750">
      <w:bodyDiv w:val="1"/>
      <w:marLeft w:val="0"/>
      <w:marRight w:val="0"/>
      <w:marTop w:val="0"/>
      <w:marBottom w:val="0"/>
      <w:divBdr>
        <w:top w:val="none" w:sz="0" w:space="0" w:color="auto"/>
        <w:left w:val="none" w:sz="0" w:space="0" w:color="auto"/>
        <w:bottom w:val="none" w:sz="0" w:space="0" w:color="auto"/>
        <w:right w:val="none" w:sz="0" w:space="0" w:color="auto"/>
      </w:divBdr>
    </w:div>
    <w:div w:id="1402436963">
      <w:bodyDiv w:val="1"/>
      <w:marLeft w:val="0"/>
      <w:marRight w:val="0"/>
      <w:marTop w:val="0"/>
      <w:marBottom w:val="0"/>
      <w:divBdr>
        <w:top w:val="none" w:sz="0" w:space="0" w:color="auto"/>
        <w:left w:val="none" w:sz="0" w:space="0" w:color="auto"/>
        <w:bottom w:val="none" w:sz="0" w:space="0" w:color="auto"/>
        <w:right w:val="none" w:sz="0" w:space="0" w:color="auto"/>
      </w:divBdr>
    </w:div>
    <w:div w:id="1413624931">
      <w:bodyDiv w:val="1"/>
      <w:marLeft w:val="0"/>
      <w:marRight w:val="0"/>
      <w:marTop w:val="0"/>
      <w:marBottom w:val="0"/>
      <w:divBdr>
        <w:top w:val="none" w:sz="0" w:space="0" w:color="auto"/>
        <w:left w:val="none" w:sz="0" w:space="0" w:color="auto"/>
        <w:bottom w:val="none" w:sz="0" w:space="0" w:color="auto"/>
        <w:right w:val="none" w:sz="0" w:space="0" w:color="auto"/>
      </w:divBdr>
    </w:div>
    <w:div w:id="1438674748">
      <w:bodyDiv w:val="1"/>
      <w:marLeft w:val="0"/>
      <w:marRight w:val="0"/>
      <w:marTop w:val="0"/>
      <w:marBottom w:val="0"/>
      <w:divBdr>
        <w:top w:val="none" w:sz="0" w:space="0" w:color="auto"/>
        <w:left w:val="none" w:sz="0" w:space="0" w:color="auto"/>
        <w:bottom w:val="none" w:sz="0" w:space="0" w:color="auto"/>
        <w:right w:val="none" w:sz="0" w:space="0" w:color="auto"/>
      </w:divBdr>
    </w:div>
    <w:div w:id="1458378247">
      <w:bodyDiv w:val="1"/>
      <w:marLeft w:val="0"/>
      <w:marRight w:val="0"/>
      <w:marTop w:val="0"/>
      <w:marBottom w:val="0"/>
      <w:divBdr>
        <w:top w:val="none" w:sz="0" w:space="0" w:color="auto"/>
        <w:left w:val="none" w:sz="0" w:space="0" w:color="auto"/>
        <w:bottom w:val="none" w:sz="0" w:space="0" w:color="auto"/>
        <w:right w:val="none" w:sz="0" w:space="0" w:color="auto"/>
      </w:divBdr>
    </w:div>
    <w:div w:id="1462923336">
      <w:bodyDiv w:val="1"/>
      <w:marLeft w:val="0"/>
      <w:marRight w:val="0"/>
      <w:marTop w:val="0"/>
      <w:marBottom w:val="0"/>
      <w:divBdr>
        <w:top w:val="none" w:sz="0" w:space="0" w:color="auto"/>
        <w:left w:val="none" w:sz="0" w:space="0" w:color="auto"/>
        <w:bottom w:val="none" w:sz="0" w:space="0" w:color="auto"/>
        <w:right w:val="none" w:sz="0" w:space="0" w:color="auto"/>
      </w:divBdr>
    </w:div>
    <w:div w:id="1512913105">
      <w:bodyDiv w:val="1"/>
      <w:marLeft w:val="0"/>
      <w:marRight w:val="0"/>
      <w:marTop w:val="0"/>
      <w:marBottom w:val="0"/>
      <w:divBdr>
        <w:top w:val="none" w:sz="0" w:space="0" w:color="auto"/>
        <w:left w:val="none" w:sz="0" w:space="0" w:color="auto"/>
        <w:bottom w:val="none" w:sz="0" w:space="0" w:color="auto"/>
        <w:right w:val="none" w:sz="0" w:space="0" w:color="auto"/>
      </w:divBdr>
    </w:div>
    <w:div w:id="1521777569">
      <w:bodyDiv w:val="1"/>
      <w:marLeft w:val="0"/>
      <w:marRight w:val="0"/>
      <w:marTop w:val="0"/>
      <w:marBottom w:val="0"/>
      <w:divBdr>
        <w:top w:val="none" w:sz="0" w:space="0" w:color="auto"/>
        <w:left w:val="none" w:sz="0" w:space="0" w:color="auto"/>
        <w:bottom w:val="none" w:sz="0" w:space="0" w:color="auto"/>
        <w:right w:val="none" w:sz="0" w:space="0" w:color="auto"/>
      </w:divBdr>
    </w:div>
    <w:div w:id="1521970964">
      <w:bodyDiv w:val="1"/>
      <w:marLeft w:val="0"/>
      <w:marRight w:val="0"/>
      <w:marTop w:val="0"/>
      <w:marBottom w:val="0"/>
      <w:divBdr>
        <w:top w:val="none" w:sz="0" w:space="0" w:color="auto"/>
        <w:left w:val="none" w:sz="0" w:space="0" w:color="auto"/>
        <w:bottom w:val="none" w:sz="0" w:space="0" w:color="auto"/>
        <w:right w:val="none" w:sz="0" w:space="0" w:color="auto"/>
      </w:divBdr>
    </w:div>
    <w:div w:id="1524828205">
      <w:bodyDiv w:val="1"/>
      <w:marLeft w:val="0"/>
      <w:marRight w:val="0"/>
      <w:marTop w:val="0"/>
      <w:marBottom w:val="0"/>
      <w:divBdr>
        <w:top w:val="none" w:sz="0" w:space="0" w:color="auto"/>
        <w:left w:val="none" w:sz="0" w:space="0" w:color="auto"/>
        <w:bottom w:val="none" w:sz="0" w:space="0" w:color="auto"/>
        <w:right w:val="none" w:sz="0" w:space="0" w:color="auto"/>
      </w:divBdr>
    </w:div>
    <w:div w:id="1531645936">
      <w:bodyDiv w:val="1"/>
      <w:marLeft w:val="0"/>
      <w:marRight w:val="0"/>
      <w:marTop w:val="0"/>
      <w:marBottom w:val="0"/>
      <w:divBdr>
        <w:top w:val="none" w:sz="0" w:space="0" w:color="auto"/>
        <w:left w:val="none" w:sz="0" w:space="0" w:color="auto"/>
        <w:bottom w:val="none" w:sz="0" w:space="0" w:color="auto"/>
        <w:right w:val="none" w:sz="0" w:space="0" w:color="auto"/>
      </w:divBdr>
    </w:div>
    <w:div w:id="1547717240">
      <w:bodyDiv w:val="1"/>
      <w:marLeft w:val="0"/>
      <w:marRight w:val="0"/>
      <w:marTop w:val="0"/>
      <w:marBottom w:val="0"/>
      <w:divBdr>
        <w:top w:val="none" w:sz="0" w:space="0" w:color="auto"/>
        <w:left w:val="none" w:sz="0" w:space="0" w:color="auto"/>
        <w:bottom w:val="none" w:sz="0" w:space="0" w:color="auto"/>
        <w:right w:val="none" w:sz="0" w:space="0" w:color="auto"/>
      </w:divBdr>
    </w:div>
    <w:div w:id="1553349749">
      <w:bodyDiv w:val="1"/>
      <w:marLeft w:val="0"/>
      <w:marRight w:val="0"/>
      <w:marTop w:val="0"/>
      <w:marBottom w:val="0"/>
      <w:divBdr>
        <w:top w:val="none" w:sz="0" w:space="0" w:color="auto"/>
        <w:left w:val="none" w:sz="0" w:space="0" w:color="auto"/>
        <w:bottom w:val="none" w:sz="0" w:space="0" w:color="auto"/>
        <w:right w:val="none" w:sz="0" w:space="0" w:color="auto"/>
      </w:divBdr>
    </w:div>
    <w:div w:id="1553426881">
      <w:bodyDiv w:val="1"/>
      <w:marLeft w:val="0"/>
      <w:marRight w:val="0"/>
      <w:marTop w:val="0"/>
      <w:marBottom w:val="0"/>
      <w:divBdr>
        <w:top w:val="none" w:sz="0" w:space="0" w:color="auto"/>
        <w:left w:val="none" w:sz="0" w:space="0" w:color="auto"/>
        <w:bottom w:val="none" w:sz="0" w:space="0" w:color="auto"/>
        <w:right w:val="none" w:sz="0" w:space="0" w:color="auto"/>
      </w:divBdr>
    </w:div>
    <w:div w:id="1574271993">
      <w:bodyDiv w:val="1"/>
      <w:marLeft w:val="0"/>
      <w:marRight w:val="0"/>
      <w:marTop w:val="0"/>
      <w:marBottom w:val="0"/>
      <w:divBdr>
        <w:top w:val="none" w:sz="0" w:space="0" w:color="auto"/>
        <w:left w:val="none" w:sz="0" w:space="0" w:color="auto"/>
        <w:bottom w:val="none" w:sz="0" w:space="0" w:color="auto"/>
        <w:right w:val="none" w:sz="0" w:space="0" w:color="auto"/>
      </w:divBdr>
    </w:div>
    <w:div w:id="1574701044">
      <w:bodyDiv w:val="1"/>
      <w:marLeft w:val="0"/>
      <w:marRight w:val="0"/>
      <w:marTop w:val="0"/>
      <w:marBottom w:val="0"/>
      <w:divBdr>
        <w:top w:val="none" w:sz="0" w:space="0" w:color="auto"/>
        <w:left w:val="none" w:sz="0" w:space="0" w:color="auto"/>
        <w:bottom w:val="none" w:sz="0" w:space="0" w:color="auto"/>
        <w:right w:val="none" w:sz="0" w:space="0" w:color="auto"/>
      </w:divBdr>
    </w:div>
    <w:div w:id="1575894289">
      <w:bodyDiv w:val="1"/>
      <w:marLeft w:val="0"/>
      <w:marRight w:val="0"/>
      <w:marTop w:val="0"/>
      <w:marBottom w:val="0"/>
      <w:divBdr>
        <w:top w:val="none" w:sz="0" w:space="0" w:color="auto"/>
        <w:left w:val="none" w:sz="0" w:space="0" w:color="auto"/>
        <w:bottom w:val="none" w:sz="0" w:space="0" w:color="auto"/>
        <w:right w:val="none" w:sz="0" w:space="0" w:color="auto"/>
      </w:divBdr>
    </w:div>
    <w:div w:id="1582065099">
      <w:bodyDiv w:val="1"/>
      <w:marLeft w:val="0"/>
      <w:marRight w:val="0"/>
      <w:marTop w:val="0"/>
      <w:marBottom w:val="0"/>
      <w:divBdr>
        <w:top w:val="none" w:sz="0" w:space="0" w:color="auto"/>
        <w:left w:val="none" w:sz="0" w:space="0" w:color="auto"/>
        <w:bottom w:val="none" w:sz="0" w:space="0" w:color="auto"/>
        <w:right w:val="none" w:sz="0" w:space="0" w:color="auto"/>
      </w:divBdr>
    </w:div>
    <w:div w:id="1585070930">
      <w:bodyDiv w:val="1"/>
      <w:marLeft w:val="0"/>
      <w:marRight w:val="0"/>
      <w:marTop w:val="0"/>
      <w:marBottom w:val="0"/>
      <w:divBdr>
        <w:top w:val="none" w:sz="0" w:space="0" w:color="auto"/>
        <w:left w:val="none" w:sz="0" w:space="0" w:color="auto"/>
        <w:bottom w:val="none" w:sz="0" w:space="0" w:color="auto"/>
        <w:right w:val="none" w:sz="0" w:space="0" w:color="auto"/>
      </w:divBdr>
    </w:div>
    <w:div w:id="1595672693">
      <w:bodyDiv w:val="1"/>
      <w:marLeft w:val="0"/>
      <w:marRight w:val="0"/>
      <w:marTop w:val="0"/>
      <w:marBottom w:val="0"/>
      <w:divBdr>
        <w:top w:val="none" w:sz="0" w:space="0" w:color="auto"/>
        <w:left w:val="none" w:sz="0" w:space="0" w:color="auto"/>
        <w:bottom w:val="none" w:sz="0" w:space="0" w:color="auto"/>
        <w:right w:val="none" w:sz="0" w:space="0" w:color="auto"/>
      </w:divBdr>
    </w:div>
    <w:div w:id="1605190772">
      <w:bodyDiv w:val="1"/>
      <w:marLeft w:val="0"/>
      <w:marRight w:val="0"/>
      <w:marTop w:val="0"/>
      <w:marBottom w:val="0"/>
      <w:divBdr>
        <w:top w:val="none" w:sz="0" w:space="0" w:color="auto"/>
        <w:left w:val="none" w:sz="0" w:space="0" w:color="auto"/>
        <w:bottom w:val="none" w:sz="0" w:space="0" w:color="auto"/>
        <w:right w:val="none" w:sz="0" w:space="0" w:color="auto"/>
      </w:divBdr>
    </w:div>
    <w:div w:id="1614559901">
      <w:bodyDiv w:val="1"/>
      <w:marLeft w:val="0"/>
      <w:marRight w:val="0"/>
      <w:marTop w:val="0"/>
      <w:marBottom w:val="0"/>
      <w:divBdr>
        <w:top w:val="none" w:sz="0" w:space="0" w:color="auto"/>
        <w:left w:val="none" w:sz="0" w:space="0" w:color="auto"/>
        <w:bottom w:val="none" w:sz="0" w:space="0" w:color="auto"/>
        <w:right w:val="none" w:sz="0" w:space="0" w:color="auto"/>
      </w:divBdr>
    </w:div>
    <w:div w:id="1634208951">
      <w:bodyDiv w:val="1"/>
      <w:marLeft w:val="0"/>
      <w:marRight w:val="0"/>
      <w:marTop w:val="0"/>
      <w:marBottom w:val="0"/>
      <w:divBdr>
        <w:top w:val="none" w:sz="0" w:space="0" w:color="auto"/>
        <w:left w:val="none" w:sz="0" w:space="0" w:color="auto"/>
        <w:bottom w:val="none" w:sz="0" w:space="0" w:color="auto"/>
        <w:right w:val="none" w:sz="0" w:space="0" w:color="auto"/>
      </w:divBdr>
    </w:div>
    <w:div w:id="1634599119">
      <w:bodyDiv w:val="1"/>
      <w:marLeft w:val="0"/>
      <w:marRight w:val="0"/>
      <w:marTop w:val="0"/>
      <w:marBottom w:val="0"/>
      <w:divBdr>
        <w:top w:val="none" w:sz="0" w:space="0" w:color="auto"/>
        <w:left w:val="none" w:sz="0" w:space="0" w:color="auto"/>
        <w:bottom w:val="none" w:sz="0" w:space="0" w:color="auto"/>
        <w:right w:val="none" w:sz="0" w:space="0" w:color="auto"/>
      </w:divBdr>
    </w:div>
    <w:div w:id="1640184090">
      <w:bodyDiv w:val="1"/>
      <w:marLeft w:val="0"/>
      <w:marRight w:val="0"/>
      <w:marTop w:val="0"/>
      <w:marBottom w:val="0"/>
      <w:divBdr>
        <w:top w:val="none" w:sz="0" w:space="0" w:color="auto"/>
        <w:left w:val="none" w:sz="0" w:space="0" w:color="auto"/>
        <w:bottom w:val="none" w:sz="0" w:space="0" w:color="auto"/>
        <w:right w:val="none" w:sz="0" w:space="0" w:color="auto"/>
      </w:divBdr>
    </w:div>
    <w:div w:id="1651859700">
      <w:bodyDiv w:val="1"/>
      <w:marLeft w:val="0"/>
      <w:marRight w:val="0"/>
      <w:marTop w:val="0"/>
      <w:marBottom w:val="0"/>
      <w:divBdr>
        <w:top w:val="none" w:sz="0" w:space="0" w:color="auto"/>
        <w:left w:val="none" w:sz="0" w:space="0" w:color="auto"/>
        <w:bottom w:val="none" w:sz="0" w:space="0" w:color="auto"/>
        <w:right w:val="none" w:sz="0" w:space="0" w:color="auto"/>
      </w:divBdr>
    </w:div>
    <w:div w:id="1664237974">
      <w:bodyDiv w:val="1"/>
      <w:marLeft w:val="0"/>
      <w:marRight w:val="0"/>
      <w:marTop w:val="0"/>
      <w:marBottom w:val="0"/>
      <w:divBdr>
        <w:top w:val="none" w:sz="0" w:space="0" w:color="auto"/>
        <w:left w:val="none" w:sz="0" w:space="0" w:color="auto"/>
        <w:bottom w:val="none" w:sz="0" w:space="0" w:color="auto"/>
        <w:right w:val="none" w:sz="0" w:space="0" w:color="auto"/>
      </w:divBdr>
    </w:div>
    <w:div w:id="1690569420">
      <w:bodyDiv w:val="1"/>
      <w:marLeft w:val="0"/>
      <w:marRight w:val="0"/>
      <w:marTop w:val="0"/>
      <w:marBottom w:val="0"/>
      <w:divBdr>
        <w:top w:val="none" w:sz="0" w:space="0" w:color="auto"/>
        <w:left w:val="none" w:sz="0" w:space="0" w:color="auto"/>
        <w:bottom w:val="none" w:sz="0" w:space="0" w:color="auto"/>
        <w:right w:val="none" w:sz="0" w:space="0" w:color="auto"/>
      </w:divBdr>
    </w:div>
    <w:div w:id="1699967286">
      <w:bodyDiv w:val="1"/>
      <w:marLeft w:val="0"/>
      <w:marRight w:val="0"/>
      <w:marTop w:val="0"/>
      <w:marBottom w:val="0"/>
      <w:divBdr>
        <w:top w:val="none" w:sz="0" w:space="0" w:color="auto"/>
        <w:left w:val="none" w:sz="0" w:space="0" w:color="auto"/>
        <w:bottom w:val="none" w:sz="0" w:space="0" w:color="auto"/>
        <w:right w:val="none" w:sz="0" w:space="0" w:color="auto"/>
      </w:divBdr>
    </w:div>
    <w:div w:id="1721786278">
      <w:bodyDiv w:val="1"/>
      <w:marLeft w:val="0"/>
      <w:marRight w:val="0"/>
      <w:marTop w:val="0"/>
      <w:marBottom w:val="0"/>
      <w:divBdr>
        <w:top w:val="none" w:sz="0" w:space="0" w:color="auto"/>
        <w:left w:val="none" w:sz="0" w:space="0" w:color="auto"/>
        <w:bottom w:val="none" w:sz="0" w:space="0" w:color="auto"/>
        <w:right w:val="none" w:sz="0" w:space="0" w:color="auto"/>
      </w:divBdr>
    </w:div>
    <w:div w:id="1751390309">
      <w:bodyDiv w:val="1"/>
      <w:marLeft w:val="0"/>
      <w:marRight w:val="0"/>
      <w:marTop w:val="0"/>
      <w:marBottom w:val="0"/>
      <w:divBdr>
        <w:top w:val="none" w:sz="0" w:space="0" w:color="auto"/>
        <w:left w:val="none" w:sz="0" w:space="0" w:color="auto"/>
        <w:bottom w:val="none" w:sz="0" w:space="0" w:color="auto"/>
        <w:right w:val="none" w:sz="0" w:space="0" w:color="auto"/>
      </w:divBdr>
    </w:div>
    <w:div w:id="1755323662">
      <w:bodyDiv w:val="1"/>
      <w:marLeft w:val="0"/>
      <w:marRight w:val="0"/>
      <w:marTop w:val="0"/>
      <w:marBottom w:val="0"/>
      <w:divBdr>
        <w:top w:val="none" w:sz="0" w:space="0" w:color="auto"/>
        <w:left w:val="none" w:sz="0" w:space="0" w:color="auto"/>
        <w:bottom w:val="none" w:sz="0" w:space="0" w:color="auto"/>
        <w:right w:val="none" w:sz="0" w:space="0" w:color="auto"/>
      </w:divBdr>
    </w:div>
    <w:div w:id="1762918695">
      <w:bodyDiv w:val="1"/>
      <w:marLeft w:val="0"/>
      <w:marRight w:val="0"/>
      <w:marTop w:val="0"/>
      <w:marBottom w:val="0"/>
      <w:divBdr>
        <w:top w:val="none" w:sz="0" w:space="0" w:color="auto"/>
        <w:left w:val="none" w:sz="0" w:space="0" w:color="auto"/>
        <w:bottom w:val="none" w:sz="0" w:space="0" w:color="auto"/>
        <w:right w:val="none" w:sz="0" w:space="0" w:color="auto"/>
      </w:divBdr>
    </w:div>
    <w:div w:id="1764179184">
      <w:bodyDiv w:val="1"/>
      <w:marLeft w:val="0"/>
      <w:marRight w:val="0"/>
      <w:marTop w:val="0"/>
      <w:marBottom w:val="0"/>
      <w:divBdr>
        <w:top w:val="none" w:sz="0" w:space="0" w:color="auto"/>
        <w:left w:val="none" w:sz="0" w:space="0" w:color="auto"/>
        <w:bottom w:val="none" w:sz="0" w:space="0" w:color="auto"/>
        <w:right w:val="none" w:sz="0" w:space="0" w:color="auto"/>
      </w:divBdr>
    </w:div>
    <w:div w:id="1766489493">
      <w:bodyDiv w:val="1"/>
      <w:marLeft w:val="0"/>
      <w:marRight w:val="0"/>
      <w:marTop w:val="0"/>
      <w:marBottom w:val="0"/>
      <w:divBdr>
        <w:top w:val="none" w:sz="0" w:space="0" w:color="auto"/>
        <w:left w:val="none" w:sz="0" w:space="0" w:color="auto"/>
        <w:bottom w:val="none" w:sz="0" w:space="0" w:color="auto"/>
        <w:right w:val="none" w:sz="0" w:space="0" w:color="auto"/>
      </w:divBdr>
    </w:div>
    <w:div w:id="1773475505">
      <w:bodyDiv w:val="1"/>
      <w:marLeft w:val="0"/>
      <w:marRight w:val="0"/>
      <w:marTop w:val="0"/>
      <w:marBottom w:val="0"/>
      <w:divBdr>
        <w:top w:val="none" w:sz="0" w:space="0" w:color="auto"/>
        <w:left w:val="none" w:sz="0" w:space="0" w:color="auto"/>
        <w:bottom w:val="none" w:sz="0" w:space="0" w:color="auto"/>
        <w:right w:val="none" w:sz="0" w:space="0" w:color="auto"/>
      </w:divBdr>
    </w:div>
    <w:div w:id="1782064194">
      <w:bodyDiv w:val="1"/>
      <w:marLeft w:val="0"/>
      <w:marRight w:val="0"/>
      <w:marTop w:val="0"/>
      <w:marBottom w:val="0"/>
      <w:divBdr>
        <w:top w:val="none" w:sz="0" w:space="0" w:color="auto"/>
        <w:left w:val="none" w:sz="0" w:space="0" w:color="auto"/>
        <w:bottom w:val="none" w:sz="0" w:space="0" w:color="auto"/>
        <w:right w:val="none" w:sz="0" w:space="0" w:color="auto"/>
      </w:divBdr>
    </w:div>
    <w:div w:id="1789350436">
      <w:bodyDiv w:val="1"/>
      <w:marLeft w:val="0"/>
      <w:marRight w:val="0"/>
      <w:marTop w:val="0"/>
      <w:marBottom w:val="0"/>
      <w:divBdr>
        <w:top w:val="none" w:sz="0" w:space="0" w:color="auto"/>
        <w:left w:val="none" w:sz="0" w:space="0" w:color="auto"/>
        <w:bottom w:val="none" w:sz="0" w:space="0" w:color="auto"/>
        <w:right w:val="none" w:sz="0" w:space="0" w:color="auto"/>
      </w:divBdr>
    </w:div>
    <w:div w:id="1802337049">
      <w:bodyDiv w:val="1"/>
      <w:marLeft w:val="0"/>
      <w:marRight w:val="0"/>
      <w:marTop w:val="0"/>
      <w:marBottom w:val="0"/>
      <w:divBdr>
        <w:top w:val="none" w:sz="0" w:space="0" w:color="auto"/>
        <w:left w:val="none" w:sz="0" w:space="0" w:color="auto"/>
        <w:bottom w:val="none" w:sz="0" w:space="0" w:color="auto"/>
        <w:right w:val="none" w:sz="0" w:space="0" w:color="auto"/>
      </w:divBdr>
    </w:div>
    <w:div w:id="1829130895">
      <w:bodyDiv w:val="1"/>
      <w:marLeft w:val="0"/>
      <w:marRight w:val="0"/>
      <w:marTop w:val="0"/>
      <w:marBottom w:val="0"/>
      <w:divBdr>
        <w:top w:val="none" w:sz="0" w:space="0" w:color="auto"/>
        <w:left w:val="none" w:sz="0" w:space="0" w:color="auto"/>
        <w:bottom w:val="none" w:sz="0" w:space="0" w:color="auto"/>
        <w:right w:val="none" w:sz="0" w:space="0" w:color="auto"/>
      </w:divBdr>
    </w:div>
    <w:div w:id="1835800039">
      <w:bodyDiv w:val="1"/>
      <w:marLeft w:val="0"/>
      <w:marRight w:val="0"/>
      <w:marTop w:val="0"/>
      <w:marBottom w:val="0"/>
      <w:divBdr>
        <w:top w:val="none" w:sz="0" w:space="0" w:color="auto"/>
        <w:left w:val="none" w:sz="0" w:space="0" w:color="auto"/>
        <w:bottom w:val="none" w:sz="0" w:space="0" w:color="auto"/>
        <w:right w:val="none" w:sz="0" w:space="0" w:color="auto"/>
      </w:divBdr>
    </w:div>
    <w:div w:id="1840656694">
      <w:bodyDiv w:val="1"/>
      <w:marLeft w:val="0"/>
      <w:marRight w:val="0"/>
      <w:marTop w:val="0"/>
      <w:marBottom w:val="0"/>
      <w:divBdr>
        <w:top w:val="none" w:sz="0" w:space="0" w:color="auto"/>
        <w:left w:val="none" w:sz="0" w:space="0" w:color="auto"/>
        <w:bottom w:val="none" w:sz="0" w:space="0" w:color="auto"/>
        <w:right w:val="none" w:sz="0" w:space="0" w:color="auto"/>
      </w:divBdr>
    </w:div>
    <w:div w:id="1844316219">
      <w:bodyDiv w:val="1"/>
      <w:marLeft w:val="0"/>
      <w:marRight w:val="0"/>
      <w:marTop w:val="0"/>
      <w:marBottom w:val="0"/>
      <w:divBdr>
        <w:top w:val="none" w:sz="0" w:space="0" w:color="auto"/>
        <w:left w:val="none" w:sz="0" w:space="0" w:color="auto"/>
        <w:bottom w:val="none" w:sz="0" w:space="0" w:color="auto"/>
        <w:right w:val="none" w:sz="0" w:space="0" w:color="auto"/>
      </w:divBdr>
    </w:div>
    <w:div w:id="1858470385">
      <w:bodyDiv w:val="1"/>
      <w:marLeft w:val="0"/>
      <w:marRight w:val="0"/>
      <w:marTop w:val="0"/>
      <w:marBottom w:val="0"/>
      <w:divBdr>
        <w:top w:val="none" w:sz="0" w:space="0" w:color="auto"/>
        <w:left w:val="none" w:sz="0" w:space="0" w:color="auto"/>
        <w:bottom w:val="none" w:sz="0" w:space="0" w:color="auto"/>
        <w:right w:val="none" w:sz="0" w:space="0" w:color="auto"/>
      </w:divBdr>
    </w:div>
    <w:div w:id="1864516107">
      <w:bodyDiv w:val="1"/>
      <w:marLeft w:val="0"/>
      <w:marRight w:val="0"/>
      <w:marTop w:val="0"/>
      <w:marBottom w:val="0"/>
      <w:divBdr>
        <w:top w:val="none" w:sz="0" w:space="0" w:color="auto"/>
        <w:left w:val="none" w:sz="0" w:space="0" w:color="auto"/>
        <w:bottom w:val="none" w:sz="0" w:space="0" w:color="auto"/>
        <w:right w:val="none" w:sz="0" w:space="0" w:color="auto"/>
      </w:divBdr>
      <w:divsChild>
        <w:div w:id="1830360702">
          <w:marLeft w:val="0"/>
          <w:marRight w:val="0"/>
          <w:marTop w:val="0"/>
          <w:marBottom w:val="0"/>
          <w:divBdr>
            <w:top w:val="none" w:sz="0" w:space="0" w:color="auto"/>
            <w:left w:val="none" w:sz="0" w:space="0" w:color="auto"/>
            <w:bottom w:val="none" w:sz="0" w:space="0" w:color="auto"/>
            <w:right w:val="none" w:sz="0" w:space="0" w:color="auto"/>
          </w:divBdr>
          <w:divsChild>
            <w:div w:id="1994136631">
              <w:marLeft w:val="0"/>
              <w:marRight w:val="0"/>
              <w:marTop w:val="0"/>
              <w:marBottom w:val="0"/>
              <w:divBdr>
                <w:top w:val="none" w:sz="0" w:space="0" w:color="auto"/>
                <w:left w:val="none" w:sz="0" w:space="0" w:color="auto"/>
                <w:bottom w:val="none" w:sz="0" w:space="0" w:color="auto"/>
                <w:right w:val="none" w:sz="0" w:space="0" w:color="auto"/>
              </w:divBdr>
              <w:divsChild>
                <w:div w:id="424152636">
                  <w:marLeft w:val="0"/>
                  <w:marRight w:val="0"/>
                  <w:marTop w:val="0"/>
                  <w:marBottom w:val="0"/>
                  <w:divBdr>
                    <w:top w:val="none" w:sz="0" w:space="0" w:color="auto"/>
                    <w:left w:val="none" w:sz="0" w:space="0" w:color="auto"/>
                    <w:bottom w:val="none" w:sz="0" w:space="0" w:color="auto"/>
                    <w:right w:val="none" w:sz="0" w:space="0" w:color="auto"/>
                  </w:divBdr>
                  <w:divsChild>
                    <w:div w:id="1754735679">
                      <w:marLeft w:val="0"/>
                      <w:marRight w:val="0"/>
                      <w:marTop w:val="0"/>
                      <w:marBottom w:val="0"/>
                      <w:divBdr>
                        <w:top w:val="none" w:sz="0" w:space="0" w:color="auto"/>
                        <w:left w:val="none" w:sz="0" w:space="0" w:color="auto"/>
                        <w:bottom w:val="none" w:sz="0" w:space="0" w:color="auto"/>
                        <w:right w:val="none" w:sz="0" w:space="0" w:color="auto"/>
                      </w:divBdr>
                    </w:div>
                  </w:divsChild>
                </w:div>
                <w:div w:id="321395647">
                  <w:marLeft w:val="0"/>
                  <w:marRight w:val="0"/>
                  <w:marTop w:val="0"/>
                  <w:marBottom w:val="0"/>
                  <w:divBdr>
                    <w:top w:val="none" w:sz="0" w:space="0" w:color="auto"/>
                    <w:left w:val="none" w:sz="0" w:space="0" w:color="auto"/>
                    <w:bottom w:val="none" w:sz="0" w:space="0" w:color="auto"/>
                    <w:right w:val="none" w:sz="0" w:space="0" w:color="auto"/>
                  </w:divBdr>
                  <w:divsChild>
                    <w:div w:id="82316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707825">
      <w:bodyDiv w:val="1"/>
      <w:marLeft w:val="0"/>
      <w:marRight w:val="0"/>
      <w:marTop w:val="0"/>
      <w:marBottom w:val="0"/>
      <w:divBdr>
        <w:top w:val="none" w:sz="0" w:space="0" w:color="auto"/>
        <w:left w:val="none" w:sz="0" w:space="0" w:color="auto"/>
        <w:bottom w:val="none" w:sz="0" w:space="0" w:color="auto"/>
        <w:right w:val="none" w:sz="0" w:space="0" w:color="auto"/>
      </w:divBdr>
    </w:div>
    <w:div w:id="1867021967">
      <w:bodyDiv w:val="1"/>
      <w:marLeft w:val="0"/>
      <w:marRight w:val="0"/>
      <w:marTop w:val="0"/>
      <w:marBottom w:val="0"/>
      <w:divBdr>
        <w:top w:val="none" w:sz="0" w:space="0" w:color="auto"/>
        <w:left w:val="none" w:sz="0" w:space="0" w:color="auto"/>
        <w:bottom w:val="none" w:sz="0" w:space="0" w:color="auto"/>
        <w:right w:val="none" w:sz="0" w:space="0" w:color="auto"/>
      </w:divBdr>
    </w:div>
    <w:div w:id="1870336498">
      <w:bodyDiv w:val="1"/>
      <w:marLeft w:val="0"/>
      <w:marRight w:val="0"/>
      <w:marTop w:val="0"/>
      <w:marBottom w:val="0"/>
      <w:divBdr>
        <w:top w:val="none" w:sz="0" w:space="0" w:color="auto"/>
        <w:left w:val="none" w:sz="0" w:space="0" w:color="auto"/>
        <w:bottom w:val="none" w:sz="0" w:space="0" w:color="auto"/>
        <w:right w:val="none" w:sz="0" w:space="0" w:color="auto"/>
      </w:divBdr>
    </w:div>
    <w:div w:id="1870603632">
      <w:bodyDiv w:val="1"/>
      <w:marLeft w:val="0"/>
      <w:marRight w:val="0"/>
      <w:marTop w:val="0"/>
      <w:marBottom w:val="0"/>
      <w:divBdr>
        <w:top w:val="none" w:sz="0" w:space="0" w:color="auto"/>
        <w:left w:val="none" w:sz="0" w:space="0" w:color="auto"/>
        <w:bottom w:val="none" w:sz="0" w:space="0" w:color="auto"/>
        <w:right w:val="none" w:sz="0" w:space="0" w:color="auto"/>
      </w:divBdr>
    </w:div>
    <w:div w:id="1885289934">
      <w:bodyDiv w:val="1"/>
      <w:marLeft w:val="0"/>
      <w:marRight w:val="0"/>
      <w:marTop w:val="0"/>
      <w:marBottom w:val="0"/>
      <w:divBdr>
        <w:top w:val="none" w:sz="0" w:space="0" w:color="auto"/>
        <w:left w:val="none" w:sz="0" w:space="0" w:color="auto"/>
        <w:bottom w:val="none" w:sz="0" w:space="0" w:color="auto"/>
        <w:right w:val="none" w:sz="0" w:space="0" w:color="auto"/>
      </w:divBdr>
    </w:div>
    <w:div w:id="1891724950">
      <w:bodyDiv w:val="1"/>
      <w:marLeft w:val="0"/>
      <w:marRight w:val="0"/>
      <w:marTop w:val="0"/>
      <w:marBottom w:val="0"/>
      <w:divBdr>
        <w:top w:val="none" w:sz="0" w:space="0" w:color="auto"/>
        <w:left w:val="none" w:sz="0" w:space="0" w:color="auto"/>
        <w:bottom w:val="none" w:sz="0" w:space="0" w:color="auto"/>
        <w:right w:val="none" w:sz="0" w:space="0" w:color="auto"/>
      </w:divBdr>
    </w:div>
    <w:div w:id="1898084204">
      <w:bodyDiv w:val="1"/>
      <w:marLeft w:val="0"/>
      <w:marRight w:val="0"/>
      <w:marTop w:val="0"/>
      <w:marBottom w:val="0"/>
      <w:divBdr>
        <w:top w:val="none" w:sz="0" w:space="0" w:color="auto"/>
        <w:left w:val="none" w:sz="0" w:space="0" w:color="auto"/>
        <w:bottom w:val="none" w:sz="0" w:space="0" w:color="auto"/>
        <w:right w:val="none" w:sz="0" w:space="0" w:color="auto"/>
      </w:divBdr>
    </w:div>
    <w:div w:id="1909924857">
      <w:bodyDiv w:val="1"/>
      <w:marLeft w:val="0"/>
      <w:marRight w:val="0"/>
      <w:marTop w:val="0"/>
      <w:marBottom w:val="0"/>
      <w:divBdr>
        <w:top w:val="none" w:sz="0" w:space="0" w:color="auto"/>
        <w:left w:val="none" w:sz="0" w:space="0" w:color="auto"/>
        <w:bottom w:val="none" w:sz="0" w:space="0" w:color="auto"/>
        <w:right w:val="none" w:sz="0" w:space="0" w:color="auto"/>
      </w:divBdr>
    </w:div>
    <w:div w:id="1916277673">
      <w:bodyDiv w:val="1"/>
      <w:marLeft w:val="0"/>
      <w:marRight w:val="0"/>
      <w:marTop w:val="0"/>
      <w:marBottom w:val="0"/>
      <w:divBdr>
        <w:top w:val="none" w:sz="0" w:space="0" w:color="auto"/>
        <w:left w:val="none" w:sz="0" w:space="0" w:color="auto"/>
        <w:bottom w:val="none" w:sz="0" w:space="0" w:color="auto"/>
        <w:right w:val="none" w:sz="0" w:space="0" w:color="auto"/>
      </w:divBdr>
    </w:div>
    <w:div w:id="1917322582">
      <w:bodyDiv w:val="1"/>
      <w:marLeft w:val="0"/>
      <w:marRight w:val="0"/>
      <w:marTop w:val="0"/>
      <w:marBottom w:val="0"/>
      <w:divBdr>
        <w:top w:val="none" w:sz="0" w:space="0" w:color="auto"/>
        <w:left w:val="none" w:sz="0" w:space="0" w:color="auto"/>
        <w:bottom w:val="none" w:sz="0" w:space="0" w:color="auto"/>
        <w:right w:val="none" w:sz="0" w:space="0" w:color="auto"/>
      </w:divBdr>
    </w:div>
    <w:div w:id="1926109799">
      <w:bodyDiv w:val="1"/>
      <w:marLeft w:val="0"/>
      <w:marRight w:val="0"/>
      <w:marTop w:val="0"/>
      <w:marBottom w:val="0"/>
      <w:divBdr>
        <w:top w:val="none" w:sz="0" w:space="0" w:color="auto"/>
        <w:left w:val="none" w:sz="0" w:space="0" w:color="auto"/>
        <w:bottom w:val="none" w:sz="0" w:space="0" w:color="auto"/>
        <w:right w:val="none" w:sz="0" w:space="0" w:color="auto"/>
      </w:divBdr>
    </w:div>
    <w:div w:id="1943104759">
      <w:bodyDiv w:val="1"/>
      <w:marLeft w:val="0"/>
      <w:marRight w:val="0"/>
      <w:marTop w:val="0"/>
      <w:marBottom w:val="0"/>
      <w:divBdr>
        <w:top w:val="none" w:sz="0" w:space="0" w:color="auto"/>
        <w:left w:val="none" w:sz="0" w:space="0" w:color="auto"/>
        <w:bottom w:val="none" w:sz="0" w:space="0" w:color="auto"/>
        <w:right w:val="none" w:sz="0" w:space="0" w:color="auto"/>
      </w:divBdr>
    </w:div>
    <w:div w:id="1948611306">
      <w:bodyDiv w:val="1"/>
      <w:marLeft w:val="0"/>
      <w:marRight w:val="0"/>
      <w:marTop w:val="0"/>
      <w:marBottom w:val="0"/>
      <w:divBdr>
        <w:top w:val="none" w:sz="0" w:space="0" w:color="auto"/>
        <w:left w:val="none" w:sz="0" w:space="0" w:color="auto"/>
        <w:bottom w:val="none" w:sz="0" w:space="0" w:color="auto"/>
        <w:right w:val="none" w:sz="0" w:space="0" w:color="auto"/>
      </w:divBdr>
    </w:div>
    <w:div w:id="1949003731">
      <w:bodyDiv w:val="1"/>
      <w:marLeft w:val="0"/>
      <w:marRight w:val="0"/>
      <w:marTop w:val="0"/>
      <w:marBottom w:val="0"/>
      <w:divBdr>
        <w:top w:val="none" w:sz="0" w:space="0" w:color="auto"/>
        <w:left w:val="none" w:sz="0" w:space="0" w:color="auto"/>
        <w:bottom w:val="none" w:sz="0" w:space="0" w:color="auto"/>
        <w:right w:val="none" w:sz="0" w:space="0" w:color="auto"/>
      </w:divBdr>
    </w:div>
    <w:div w:id="1953784524">
      <w:bodyDiv w:val="1"/>
      <w:marLeft w:val="0"/>
      <w:marRight w:val="0"/>
      <w:marTop w:val="0"/>
      <w:marBottom w:val="0"/>
      <w:divBdr>
        <w:top w:val="none" w:sz="0" w:space="0" w:color="auto"/>
        <w:left w:val="none" w:sz="0" w:space="0" w:color="auto"/>
        <w:bottom w:val="none" w:sz="0" w:space="0" w:color="auto"/>
        <w:right w:val="none" w:sz="0" w:space="0" w:color="auto"/>
      </w:divBdr>
    </w:div>
    <w:div w:id="1975524049">
      <w:bodyDiv w:val="1"/>
      <w:marLeft w:val="0"/>
      <w:marRight w:val="0"/>
      <w:marTop w:val="0"/>
      <w:marBottom w:val="0"/>
      <w:divBdr>
        <w:top w:val="none" w:sz="0" w:space="0" w:color="auto"/>
        <w:left w:val="none" w:sz="0" w:space="0" w:color="auto"/>
        <w:bottom w:val="none" w:sz="0" w:space="0" w:color="auto"/>
        <w:right w:val="none" w:sz="0" w:space="0" w:color="auto"/>
      </w:divBdr>
    </w:div>
    <w:div w:id="1986664526">
      <w:bodyDiv w:val="1"/>
      <w:marLeft w:val="0"/>
      <w:marRight w:val="0"/>
      <w:marTop w:val="0"/>
      <w:marBottom w:val="0"/>
      <w:divBdr>
        <w:top w:val="none" w:sz="0" w:space="0" w:color="auto"/>
        <w:left w:val="none" w:sz="0" w:space="0" w:color="auto"/>
        <w:bottom w:val="none" w:sz="0" w:space="0" w:color="auto"/>
        <w:right w:val="none" w:sz="0" w:space="0" w:color="auto"/>
      </w:divBdr>
    </w:div>
    <w:div w:id="2011786554">
      <w:bodyDiv w:val="1"/>
      <w:marLeft w:val="0"/>
      <w:marRight w:val="0"/>
      <w:marTop w:val="0"/>
      <w:marBottom w:val="0"/>
      <w:divBdr>
        <w:top w:val="none" w:sz="0" w:space="0" w:color="auto"/>
        <w:left w:val="none" w:sz="0" w:space="0" w:color="auto"/>
        <w:bottom w:val="none" w:sz="0" w:space="0" w:color="auto"/>
        <w:right w:val="none" w:sz="0" w:space="0" w:color="auto"/>
      </w:divBdr>
    </w:div>
    <w:div w:id="2035690792">
      <w:bodyDiv w:val="1"/>
      <w:marLeft w:val="0"/>
      <w:marRight w:val="0"/>
      <w:marTop w:val="0"/>
      <w:marBottom w:val="0"/>
      <w:divBdr>
        <w:top w:val="none" w:sz="0" w:space="0" w:color="auto"/>
        <w:left w:val="none" w:sz="0" w:space="0" w:color="auto"/>
        <w:bottom w:val="none" w:sz="0" w:space="0" w:color="auto"/>
        <w:right w:val="none" w:sz="0" w:space="0" w:color="auto"/>
      </w:divBdr>
    </w:div>
    <w:div w:id="2047289654">
      <w:bodyDiv w:val="1"/>
      <w:marLeft w:val="0"/>
      <w:marRight w:val="0"/>
      <w:marTop w:val="0"/>
      <w:marBottom w:val="0"/>
      <w:divBdr>
        <w:top w:val="none" w:sz="0" w:space="0" w:color="auto"/>
        <w:left w:val="none" w:sz="0" w:space="0" w:color="auto"/>
        <w:bottom w:val="none" w:sz="0" w:space="0" w:color="auto"/>
        <w:right w:val="none" w:sz="0" w:space="0" w:color="auto"/>
      </w:divBdr>
    </w:div>
    <w:div w:id="2071464276">
      <w:bodyDiv w:val="1"/>
      <w:marLeft w:val="0"/>
      <w:marRight w:val="0"/>
      <w:marTop w:val="0"/>
      <w:marBottom w:val="0"/>
      <w:divBdr>
        <w:top w:val="none" w:sz="0" w:space="0" w:color="auto"/>
        <w:left w:val="none" w:sz="0" w:space="0" w:color="auto"/>
        <w:bottom w:val="none" w:sz="0" w:space="0" w:color="auto"/>
        <w:right w:val="none" w:sz="0" w:space="0" w:color="auto"/>
      </w:divBdr>
    </w:div>
    <w:div w:id="2092464493">
      <w:bodyDiv w:val="1"/>
      <w:marLeft w:val="0"/>
      <w:marRight w:val="0"/>
      <w:marTop w:val="0"/>
      <w:marBottom w:val="0"/>
      <w:divBdr>
        <w:top w:val="none" w:sz="0" w:space="0" w:color="auto"/>
        <w:left w:val="none" w:sz="0" w:space="0" w:color="auto"/>
        <w:bottom w:val="none" w:sz="0" w:space="0" w:color="auto"/>
        <w:right w:val="none" w:sz="0" w:space="0" w:color="auto"/>
      </w:divBdr>
    </w:div>
    <w:div w:id="2144540284">
      <w:bodyDiv w:val="1"/>
      <w:marLeft w:val="0"/>
      <w:marRight w:val="0"/>
      <w:marTop w:val="0"/>
      <w:marBottom w:val="0"/>
      <w:divBdr>
        <w:top w:val="none" w:sz="0" w:space="0" w:color="auto"/>
        <w:left w:val="none" w:sz="0" w:space="0" w:color="auto"/>
        <w:bottom w:val="none" w:sz="0" w:space="0" w:color="auto"/>
        <w:right w:val="none" w:sz="0" w:space="0" w:color="auto"/>
      </w:divBdr>
    </w:div>
    <w:div w:id="214558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image" Target="media/image6.emf"/><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image" Target="media/image5.emf"/><Relationship Id="rId17" Type="http://schemas.microsoft.com/office/2007/relationships/diagramDrawing" Target="diagrams/drawing1.xml"/><Relationship Id="rId25" Type="http://schemas.openxmlformats.org/officeDocument/2006/relationships/hyperlink" Target="https://elearningindustry.com/using-kolbs-learning-styles-engaging-custom-elearning-courses" TargetMode="Externa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ipd.co.uk/Images/7583-PESTLE-example-for-retail-industry-2020_tcm18-27108.pdf"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bbc.com/worklife/article/20200710-the-remote-work-experiment-that-made-staff-more-productive"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footer" Target="footer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7E802B-0621-A945-AAFB-1442FA32C95A}"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GB"/>
        </a:p>
      </dgm:t>
    </dgm:pt>
    <dgm:pt modelId="{3D41ADD3-0770-544A-81E6-0BB0F73F5B03}">
      <dgm:prSet phldrT="[Text]"/>
      <dgm:spPr/>
      <dgm:t>
        <a:bodyPr/>
        <a:lstStyle/>
        <a:p>
          <a:r>
            <a:rPr lang="en-GB"/>
            <a:t>Empathise</a:t>
          </a:r>
        </a:p>
      </dgm:t>
    </dgm:pt>
    <dgm:pt modelId="{1E6D288A-C64A-BC4E-8C61-B728A56EBBCC}" type="parTrans" cxnId="{4ACFF9DD-3519-214E-B4D9-8E648C9AF405}">
      <dgm:prSet/>
      <dgm:spPr/>
      <dgm:t>
        <a:bodyPr/>
        <a:lstStyle/>
        <a:p>
          <a:endParaRPr lang="en-GB"/>
        </a:p>
      </dgm:t>
    </dgm:pt>
    <dgm:pt modelId="{D4C7948D-558B-0D48-83A5-0995CDAF1C34}" type="sibTrans" cxnId="{4ACFF9DD-3519-214E-B4D9-8E648C9AF405}">
      <dgm:prSet/>
      <dgm:spPr/>
      <dgm:t>
        <a:bodyPr/>
        <a:lstStyle/>
        <a:p>
          <a:endParaRPr lang="en-GB"/>
        </a:p>
      </dgm:t>
    </dgm:pt>
    <dgm:pt modelId="{01DC56EB-80DE-8140-BFEE-8000F6A863A1}">
      <dgm:prSet phldrT="[Text]"/>
      <dgm:spPr/>
      <dgm:t>
        <a:bodyPr/>
        <a:lstStyle/>
        <a:p>
          <a:r>
            <a:rPr lang="en-GB"/>
            <a:t>Define</a:t>
          </a:r>
        </a:p>
      </dgm:t>
    </dgm:pt>
    <dgm:pt modelId="{4CFB8252-2211-6648-B619-B9804D8CBADF}" type="parTrans" cxnId="{F486AB85-32DB-D348-A0B0-B540E18C6E8B}">
      <dgm:prSet/>
      <dgm:spPr/>
      <dgm:t>
        <a:bodyPr/>
        <a:lstStyle/>
        <a:p>
          <a:endParaRPr lang="en-GB"/>
        </a:p>
      </dgm:t>
    </dgm:pt>
    <dgm:pt modelId="{D779C2B6-9A3C-C84A-9A2B-D218EB2BAC56}" type="sibTrans" cxnId="{F486AB85-32DB-D348-A0B0-B540E18C6E8B}">
      <dgm:prSet/>
      <dgm:spPr/>
      <dgm:t>
        <a:bodyPr/>
        <a:lstStyle/>
        <a:p>
          <a:endParaRPr lang="en-GB"/>
        </a:p>
      </dgm:t>
    </dgm:pt>
    <dgm:pt modelId="{393C152A-8D0D-C043-8255-115FBFC2FCE6}">
      <dgm:prSet phldrT="[Text]"/>
      <dgm:spPr/>
      <dgm:t>
        <a:bodyPr/>
        <a:lstStyle/>
        <a:p>
          <a:r>
            <a:rPr lang="en-GB"/>
            <a:t>Ideate</a:t>
          </a:r>
        </a:p>
      </dgm:t>
    </dgm:pt>
    <dgm:pt modelId="{A3659B7A-E447-0647-81CC-A803B69BA5E4}" type="parTrans" cxnId="{C6DD6C0C-923A-534C-8346-312FF6E56B2C}">
      <dgm:prSet/>
      <dgm:spPr/>
      <dgm:t>
        <a:bodyPr/>
        <a:lstStyle/>
        <a:p>
          <a:endParaRPr lang="en-GB"/>
        </a:p>
      </dgm:t>
    </dgm:pt>
    <dgm:pt modelId="{3ED2271F-E734-E34D-AC85-ECE0A113BE34}" type="sibTrans" cxnId="{C6DD6C0C-923A-534C-8346-312FF6E56B2C}">
      <dgm:prSet/>
      <dgm:spPr/>
      <dgm:t>
        <a:bodyPr/>
        <a:lstStyle/>
        <a:p>
          <a:endParaRPr lang="en-GB"/>
        </a:p>
      </dgm:t>
    </dgm:pt>
    <dgm:pt modelId="{B0D24C9C-4EE7-1E42-A464-D83671A51522}">
      <dgm:prSet phldrT="[Text]"/>
      <dgm:spPr/>
      <dgm:t>
        <a:bodyPr/>
        <a:lstStyle/>
        <a:p>
          <a:r>
            <a:rPr lang="en-GB"/>
            <a:t>Prototype</a:t>
          </a:r>
        </a:p>
      </dgm:t>
    </dgm:pt>
    <dgm:pt modelId="{9740B718-031B-D048-ADC7-0D382041B4B7}" type="parTrans" cxnId="{69A394A7-BEEC-6043-BC9D-51D15CAE249A}">
      <dgm:prSet/>
      <dgm:spPr/>
      <dgm:t>
        <a:bodyPr/>
        <a:lstStyle/>
        <a:p>
          <a:endParaRPr lang="en-GB"/>
        </a:p>
      </dgm:t>
    </dgm:pt>
    <dgm:pt modelId="{C0DBCF9E-D7BA-984C-86B4-EBC8CED9D508}" type="sibTrans" cxnId="{69A394A7-BEEC-6043-BC9D-51D15CAE249A}">
      <dgm:prSet/>
      <dgm:spPr/>
      <dgm:t>
        <a:bodyPr/>
        <a:lstStyle/>
        <a:p>
          <a:endParaRPr lang="en-GB"/>
        </a:p>
      </dgm:t>
    </dgm:pt>
    <dgm:pt modelId="{0713999E-DCD2-2E4D-BEF2-CC76D88A1877}">
      <dgm:prSet/>
      <dgm:spPr/>
      <dgm:t>
        <a:bodyPr/>
        <a:lstStyle/>
        <a:p>
          <a:r>
            <a:rPr lang="en-GB"/>
            <a:t> Test</a:t>
          </a:r>
        </a:p>
      </dgm:t>
    </dgm:pt>
    <dgm:pt modelId="{5C48CF19-FD61-1149-AFC1-D0944B40BCF4}" type="parTrans" cxnId="{9E980F41-9A52-2A4E-8FB5-FD6551BB6D2A}">
      <dgm:prSet/>
      <dgm:spPr/>
      <dgm:t>
        <a:bodyPr/>
        <a:lstStyle/>
        <a:p>
          <a:endParaRPr lang="en-GB"/>
        </a:p>
      </dgm:t>
    </dgm:pt>
    <dgm:pt modelId="{98695A35-AEB9-9046-A585-D98414CF2D0C}" type="sibTrans" cxnId="{9E980F41-9A52-2A4E-8FB5-FD6551BB6D2A}">
      <dgm:prSet/>
      <dgm:spPr/>
      <dgm:t>
        <a:bodyPr/>
        <a:lstStyle/>
        <a:p>
          <a:endParaRPr lang="en-GB"/>
        </a:p>
      </dgm:t>
    </dgm:pt>
    <dgm:pt modelId="{A54E0397-BA2D-BB41-9350-A13C62602B2A}" type="pres">
      <dgm:prSet presAssocID="{6B7E802B-0621-A945-AAFB-1442FA32C95A}" presName="cycle" presStyleCnt="0">
        <dgm:presLayoutVars>
          <dgm:dir/>
          <dgm:resizeHandles val="exact"/>
        </dgm:presLayoutVars>
      </dgm:prSet>
      <dgm:spPr/>
    </dgm:pt>
    <dgm:pt modelId="{70D62098-8B2F-3144-8167-A9C427FFE654}" type="pres">
      <dgm:prSet presAssocID="{3D41ADD3-0770-544A-81E6-0BB0F73F5B03}" presName="node" presStyleLbl="node1" presStyleIdx="0" presStyleCnt="5">
        <dgm:presLayoutVars>
          <dgm:bulletEnabled val="1"/>
        </dgm:presLayoutVars>
      </dgm:prSet>
      <dgm:spPr/>
    </dgm:pt>
    <dgm:pt modelId="{784F92D1-E3D8-C84C-B9E6-627C29D188CE}" type="pres">
      <dgm:prSet presAssocID="{D4C7948D-558B-0D48-83A5-0995CDAF1C34}" presName="sibTrans" presStyleLbl="sibTrans2D1" presStyleIdx="0" presStyleCnt="5"/>
      <dgm:spPr/>
    </dgm:pt>
    <dgm:pt modelId="{A6998FFF-4D17-1C4B-AB3C-763EDF02D0C6}" type="pres">
      <dgm:prSet presAssocID="{D4C7948D-558B-0D48-83A5-0995CDAF1C34}" presName="connectorText" presStyleLbl="sibTrans2D1" presStyleIdx="0" presStyleCnt="5"/>
      <dgm:spPr/>
    </dgm:pt>
    <dgm:pt modelId="{9411046B-DD79-1244-9DBF-88FF3090374B}" type="pres">
      <dgm:prSet presAssocID="{01DC56EB-80DE-8140-BFEE-8000F6A863A1}" presName="node" presStyleLbl="node1" presStyleIdx="1" presStyleCnt="5">
        <dgm:presLayoutVars>
          <dgm:bulletEnabled val="1"/>
        </dgm:presLayoutVars>
      </dgm:prSet>
      <dgm:spPr/>
    </dgm:pt>
    <dgm:pt modelId="{72D3D669-72BC-EE46-8E7F-82492F84F669}" type="pres">
      <dgm:prSet presAssocID="{D779C2B6-9A3C-C84A-9A2B-D218EB2BAC56}" presName="sibTrans" presStyleLbl="sibTrans2D1" presStyleIdx="1" presStyleCnt="5"/>
      <dgm:spPr/>
    </dgm:pt>
    <dgm:pt modelId="{443648FD-CD37-0D43-AFE2-7BBC4C36D15B}" type="pres">
      <dgm:prSet presAssocID="{D779C2B6-9A3C-C84A-9A2B-D218EB2BAC56}" presName="connectorText" presStyleLbl="sibTrans2D1" presStyleIdx="1" presStyleCnt="5"/>
      <dgm:spPr/>
    </dgm:pt>
    <dgm:pt modelId="{A1233884-5585-A54C-A75A-32F8A8926CD1}" type="pres">
      <dgm:prSet presAssocID="{393C152A-8D0D-C043-8255-115FBFC2FCE6}" presName="node" presStyleLbl="node1" presStyleIdx="2" presStyleCnt="5">
        <dgm:presLayoutVars>
          <dgm:bulletEnabled val="1"/>
        </dgm:presLayoutVars>
      </dgm:prSet>
      <dgm:spPr/>
    </dgm:pt>
    <dgm:pt modelId="{E17A76CF-0F4F-A941-9C0E-DD6410696AAF}" type="pres">
      <dgm:prSet presAssocID="{3ED2271F-E734-E34D-AC85-ECE0A113BE34}" presName="sibTrans" presStyleLbl="sibTrans2D1" presStyleIdx="2" presStyleCnt="5"/>
      <dgm:spPr/>
    </dgm:pt>
    <dgm:pt modelId="{8602316E-94AF-5F4B-AF1D-81E944F74AF3}" type="pres">
      <dgm:prSet presAssocID="{3ED2271F-E734-E34D-AC85-ECE0A113BE34}" presName="connectorText" presStyleLbl="sibTrans2D1" presStyleIdx="2" presStyleCnt="5"/>
      <dgm:spPr/>
    </dgm:pt>
    <dgm:pt modelId="{2AE666DA-DCD2-5D49-8C58-979C02E7D060}" type="pres">
      <dgm:prSet presAssocID="{B0D24C9C-4EE7-1E42-A464-D83671A51522}" presName="node" presStyleLbl="node1" presStyleIdx="3" presStyleCnt="5">
        <dgm:presLayoutVars>
          <dgm:bulletEnabled val="1"/>
        </dgm:presLayoutVars>
      </dgm:prSet>
      <dgm:spPr/>
    </dgm:pt>
    <dgm:pt modelId="{305E08EF-CFFB-3443-936F-A85AC0D434C8}" type="pres">
      <dgm:prSet presAssocID="{C0DBCF9E-D7BA-984C-86B4-EBC8CED9D508}" presName="sibTrans" presStyleLbl="sibTrans2D1" presStyleIdx="3" presStyleCnt="5"/>
      <dgm:spPr/>
    </dgm:pt>
    <dgm:pt modelId="{193F0BC6-BE33-804C-AE04-F38711708E26}" type="pres">
      <dgm:prSet presAssocID="{C0DBCF9E-D7BA-984C-86B4-EBC8CED9D508}" presName="connectorText" presStyleLbl="sibTrans2D1" presStyleIdx="3" presStyleCnt="5"/>
      <dgm:spPr/>
    </dgm:pt>
    <dgm:pt modelId="{DF033908-D4F6-624E-BD4F-58F627E78BCD}" type="pres">
      <dgm:prSet presAssocID="{0713999E-DCD2-2E4D-BEF2-CC76D88A1877}" presName="node" presStyleLbl="node1" presStyleIdx="4" presStyleCnt="5">
        <dgm:presLayoutVars>
          <dgm:bulletEnabled val="1"/>
        </dgm:presLayoutVars>
      </dgm:prSet>
      <dgm:spPr/>
    </dgm:pt>
    <dgm:pt modelId="{29B06DCB-D5BE-0549-A3E7-7BC7567918E3}" type="pres">
      <dgm:prSet presAssocID="{98695A35-AEB9-9046-A585-D98414CF2D0C}" presName="sibTrans" presStyleLbl="sibTrans2D1" presStyleIdx="4" presStyleCnt="5"/>
      <dgm:spPr/>
    </dgm:pt>
    <dgm:pt modelId="{630421DB-294E-C645-A500-0AF1C48DED8A}" type="pres">
      <dgm:prSet presAssocID="{98695A35-AEB9-9046-A585-D98414CF2D0C}" presName="connectorText" presStyleLbl="sibTrans2D1" presStyleIdx="4" presStyleCnt="5"/>
      <dgm:spPr/>
    </dgm:pt>
  </dgm:ptLst>
  <dgm:cxnLst>
    <dgm:cxn modelId="{EF19AB08-7764-A944-932D-54C0E5028CED}" type="presOf" srcId="{D779C2B6-9A3C-C84A-9A2B-D218EB2BAC56}" destId="{72D3D669-72BC-EE46-8E7F-82492F84F669}" srcOrd="0" destOrd="0" presId="urn:microsoft.com/office/officeart/2005/8/layout/cycle2"/>
    <dgm:cxn modelId="{C6DD6C0C-923A-534C-8346-312FF6E56B2C}" srcId="{6B7E802B-0621-A945-AAFB-1442FA32C95A}" destId="{393C152A-8D0D-C043-8255-115FBFC2FCE6}" srcOrd="2" destOrd="0" parTransId="{A3659B7A-E447-0647-81CC-A803B69BA5E4}" sibTransId="{3ED2271F-E734-E34D-AC85-ECE0A113BE34}"/>
    <dgm:cxn modelId="{0E70F429-EC6E-1D41-9A99-60051204320F}" type="presOf" srcId="{01DC56EB-80DE-8140-BFEE-8000F6A863A1}" destId="{9411046B-DD79-1244-9DBF-88FF3090374B}" srcOrd="0" destOrd="0" presId="urn:microsoft.com/office/officeart/2005/8/layout/cycle2"/>
    <dgm:cxn modelId="{283ECF2B-5328-F64C-8CF0-A4452945F9C2}" type="presOf" srcId="{393C152A-8D0D-C043-8255-115FBFC2FCE6}" destId="{A1233884-5585-A54C-A75A-32F8A8926CD1}" srcOrd="0" destOrd="0" presId="urn:microsoft.com/office/officeart/2005/8/layout/cycle2"/>
    <dgm:cxn modelId="{D839F03B-5B3C-7042-8868-F0E27916A9DA}" type="presOf" srcId="{D4C7948D-558B-0D48-83A5-0995CDAF1C34}" destId="{A6998FFF-4D17-1C4B-AB3C-763EDF02D0C6}" srcOrd="1" destOrd="0" presId="urn:microsoft.com/office/officeart/2005/8/layout/cycle2"/>
    <dgm:cxn modelId="{9E980F41-9A52-2A4E-8FB5-FD6551BB6D2A}" srcId="{6B7E802B-0621-A945-AAFB-1442FA32C95A}" destId="{0713999E-DCD2-2E4D-BEF2-CC76D88A1877}" srcOrd="4" destOrd="0" parTransId="{5C48CF19-FD61-1149-AFC1-D0944B40BCF4}" sibTransId="{98695A35-AEB9-9046-A585-D98414CF2D0C}"/>
    <dgm:cxn modelId="{702A8757-8F33-7245-9E81-8358470969EF}" type="presOf" srcId="{B0D24C9C-4EE7-1E42-A464-D83671A51522}" destId="{2AE666DA-DCD2-5D49-8C58-979C02E7D060}" srcOrd="0" destOrd="0" presId="urn:microsoft.com/office/officeart/2005/8/layout/cycle2"/>
    <dgm:cxn modelId="{59A2315A-2523-C646-87A0-5D002FF28B53}" type="presOf" srcId="{98695A35-AEB9-9046-A585-D98414CF2D0C}" destId="{630421DB-294E-C645-A500-0AF1C48DED8A}" srcOrd="1" destOrd="0" presId="urn:microsoft.com/office/officeart/2005/8/layout/cycle2"/>
    <dgm:cxn modelId="{FD0D9466-F39E-AE4F-B54B-AD3E861AB912}" type="presOf" srcId="{D779C2B6-9A3C-C84A-9A2B-D218EB2BAC56}" destId="{443648FD-CD37-0D43-AFE2-7BBC4C36D15B}" srcOrd="1" destOrd="0" presId="urn:microsoft.com/office/officeart/2005/8/layout/cycle2"/>
    <dgm:cxn modelId="{C47FD276-7634-0848-9079-58BCCED6FDBD}" type="presOf" srcId="{98695A35-AEB9-9046-A585-D98414CF2D0C}" destId="{29B06DCB-D5BE-0549-A3E7-7BC7567918E3}" srcOrd="0" destOrd="0" presId="urn:microsoft.com/office/officeart/2005/8/layout/cycle2"/>
    <dgm:cxn modelId="{8264287F-9B56-D449-A2D0-9F7E9F9E44F8}" type="presOf" srcId="{3D41ADD3-0770-544A-81E6-0BB0F73F5B03}" destId="{70D62098-8B2F-3144-8167-A9C427FFE654}" srcOrd="0" destOrd="0" presId="urn:microsoft.com/office/officeart/2005/8/layout/cycle2"/>
    <dgm:cxn modelId="{F486AB85-32DB-D348-A0B0-B540E18C6E8B}" srcId="{6B7E802B-0621-A945-AAFB-1442FA32C95A}" destId="{01DC56EB-80DE-8140-BFEE-8000F6A863A1}" srcOrd="1" destOrd="0" parTransId="{4CFB8252-2211-6648-B619-B9804D8CBADF}" sibTransId="{D779C2B6-9A3C-C84A-9A2B-D218EB2BAC56}"/>
    <dgm:cxn modelId="{69A394A7-BEEC-6043-BC9D-51D15CAE249A}" srcId="{6B7E802B-0621-A945-AAFB-1442FA32C95A}" destId="{B0D24C9C-4EE7-1E42-A464-D83671A51522}" srcOrd="3" destOrd="0" parTransId="{9740B718-031B-D048-ADC7-0D382041B4B7}" sibTransId="{C0DBCF9E-D7BA-984C-86B4-EBC8CED9D508}"/>
    <dgm:cxn modelId="{E515C3C5-874F-FD47-A875-464DAF67468C}" type="presOf" srcId="{3ED2271F-E734-E34D-AC85-ECE0A113BE34}" destId="{E17A76CF-0F4F-A941-9C0E-DD6410696AAF}" srcOrd="0" destOrd="0" presId="urn:microsoft.com/office/officeart/2005/8/layout/cycle2"/>
    <dgm:cxn modelId="{3A4D4DD0-AEF3-6943-82B2-77ADB5B89753}" type="presOf" srcId="{3ED2271F-E734-E34D-AC85-ECE0A113BE34}" destId="{8602316E-94AF-5F4B-AF1D-81E944F74AF3}" srcOrd="1" destOrd="0" presId="urn:microsoft.com/office/officeart/2005/8/layout/cycle2"/>
    <dgm:cxn modelId="{4ACFF9DD-3519-214E-B4D9-8E648C9AF405}" srcId="{6B7E802B-0621-A945-AAFB-1442FA32C95A}" destId="{3D41ADD3-0770-544A-81E6-0BB0F73F5B03}" srcOrd="0" destOrd="0" parTransId="{1E6D288A-C64A-BC4E-8C61-B728A56EBBCC}" sibTransId="{D4C7948D-558B-0D48-83A5-0995CDAF1C34}"/>
    <dgm:cxn modelId="{00264EE5-F0D7-D943-B817-EF8704C41578}" type="presOf" srcId="{6B7E802B-0621-A945-AAFB-1442FA32C95A}" destId="{A54E0397-BA2D-BB41-9350-A13C62602B2A}" srcOrd="0" destOrd="0" presId="urn:microsoft.com/office/officeart/2005/8/layout/cycle2"/>
    <dgm:cxn modelId="{D42D3AE8-A762-F54D-A30B-993D63D9B907}" type="presOf" srcId="{0713999E-DCD2-2E4D-BEF2-CC76D88A1877}" destId="{DF033908-D4F6-624E-BD4F-58F627E78BCD}" srcOrd="0" destOrd="0" presId="urn:microsoft.com/office/officeart/2005/8/layout/cycle2"/>
    <dgm:cxn modelId="{0AEF62E9-A106-884A-AD1D-550670F07F87}" type="presOf" srcId="{C0DBCF9E-D7BA-984C-86B4-EBC8CED9D508}" destId="{305E08EF-CFFB-3443-936F-A85AC0D434C8}" srcOrd="0" destOrd="0" presId="urn:microsoft.com/office/officeart/2005/8/layout/cycle2"/>
    <dgm:cxn modelId="{ECAD96EA-3F38-E644-974A-13BF3F0D3AE4}" type="presOf" srcId="{C0DBCF9E-D7BA-984C-86B4-EBC8CED9D508}" destId="{193F0BC6-BE33-804C-AE04-F38711708E26}" srcOrd="1" destOrd="0" presId="urn:microsoft.com/office/officeart/2005/8/layout/cycle2"/>
    <dgm:cxn modelId="{1B14A1FC-2257-0844-BF20-6D6294277630}" type="presOf" srcId="{D4C7948D-558B-0D48-83A5-0995CDAF1C34}" destId="{784F92D1-E3D8-C84C-B9E6-627C29D188CE}" srcOrd="0" destOrd="0" presId="urn:microsoft.com/office/officeart/2005/8/layout/cycle2"/>
    <dgm:cxn modelId="{A7E80477-5B3D-8F4F-8DF5-7ACF32A7F843}" type="presParOf" srcId="{A54E0397-BA2D-BB41-9350-A13C62602B2A}" destId="{70D62098-8B2F-3144-8167-A9C427FFE654}" srcOrd="0" destOrd="0" presId="urn:microsoft.com/office/officeart/2005/8/layout/cycle2"/>
    <dgm:cxn modelId="{8F2E4CCF-2A19-4646-BDB7-A34CDCEC7754}" type="presParOf" srcId="{A54E0397-BA2D-BB41-9350-A13C62602B2A}" destId="{784F92D1-E3D8-C84C-B9E6-627C29D188CE}" srcOrd="1" destOrd="0" presId="urn:microsoft.com/office/officeart/2005/8/layout/cycle2"/>
    <dgm:cxn modelId="{6B8FF99C-D2ED-494E-9E0B-9E2CC35D6CE0}" type="presParOf" srcId="{784F92D1-E3D8-C84C-B9E6-627C29D188CE}" destId="{A6998FFF-4D17-1C4B-AB3C-763EDF02D0C6}" srcOrd="0" destOrd="0" presId="urn:microsoft.com/office/officeart/2005/8/layout/cycle2"/>
    <dgm:cxn modelId="{4BFD3FAE-9AA0-DA47-ADAB-389E99232BA6}" type="presParOf" srcId="{A54E0397-BA2D-BB41-9350-A13C62602B2A}" destId="{9411046B-DD79-1244-9DBF-88FF3090374B}" srcOrd="2" destOrd="0" presId="urn:microsoft.com/office/officeart/2005/8/layout/cycle2"/>
    <dgm:cxn modelId="{8094122F-1EBE-F148-9FF6-9BBAD87216B3}" type="presParOf" srcId="{A54E0397-BA2D-BB41-9350-A13C62602B2A}" destId="{72D3D669-72BC-EE46-8E7F-82492F84F669}" srcOrd="3" destOrd="0" presId="urn:microsoft.com/office/officeart/2005/8/layout/cycle2"/>
    <dgm:cxn modelId="{18A16986-F718-6142-9072-DDDD355CDE38}" type="presParOf" srcId="{72D3D669-72BC-EE46-8E7F-82492F84F669}" destId="{443648FD-CD37-0D43-AFE2-7BBC4C36D15B}" srcOrd="0" destOrd="0" presId="urn:microsoft.com/office/officeart/2005/8/layout/cycle2"/>
    <dgm:cxn modelId="{22F75F76-93E7-2C49-94D8-AD200CF49129}" type="presParOf" srcId="{A54E0397-BA2D-BB41-9350-A13C62602B2A}" destId="{A1233884-5585-A54C-A75A-32F8A8926CD1}" srcOrd="4" destOrd="0" presId="urn:microsoft.com/office/officeart/2005/8/layout/cycle2"/>
    <dgm:cxn modelId="{558398AD-F111-BC47-A727-0A782469C424}" type="presParOf" srcId="{A54E0397-BA2D-BB41-9350-A13C62602B2A}" destId="{E17A76CF-0F4F-A941-9C0E-DD6410696AAF}" srcOrd="5" destOrd="0" presId="urn:microsoft.com/office/officeart/2005/8/layout/cycle2"/>
    <dgm:cxn modelId="{D9DD8D10-8994-7349-A900-B6C55523531E}" type="presParOf" srcId="{E17A76CF-0F4F-A941-9C0E-DD6410696AAF}" destId="{8602316E-94AF-5F4B-AF1D-81E944F74AF3}" srcOrd="0" destOrd="0" presId="urn:microsoft.com/office/officeart/2005/8/layout/cycle2"/>
    <dgm:cxn modelId="{89382AD1-0C89-0646-A396-FEEBF3429968}" type="presParOf" srcId="{A54E0397-BA2D-BB41-9350-A13C62602B2A}" destId="{2AE666DA-DCD2-5D49-8C58-979C02E7D060}" srcOrd="6" destOrd="0" presId="urn:microsoft.com/office/officeart/2005/8/layout/cycle2"/>
    <dgm:cxn modelId="{39F8492D-B0B9-9845-BF91-BD6D0D35D799}" type="presParOf" srcId="{A54E0397-BA2D-BB41-9350-A13C62602B2A}" destId="{305E08EF-CFFB-3443-936F-A85AC0D434C8}" srcOrd="7" destOrd="0" presId="urn:microsoft.com/office/officeart/2005/8/layout/cycle2"/>
    <dgm:cxn modelId="{F5A632EA-B6CC-C74F-A6D2-4E61B7778E2C}" type="presParOf" srcId="{305E08EF-CFFB-3443-936F-A85AC0D434C8}" destId="{193F0BC6-BE33-804C-AE04-F38711708E26}" srcOrd="0" destOrd="0" presId="urn:microsoft.com/office/officeart/2005/8/layout/cycle2"/>
    <dgm:cxn modelId="{D5232B4D-028B-3344-82AB-4BF10B5FDBA2}" type="presParOf" srcId="{A54E0397-BA2D-BB41-9350-A13C62602B2A}" destId="{DF033908-D4F6-624E-BD4F-58F627E78BCD}" srcOrd="8" destOrd="0" presId="urn:microsoft.com/office/officeart/2005/8/layout/cycle2"/>
    <dgm:cxn modelId="{013B40F8-EBCB-A04C-A50A-4193E160203B}" type="presParOf" srcId="{A54E0397-BA2D-BB41-9350-A13C62602B2A}" destId="{29B06DCB-D5BE-0549-A3E7-7BC7567918E3}" srcOrd="9" destOrd="0" presId="urn:microsoft.com/office/officeart/2005/8/layout/cycle2"/>
    <dgm:cxn modelId="{B54C1A2D-1E90-6241-8C60-CC6C6B184C97}" type="presParOf" srcId="{29B06DCB-D5BE-0549-A3E7-7BC7567918E3}" destId="{630421DB-294E-C645-A500-0AF1C48DED8A}"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99AAF8F-04E0-3F46-8837-30A3300C26C0}" type="doc">
      <dgm:prSet loTypeId="urn:microsoft.com/office/officeart/2005/8/layout/venn3" loCatId="" qsTypeId="urn:microsoft.com/office/officeart/2005/8/quickstyle/simple3" qsCatId="simple" csTypeId="urn:microsoft.com/office/officeart/2005/8/colors/accent1_2" csCatId="accent1" phldr="1"/>
      <dgm:spPr/>
      <dgm:t>
        <a:bodyPr/>
        <a:lstStyle/>
        <a:p>
          <a:endParaRPr lang="en-GB"/>
        </a:p>
      </dgm:t>
    </dgm:pt>
    <dgm:pt modelId="{A15B2647-AAC7-DC49-BAD1-EFD23CC0E073}">
      <dgm:prSet phldrT="[Text]"/>
      <dgm:spPr/>
      <dgm:t>
        <a:bodyPr/>
        <a:lstStyle/>
        <a:p>
          <a:r>
            <a:rPr lang="en-GB" b="1">
              <a:latin typeface="Times New Roman" panose="02020603050405020304" pitchFamily="18" charset="0"/>
              <a:cs typeface="Times New Roman" panose="02020603050405020304" pitchFamily="18" charset="0"/>
            </a:rPr>
            <a:t>Reactions-</a:t>
          </a:r>
          <a:r>
            <a:rPr lang="en-GB">
              <a:latin typeface="Times New Roman" panose="02020603050405020304" pitchFamily="18" charset="0"/>
              <a:cs typeface="Times New Roman" panose="02020603050405020304" pitchFamily="18" charset="0"/>
            </a:rPr>
            <a:t> measuring customer satisfaction</a:t>
          </a:r>
        </a:p>
      </dgm:t>
    </dgm:pt>
    <dgm:pt modelId="{0E7E09A1-5A4A-AC4E-9940-9542C729920D}" type="parTrans" cxnId="{9BF66A26-10B5-1D41-A234-48B6DCB03FEE}">
      <dgm:prSet/>
      <dgm:spPr/>
      <dgm:t>
        <a:bodyPr/>
        <a:lstStyle/>
        <a:p>
          <a:endParaRPr lang="en-GB"/>
        </a:p>
      </dgm:t>
    </dgm:pt>
    <dgm:pt modelId="{182AEB17-3105-D445-BF54-A0603E9C5484}" type="sibTrans" cxnId="{9BF66A26-10B5-1D41-A234-48B6DCB03FEE}">
      <dgm:prSet/>
      <dgm:spPr/>
      <dgm:t>
        <a:bodyPr/>
        <a:lstStyle/>
        <a:p>
          <a:endParaRPr lang="en-GB"/>
        </a:p>
      </dgm:t>
    </dgm:pt>
    <dgm:pt modelId="{2B3DFAED-C745-1740-B932-A44305C8B5CF}">
      <dgm:prSet phldrT="[Text]"/>
      <dgm:spPr/>
      <dgm:t>
        <a:bodyPr/>
        <a:lstStyle/>
        <a:p>
          <a:r>
            <a:rPr lang="en-GB" b="1">
              <a:latin typeface="Times New Roman" panose="02020603050405020304" pitchFamily="18" charset="0"/>
              <a:cs typeface="Times New Roman" panose="02020603050405020304" pitchFamily="18" charset="0"/>
            </a:rPr>
            <a:t>Learning- </a:t>
          </a:r>
          <a:r>
            <a:rPr lang="en-GB">
              <a:latin typeface="Times New Roman" panose="02020603050405020304" pitchFamily="18" charset="0"/>
              <a:cs typeface="Times New Roman" panose="02020603050405020304" pitchFamily="18" charset="0"/>
            </a:rPr>
            <a:t>measuing knowledge absorption </a:t>
          </a:r>
        </a:p>
      </dgm:t>
    </dgm:pt>
    <dgm:pt modelId="{20668E40-2417-FB4C-ADB4-75C166098B6F}" type="parTrans" cxnId="{ED9901C7-0971-704F-B5F5-FD1DE7F9F252}">
      <dgm:prSet/>
      <dgm:spPr/>
      <dgm:t>
        <a:bodyPr/>
        <a:lstStyle/>
        <a:p>
          <a:endParaRPr lang="en-GB"/>
        </a:p>
      </dgm:t>
    </dgm:pt>
    <dgm:pt modelId="{9F1F7C8D-353F-EC45-B541-B48EC8785CB2}" type="sibTrans" cxnId="{ED9901C7-0971-704F-B5F5-FD1DE7F9F252}">
      <dgm:prSet/>
      <dgm:spPr/>
      <dgm:t>
        <a:bodyPr/>
        <a:lstStyle/>
        <a:p>
          <a:endParaRPr lang="en-GB"/>
        </a:p>
      </dgm:t>
    </dgm:pt>
    <dgm:pt modelId="{4A092926-40EF-F443-8492-8692869546FF}">
      <dgm:prSet phldrT="[Text]"/>
      <dgm:spPr/>
      <dgm:t>
        <a:bodyPr/>
        <a:lstStyle/>
        <a:p>
          <a:r>
            <a:rPr lang="en-GB" b="1">
              <a:latin typeface="Times New Roman" panose="02020603050405020304" pitchFamily="18" charset="0"/>
              <a:cs typeface="Times New Roman" panose="02020603050405020304" pitchFamily="18" charset="0"/>
            </a:rPr>
            <a:t>Behavior - </a:t>
          </a:r>
          <a:r>
            <a:rPr lang="en-GB">
              <a:latin typeface="Times New Roman" panose="02020603050405020304" pitchFamily="18" charset="0"/>
              <a:cs typeface="Times New Roman" panose="02020603050405020304" pitchFamily="18" charset="0"/>
            </a:rPr>
            <a:t>knowledge transfer</a:t>
          </a:r>
        </a:p>
      </dgm:t>
    </dgm:pt>
    <dgm:pt modelId="{CD15A69C-B369-D246-95D7-6C2188CA2FE9}" type="parTrans" cxnId="{96A5A727-4C81-6D41-BC50-36BDA7F869BF}">
      <dgm:prSet/>
      <dgm:spPr/>
      <dgm:t>
        <a:bodyPr/>
        <a:lstStyle/>
        <a:p>
          <a:endParaRPr lang="en-GB"/>
        </a:p>
      </dgm:t>
    </dgm:pt>
    <dgm:pt modelId="{A6F06FF1-AB26-AE41-8D46-9DB00F63AFB1}" type="sibTrans" cxnId="{96A5A727-4C81-6D41-BC50-36BDA7F869BF}">
      <dgm:prSet/>
      <dgm:spPr/>
      <dgm:t>
        <a:bodyPr/>
        <a:lstStyle/>
        <a:p>
          <a:endParaRPr lang="en-GB"/>
        </a:p>
      </dgm:t>
    </dgm:pt>
    <dgm:pt modelId="{2F72C975-8EED-1641-831C-D3A2C72AA88A}">
      <dgm:prSet phldrT="[Text]"/>
      <dgm:spPr/>
      <dgm:t>
        <a:bodyPr/>
        <a:lstStyle/>
        <a:p>
          <a:r>
            <a:rPr lang="en-GB" b="1">
              <a:latin typeface="Times New Roman" panose="02020603050405020304" pitchFamily="18" charset="0"/>
              <a:cs typeface="Times New Roman" panose="02020603050405020304" pitchFamily="18" charset="0"/>
            </a:rPr>
            <a:t>Results- </a:t>
          </a:r>
          <a:r>
            <a:rPr lang="en-GB">
              <a:latin typeface="Times New Roman" panose="02020603050405020304" pitchFamily="18" charset="0"/>
              <a:cs typeface="Times New Roman" panose="02020603050405020304" pitchFamily="18" charset="0"/>
            </a:rPr>
            <a:t>measuring impact for the organisation</a:t>
          </a:r>
        </a:p>
      </dgm:t>
    </dgm:pt>
    <dgm:pt modelId="{67CCB6B5-5797-954E-8FC5-5B2FDBB0DA53}" type="parTrans" cxnId="{390DC0A1-63C0-8247-80B2-5537267A612E}">
      <dgm:prSet/>
      <dgm:spPr/>
      <dgm:t>
        <a:bodyPr/>
        <a:lstStyle/>
        <a:p>
          <a:endParaRPr lang="en-GB"/>
        </a:p>
      </dgm:t>
    </dgm:pt>
    <dgm:pt modelId="{ACBC5926-E104-F140-9D0B-572AD9F21D40}" type="sibTrans" cxnId="{390DC0A1-63C0-8247-80B2-5537267A612E}">
      <dgm:prSet/>
      <dgm:spPr/>
      <dgm:t>
        <a:bodyPr/>
        <a:lstStyle/>
        <a:p>
          <a:endParaRPr lang="en-GB"/>
        </a:p>
      </dgm:t>
    </dgm:pt>
    <dgm:pt modelId="{D9AAC557-863A-EB44-AD0C-6239FFA9C962}" type="pres">
      <dgm:prSet presAssocID="{299AAF8F-04E0-3F46-8837-30A3300C26C0}" presName="Name0" presStyleCnt="0">
        <dgm:presLayoutVars>
          <dgm:dir/>
          <dgm:resizeHandles val="exact"/>
        </dgm:presLayoutVars>
      </dgm:prSet>
      <dgm:spPr/>
    </dgm:pt>
    <dgm:pt modelId="{AEA42203-D988-9A48-91F0-1093A49216DF}" type="pres">
      <dgm:prSet presAssocID="{A15B2647-AAC7-DC49-BAD1-EFD23CC0E073}" presName="Name5" presStyleLbl="vennNode1" presStyleIdx="0" presStyleCnt="4">
        <dgm:presLayoutVars>
          <dgm:bulletEnabled val="1"/>
        </dgm:presLayoutVars>
      </dgm:prSet>
      <dgm:spPr/>
    </dgm:pt>
    <dgm:pt modelId="{9D20D549-FF12-8246-94FA-B5B91D5DFDCF}" type="pres">
      <dgm:prSet presAssocID="{182AEB17-3105-D445-BF54-A0603E9C5484}" presName="space" presStyleCnt="0"/>
      <dgm:spPr/>
    </dgm:pt>
    <dgm:pt modelId="{2F7BB0BC-8285-C344-83A2-62F87EEC4C6A}" type="pres">
      <dgm:prSet presAssocID="{2B3DFAED-C745-1740-B932-A44305C8B5CF}" presName="Name5" presStyleLbl="vennNode1" presStyleIdx="1" presStyleCnt="4">
        <dgm:presLayoutVars>
          <dgm:bulletEnabled val="1"/>
        </dgm:presLayoutVars>
      </dgm:prSet>
      <dgm:spPr/>
    </dgm:pt>
    <dgm:pt modelId="{0F2E826C-14F2-9845-BE66-079B372AF97C}" type="pres">
      <dgm:prSet presAssocID="{9F1F7C8D-353F-EC45-B541-B48EC8785CB2}" presName="space" presStyleCnt="0"/>
      <dgm:spPr/>
    </dgm:pt>
    <dgm:pt modelId="{99D99832-DCFC-9648-8B82-D39B72A238DB}" type="pres">
      <dgm:prSet presAssocID="{4A092926-40EF-F443-8492-8692869546FF}" presName="Name5" presStyleLbl="vennNode1" presStyleIdx="2" presStyleCnt="4">
        <dgm:presLayoutVars>
          <dgm:bulletEnabled val="1"/>
        </dgm:presLayoutVars>
      </dgm:prSet>
      <dgm:spPr/>
    </dgm:pt>
    <dgm:pt modelId="{055445B5-B0E1-E94B-B748-BED16EB31EE9}" type="pres">
      <dgm:prSet presAssocID="{A6F06FF1-AB26-AE41-8D46-9DB00F63AFB1}" presName="space" presStyleCnt="0"/>
      <dgm:spPr/>
    </dgm:pt>
    <dgm:pt modelId="{910FC57E-499A-894D-B958-605024BD1FE0}" type="pres">
      <dgm:prSet presAssocID="{2F72C975-8EED-1641-831C-D3A2C72AA88A}" presName="Name5" presStyleLbl="vennNode1" presStyleIdx="3" presStyleCnt="4">
        <dgm:presLayoutVars>
          <dgm:bulletEnabled val="1"/>
        </dgm:presLayoutVars>
      </dgm:prSet>
      <dgm:spPr/>
    </dgm:pt>
  </dgm:ptLst>
  <dgm:cxnLst>
    <dgm:cxn modelId="{0131D003-C750-6240-B47D-370F1E27BA4E}" type="presOf" srcId="{2B3DFAED-C745-1740-B932-A44305C8B5CF}" destId="{2F7BB0BC-8285-C344-83A2-62F87EEC4C6A}" srcOrd="0" destOrd="0" presId="urn:microsoft.com/office/officeart/2005/8/layout/venn3"/>
    <dgm:cxn modelId="{6FAAA011-0D55-4149-9FE7-9CBC65A8953A}" type="presOf" srcId="{2F72C975-8EED-1641-831C-D3A2C72AA88A}" destId="{910FC57E-499A-894D-B958-605024BD1FE0}" srcOrd="0" destOrd="0" presId="urn:microsoft.com/office/officeart/2005/8/layout/venn3"/>
    <dgm:cxn modelId="{BCD1591E-22CA-5A4F-8A65-CF0384592F13}" type="presOf" srcId="{299AAF8F-04E0-3F46-8837-30A3300C26C0}" destId="{D9AAC557-863A-EB44-AD0C-6239FFA9C962}" srcOrd="0" destOrd="0" presId="urn:microsoft.com/office/officeart/2005/8/layout/venn3"/>
    <dgm:cxn modelId="{9BF66A26-10B5-1D41-A234-48B6DCB03FEE}" srcId="{299AAF8F-04E0-3F46-8837-30A3300C26C0}" destId="{A15B2647-AAC7-DC49-BAD1-EFD23CC0E073}" srcOrd="0" destOrd="0" parTransId="{0E7E09A1-5A4A-AC4E-9940-9542C729920D}" sibTransId="{182AEB17-3105-D445-BF54-A0603E9C5484}"/>
    <dgm:cxn modelId="{96A5A727-4C81-6D41-BC50-36BDA7F869BF}" srcId="{299AAF8F-04E0-3F46-8837-30A3300C26C0}" destId="{4A092926-40EF-F443-8492-8692869546FF}" srcOrd="2" destOrd="0" parTransId="{CD15A69C-B369-D246-95D7-6C2188CA2FE9}" sibTransId="{A6F06FF1-AB26-AE41-8D46-9DB00F63AFB1}"/>
    <dgm:cxn modelId="{390DC0A1-63C0-8247-80B2-5537267A612E}" srcId="{299AAF8F-04E0-3F46-8837-30A3300C26C0}" destId="{2F72C975-8EED-1641-831C-D3A2C72AA88A}" srcOrd="3" destOrd="0" parTransId="{67CCB6B5-5797-954E-8FC5-5B2FDBB0DA53}" sibTransId="{ACBC5926-E104-F140-9D0B-572AD9F21D40}"/>
    <dgm:cxn modelId="{B206CEBB-8CDD-4047-A75F-D21D344D20D2}" type="presOf" srcId="{4A092926-40EF-F443-8492-8692869546FF}" destId="{99D99832-DCFC-9648-8B82-D39B72A238DB}" srcOrd="0" destOrd="0" presId="urn:microsoft.com/office/officeart/2005/8/layout/venn3"/>
    <dgm:cxn modelId="{ED9901C7-0971-704F-B5F5-FD1DE7F9F252}" srcId="{299AAF8F-04E0-3F46-8837-30A3300C26C0}" destId="{2B3DFAED-C745-1740-B932-A44305C8B5CF}" srcOrd="1" destOrd="0" parTransId="{20668E40-2417-FB4C-ADB4-75C166098B6F}" sibTransId="{9F1F7C8D-353F-EC45-B541-B48EC8785CB2}"/>
    <dgm:cxn modelId="{D73A57C8-4FB5-FD44-B572-70432C74E7B4}" type="presOf" srcId="{A15B2647-AAC7-DC49-BAD1-EFD23CC0E073}" destId="{AEA42203-D988-9A48-91F0-1093A49216DF}" srcOrd="0" destOrd="0" presId="urn:microsoft.com/office/officeart/2005/8/layout/venn3"/>
    <dgm:cxn modelId="{B99E5E9B-CA81-7D47-961E-41ED62B7AC02}" type="presParOf" srcId="{D9AAC557-863A-EB44-AD0C-6239FFA9C962}" destId="{AEA42203-D988-9A48-91F0-1093A49216DF}" srcOrd="0" destOrd="0" presId="urn:microsoft.com/office/officeart/2005/8/layout/venn3"/>
    <dgm:cxn modelId="{1459E450-46CB-EB4C-9B8A-A7529CE9DD69}" type="presParOf" srcId="{D9AAC557-863A-EB44-AD0C-6239FFA9C962}" destId="{9D20D549-FF12-8246-94FA-B5B91D5DFDCF}" srcOrd="1" destOrd="0" presId="urn:microsoft.com/office/officeart/2005/8/layout/venn3"/>
    <dgm:cxn modelId="{86950D63-0F74-8E40-99CE-D6FC5C725B27}" type="presParOf" srcId="{D9AAC557-863A-EB44-AD0C-6239FFA9C962}" destId="{2F7BB0BC-8285-C344-83A2-62F87EEC4C6A}" srcOrd="2" destOrd="0" presId="urn:microsoft.com/office/officeart/2005/8/layout/venn3"/>
    <dgm:cxn modelId="{84DF84FA-697A-A34F-BFC5-10DCF4D892E0}" type="presParOf" srcId="{D9AAC557-863A-EB44-AD0C-6239FFA9C962}" destId="{0F2E826C-14F2-9845-BE66-079B372AF97C}" srcOrd="3" destOrd="0" presId="urn:microsoft.com/office/officeart/2005/8/layout/venn3"/>
    <dgm:cxn modelId="{72BCD4D9-FEC6-FF4D-8C2A-46B3C4583D42}" type="presParOf" srcId="{D9AAC557-863A-EB44-AD0C-6239FFA9C962}" destId="{99D99832-DCFC-9648-8B82-D39B72A238DB}" srcOrd="4" destOrd="0" presId="urn:microsoft.com/office/officeart/2005/8/layout/venn3"/>
    <dgm:cxn modelId="{E3735C8E-35B8-D04B-9B3F-A74F945D404D}" type="presParOf" srcId="{D9AAC557-863A-EB44-AD0C-6239FFA9C962}" destId="{055445B5-B0E1-E94B-B748-BED16EB31EE9}" srcOrd="5" destOrd="0" presId="urn:microsoft.com/office/officeart/2005/8/layout/venn3"/>
    <dgm:cxn modelId="{4D921475-B028-E241-B4E8-AB5BE8E87409}" type="presParOf" srcId="{D9AAC557-863A-EB44-AD0C-6239FFA9C962}" destId="{910FC57E-499A-894D-B958-605024BD1FE0}" srcOrd="6" destOrd="0" presId="urn:microsoft.com/office/officeart/2005/8/layout/venn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D62098-8B2F-3144-8167-A9C427FFE654}">
      <dsp:nvSpPr>
        <dsp:cNvPr id="0" name=""/>
        <dsp:cNvSpPr/>
      </dsp:nvSpPr>
      <dsp:spPr>
        <a:xfrm>
          <a:off x="1782439" y="134"/>
          <a:ext cx="585702" cy="5857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Empathise</a:t>
          </a:r>
        </a:p>
      </dsp:txBody>
      <dsp:txXfrm>
        <a:off x="1868213" y="85908"/>
        <a:ext cx="414154" cy="414154"/>
      </dsp:txXfrm>
    </dsp:sp>
    <dsp:sp modelId="{784F92D1-E3D8-C84C-B9E6-627C29D188CE}">
      <dsp:nvSpPr>
        <dsp:cNvPr id="0" name=""/>
        <dsp:cNvSpPr/>
      </dsp:nvSpPr>
      <dsp:spPr>
        <a:xfrm rot="2160000">
          <a:off x="2349694" y="450173"/>
          <a:ext cx="155966" cy="197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354162" y="475957"/>
        <a:ext cx="109176" cy="118604"/>
      </dsp:txXfrm>
    </dsp:sp>
    <dsp:sp modelId="{9411046B-DD79-1244-9DBF-88FF3090374B}">
      <dsp:nvSpPr>
        <dsp:cNvPr id="0" name=""/>
        <dsp:cNvSpPr/>
      </dsp:nvSpPr>
      <dsp:spPr>
        <a:xfrm>
          <a:off x="2494356" y="517373"/>
          <a:ext cx="585702" cy="5857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Define</a:t>
          </a:r>
        </a:p>
      </dsp:txBody>
      <dsp:txXfrm>
        <a:off x="2580130" y="603147"/>
        <a:ext cx="414154" cy="414154"/>
      </dsp:txXfrm>
    </dsp:sp>
    <dsp:sp modelId="{72D3D669-72BC-EE46-8E7F-82492F84F669}">
      <dsp:nvSpPr>
        <dsp:cNvPr id="0" name=""/>
        <dsp:cNvSpPr/>
      </dsp:nvSpPr>
      <dsp:spPr>
        <a:xfrm rot="6480000">
          <a:off x="2574624" y="1125643"/>
          <a:ext cx="155966" cy="197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605248" y="1142928"/>
        <a:ext cx="109176" cy="118604"/>
      </dsp:txXfrm>
    </dsp:sp>
    <dsp:sp modelId="{A1233884-5585-A54C-A75A-32F8A8926CD1}">
      <dsp:nvSpPr>
        <dsp:cNvPr id="0" name=""/>
        <dsp:cNvSpPr/>
      </dsp:nvSpPr>
      <dsp:spPr>
        <a:xfrm>
          <a:off x="2222428" y="1354282"/>
          <a:ext cx="585702" cy="5857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Ideate</a:t>
          </a:r>
        </a:p>
      </dsp:txBody>
      <dsp:txXfrm>
        <a:off x="2308202" y="1440056"/>
        <a:ext cx="414154" cy="414154"/>
      </dsp:txXfrm>
    </dsp:sp>
    <dsp:sp modelId="{E17A76CF-0F4F-A941-9C0E-DD6410696AAF}">
      <dsp:nvSpPr>
        <dsp:cNvPr id="0" name=""/>
        <dsp:cNvSpPr/>
      </dsp:nvSpPr>
      <dsp:spPr>
        <a:xfrm rot="10800000">
          <a:off x="2001721" y="1548295"/>
          <a:ext cx="155966" cy="197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048511" y="1587830"/>
        <a:ext cx="109176" cy="118604"/>
      </dsp:txXfrm>
    </dsp:sp>
    <dsp:sp modelId="{2AE666DA-DCD2-5D49-8C58-979C02E7D060}">
      <dsp:nvSpPr>
        <dsp:cNvPr id="0" name=""/>
        <dsp:cNvSpPr/>
      </dsp:nvSpPr>
      <dsp:spPr>
        <a:xfrm>
          <a:off x="1342450" y="1354282"/>
          <a:ext cx="585702" cy="5857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Prototype</a:t>
          </a:r>
        </a:p>
      </dsp:txBody>
      <dsp:txXfrm>
        <a:off x="1428224" y="1440056"/>
        <a:ext cx="414154" cy="414154"/>
      </dsp:txXfrm>
    </dsp:sp>
    <dsp:sp modelId="{305E08EF-CFFB-3443-936F-A85AC0D434C8}">
      <dsp:nvSpPr>
        <dsp:cNvPr id="0" name=""/>
        <dsp:cNvSpPr/>
      </dsp:nvSpPr>
      <dsp:spPr>
        <a:xfrm rot="15120000">
          <a:off x="1422718" y="1134039"/>
          <a:ext cx="155966" cy="197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453342" y="1195824"/>
        <a:ext cx="109176" cy="118604"/>
      </dsp:txXfrm>
    </dsp:sp>
    <dsp:sp modelId="{DF033908-D4F6-624E-BD4F-58F627E78BCD}">
      <dsp:nvSpPr>
        <dsp:cNvPr id="0" name=""/>
        <dsp:cNvSpPr/>
      </dsp:nvSpPr>
      <dsp:spPr>
        <a:xfrm>
          <a:off x="1070522" y="517373"/>
          <a:ext cx="585702" cy="5857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 Test</a:t>
          </a:r>
        </a:p>
      </dsp:txBody>
      <dsp:txXfrm>
        <a:off x="1156296" y="603147"/>
        <a:ext cx="414154" cy="414154"/>
      </dsp:txXfrm>
    </dsp:sp>
    <dsp:sp modelId="{29B06DCB-D5BE-0549-A3E7-7BC7567918E3}">
      <dsp:nvSpPr>
        <dsp:cNvPr id="0" name=""/>
        <dsp:cNvSpPr/>
      </dsp:nvSpPr>
      <dsp:spPr>
        <a:xfrm rot="19440000">
          <a:off x="1637777" y="455362"/>
          <a:ext cx="155966" cy="197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642245" y="508648"/>
        <a:ext cx="109176" cy="1186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42203-D988-9A48-91F0-1093A49216DF}">
      <dsp:nvSpPr>
        <dsp:cNvPr id="0" name=""/>
        <dsp:cNvSpPr/>
      </dsp:nvSpPr>
      <dsp:spPr>
        <a:xfrm>
          <a:off x="1607" y="589103"/>
          <a:ext cx="1612701" cy="1612701"/>
        </a:xfrm>
        <a:prstGeom prst="ellipse">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88752" tIns="19050" rIns="88752" bIns="19050" numCol="1" spcCol="1270" anchor="ctr" anchorCtr="0">
          <a:noAutofit/>
        </a:bodyPr>
        <a:lstStyle/>
        <a:p>
          <a:pPr marL="0" lvl="0" indent="0" algn="ctr" defTabSz="666750">
            <a:lnSpc>
              <a:spcPct val="90000"/>
            </a:lnSpc>
            <a:spcBef>
              <a:spcPct val="0"/>
            </a:spcBef>
            <a:spcAft>
              <a:spcPct val="35000"/>
            </a:spcAft>
            <a:buNone/>
          </a:pPr>
          <a:r>
            <a:rPr lang="en-GB" sz="1500" b="1" kern="1200">
              <a:latin typeface="Times New Roman" panose="02020603050405020304" pitchFamily="18" charset="0"/>
              <a:cs typeface="Times New Roman" panose="02020603050405020304" pitchFamily="18" charset="0"/>
            </a:rPr>
            <a:t>Reactions-</a:t>
          </a:r>
          <a:r>
            <a:rPr lang="en-GB" sz="1500" kern="1200">
              <a:latin typeface="Times New Roman" panose="02020603050405020304" pitchFamily="18" charset="0"/>
              <a:cs typeface="Times New Roman" panose="02020603050405020304" pitchFamily="18" charset="0"/>
            </a:rPr>
            <a:t> measuring customer satisfaction</a:t>
          </a:r>
        </a:p>
      </dsp:txBody>
      <dsp:txXfrm>
        <a:off x="237782" y="825278"/>
        <a:ext cx="1140351" cy="1140351"/>
      </dsp:txXfrm>
    </dsp:sp>
    <dsp:sp modelId="{2F7BB0BC-8285-C344-83A2-62F87EEC4C6A}">
      <dsp:nvSpPr>
        <dsp:cNvPr id="0" name=""/>
        <dsp:cNvSpPr/>
      </dsp:nvSpPr>
      <dsp:spPr>
        <a:xfrm>
          <a:off x="1291768" y="589103"/>
          <a:ext cx="1612701" cy="1612701"/>
        </a:xfrm>
        <a:prstGeom prst="ellipse">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88752" tIns="19050" rIns="88752" bIns="19050" numCol="1" spcCol="1270" anchor="ctr" anchorCtr="0">
          <a:noAutofit/>
        </a:bodyPr>
        <a:lstStyle/>
        <a:p>
          <a:pPr marL="0" lvl="0" indent="0" algn="ctr" defTabSz="666750">
            <a:lnSpc>
              <a:spcPct val="90000"/>
            </a:lnSpc>
            <a:spcBef>
              <a:spcPct val="0"/>
            </a:spcBef>
            <a:spcAft>
              <a:spcPct val="35000"/>
            </a:spcAft>
            <a:buNone/>
          </a:pPr>
          <a:r>
            <a:rPr lang="en-GB" sz="1500" b="1" kern="1200">
              <a:latin typeface="Times New Roman" panose="02020603050405020304" pitchFamily="18" charset="0"/>
              <a:cs typeface="Times New Roman" panose="02020603050405020304" pitchFamily="18" charset="0"/>
            </a:rPr>
            <a:t>Learning- </a:t>
          </a:r>
          <a:r>
            <a:rPr lang="en-GB" sz="1500" kern="1200">
              <a:latin typeface="Times New Roman" panose="02020603050405020304" pitchFamily="18" charset="0"/>
              <a:cs typeface="Times New Roman" panose="02020603050405020304" pitchFamily="18" charset="0"/>
            </a:rPr>
            <a:t>measuing knowledge absorption </a:t>
          </a:r>
        </a:p>
      </dsp:txBody>
      <dsp:txXfrm>
        <a:off x="1527943" y="825278"/>
        <a:ext cx="1140351" cy="1140351"/>
      </dsp:txXfrm>
    </dsp:sp>
    <dsp:sp modelId="{99D99832-DCFC-9648-8B82-D39B72A238DB}">
      <dsp:nvSpPr>
        <dsp:cNvPr id="0" name=""/>
        <dsp:cNvSpPr/>
      </dsp:nvSpPr>
      <dsp:spPr>
        <a:xfrm>
          <a:off x="2581929" y="589103"/>
          <a:ext cx="1612701" cy="1612701"/>
        </a:xfrm>
        <a:prstGeom prst="ellipse">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88752" tIns="19050" rIns="88752" bIns="19050" numCol="1" spcCol="1270" anchor="ctr" anchorCtr="0">
          <a:noAutofit/>
        </a:bodyPr>
        <a:lstStyle/>
        <a:p>
          <a:pPr marL="0" lvl="0" indent="0" algn="ctr" defTabSz="666750">
            <a:lnSpc>
              <a:spcPct val="90000"/>
            </a:lnSpc>
            <a:spcBef>
              <a:spcPct val="0"/>
            </a:spcBef>
            <a:spcAft>
              <a:spcPct val="35000"/>
            </a:spcAft>
            <a:buNone/>
          </a:pPr>
          <a:r>
            <a:rPr lang="en-GB" sz="1500" b="1" kern="1200">
              <a:latin typeface="Times New Roman" panose="02020603050405020304" pitchFamily="18" charset="0"/>
              <a:cs typeface="Times New Roman" panose="02020603050405020304" pitchFamily="18" charset="0"/>
            </a:rPr>
            <a:t>Behavior - </a:t>
          </a:r>
          <a:r>
            <a:rPr lang="en-GB" sz="1500" kern="1200">
              <a:latin typeface="Times New Roman" panose="02020603050405020304" pitchFamily="18" charset="0"/>
              <a:cs typeface="Times New Roman" panose="02020603050405020304" pitchFamily="18" charset="0"/>
            </a:rPr>
            <a:t>knowledge transfer</a:t>
          </a:r>
        </a:p>
      </dsp:txBody>
      <dsp:txXfrm>
        <a:off x="2818104" y="825278"/>
        <a:ext cx="1140351" cy="1140351"/>
      </dsp:txXfrm>
    </dsp:sp>
    <dsp:sp modelId="{910FC57E-499A-894D-B958-605024BD1FE0}">
      <dsp:nvSpPr>
        <dsp:cNvPr id="0" name=""/>
        <dsp:cNvSpPr/>
      </dsp:nvSpPr>
      <dsp:spPr>
        <a:xfrm>
          <a:off x="3872091" y="589103"/>
          <a:ext cx="1612701" cy="1612701"/>
        </a:xfrm>
        <a:prstGeom prst="ellipse">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88752" tIns="19050" rIns="88752" bIns="19050" numCol="1" spcCol="1270" anchor="ctr" anchorCtr="0">
          <a:noAutofit/>
        </a:bodyPr>
        <a:lstStyle/>
        <a:p>
          <a:pPr marL="0" lvl="0" indent="0" algn="ctr" defTabSz="666750">
            <a:lnSpc>
              <a:spcPct val="90000"/>
            </a:lnSpc>
            <a:spcBef>
              <a:spcPct val="0"/>
            </a:spcBef>
            <a:spcAft>
              <a:spcPct val="35000"/>
            </a:spcAft>
            <a:buNone/>
          </a:pPr>
          <a:r>
            <a:rPr lang="en-GB" sz="1500" b="1" kern="1200">
              <a:latin typeface="Times New Roman" panose="02020603050405020304" pitchFamily="18" charset="0"/>
              <a:cs typeface="Times New Roman" panose="02020603050405020304" pitchFamily="18" charset="0"/>
            </a:rPr>
            <a:t>Results- </a:t>
          </a:r>
          <a:r>
            <a:rPr lang="en-GB" sz="1500" kern="1200">
              <a:latin typeface="Times New Roman" panose="02020603050405020304" pitchFamily="18" charset="0"/>
              <a:cs typeface="Times New Roman" panose="02020603050405020304" pitchFamily="18" charset="0"/>
            </a:rPr>
            <a:t>measuring impact for the organisation</a:t>
          </a:r>
        </a:p>
      </dsp:txBody>
      <dsp:txXfrm>
        <a:off x="4108266" y="825278"/>
        <a:ext cx="1140351" cy="114035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2D9523-7366-7E40-A901-303259F1F52A}">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The21</b:Tag>
    <b:SourceType>InternetSite</b:SourceType>
    <b:Guid>{3EE65790-5182-48CB-8F62-D8A600BBB64E}</b:Guid>
    <b:Author>
      <b:Author>
        <b:Corporate>The Magstim Company</b:Corporate>
      </b:Author>
    </b:Author>
    <b:Title>About Us</b:Title>
    <b:Year>2021</b:Year>
    <b:YearAccessed>2021</b:YearAccessed>
    <b:MonthAccessed>March</b:MonthAccessed>
    <b:DayAccessed>30</b:DayAccessed>
    <b:URL>https://www.magstim.com/row-en/about/</b:URL>
    <b:RefOrder>1</b:RefOrder>
  </b:Source>
  <b:Source>
    <b:Tag>PWC21</b:Tag>
    <b:SourceType>InternetSite</b:SourceType>
    <b:Guid>{65F7B3C9-C5A4-45E4-BC1F-128771379FDB}</b:Guid>
    <b:Author>
      <b:Author>
        <b:Corporate>PWC</b:Corporate>
      </b:Author>
    </b:Author>
    <b:Title>COVID-19: Impacts to business</b:Title>
    <b:Year>2021</b:Year>
    <b:YearAccessed>2021</b:YearAccessed>
    <b:MonthAccessed>March</b:MonthAccessed>
    <b:DayAccessed>30</b:DayAccessed>
    <b:URL>https://www.pwc.com/gx/en/issues/crisis-solutions/covid-19.html</b:URL>
    <b:RefOrder>14</b:RefOrder>
  </b:Source>
  <b:Source>
    <b:Tag>CIP205</b:Tag>
    <b:SourceType>InternetSite</b:SourceType>
    <b:Guid>{05065795-FB33-4C76-AE8B-DA08F772222D}</b:Guid>
    <b:Author>
      <b:Author>
        <b:Corporate>CIPD</b:Corporate>
      </b:Author>
    </b:Author>
    <b:Title>Impact of COVID-19 on working lives</b:Title>
    <b:Year>2020a</b:Year>
    <b:YearAccessed>2021</b:YearAccessed>
    <b:MonthAccessed>March</b:MonthAccessed>
    <b:DayAccessed>30</b:DayAccessed>
    <b:URL>https://www.cipd.co.uk/knowledge/work/trends/goodwork/covid-impact#gref</b:URL>
    <b:RefOrder>15</b:RefOrder>
  </b:Source>
  <b:Source>
    <b:Tag>The202</b:Tag>
    <b:SourceType>Report</b:SourceType>
    <b:Guid>{07130A52-752E-4BB1-9544-52B22184C7E8}</b:Guid>
    <b:Title>Strategic Overview</b:Title>
    <b:Year>2020</b:Year>
    <b:Author>
      <b:Author>
        <b:Corporate>The Magstim Company</b:Corporate>
      </b:Author>
    </b:Author>
    <b:Publisher>The Magstim Company - Internal document</b:Publisher>
    <b:City>Whitland</b:City>
    <b:RefOrder>2</b:RefOrder>
  </b:Source>
  <b:Source>
    <b:Tag>Pug21</b:Tag>
    <b:SourceType>Report</b:SourceType>
    <b:Guid>{142AD4CC-E0DB-4BB0-B3D2-CEE4715808BB}</b:Guid>
    <b:Author>
      <b:Author>
        <b:NameList>
          <b:Person>
            <b:Last>Pugh</b:Last>
            <b:First>C</b:First>
          </b:Person>
          <b:Person>
            <b:Last>Lewis</b:Last>
            <b:First>R</b:First>
          </b:Person>
          <b:Person>
            <b:Last>Yarker</b:Last>
            <b:First>J</b:First>
          </b:Person>
          <b:Person>
            <b:Last>Greem</b:Last>
            <b:First>M</b:First>
          </b:Person>
        </b:NameList>
      </b:Author>
    </b:Author>
    <b:Title>Impact of COVID-19 on the L&amp;D profession: Perspectives from indenpendent learning practitioners</b:Title>
    <b:Year>2021</b:Year>
    <b:Publisher>CIPD</b:Publisher>
    <b:City>London</b:City>
    <b:RefOrder>16</b:RefOrder>
  </b:Source>
  <b:Source>
    <b:Tag>Ste16</b:Tag>
    <b:SourceType>Book</b:SourceType>
    <b:Guid>{DFEE0205-C8E6-AF41-974F-BE96E44E6080}</b:Guid>
    <b:Title>Designing Delivering and Evaluating Learning and Development</b:Title>
    <b:Publisher>CIPD</b:Publisher>
    <b:City>London</b:City>
    <b:Year>2016</b:Year>
    <b:Author>
      <b:Author>
        <b:NameList>
          <b:Person>
            <b:Last>Stewart</b:Last>
            <b:First>J</b:First>
          </b:Person>
          <b:Person>
            <b:Last>Cureton</b:Last>
            <b:First>P</b:First>
          </b:Person>
        </b:NameList>
      </b:Author>
    </b:Author>
    <b:RefOrder>9</b:RefOrder>
  </b:Source>
  <b:Source>
    <b:Tag>Kew16</b:Tag>
    <b:SourceType>Book</b:SourceType>
    <b:Guid>{93C91BC2-80B1-B549-A7DF-4DE4ECC121B0}</b:Guid>
    <b:Author>
      <b:Author>
        <b:NameList>
          <b:Person>
            <b:Last>Kew</b:Last>
            <b:First>J</b:First>
          </b:Person>
          <b:Person>
            <b:Last>Stredwick</b:Last>
            <b:First>J</b:First>
          </b:Person>
        </b:NameList>
      </b:Author>
    </b:Author>
    <b:Title>Human Resource Management in a Business Context</b:Title>
    <b:City>London</b:City>
    <b:Publisher>CIPD</b:Publisher>
    <b:Year>2016</b:Year>
    <b:Edition>3rd</b:Edition>
    <b:RefOrder>8</b:RefOrder>
  </b:Source>
  <b:Source>
    <b:Tag>Ans87</b:Tag>
    <b:SourceType>Book</b:SourceType>
    <b:Guid>{2A5B5A08-DBC8-D34C-A1E6-91AAC942BEE7}</b:Guid>
    <b:Author>
      <b:Author>
        <b:NameList>
          <b:Person>
            <b:Last>Ansoff</b:Last>
            <b:First>I</b:First>
          </b:Person>
        </b:NameList>
      </b:Author>
    </b:Author>
    <b:Title>Corporate Strategy</b:Title>
    <b:City>London</b:City>
    <b:Publisher>Penguin</b:Publisher>
    <b:Year>1987</b:Year>
    <b:RefOrder>11</b:RefOrder>
  </b:Source>
  <b:Source>
    <b:Tag>Lee14</b:Tag>
    <b:SourceType>BookSection</b:SourceType>
    <b:Guid>{BF25F432-67FB-FA49-9705-A7813B79BF0C}</b:Guid>
    <b:Author>
      <b:Author>
        <b:NameList>
          <b:Person>
            <b:Last>Lee</b:Last>
            <b:First>A</b:First>
          </b:Person>
          <b:Person>
            <b:Last>Mills</b:Last>
            <b:First>S</b:First>
          </b:Person>
          <b:Person>
            <b:Last>Sidhu</b:Last>
            <b:First>D</b:First>
          </b:Person>
        </b:NameList>
      </b:Author>
    </b:Author>
    <b:Title>The external and internal</b:Title>
    <b:City>London</b:City>
    <b:Publisher>CIPD</b:Publisher>
    <b:Year>2014</b:Year>
    <b:BookTitle>Designing, Delivering and Evaluating Learning and Development</b:BookTitle>
    <b:Pages>37-52</b:Pages>
    <b:RefOrder>12</b:RefOrder>
  </b:Source>
  <b:Source>
    <b:Tag>CIP206</b:Tag>
    <b:SourceType>DocumentFromInternetSite</b:SourceType>
    <b:Guid>{A0218EAF-638B-C44E-8B04-864D8C0D629F}</b:Guid>
    <b:Title>PESTLE</b:Title>
    <b:Year>2020b</b:Year>
    <b:YearAccessed>2021</b:YearAccessed>
    <b:MonthAccessed>March</b:MonthAccessed>
    <b:DayAccessed>30</b:DayAccessed>
    <b:URL>https://www.cipd.co.uk/knowledge/strategy/organisational-development/pestle-analysis-factsheet#gref</b:URL>
    <b:Author>
      <b:Author>
        <b:Corporate>CIPD</b:Corporate>
      </b:Author>
    </b:Author>
    <b:Month>November</b:Month>
    <b:Day>10</b:Day>
    <b:RefOrder>10</b:RefOrder>
  </b:Source>
  <b:Source xmlns:b="http://schemas.openxmlformats.org/officeDocument/2006/bibliography">
    <b:Tag>CIP</b:Tag>
    <b:SourceType>InternetSite</b:SourceType>
    <b:Guid>{07F24EA0-6111-1343-9161-24C7B7715B60}</b:Guid>
    <b:Author>
      <b:Author>
        <b:Corporate>CIPD</b:Corporate>
      </b:Author>
    </b:Author>
    <b:Title>Learning Methods</b:Title>
    <b:URL>https://www.cipd.co.uk/knowledge/fundamentals/people/development/learning-methods-factsheet#</b:URL>
    <b:Year>2020c</b:Year>
    <b:YearAccessed>2021</b:YearAccessed>
    <b:MonthAccessed>January</b:MonthAccessed>
    <b:DayAccessed>30</b:DayAccessed>
    <b:RefOrder>23</b:RefOrder>
  </b:Source>
  <b:Source>
    <b:Tag>CIP1a2</b:Tag>
    <b:SourceType>InternetSite</b:SourceType>
    <b:Guid>{D718E449-4597-EF4C-BFB7-43AF4FD6A35B}</b:Guid>
    <b:Author>
      <b:Author>
        <b:Corporate>CIPD</b:Corporate>
      </b:Author>
    </b:Author>
    <b:Title>What's happened to L&amp;D during the COVID-19 pandemic and what does it mean for the future?</b:Title>
    <b:URL>https://www.cipd.co.uk/Community/blogs/b/policy_at_work/posts/what-s-happened-to-l-d-during-the-covid-19-pandemic-and-what-does-it-mean-for-the-future-share-your-views</b:URL>
    <b:Year>2021a</b:Year>
    <b:YearAccessed>2021</b:YearAccessed>
    <b:MonthAccessed>January</b:MonthAccessed>
    <b:DayAccessed>30</b:DayAccessed>
    <b:RefOrder>22</b:RefOrder>
  </b:Source>
  <b:Source>
    <b:Tag>CIP1b1</b:Tag>
    <b:SourceType>InternetSite</b:SourceType>
    <b:Guid>{92A19CBD-C688-1C41-B861-ABF9AB09E9A5}</b:Guid>
    <b:Author>
      <b:Author>
        <b:Corporate>CIPD</b:Corporate>
      </b:Author>
    </b:Author>
    <b:Title>Responding to the coronavirus</b:Title>
    <b:URL>https://www.cipd.co.uk/knowledge/coronavirus</b:URL>
    <b:Year>2021b</b:Year>
    <b:YearAccessed>2021</b:YearAccessed>
    <b:MonthAccessed>April </b:MonthAccessed>
    <b:DayAccessed>6</b:DayAccessed>
    <b:RefOrder>13</b:RefOrder>
  </b:Source>
  <b:Source>
    <b:Tag>CIP1c</b:Tag>
    <b:SourceType>InternetSite</b:SourceType>
    <b:Guid>{C81E4ABF-61F2-B24D-B425-3B8E2D012369}</b:Guid>
    <b:Author>
      <b:Author>
        <b:Corporate>CIPD</b:Corporate>
      </b:Author>
    </b:Author>
    <b:Title>Digital learning in a post-COVID-19 economy</b:Title>
    <b:URL>https://www.cipd.co.uk/knowledge/strategy/development/digital-learning-post-covid</b:URL>
    <b:Year>2021c</b:Year>
    <b:YearAccessed>2021</b:YearAccessed>
    <b:MonthAccessed>April </b:MonthAccessed>
    <b:DayAccessed>6</b:DayAccessed>
    <b:RefOrder>17</b:RefOrder>
  </b:Source>
  <b:Source>
    <b:Tag>Peo201</b:Tag>
    <b:SourceType>InternetSite</b:SourceType>
    <b:Guid>{6659ACDD-CDA1-D743-B91B-C0F2B122E334}</b:Guid>
    <b:Title>HR has a critical role in these remote working times</b:Title>
    <b:Year>2020</b:Year>
    <b:Author>
      <b:Author>
        <b:Corporate>People Management</b:Corporate>
      </b:Author>
    </b:Author>
    <b:URL>https://www.peoplemanagement.co.uk/voices/comment/hr-has-a-critical-role-in-these-remote-working-times</b:URL>
    <b:YearAccessed>2021</b:YearAccessed>
    <b:MonthAccessed>April </b:MonthAccessed>
    <b:DayAccessed>6</b:DayAccessed>
    <b:RefOrder>27</b:RefOrder>
  </b:Source>
  <b:Source>
    <b:Tag>How201</b:Tag>
    <b:SourceType>JournalArticle</b:SourceType>
    <b:Guid>{763FFC35-BBEF-264A-B7FA-D2D5A1C329D2}</b:Guid>
    <b:Title>How to Sustain Your Organization's Culture When Everyone Is Remote</b:Title>
    <b:Year>2020</b:Year>
    <b:Author>
      <b:Author>
        <b:NameList>
          <b:Person>
            <b:Last>Howard-Grenville</b:Last>
            <b:First>J</b:First>
          </b:Person>
        </b:NameList>
      </b:Author>
    </b:Author>
    <b:JournalName>MIT Sloan Management Review</b:JournalName>
    <b:Volume>62</b:Volume>
    <b:Issue>1</b:Issue>
    <b:Pages>1-4</b:Pages>
    <b:RefOrder>26</b:RefOrder>
  </b:Source>
  <b:Source>
    <b:Tag>Per20</b:Tag>
    <b:SourceType>InternetSite</b:SourceType>
    <b:Guid>{F37A2449-C809-E74A-A26E-C8FE8AE2B8B3}</b:Guid>
    <b:Title>s remote working continues, trust is key to maintaining momentum</b:Title>
    <b:Year>2020</b:Year>
    <b:Author>
      <b:Author>
        <b:NameList>
          <b:Person>
            <b:Last>Perkins</b:Last>
            <b:First>J</b:First>
          </b:Person>
        </b:NameList>
      </b:Author>
    </b:Author>
    <b:URL>https://www.peoplemanagement.co.uk/voices/comment/remote-working-continues-trust-key-maintaining-momentum</b:URL>
    <b:YearAccessed>2021</b:YearAccessed>
    <b:MonthAccessed>April</b:MonthAccessed>
    <b:DayAccessed>6</b:DayAccessed>
    <b:RefOrder>28</b:RefOrder>
  </b:Source>
  <b:Source>
    <b:Tag>Eyr20</b:Tag>
    <b:SourceType>InternetSite</b:SourceType>
    <b:Guid>{5A563012-1082-0B4A-883A-3E8BA4800530}</b:Guid>
    <b:Author>
      <b:Author>
        <b:NameList>
          <b:Person>
            <b:Last>Eyre</b:Last>
            <b:First>N</b:First>
          </b:Person>
        </b:NameList>
      </b:Author>
    </b:Author>
    <b:Title>What does effective leadership for remote working look like?</b:Title>
    <b:URL>https://www.peoplemanagement.co.uk/voices/comment/what-does-effective-leadership-for-remote-working-look-like</b:URL>
    <b:Year>2020</b:Year>
    <b:YearAccessed>2021</b:YearAccessed>
    <b:MonthAccessed>April</b:MonthAccessed>
    <b:DayAccessed>6</b:DayAccessed>
    <b:RefOrder>29</b:RefOrder>
  </b:Source>
  <b:Source>
    <b:Tag>Bas71</b:Tag>
    <b:SourceType>Book</b:SourceType>
    <b:Guid>{530AE681-2C28-4142-B5DE-2854ACF5DA6D}</b:Guid>
    <b:Title>Training in Industry : The Management of Learning</b:Title>
    <b:Year>1971</b:Year>
    <b:Author>
      <b:Author>
        <b:NameList>
          <b:Person>
            <b:Last>Bass</b:Last>
            <b:First>B.</b:First>
          </b:Person>
          <b:Person>
            <b:Last>Vaughan, </b:Last>
            <b:Middle>A</b:Middle>
            <b:First>J</b:First>
          </b:Person>
        </b:NameList>
      </b:Author>
    </b:Author>
    <b:City>UK</b:City>
    <b:Publisher>Tavistock Pulblishers</b:Publisher>
    <b:RefOrder>30</b:RefOrder>
  </b:Source>
  <b:Source>
    <b:Tag>Ert13</b:Tag>
    <b:SourceType>JournalArticle</b:SourceType>
    <b:Guid>{ED531143-78C8-4481-B991-8D51CFD033B2}</b:Guid>
    <b:Title>Behaviourism, cognitivism constructuvism: comparing critical features from an instructional design perspective</b:Title>
    <b:Year>2013</b:Year>
    <b:Author>
      <b:Author>
        <b:NameList>
          <b:Person>
            <b:Last>Ertmer</b:Last>
            <b:First>PA</b:First>
          </b:Person>
          <b:Person>
            <b:Last>Newby</b:Last>
            <b:Middle>J</b:Middle>
            <b:First>T</b:First>
          </b:Person>
        </b:NameList>
      </b:Author>
    </b:Author>
    <b:JournalName>Perform Improve</b:JournalName>
    <b:Pages>43-71</b:Pages>
    <b:Volume>26</b:Volume>
    <b:RefOrder>18</b:RefOrder>
  </b:Source>
  <b:Source>
    <b:Tag>Tor06</b:Tag>
    <b:SourceType>JournalArticle</b:SourceType>
    <b:Guid>{DD29AACE-39BC-41A0-9FE4-9E3C61B2BB83}</b:Guid>
    <b:Author>
      <b:Author>
        <b:NameList>
          <b:Person>
            <b:Last>Torre</b:Last>
            <b:First>DM</b:First>
          </b:Person>
          <b:Person>
            <b:Last>Daley</b:Last>
            <b:Middle>J</b:Middle>
            <b:First>B</b:First>
          </b:Person>
          <b:Person>
            <b:Last>Sebastian</b:Last>
            <b:Middle>L</b:Middle>
            <b:First>J</b:First>
          </b:Person>
          <b:Person>
            <b:Last>Elnicki</b:Last>
            <b:Middle>M</b:Middle>
            <b:First>D</b:First>
          </b:Person>
        </b:NameList>
      </b:Author>
    </b:Author>
    <b:Title>Overview of current learning theories for medical educators</b:Title>
    <b:JournalName>AM J Med</b:JournalName>
    <b:Year>2006</b:Year>
    <b:Pages>903-907</b:Pages>
    <b:Volume>119</b:Volume>
    <b:RefOrder>19</b:RefOrder>
  </b:Source>
  <b:Source>
    <b:Tag>Bea06</b:Tag>
    <b:SourceType>Book</b:SourceType>
    <b:Guid>{77F7BF7E-02CD-410F-836D-BD85596A46FE}</b:Guid>
    <b:Title>Experential learning: A best practice guide for trainers and educators</b:Title>
    <b:Year>2006</b:Year>
    <b:Author>
      <b:Author>
        <b:NameList>
          <b:Person>
            <b:Last>Beard</b:Last>
            <b:First>CM</b:First>
          </b:Person>
          <b:Person>
            <b:Last>Wilson</b:Last>
            <b:Middle>P</b:Middle>
            <b:First>J</b:First>
          </b:Person>
        </b:NameList>
      </b:Author>
    </b:Author>
    <b:City>London</b:City>
    <b:Publisher>Kogan Page</b:Publisher>
    <b:RefOrder>20</b:RefOrder>
  </b:Source>
  <b:Source>
    <b:Tag>Ree16</b:Tag>
    <b:SourceType>Book</b:SourceType>
    <b:Guid>{477C7128-8E33-4C2C-945C-91450180AB64}</b:Guid>
    <b:Title>Leading, Managing and Developing People</b:Title>
    <b:Year>2016</b:Year>
    <b:City>London</b:City>
    <b:Publisher>CIPD</b:Publisher>
    <b:Edition>5th</b:Edition>
    <b:Author>
      <b:Author>
        <b:NameList>
          <b:Person>
            <b:Last>Rees</b:Last>
            <b:First>G</b:First>
          </b:Person>
          <b:Person>
            <b:Last>French</b:Last>
            <b:First>R</b:First>
          </b:Person>
        </b:NameList>
      </b:Author>
    </b:Author>
    <b:RefOrder>21</b:RefOrder>
  </b:Source>
  <b:Source>
    <b:Tag>DeW04</b:Tag>
    <b:SourceType>Book</b:SourceType>
    <b:Guid>{14486D76-4621-C649-9E70-4C61E7DD748A}</b:Guid>
    <b:Author>
      <b:Author>
        <b:NameList>
          <b:Person>
            <b:Last>De Wit</b:Last>
            <b:First>B</b:First>
          </b:Person>
          <b:Person>
            <b:Last>Meyer</b:Last>
            <b:First>R</b:First>
          </b:Person>
        </b:NameList>
      </b:Author>
    </b:Author>
    <b:Title>Strategy: Processes, content and theory</b:Title>
    <b:Year>2004</b:Year>
    <b:City>London</b:City>
    <b:Publisher>Thomson Publishing</b:Publisher>
    <b:Edition>3rd</b:Edition>
    <b:RefOrder>6</b:RefOrder>
  </b:Source>
  <b:Source>
    <b:Tag>Tra19</b:Tag>
    <b:SourceType>InternetSite</b:SourceType>
    <b:Guid>{E369594B-B961-694C-9215-79EA0878D4C3}</b:Guid>
    <b:Title>Even Today, Having A Strategy Is More Important Than You Might Think</b:Title>
    <b:Year>2019</b:Year>
    <b:Author>
      <b:Author>
        <b:NameList>
          <b:Person>
            <b:Last>Trapp</b:Last>
            <b:First>R</b:First>
          </b:Person>
        </b:NameList>
      </b:Author>
    </b:Author>
    <b:URL>https://www.forbes.com/sites/rogertrapp/2019/02/28/even-today-having-a-strategy-is-more-important-than-you-might-think/?sh=5c9dd5ba649f</b:URL>
    <b:YearAccessed>2021</b:YearAccessed>
    <b:MonthAccessed>April</b:MonthAccessed>
    <b:DayAccessed>9</b:DayAccessed>
    <b:RefOrder>7</b:RefOrder>
  </b:Source>
  <b:Source>
    <b:Tag>Kra18</b:Tag>
    <b:SourceType>InternetSite</b:SourceType>
    <b:Guid>{B1A1E6A8-4B81-C34B-9C9D-1A4C2ACCC85F}</b:Guid>
    <b:Author>
      <b:Author>
        <b:NameList>
          <b:Person>
            <b:Last>Kraaijenbrink</b:Last>
            <b:First>J</b:First>
          </b:Person>
        </b:NameList>
      </b:Author>
    </b:Author>
    <b:Title>What Does VUCA Really Mean?</b:Title>
    <b:URL>https://www.forbes.com/sites/jeroenkraaijenbrink/2018/12/19/what-does-vuca-really-mean/?sh=511f584817d6</b:URL>
    <b:Year>2018</b:Year>
    <b:YearAccessed>2021</b:YearAccessed>
    <b:MonthAccessed>April</b:MonthAccessed>
    <b:DayAccessed>9</b:DayAccessed>
    <b:RefOrder>3</b:RefOrder>
  </b:Source>
  <b:Source>
    <b:Tag>CIP0e1</b:Tag>
    <b:SourceType>DocumentFromInternetSite</b:SourceType>
    <b:Guid>{BF02CD71-17EF-6D43-B47A-F09E78FC72CB}</b:Guid>
    <b:Title>Identifying learning and development needs</b:Title>
    <b:URL>https://www.cipd.co.uk/knowledge/fundamentals/people/development/learning-needs-factsheet#gref</b:URL>
    <b:Year>2020e</b:Year>
    <b:YearAccessed>2021</b:YearAccessed>
    <b:MonthAccessed>April</b:MonthAccessed>
    <b:DayAccessed>9</b:DayAccessed>
    <b:Author>
      <b:Author>
        <b:Corporate>CIPD</b:Corporate>
      </b:Author>
    </b:Author>
    <b:Month>August</b:Month>
    <b:Day>11</b:Day>
    <b:RefOrder>4</b:RefOrder>
  </b:Source>
  <b:Source>
    <b:Tag>CIP0f1</b:Tag>
    <b:SourceType>DocumentFromInternetSite</b:SourceType>
    <b:Guid>{DD247960-A67D-0640-AECD-C3AB1E2316A4}</b:Guid>
    <b:Author>
      <b:Author>
        <b:Corporate>CIPD</b:Corporate>
      </b:Author>
    </b:Author>
    <b:Title>Performance management: an introduction</b:Title>
    <b:URL>https://www.cipd.co.uk/knowledge/fundamentals/people/performance/factsheet</b:URL>
    <b:Year>2020f</b:Year>
    <b:Month>December</b:Month>
    <b:Day>2</b:Day>
    <b:YearAccessed>2021</b:YearAccessed>
    <b:MonthAccessed>April</b:MonthAccessed>
    <b:DayAccessed>9</b:DayAccessed>
    <b:RefOrder>5</b:RefOrder>
  </b:Source>
  <b:Source>
    <b:Tag>Rey02</b:Tag>
    <b:SourceType>Book</b:SourceType>
    <b:Guid>{E096AE85-7089-B54E-B6E0-BF968BC2ACB8}</b:Guid>
    <b:Title>How do people learn?</b:Title>
    <b:Year>2002</b:Year>
    <b:Author>
      <b:Author>
        <b:NameList>
          <b:Person>
            <b:Last>Reynolds</b:Last>
            <b:First>J</b:First>
          </b:Person>
          <b:Person>
            <b:Last>Caley</b:Last>
            <b:First>L</b:First>
          </b:Person>
          <b:Person>
            <b:Last>Mason</b:Last>
            <b:First>R</b:First>
          </b:Person>
        </b:NameList>
      </b:Author>
    </b:Author>
    <b:City>London</b:City>
    <b:Publisher>CIPD</b:Publisher>
    <b:RefOrder>31</b:RefOrder>
  </b:Source>
  <b:Source>
    <b:Tag>Arm12</b:Tag>
    <b:SourceType>Book</b:SourceType>
    <b:Guid>{076EBF25-7456-CD4B-9387-B74BB7C65978}</b:Guid>
    <b:Author>
      <b:Author>
        <b:NameList>
          <b:Person>
            <b:Last>Armstrong</b:Last>
            <b:First>M</b:First>
          </b:Person>
        </b:NameList>
      </b:Author>
    </b:Author>
    <b:Title>Armstrong's Handbook of Human Resource Management Practice</b:Title>
    <b:City>London</b:City>
    <b:Publisher>Kogan Page</b:Publisher>
    <b:Year>2012</b:Year>
    <b:Edition>12th</b:Edition>
    <b:RefOrder>32</b:RefOrder>
  </b:Source>
  <b:Source>
    <b:Tag>Arm121</b:Tag>
    <b:SourceType>Book</b:SourceType>
    <b:Guid>{70247B36-3456-E042-A184-0B4BE470A577}</b:Guid>
    <b:Author>
      <b:Author>
        <b:NameList>
          <b:Person>
            <b:Last>Armstrong</b:Last>
            <b:First>M</b:First>
          </b:Person>
        </b:NameList>
      </b:Author>
    </b:Author>
    <b:Title>Handbook of Human Resource Management Practice</b:Title>
    <b:City>London</b:City>
    <b:Publisher>Kogan Page</b:Publisher>
    <b:Year>2012</b:Year>
    <b:Edition>12th</b:Edition>
    <b:RefOrder>49</b:RefOrder>
  </b:Source>
  <b:Source>
    <b:Tag>Kol74</b:Tag>
    <b:SourceType>Book</b:SourceType>
    <b:Guid>{62FEDBF2-57EF-D640-BF2E-B2E0BBA03CAE}</b:Guid>
    <b:Author>
      <b:Author>
        <b:NameList>
          <b:Person>
            <b:Last>Kolb</b:Last>
            <b:First>D.A</b:First>
          </b:Person>
          <b:Person>
            <b:Last>Rubin</b:Last>
            <b:First>I</b:First>
          </b:Person>
          <b:Person>
            <b:Last>McIntyre</b:Last>
            <b:Middle>M</b:Middle>
            <b:First>J</b:First>
          </b:Person>
        </b:NameList>
      </b:Author>
    </b:Author>
    <b:Title>Organisational Psychology: An expmerimental approach</b:Title>
    <b:City>Englewood Cliffs</b:City>
    <b:Publisher>Prentice Hall</b:Publisher>
    <b:Year>1974</b:Year>
    <b:RefOrder>33</b:RefOrder>
  </b:Source>
  <b:Source>
    <b:Tag>Kha16</b:Tag>
    <b:SourceType>JournalArticle</b:SourceType>
    <b:Guid>{4CB6B8C7-E9FE-8441-803E-30AF6C2D2705}</b:Guid>
    <b:Title>Applying learning theories and instructional design models for effective instruction</b:Title>
    <b:Year>2016</b:Year>
    <b:Author>
      <b:Author>
        <b:NameList>
          <b:Person>
            <b:Last>Khalil</b:Last>
            <b:First>M</b:First>
          </b:Person>
          <b:Person>
            <b:Last>Elkhider</b:Last>
            <b:First>I</b:First>
          </b:Person>
        </b:NameList>
      </b:Author>
    </b:Author>
    <b:JournalName>Adv Physiol Education</b:JournalName>
    <b:Volume>40</b:Volume>
    <b:Pages>147-156</b:Pages>
    <b:RefOrder>34</b:RefOrder>
  </b:Source>
  <b:Source>
    <b:Tag>Sha19</b:Tag>
    <b:SourceType>Book</b:SourceType>
    <b:Guid>{F6F48110-900E-B143-93DD-5702C66AC63B}</b:Guid>
    <b:Title>How People Learn</b:Title>
    <b:Year>2019</b:Year>
    <b:Author>
      <b:Author>
        <b:NameList>
          <b:Person>
            <b:Last>Shackleton-Jones</b:Last>
            <b:First>N</b:First>
          </b:Person>
        </b:NameList>
      </b:Author>
    </b:Author>
    <b:City>London</b:City>
    <b:Publisher>Kogan Page</b:Publisher>
    <b:RefOrder>35</b:RefOrder>
  </b:Source>
  <b:Source>
    <b:Tag>CIP0g</b:Tag>
    <b:SourceType>DocumentFromInternetSite</b:SourceType>
    <b:Guid>{AAC1A256-C8A7-7146-9E58-9E523E4F99B4}</b:Guid>
    <b:Title>Learning and development evolving practice</b:Title>
    <b:Year>2020g</b:Year>
    <b:Author>
      <b:Author>
        <b:Corporate>CIPD</b:Corporate>
      </b:Author>
    </b:Author>
    <b:URL>https://www.cipd.co.uk/knowledge/strategy/development/evolving-practice-factsheet</b:URL>
    <b:Month>August</b:Month>
    <b:Day>17</b:Day>
    <b:YearAccessed>2021</b:YearAccessed>
    <b:MonthAccessed>April</b:MonthAccessed>
    <b:DayAccessed>10</b:DayAccessed>
    <b:RefOrder>38</b:RefOrder>
  </b:Source>
  <b:Source>
    <b:Tag>CIP1d</b:Tag>
    <b:SourceType>DocumentFromInternetSite</b:SourceType>
    <b:Guid>{862B2386-EFF7-2945-9A3C-D571FB18F232}</b:Guid>
    <b:Author>
      <b:Author>
        <b:Corporate>CIPD</b:Corporate>
      </b:Author>
    </b:Author>
    <b:Title>Digital learning</b:Title>
    <b:URL>https://www.cipd.co.uk/knowledge/fundamentals/people/development/digital-learning-factsheet</b:URL>
    <b:Year>2021d</b:Year>
    <b:Month>2021</b:Month>
    <b:Day>March </b:Day>
    <b:YearAccessed>2021</b:YearAccessed>
    <b:MonthAccessed>April </b:MonthAccessed>
    <b:DayAccessed>10</b:DayAccessed>
    <b:RefOrder>39</b:RefOrder>
  </b:Source>
  <b:Source>
    <b:Tag>Int20</b:Tag>
    <b:SourceType>InternetSite</b:SourceType>
    <b:Guid>{2E6B0A30-59E1-5D4C-82C2-724FAD98AF32}</b:Guid>
    <b:Title>Design Thinking</b:Title>
    <b:URL>https://www.interaction-design.org/literature/topics/design-thinkinghttps://www.interaction-design.org/literature/topics/design-thinking</b:URL>
    <b:Year>2020</b:Year>
    <b:YearAccessed>2021</b:YearAccessed>
    <b:MonthAccessed>April </b:MonthAccessed>
    <b:DayAccessed>13</b:DayAccessed>
    <b:Author>
      <b:Author>
        <b:Corporate>Interaction Design Foundation</b:Corporate>
      </b:Author>
    </b:Author>
    <b:RefOrder>40</b:RefOrder>
  </b:Source>
  <b:Source>
    <b:Tag>CIP0h</b:Tag>
    <b:SourceType>DocumentFromInternetSite</b:SourceType>
    <b:Guid>{108E92B7-C5EA-EB44-A19A-E408B8861785}</b:Guid>
    <b:Title>Evaluating learning and development</b:Title>
    <b:URL>https://www.cipd.co.uk/knowledge/fundamentals/people/development/evaluating-learning-factsheet</b:URL>
    <b:Year>2020h</b:Year>
    <b:YearAccessed>2021</b:YearAccessed>
    <b:MonthAccessed>April</b:MonthAccessed>
    <b:DayAccessed>13</b:DayAccessed>
    <b:Author>
      <b:Author>
        <b:Corporate>CIPD</b:Corporate>
      </b:Author>
    </b:Author>
    <b:Month>August</b:Month>
    <b:Day>11</b:Day>
    <b:RefOrder>42</b:RefOrder>
  </b:Source>
  <b:Source>
    <b:Tag>Equ20</b:Tag>
    <b:SourceType>InternetSite</b:SourceType>
    <b:Guid>{1AE65368-2470-A247-949C-BA0F33E124A2}</b:Guid>
    <b:Author>
      <b:Author>
        <b:Corporate>Equality and Diversity UK</b:Corporate>
      </b:Author>
    </b:Author>
    <b:Title>Design, Planning and Delivery of Equality, Diversity and Inclusion in Teaching and Learning</b:Title>
    <b:URL>https://www.equalityanddiversity.co.uk/samples/edi-design-planning-delivery-teaching-learning.pdf</b:URL>
    <b:Year>2020</b:Year>
    <b:YearAccessed>2021</b:YearAccessed>
    <b:MonthAccessed>April</b:MonthAccessed>
    <b:DayAccessed>13</b:DayAccessed>
    <b:RefOrder>37</b:RefOrder>
  </b:Source>
  <b:Source>
    <b:Tag>CIP0i</b:Tag>
    <b:SourceType>DocumentFromInternetSite</b:SourceType>
    <b:Guid>{1550650C-4569-9146-8239-5F60132A89F5}</b:Guid>
    <b:Title>Leadership in the workplace</b:Title>
    <b:URL>https://www.cipd.co.uk/knowledge/strategy/leadership/factsheet</b:URL>
    <b:Year>2020i</b:Year>
    <b:YearAccessed>2021</b:YearAccessed>
    <b:MonthAccessed>April</b:MonthAccessed>
    <b:DayAccessed>13</b:DayAccessed>
    <b:Author>
      <b:Author>
        <b:Corporate>CIPD</b:Corporate>
      </b:Author>
    </b:Author>
    <b:Month>May</b:Month>
    <b:Day>27</b:Day>
    <b:RefOrder>48</b:RefOrder>
  </b:Source>
  <b:Source>
    <b:Tag>Dix94</b:Tag>
    <b:SourceType>Book</b:SourceType>
    <b:Guid>{35A02DBB-B4E8-024F-A2AD-2FAC35FA9615}</b:Guid>
    <b:Title>On the Psychology of Military Incompetence</b:Title>
    <b:Year>1994</b:Year>
    <b:Author>
      <b:Author>
        <b:NameList>
          <b:Person>
            <b:Last>Dixon</b:Last>
            <b:First>NF</b:First>
          </b:Person>
        </b:NameList>
      </b:Author>
    </b:Author>
    <b:City>London</b:City>
    <b:RefOrder>50</b:RefOrder>
  </b:Source>
  <b:Source>
    <b:Tag>Dut14</b:Tag>
    <b:SourceType>JournalArticle</b:SourceType>
    <b:Guid>{EFFF7868-2897-1943-A73C-8E53BD54D109}</b:Guid>
    <b:Author>
      <b:Author>
        <b:NameList>
          <b:Person>
            <b:Last>Dutton</b:Last>
            <b:First>J</b:First>
          </b:Person>
          <b:Person>
            <b:Last>Hardin</b:Last>
            <b:First>A</b:First>
          </b:Person>
          <b:Person>
            <b:Last>Workman</b:Last>
            <b:First>K</b:First>
          </b:Person>
        </b:NameList>
      </b:Author>
    </b:Author>
    <b:Title>Compassion at Work</b:Title>
    <b:JournalName>Annual Review Organisational Behaviour</b:JournalName>
    <b:Year>2014</b:Year>
    <b:Volume>1</b:Volume>
    <b:Issue>1</b:Issue>
    <b:Pages>227-304</b:Pages>
    <b:RefOrder>51</b:RefOrder>
  </b:Source>
  <b:Source>
    <b:Tag>Lil11</b:Tag>
    <b:SourceType>JournalArticle</b:SourceType>
    <b:Guid>{87E9CEAB-39C6-904D-AE31-B28EB01E6EAC}</b:Guid>
    <b:Author>
      <b:Author>
        <b:NameList>
          <b:Person>
            <b:Last>Lilius</b:Last>
            <b:First>M</b:First>
          </b:Person>
        </b:NameList>
      </b:Author>
    </b:Author>
    <b:Title>Understanding compassion capability</b:Title>
    <b:JournalName>Human Relations</b:JournalName>
    <b:Year>2011</b:Year>
    <b:Volume>64</b:Volume>
    <b:Issue>7</b:Issue>
    <b:Pages>873-899</b:Pages>
    <b:RefOrder>52</b:RefOrder>
  </b:Source>
  <b:Source>
    <b:Tag>How20</b:Tag>
    <b:SourceType>InternetSite</b:SourceType>
    <b:Guid>{35E0D735-B784-3A4B-84D6-EAE3352F181F}</b:Guid>
    <b:Title>How Covid-19 has pushed companies over the technology tipping point-and transformed business forever</b:Title>
    <b:URL>https://www.mckinsey.com/business-functions/strategy-and-corporate-finance/our-insights/how-covid-19-has=pushed-companies-over-the-technology-tipping-point-and-transformed-business-forever</b:URL>
    <b:Year>2020a</b:Year>
    <b:YearAccessed>2021</b:YearAccessed>
    <b:MonthAccessed>January</b:MonthAccessed>
    <b:DayAccessed>30</b:DayAccessed>
    <b:LCID>en-GB</b:LCID>
    <b:Author>
      <b:Author>
        <b:Corporate>McKinsey &amp; Company</b:Corporate>
      </b:Author>
    </b:Author>
    <b:RefOrder>24</b:RefOrder>
  </b:Source>
  <b:Source>
    <b:Tag>McK0b</b:Tag>
    <b:SourceType>InternetSite</b:SourceType>
    <b:Guid>{38AF820A-E918-9A49-9D10-9114097B173F}</b:Guid>
    <b:Title>Tuning in, turning outward: Cultivating compassionate leadership in a crisis</b:Title>
    <b:Year>2020b</b:Year>
    <b:Author>
      <b:Author>
        <b:Corporate>McKinsey &amp; Company</b:Corporate>
      </b:Author>
    </b:Author>
    <b:URL>https://www.mckinsey.com/business-functions/organization/our-insights/tuning-in-turning-outward-cultivating-compassionate-leadership-in-a-crisis</b:URL>
    <b:YearAccessed>2021</b:YearAccessed>
    <b:MonthAccessed>April </b:MonthAccessed>
    <b:DayAccessed>15</b:DayAccessed>
    <b:RefOrder>53</b:RefOrder>
  </b:Source>
  <b:Source>
    <b:Tag>Lei18</b:Tag>
    <b:SourceType>InternetSite</b:SourceType>
    <b:Guid>{FAE0B462-279D-4C43-A10C-AB2893C4901C}</b:Guid>
    <b:Author>
      <b:Author>
        <b:NameList>
          <b:Person>
            <b:Last>Leidtka</b:Last>
            <b:First>J</b:First>
          </b:Person>
        </b:NameList>
      </b:Author>
    </b:Author>
    <b:Title>Why Design Thinking Works</b:Title>
    <b:URL>https://hbr.org/2018/09/why-design-thinking-works</b:URL>
    <b:Year>2018</b:Year>
    <b:YearAccessed>2021</b:YearAccessed>
    <b:MonthAccessed>April</b:MonthAccessed>
    <b:DayAccessed>13</b:DayAccessed>
    <b:RefOrder>41</b:RefOrder>
  </b:Source>
  <b:Source>
    <b:Tag>Kor21</b:Tag>
    <b:SourceType>InternetSite</b:SourceType>
    <b:Guid>{5B610A3B-8DFF-664B-82A4-0554B722A1FD}</b:Guid>
    <b:Author>
      <b:Author>
        <b:Corporate>Korn Ferry</b:Corporate>
      </b:Author>
    </b:Author>
    <b:Title>The Millennial Managers Have Arrived</b:Title>
    <b:URL>https://www.kornferry.com/insights/articles/the-millennial-managers-have-arrived</b:URL>
    <b:Year>2021</b:Year>
    <b:YearAccessed>2021</b:YearAccessed>
    <b:MonthAccessed>April </b:MonthAccessed>
    <b:DayAccessed>16</b:DayAccessed>
    <b:RefOrder>44</b:RefOrder>
  </b:Source>
  <b:Source>
    <b:Tag>For201</b:Tag>
    <b:SourceType>InternetSite</b:SourceType>
    <b:Guid>{8B683FB1-C770-C94F-BCBF-195731E5F0A4}</b:Guid>
    <b:Author>
      <b:Author>
        <b:Corporate>Forbes</b:Corporate>
      </b:Author>
    </b:Author>
    <b:Title>Top 5 Leadership Development Trends For 2020</b:Title>
    <b:URL>https://www.forbes.com/sites/kevinkruse/2020/01/15/top-5-leadership-development-trends-for-2020/?sh=5870a8c61f3a</b:URL>
    <b:Year>2020</b:Year>
    <b:YearAccessed>2021</b:YearAccessed>
    <b:MonthAccessed>April</b:MonthAccessed>
    <b:DayAccessed>16</b:DayAccessed>
    <b:RefOrder>45</b:RefOrder>
  </b:Source>
  <b:Source>
    <b:Tag>Coe19</b:Tag>
    <b:SourceType>InternetSite</b:SourceType>
    <b:Guid>{1885BC31-74F4-084E-B63A-1672BED248E0}</b:Guid>
    <b:Author>
      <b:Author>
        <b:NameList>
          <b:Person>
            <b:Last>Coene</b:Last>
            <b:First>S</b:First>
          </b:Person>
        </b:NameList>
      </b:Author>
    </b:Author>
    <b:Title>9 examples of gamification in HR</b:Title>
    <b:URL>https://hrtrendinstitute.com/2019/02/25/9-examples-of-gamification-in-hr/</b:URL>
    <b:Year>2019</b:Year>
    <b:YearAccessed>2021</b:YearAccessed>
    <b:MonthAccessed>April</b:MonthAccessed>
    <b:DayAccessed>16</b:DayAccessed>
    <b:RefOrder>46</b:RefOrder>
  </b:Source>
  <b:Source>
    <b:Tag>Nev20</b:Tag>
    <b:SourceType>InternetSite</b:SourceType>
    <b:Guid>{6645FDB2-06E5-374F-BAD0-7822CC1352A2}</b:Guid>
    <b:Author>
      <b:Author>
        <b:NameList>
          <b:Person>
            <b:Last>Nevins</b:Last>
            <b:First>M</b:First>
          </b:Person>
        </b:NameList>
      </b:Author>
    </b:Author>
    <b:Title>Re-Thinking Training and Development in a Post-Covid World: A Case Study</b:Title>
    <b:URL>https://www.forbes.com/sites/hillennevins/2020/07/18/re-thinking-training-and-development-in-a-post-covid-world-a-case-study/?sh=4f3f65805169</b:URL>
    <b:Year>2020</b:Year>
    <b:YearAccessed>2021</b:YearAccessed>
    <b:MonthAccessed>April </b:MonthAccessed>
    <b:DayAccessed>16</b:DayAccessed>
    <b:RefOrder>47</b:RefOrder>
  </b:Source>
  <b:Source>
    <b:Tag>CIP0j</b:Tag>
    <b:SourceType>Report</b:SourceType>
    <b:Guid>{F02D679B-3D59-214F-BF68-0CF538CD4186}</b:Guid>
    <b:Title>Responsible Business Through Crisis: Senior leaders on trust and resilience during COVID-19</b:Title>
    <b:Year>2020j</b:Year>
    <b:Author>
      <b:Author>
        <b:Corporate>CIPD</b:Corporate>
      </b:Author>
    </b:Author>
    <b:Publisher>CIPD</b:Publisher>
    <b:City>London</b:City>
    <b:RefOrder>55</b:RefOrder>
  </b:Source>
  <b:Source>
    <b:Tag>Goo21</b:Tag>
    <b:SourceType>InternetSite</b:SourceType>
    <b:Guid>{EFA95ED1-ABE0-674B-8F8B-A267D3A77661}</b:Guid>
    <b:Title>Googles New Manager Training Facilitator Guide</b:Title>
    <b:Year>2021</b:Year>
    <b:Author>
      <b:Author>
        <b:Corporate>Google</b:Corporate>
      </b:Author>
    </b:Author>
    <b:URL>https://rework.withgoogle.com/guides/managers-develop-and-support-managers/steps/review-googles-new-manager-training/</b:URL>
    <b:YearAccessed>2021</b:YearAccessed>
    <b:MonthAccessed>April</b:MonthAccessed>
    <b:DayAccessed>20</b:DayAccessed>
    <b:RefOrder>54</b:RefOrder>
  </b:Source>
  <b:Source>
    <b:Tag>Kni20</b:Tag>
    <b:SourceType>InternetSite</b:SourceType>
    <b:Guid>{DFB8F32C-E0DF-E640-B075-E0BBCC72CD11}</b:Guid>
    <b:Author>
      <b:Author>
        <b:NameList>
          <b:Person>
            <b:Last>Knight</b:Last>
            <b:First>R</b:First>
          </b:Person>
        </b:NameList>
      </b:Author>
    </b:Author>
    <b:Title>How to Do Performance Reviews — Remotely</b:Title>
    <b:URL>https://hbr.org/2020/06/how-to-do-performance-reviews-remotely</b:URL>
    <b:Year>2020</b:Year>
    <b:YearAccessed>2021</b:YearAccessed>
    <b:MonthAccessed>April</b:MonthAccessed>
    <b:DayAccessed>20</b:DayAccessed>
    <b:RefOrder>56</b:RefOrder>
  </b:Source>
  <b:Source>
    <b:Tag>Sno07</b:Tag>
    <b:SourceType>JournalArticle</b:SourceType>
    <b:Guid>{B730223D-0C7E-2C4D-9F96-30F757BB3EB6}</b:Guid>
    <b:Title>A leader’s framework for decision making</b:Title>
    <b:Year>2007</b:Year>
    <b:Author>
      <b:Author>
        <b:NameList>
          <b:Person>
            <b:Last>Snowdon</b:Last>
            <b:First>D.J</b:First>
          </b:Person>
          <b:Person>
            <b:Last>Boone</b:Last>
            <b:Middle>E</b:Middle>
            <b:First>M</b:First>
          </b:Person>
        </b:NameList>
      </b:Author>
    </b:Author>
    <b:PeriodicalTitle>Harvard Business Review</b:PeriodicalTitle>
    <b:Pages>68-76</b:Pages>
    <b:Volume>85</b:Volume>
    <b:RefOrder>43</b:RefOrder>
  </b:Source>
  <b:Source>
    <b:Tag>Gri17</b:Tag>
    <b:SourceType>JournalArticle</b:SourceType>
    <b:Guid>{4EE5897A-B587-7043-A27B-6BCC9BD14FB6}</b:Guid>
    <b:Author>
      <b:Author>
        <b:NameList>
          <b:Person>
            <b:Last>Griffiths</b:Last>
            <b:First>D</b:First>
          </b:Person>
          <b:Person>
            <b:Last>Inman</b:Last>
            <b:First>M</b:First>
          </b:Person>
        </b:NameList>
      </b:Author>
    </b:Author>
    <b:Title>Is it time to take learning design to task?</b:Title>
    <b:JournalName>Journal of Adult and Continuing Education</b:JournalName>
    <b:Year>2017</b:Year>
    <b:Volume>23</b:Volume>
    <b:Issue>2</b:Issue>
    <b:Pages>226-249</b:Pages>
    <b:RefOrder>36</b:RefOrder>
  </b:Source>
  <b:Source>
    <b:Tag>CIP0d1</b:Tag>
    <b:SourceType>Report</b:SourceType>
    <b:Guid>{FBC6E76A-1E76-9B4E-99A3-0D5ACA120DC3}</b:Guid>
    <b:Title>Working from home: What’s driving the rise in remote working?</b:Title>
    <b:Year>2020d</b:Year>
    <b:Author>
      <b:Author>
        <b:Corporate>CIPD</b:Corporate>
      </b:Author>
    </b:Author>
    <b:Publisher>Chartered Institute of Personnel and Development</b:Publisher>
    <b:City>London</b:City>
    <b:RefOrder>25</b:RefOrder>
  </b:Source>
  <b:Source>
    <b:Tag>The210</b:Tag>
    <b:SourceType>InternetSite</b:SourceType>
    <b:Guid>{C417DB81-F6F8-A243-B0EF-7842CBF4B3FC}</b:Guid>
    <b:Title>Managing Remote Teams</b:Title>
    <b:Year>2021</b:Year>
    <b:Author>
      <b:Author>
        <b:Corporate>The Knowledge Academy</b:Corporate>
      </b:Author>
    </b:Author>
    <b:URL>https://www.theknowledgeacademy.com/courses/management-training/managing-remote-teams/#main-course-area</b:URL>
    <b:YearAccessed>2021</b:YearAccessed>
    <b:MonthAccessed>May</b:MonthAccessed>
    <b:DayAccessed>2</b:DayAccessed>
    <b:RefOrder>57</b:RefOrder>
  </b:Source>
  <b:Source>
    <b:Tag>Mul20</b:Tag>
    <b:SourceType>InternetSite</b:SourceType>
    <b:Guid>{4A4CC365-CE8E-AC41-81F6-DBA63BE098F6}</b:Guid>
    <b:Title>The Top 5 Benefits of Gamification in Learning</b:Title>
    <b:Year>2020</b:Year>
    <b:Author>
      <b:Author>
        <b:NameList>
          <b:Person>
            <b:Last>Mulkeen</b:Last>
            <b:First>D</b:First>
          </b:Person>
        </b:NameList>
      </b:Author>
    </b:Author>
    <b:URL>https://insights.learnlight.com/en/articles/5-benefits-of-gamification-in-learning/</b:URL>
    <b:YearAccessed>2021</b:YearAccessed>
    <b:MonthAccessed>May </b:MonthAccessed>
    <b:DayAccessed>5</b:DayAccessed>
    <b:RefOrder>58</b:RefOrder>
  </b:Source>
</b:Sources>
</file>

<file path=customXml/itemProps1.xml><?xml version="1.0" encoding="utf-8"?>
<ds:datastoreItem xmlns:ds="http://schemas.openxmlformats.org/officeDocument/2006/customXml" ds:itemID="{4B601A11-B2C4-DF45-89B9-199E89140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27</Pages>
  <Words>6155</Words>
  <Characters>35089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Howells</dc:creator>
  <cp:keywords/>
  <dc:description/>
  <cp:lastModifiedBy>Rebecca Howells</cp:lastModifiedBy>
  <cp:revision>13</cp:revision>
  <dcterms:created xsi:type="dcterms:W3CDTF">2021-04-27T14:40:00Z</dcterms:created>
  <dcterms:modified xsi:type="dcterms:W3CDTF">2021-05-06T14:33:00Z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documentId_1297</vt:lpwstr>
  </property>
  <property fmtid="{D5CDD505-2E9C-101B-9397-08002B2CF9AE}" pid="3" name="grammarly_documentContext">
    <vt:lpwstr>{"goals":[],"domain":"general","emotions":[],"dialect":"british"}</vt:lpwstr>
  </property>
</Properties>
</file>