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E98480" w14:textId="77777777" w:rsidR="00430A64" w:rsidRDefault="00430A64" w:rsidP="00430A64">
      <w:pPr>
        <w:jc w:val="center"/>
      </w:pPr>
      <w:bookmarkStart w:id="0" w:name="_Hlk152275591"/>
      <w:r>
        <w:rPr>
          <w:noProof/>
        </w:rPr>
        <w:drawing>
          <wp:inline distT="0" distB="0" distL="0" distR="0" wp14:anchorId="495C4222" wp14:editId="7361F7CD">
            <wp:extent cx="3221355" cy="1126490"/>
            <wp:effectExtent l="0" t="0" r="0" b="0"/>
            <wp:docPr id="7" name="Picture 7"/>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21355" cy="1126490"/>
                    </a:xfrm>
                    <a:prstGeom prst="rect">
                      <a:avLst/>
                    </a:prstGeom>
                  </pic:spPr>
                </pic:pic>
              </a:graphicData>
            </a:graphic>
          </wp:inline>
        </w:drawing>
      </w:r>
    </w:p>
    <w:p w14:paraId="768CC890" w14:textId="77777777" w:rsidR="00430A64" w:rsidRDefault="00430A64" w:rsidP="00430A64">
      <w:pPr>
        <w:jc w:val="center"/>
      </w:pPr>
    </w:p>
    <w:p w14:paraId="11F720A6" w14:textId="77777777" w:rsidR="00430A64" w:rsidRDefault="00430A64" w:rsidP="00430A64">
      <w:pPr>
        <w:jc w:val="center"/>
      </w:pPr>
    </w:p>
    <w:p w14:paraId="50AC2CBD" w14:textId="77777777" w:rsidR="00430A64" w:rsidRDefault="00430A64" w:rsidP="00430A64">
      <w:pPr>
        <w:jc w:val="center"/>
      </w:pPr>
    </w:p>
    <w:p w14:paraId="783D1D7B" w14:textId="49500980" w:rsidR="00430A64" w:rsidRPr="00122B52" w:rsidRDefault="00430A64" w:rsidP="00430A64">
      <w:pPr>
        <w:jc w:val="center"/>
        <w:rPr>
          <w:rFonts w:cs="Times New Roman"/>
          <w:b/>
          <w:bCs/>
          <w:color w:val="2F5496" w:themeColor="accent1" w:themeShade="BF"/>
          <w:sz w:val="40"/>
          <w:szCs w:val="40"/>
          <w:u w:val="single"/>
        </w:rPr>
      </w:pPr>
      <w:r w:rsidRPr="00122B52">
        <w:rPr>
          <w:rFonts w:cs="Times New Roman"/>
          <w:b/>
          <w:bCs/>
          <w:color w:val="2F5496" w:themeColor="accent1" w:themeShade="BF"/>
          <w:sz w:val="40"/>
          <w:szCs w:val="40"/>
          <w:u w:val="single"/>
        </w:rPr>
        <w:t>ACCA702</w:t>
      </w:r>
      <w:r>
        <w:rPr>
          <w:rFonts w:cs="Times New Roman"/>
          <w:b/>
          <w:bCs/>
          <w:color w:val="2F5496" w:themeColor="accent1" w:themeShade="BF"/>
          <w:sz w:val="40"/>
          <w:szCs w:val="40"/>
          <w:u w:val="single"/>
        </w:rPr>
        <w:t>8</w:t>
      </w:r>
    </w:p>
    <w:p w14:paraId="5BA0FB2E" w14:textId="3F750371" w:rsidR="00430A64" w:rsidRPr="00122B52" w:rsidRDefault="00430A64" w:rsidP="00430A64">
      <w:pPr>
        <w:ind w:left="720" w:hanging="436"/>
        <w:jc w:val="center"/>
        <w:rPr>
          <w:rFonts w:cs="Times New Roman"/>
          <w:b/>
          <w:bCs/>
          <w:color w:val="2F5496" w:themeColor="accent1" w:themeShade="BF"/>
          <w:sz w:val="40"/>
          <w:szCs w:val="40"/>
          <w:u w:val="single"/>
        </w:rPr>
      </w:pPr>
      <w:r>
        <w:rPr>
          <w:rFonts w:cs="Times New Roman"/>
          <w:b/>
          <w:bCs/>
          <w:color w:val="2F5496" w:themeColor="accent1" w:themeShade="BF"/>
          <w:sz w:val="40"/>
          <w:szCs w:val="40"/>
          <w:u w:val="single"/>
        </w:rPr>
        <w:t>DATA SECURITY, GOVERNANCE AND COMPLIANCE</w:t>
      </w:r>
    </w:p>
    <w:p w14:paraId="49D10B85" w14:textId="228E5BD7" w:rsidR="00430A64" w:rsidRPr="00880CC7" w:rsidRDefault="00430A64" w:rsidP="00430A64">
      <w:pPr>
        <w:ind w:left="2552" w:firstLine="720"/>
        <w:rPr>
          <w:rFonts w:cs="Times New Roman"/>
          <w:b/>
          <w:bCs/>
          <w:color w:val="2F5496" w:themeColor="accent1" w:themeShade="BF"/>
          <w:sz w:val="40"/>
          <w:szCs w:val="40"/>
          <w:u w:val="single"/>
        </w:rPr>
      </w:pPr>
      <w:r w:rsidRPr="00122B52">
        <w:rPr>
          <w:rFonts w:cs="Times New Roman"/>
          <w:b/>
          <w:bCs/>
          <w:color w:val="2F5496" w:themeColor="accent1" w:themeShade="BF"/>
          <w:sz w:val="40"/>
          <w:szCs w:val="40"/>
          <w:u w:val="single"/>
        </w:rPr>
        <w:t xml:space="preserve">ASSIGNMENT </w:t>
      </w:r>
      <w:r>
        <w:rPr>
          <w:rFonts w:cs="Times New Roman"/>
          <w:b/>
          <w:bCs/>
          <w:color w:val="2F5496" w:themeColor="accent1" w:themeShade="BF"/>
          <w:sz w:val="40"/>
          <w:szCs w:val="40"/>
          <w:u w:val="single"/>
        </w:rPr>
        <w:t>-1</w:t>
      </w:r>
    </w:p>
    <w:p w14:paraId="73B3D829" w14:textId="77777777" w:rsidR="00430A64" w:rsidRDefault="00430A64" w:rsidP="00430A64"/>
    <w:p w14:paraId="55789DD8" w14:textId="77777777" w:rsidR="00430A64" w:rsidRDefault="00430A64" w:rsidP="00430A64"/>
    <w:p w14:paraId="0F4C588A" w14:textId="77777777" w:rsidR="00430A64" w:rsidRDefault="00430A64" w:rsidP="00430A64"/>
    <w:p w14:paraId="7EED5D47" w14:textId="77777777" w:rsidR="00430A64" w:rsidRDefault="00430A64" w:rsidP="00430A64"/>
    <w:p w14:paraId="73206101" w14:textId="77777777" w:rsidR="00430A64" w:rsidRDefault="00430A64" w:rsidP="00430A64"/>
    <w:p w14:paraId="3C365914" w14:textId="77777777" w:rsidR="00430A64" w:rsidRDefault="00430A64" w:rsidP="00430A64"/>
    <w:p w14:paraId="0C041588" w14:textId="77777777" w:rsidR="00430A64" w:rsidRDefault="00430A64" w:rsidP="00430A64"/>
    <w:p w14:paraId="13BABDE7" w14:textId="77777777" w:rsidR="00430A64" w:rsidRDefault="00430A64" w:rsidP="00430A64">
      <w:pPr>
        <w:rPr>
          <w:rFonts w:cs="Times New Roman"/>
          <w:color w:val="1F4E79" w:themeColor="accent5" w:themeShade="80"/>
          <w:sz w:val="32"/>
          <w:szCs w:val="32"/>
        </w:rPr>
      </w:pPr>
      <w:r>
        <w:rPr>
          <w:rFonts w:cs="Times New Roman"/>
          <w:color w:val="1F4E79" w:themeColor="accent5" w:themeShade="80"/>
          <w:sz w:val="32"/>
          <w:szCs w:val="32"/>
        </w:rPr>
        <w:t xml:space="preserve">Submitted </w:t>
      </w:r>
      <w:proofErr w:type="gramStart"/>
      <w:r>
        <w:rPr>
          <w:rFonts w:cs="Times New Roman"/>
          <w:color w:val="1F4E79" w:themeColor="accent5" w:themeShade="80"/>
          <w:sz w:val="32"/>
          <w:szCs w:val="32"/>
        </w:rPr>
        <w:t>by :</w:t>
      </w:r>
      <w:proofErr w:type="gramEnd"/>
      <w:r>
        <w:rPr>
          <w:rFonts w:cs="Times New Roman"/>
          <w:color w:val="1F4E79" w:themeColor="accent5" w:themeShade="80"/>
          <w:sz w:val="32"/>
          <w:szCs w:val="32"/>
        </w:rPr>
        <w:t xml:space="preserve"> Sai </w:t>
      </w:r>
      <w:proofErr w:type="spellStart"/>
      <w:r>
        <w:rPr>
          <w:rFonts w:cs="Times New Roman"/>
          <w:color w:val="1F4E79" w:themeColor="accent5" w:themeShade="80"/>
          <w:sz w:val="32"/>
          <w:szCs w:val="32"/>
        </w:rPr>
        <w:t>Sahith</w:t>
      </w:r>
      <w:proofErr w:type="spellEnd"/>
      <w:r>
        <w:rPr>
          <w:rFonts w:cs="Times New Roman"/>
          <w:color w:val="1F4E79" w:themeColor="accent5" w:themeShade="80"/>
          <w:sz w:val="32"/>
          <w:szCs w:val="32"/>
        </w:rPr>
        <w:t xml:space="preserve"> Akula</w:t>
      </w:r>
    </w:p>
    <w:p w14:paraId="7E1402EF" w14:textId="77777777" w:rsidR="00430A64" w:rsidRDefault="00430A64" w:rsidP="00430A64">
      <w:pPr>
        <w:rPr>
          <w:rFonts w:cs="Times New Roman"/>
          <w:color w:val="1F4E79" w:themeColor="accent5" w:themeShade="80"/>
          <w:sz w:val="32"/>
          <w:szCs w:val="32"/>
        </w:rPr>
      </w:pPr>
      <w:r>
        <w:rPr>
          <w:rFonts w:cs="Times New Roman"/>
          <w:color w:val="1F4E79" w:themeColor="accent5" w:themeShade="80"/>
          <w:sz w:val="32"/>
          <w:szCs w:val="32"/>
        </w:rPr>
        <w:t xml:space="preserve">Student ID: 2312324 </w:t>
      </w:r>
    </w:p>
    <w:p w14:paraId="60C1779E" w14:textId="77777777" w:rsidR="00430A64" w:rsidRDefault="00430A64" w:rsidP="00430A64">
      <w:pPr>
        <w:rPr>
          <w:rFonts w:cs="Times New Roman"/>
          <w:color w:val="1F4E79" w:themeColor="accent5" w:themeShade="80"/>
          <w:sz w:val="32"/>
          <w:szCs w:val="32"/>
        </w:rPr>
      </w:pPr>
      <w:r>
        <w:rPr>
          <w:rFonts w:cs="Times New Roman"/>
          <w:color w:val="1F4E79" w:themeColor="accent5" w:themeShade="80"/>
          <w:sz w:val="32"/>
          <w:szCs w:val="32"/>
        </w:rPr>
        <w:t>Course: MSc data science and Analytics</w:t>
      </w:r>
    </w:p>
    <w:p w14:paraId="17A70648" w14:textId="2420BC8B" w:rsidR="00D11714" w:rsidRPr="00D11714" w:rsidRDefault="00430A64" w:rsidP="00D11714">
      <w:pPr>
        <w:spacing w:line="276" w:lineRule="auto"/>
        <w:rPr>
          <w:color w:val="2F5496" w:themeColor="accent1" w:themeShade="BF"/>
        </w:rPr>
      </w:pPr>
      <w:r>
        <w:rPr>
          <w:rFonts w:cs="Times New Roman"/>
          <w:color w:val="1F4E79" w:themeColor="accent5" w:themeShade="80"/>
          <w:sz w:val="32"/>
          <w:szCs w:val="32"/>
        </w:rPr>
        <w:t xml:space="preserve">Assignment title: </w:t>
      </w:r>
      <w:r w:rsidR="00D11714">
        <w:rPr>
          <w:color w:val="2F5496" w:themeColor="accent1" w:themeShade="BF"/>
          <w:sz w:val="28"/>
          <w:szCs w:val="28"/>
        </w:rPr>
        <w:t>A Holistic Digital Information Security Strategy</w:t>
      </w:r>
      <w:bookmarkEnd w:id="0"/>
    </w:p>
    <w:p w14:paraId="03224660" w14:textId="77777777" w:rsidR="00430A64" w:rsidRDefault="00430A64" w:rsidP="00430A64">
      <w:pPr>
        <w:jc w:val="center"/>
      </w:pPr>
    </w:p>
    <w:p w14:paraId="54F27BA8" w14:textId="77777777" w:rsidR="00430A64" w:rsidRDefault="00430A64" w:rsidP="00430A64">
      <w:pPr>
        <w:jc w:val="center"/>
      </w:pPr>
    </w:p>
    <w:p w14:paraId="757ED15E" w14:textId="77777777" w:rsidR="00430A64" w:rsidRDefault="00430A64" w:rsidP="00430A64">
      <w:pPr>
        <w:jc w:val="center"/>
      </w:pPr>
    </w:p>
    <w:p w14:paraId="1D33053A" w14:textId="77777777" w:rsidR="00430A64" w:rsidRDefault="00430A64" w:rsidP="00430A64">
      <w:pPr>
        <w:jc w:val="center"/>
      </w:pPr>
    </w:p>
    <w:p w14:paraId="48B2796F" w14:textId="77777777" w:rsidR="00430A64" w:rsidRDefault="00430A64" w:rsidP="00430A64">
      <w:pPr>
        <w:spacing w:line="276" w:lineRule="auto"/>
        <w:jc w:val="center"/>
      </w:pPr>
    </w:p>
    <w:p w14:paraId="2A858C7D" w14:textId="2B48497A" w:rsidR="00F90EEC" w:rsidRPr="00430A64" w:rsidRDefault="00430A64" w:rsidP="00430A64">
      <w:pPr>
        <w:spacing w:line="276" w:lineRule="auto"/>
        <w:jc w:val="both"/>
        <w:rPr>
          <w:rFonts w:cs="Times New Roman"/>
        </w:rPr>
      </w:pPr>
      <w:r w:rsidRPr="00430A64">
        <w:rPr>
          <w:rFonts w:cs="Times New Roman"/>
        </w:rPr>
        <w:lastRenderedPageBreak/>
        <w:t>SECURING NATURE GARDEN: A HOLISTIC DIGITAL INFORMATION SECURITY STRATEGY</w:t>
      </w:r>
    </w:p>
    <w:sdt>
      <w:sdtPr>
        <w:rPr>
          <w:rFonts w:ascii="Times New Roman" w:eastAsiaTheme="minorHAnsi" w:hAnsi="Times New Roman" w:cs="Times New Roman"/>
          <w:color w:val="auto"/>
          <w:sz w:val="24"/>
          <w:szCs w:val="22"/>
        </w:rPr>
        <w:id w:val="686793460"/>
        <w:docPartObj>
          <w:docPartGallery w:val="Table of Contents"/>
          <w:docPartUnique/>
        </w:docPartObj>
      </w:sdtPr>
      <w:sdtContent>
        <w:p w14:paraId="2AEA6864" w14:textId="77777777" w:rsidR="00430A64" w:rsidRPr="00430A64" w:rsidRDefault="00430A64" w:rsidP="00430A64">
          <w:pPr>
            <w:pStyle w:val="TOCHeading"/>
            <w:spacing w:line="276" w:lineRule="auto"/>
            <w:jc w:val="both"/>
            <w:rPr>
              <w:rFonts w:ascii="Times New Roman" w:hAnsi="Times New Roman" w:cs="Times New Roman"/>
              <w:color w:val="auto"/>
            </w:rPr>
          </w:pPr>
          <w:r w:rsidRPr="00430A64">
            <w:rPr>
              <w:rFonts w:ascii="Times New Roman" w:hAnsi="Times New Roman" w:cs="Times New Roman"/>
              <w:color w:val="auto"/>
            </w:rPr>
            <w:t>Table of Contents</w:t>
          </w:r>
        </w:p>
        <w:p w14:paraId="7DB3916D" w14:textId="77777777" w:rsidR="00430A64" w:rsidRPr="00430A64" w:rsidRDefault="00430A64" w:rsidP="00430A64">
          <w:pPr>
            <w:pStyle w:val="TOC1"/>
            <w:tabs>
              <w:tab w:val="right" w:leader="dot" w:pos="9350"/>
            </w:tabs>
            <w:spacing w:line="276" w:lineRule="auto"/>
            <w:jc w:val="both"/>
            <w:rPr>
              <w:rFonts w:cs="Times New Roman"/>
              <w:noProof/>
            </w:rPr>
          </w:pPr>
          <w:r w:rsidRPr="00430A64">
            <w:rPr>
              <w:rFonts w:cs="Times New Roman"/>
            </w:rPr>
            <w:fldChar w:fldCharType="begin"/>
          </w:r>
          <w:r w:rsidRPr="00430A64">
            <w:rPr>
              <w:rFonts w:cs="Times New Roman"/>
            </w:rPr>
            <w:instrText xml:space="preserve"> TOC \o "1-3" \h \z \u </w:instrText>
          </w:r>
          <w:r w:rsidRPr="00430A64">
            <w:rPr>
              <w:rFonts w:cs="Times New Roman"/>
            </w:rPr>
            <w:fldChar w:fldCharType="separate"/>
          </w:r>
          <w:hyperlink r:id="rId8" w:anchor="_Toc154847262" w:history="1">
            <w:r w:rsidRPr="00430A64">
              <w:rPr>
                <w:rStyle w:val="Hyperlink"/>
                <w:rFonts w:cs="Times New Roman"/>
                <w:noProof/>
                <w:color w:val="auto"/>
              </w:rPr>
              <w:t>Introduction</w:t>
            </w:r>
            <w:r w:rsidRPr="00430A64">
              <w:rPr>
                <w:rStyle w:val="Hyperlink"/>
                <w:rFonts w:cs="Times New Roman"/>
                <w:noProof/>
                <w:webHidden/>
                <w:color w:val="auto"/>
                <w:u w:val="none"/>
              </w:rPr>
              <w:tab/>
            </w:r>
            <w:r w:rsidRPr="00430A64">
              <w:rPr>
                <w:rStyle w:val="Hyperlink"/>
                <w:rFonts w:cs="Times New Roman"/>
                <w:noProof/>
                <w:webHidden/>
                <w:color w:val="auto"/>
                <w:u w:val="none"/>
              </w:rPr>
              <w:fldChar w:fldCharType="begin"/>
            </w:r>
            <w:r w:rsidRPr="00430A64">
              <w:rPr>
                <w:rStyle w:val="Hyperlink"/>
                <w:rFonts w:cs="Times New Roman"/>
                <w:noProof/>
                <w:webHidden/>
                <w:color w:val="auto"/>
                <w:u w:val="none"/>
              </w:rPr>
              <w:instrText xml:space="preserve"> PAGEREF _Toc154847262 \h </w:instrText>
            </w:r>
            <w:r w:rsidRPr="00430A64">
              <w:rPr>
                <w:rStyle w:val="Hyperlink"/>
                <w:rFonts w:cs="Times New Roman"/>
                <w:noProof/>
                <w:webHidden/>
                <w:color w:val="auto"/>
                <w:u w:val="none"/>
              </w:rPr>
            </w:r>
            <w:r w:rsidRPr="00430A64">
              <w:rPr>
                <w:rStyle w:val="Hyperlink"/>
                <w:rFonts w:cs="Times New Roman"/>
                <w:noProof/>
                <w:webHidden/>
                <w:color w:val="auto"/>
                <w:u w:val="none"/>
              </w:rPr>
              <w:fldChar w:fldCharType="separate"/>
            </w:r>
            <w:r w:rsidRPr="00430A64">
              <w:rPr>
                <w:rStyle w:val="Hyperlink"/>
                <w:rFonts w:cs="Times New Roman"/>
                <w:noProof/>
                <w:webHidden/>
                <w:color w:val="auto"/>
                <w:u w:val="none"/>
              </w:rPr>
              <w:t>1</w:t>
            </w:r>
            <w:r w:rsidRPr="00430A64">
              <w:rPr>
                <w:rStyle w:val="Hyperlink"/>
                <w:rFonts w:cs="Times New Roman"/>
                <w:noProof/>
                <w:webHidden/>
                <w:color w:val="auto"/>
                <w:u w:val="none"/>
              </w:rPr>
              <w:fldChar w:fldCharType="end"/>
            </w:r>
          </w:hyperlink>
        </w:p>
        <w:p w14:paraId="6CDEFF47" w14:textId="77777777" w:rsidR="00430A64" w:rsidRPr="00430A64" w:rsidRDefault="00000000" w:rsidP="00430A64">
          <w:pPr>
            <w:pStyle w:val="TOC1"/>
            <w:tabs>
              <w:tab w:val="right" w:leader="dot" w:pos="9350"/>
            </w:tabs>
            <w:spacing w:line="276" w:lineRule="auto"/>
            <w:jc w:val="both"/>
            <w:rPr>
              <w:rFonts w:cs="Times New Roman"/>
              <w:noProof/>
            </w:rPr>
          </w:pPr>
          <w:hyperlink r:id="rId9" w:anchor="_Toc154847263" w:history="1">
            <w:r w:rsidR="00430A64" w:rsidRPr="00430A64">
              <w:rPr>
                <w:rStyle w:val="Hyperlink"/>
                <w:rFonts w:cs="Times New Roman"/>
                <w:noProof/>
                <w:color w:val="auto"/>
              </w:rPr>
              <w:t>Research on Security Frameworks and Models</w:t>
            </w:r>
            <w:r w:rsidR="00430A64" w:rsidRPr="00430A64">
              <w:rPr>
                <w:rStyle w:val="Hyperlink"/>
                <w:rFonts w:cs="Times New Roman"/>
                <w:noProof/>
                <w:webHidden/>
                <w:color w:val="auto"/>
                <w:u w:val="none"/>
              </w:rPr>
              <w:tab/>
            </w:r>
            <w:r w:rsidR="00430A64" w:rsidRPr="00430A64">
              <w:rPr>
                <w:rStyle w:val="Hyperlink"/>
                <w:rFonts w:cs="Times New Roman"/>
                <w:noProof/>
                <w:webHidden/>
                <w:color w:val="auto"/>
                <w:u w:val="none"/>
              </w:rPr>
              <w:fldChar w:fldCharType="begin"/>
            </w:r>
            <w:r w:rsidR="00430A64" w:rsidRPr="00430A64">
              <w:rPr>
                <w:rStyle w:val="Hyperlink"/>
                <w:rFonts w:cs="Times New Roman"/>
                <w:noProof/>
                <w:webHidden/>
                <w:color w:val="auto"/>
                <w:u w:val="none"/>
              </w:rPr>
              <w:instrText xml:space="preserve"> PAGEREF _Toc154847263 \h </w:instrText>
            </w:r>
            <w:r w:rsidR="00430A64" w:rsidRPr="00430A64">
              <w:rPr>
                <w:rStyle w:val="Hyperlink"/>
                <w:rFonts w:cs="Times New Roman"/>
                <w:noProof/>
                <w:webHidden/>
                <w:color w:val="auto"/>
                <w:u w:val="none"/>
              </w:rPr>
            </w:r>
            <w:r w:rsidR="00430A64" w:rsidRPr="00430A64">
              <w:rPr>
                <w:rStyle w:val="Hyperlink"/>
                <w:rFonts w:cs="Times New Roman"/>
                <w:noProof/>
                <w:webHidden/>
                <w:color w:val="auto"/>
                <w:u w:val="none"/>
              </w:rPr>
              <w:fldChar w:fldCharType="separate"/>
            </w:r>
            <w:r w:rsidR="00430A64" w:rsidRPr="00430A64">
              <w:rPr>
                <w:rStyle w:val="Hyperlink"/>
                <w:rFonts w:cs="Times New Roman"/>
                <w:noProof/>
                <w:webHidden/>
                <w:color w:val="auto"/>
                <w:u w:val="none"/>
              </w:rPr>
              <w:t>2</w:t>
            </w:r>
            <w:r w:rsidR="00430A64" w:rsidRPr="00430A64">
              <w:rPr>
                <w:rStyle w:val="Hyperlink"/>
                <w:rFonts w:cs="Times New Roman"/>
                <w:noProof/>
                <w:webHidden/>
                <w:color w:val="auto"/>
                <w:u w:val="none"/>
              </w:rPr>
              <w:fldChar w:fldCharType="end"/>
            </w:r>
          </w:hyperlink>
        </w:p>
        <w:p w14:paraId="41F42A39" w14:textId="77777777" w:rsidR="00430A64" w:rsidRPr="00430A64" w:rsidRDefault="00000000" w:rsidP="00430A64">
          <w:pPr>
            <w:pStyle w:val="TOC2"/>
            <w:tabs>
              <w:tab w:val="right" w:leader="dot" w:pos="9350"/>
            </w:tabs>
            <w:spacing w:line="276" w:lineRule="auto"/>
            <w:jc w:val="both"/>
            <w:rPr>
              <w:rFonts w:cs="Times New Roman"/>
              <w:noProof/>
            </w:rPr>
          </w:pPr>
          <w:hyperlink r:id="rId10" w:anchor="_Toc154847264" w:history="1">
            <w:r w:rsidR="00430A64" w:rsidRPr="00430A64">
              <w:rPr>
                <w:rStyle w:val="Hyperlink"/>
                <w:rFonts w:cs="Times New Roman"/>
                <w:noProof/>
                <w:color w:val="auto"/>
              </w:rPr>
              <w:t>ITIL stands for the Information Technology Infrastructure Library:</w:t>
            </w:r>
            <w:r w:rsidR="00430A64" w:rsidRPr="00430A64">
              <w:rPr>
                <w:rStyle w:val="Hyperlink"/>
                <w:rFonts w:cs="Times New Roman"/>
                <w:noProof/>
                <w:webHidden/>
                <w:color w:val="auto"/>
                <w:u w:val="none"/>
              </w:rPr>
              <w:tab/>
            </w:r>
            <w:r w:rsidR="00430A64" w:rsidRPr="00430A64">
              <w:rPr>
                <w:rStyle w:val="Hyperlink"/>
                <w:rFonts w:cs="Times New Roman"/>
                <w:noProof/>
                <w:webHidden/>
                <w:color w:val="auto"/>
                <w:u w:val="none"/>
              </w:rPr>
              <w:fldChar w:fldCharType="begin"/>
            </w:r>
            <w:r w:rsidR="00430A64" w:rsidRPr="00430A64">
              <w:rPr>
                <w:rStyle w:val="Hyperlink"/>
                <w:rFonts w:cs="Times New Roman"/>
                <w:noProof/>
                <w:webHidden/>
                <w:color w:val="auto"/>
                <w:u w:val="none"/>
              </w:rPr>
              <w:instrText xml:space="preserve"> PAGEREF _Toc154847264 \h </w:instrText>
            </w:r>
            <w:r w:rsidR="00430A64" w:rsidRPr="00430A64">
              <w:rPr>
                <w:rStyle w:val="Hyperlink"/>
                <w:rFonts w:cs="Times New Roman"/>
                <w:noProof/>
                <w:webHidden/>
                <w:color w:val="auto"/>
                <w:u w:val="none"/>
              </w:rPr>
            </w:r>
            <w:r w:rsidR="00430A64" w:rsidRPr="00430A64">
              <w:rPr>
                <w:rStyle w:val="Hyperlink"/>
                <w:rFonts w:cs="Times New Roman"/>
                <w:noProof/>
                <w:webHidden/>
                <w:color w:val="auto"/>
                <w:u w:val="none"/>
              </w:rPr>
              <w:fldChar w:fldCharType="separate"/>
            </w:r>
            <w:r w:rsidR="00430A64" w:rsidRPr="00430A64">
              <w:rPr>
                <w:rStyle w:val="Hyperlink"/>
                <w:rFonts w:cs="Times New Roman"/>
                <w:noProof/>
                <w:webHidden/>
                <w:color w:val="auto"/>
                <w:u w:val="none"/>
              </w:rPr>
              <w:t>2</w:t>
            </w:r>
            <w:r w:rsidR="00430A64" w:rsidRPr="00430A64">
              <w:rPr>
                <w:rStyle w:val="Hyperlink"/>
                <w:rFonts w:cs="Times New Roman"/>
                <w:noProof/>
                <w:webHidden/>
                <w:color w:val="auto"/>
                <w:u w:val="none"/>
              </w:rPr>
              <w:fldChar w:fldCharType="end"/>
            </w:r>
          </w:hyperlink>
        </w:p>
        <w:p w14:paraId="4F04A80B" w14:textId="77777777" w:rsidR="00430A64" w:rsidRPr="00430A64" w:rsidRDefault="00000000" w:rsidP="00430A64">
          <w:pPr>
            <w:pStyle w:val="TOC2"/>
            <w:tabs>
              <w:tab w:val="right" w:leader="dot" w:pos="9350"/>
            </w:tabs>
            <w:spacing w:line="276" w:lineRule="auto"/>
            <w:jc w:val="both"/>
            <w:rPr>
              <w:rFonts w:cs="Times New Roman"/>
              <w:noProof/>
            </w:rPr>
          </w:pPr>
          <w:hyperlink r:id="rId11" w:anchor="_Toc154847265" w:history="1">
            <w:r w:rsidR="00430A64" w:rsidRPr="00430A64">
              <w:rPr>
                <w:rStyle w:val="Hyperlink"/>
                <w:rFonts w:cs="Times New Roman"/>
                <w:noProof/>
                <w:color w:val="auto"/>
              </w:rPr>
              <w:t>How this applies to the Nature Garden:</w:t>
            </w:r>
            <w:r w:rsidR="00430A64" w:rsidRPr="00430A64">
              <w:rPr>
                <w:rStyle w:val="Hyperlink"/>
                <w:rFonts w:cs="Times New Roman"/>
                <w:noProof/>
                <w:webHidden/>
                <w:color w:val="auto"/>
                <w:u w:val="none"/>
              </w:rPr>
              <w:tab/>
            </w:r>
            <w:r w:rsidR="00430A64" w:rsidRPr="00430A64">
              <w:rPr>
                <w:rStyle w:val="Hyperlink"/>
                <w:rFonts w:cs="Times New Roman"/>
                <w:noProof/>
                <w:webHidden/>
                <w:color w:val="auto"/>
                <w:u w:val="none"/>
              </w:rPr>
              <w:fldChar w:fldCharType="begin"/>
            </w:r>
            <w:r w:rsidR="00430A64" w:rsidRPr="00430A64">
              <w:rPr>
                <w:rStyle w:val="Hyperlink"/>
                <w:rFonts w:cs="Times New Roman"/>
                <w:noProof/>
                <w:webHidden/>
                <w:color w:val="auto"/>
                <w:u w:val="none"/>
              </w:rPr>
              <w:instrText xml:space="preserve"> PAGEREF _Toc154847265 \h </w:instrText>
            </w:r>
            <w:r w:rsidR="00430A64" w:rsidRPr="00430A64">
              <w:rPr>
                <w:rStyle w:val="Hyperlink"/>
                <w:rFonts w:cs="Times New Roman"/>
                <w:noProof/>
                <w:webHidden/>
                <w:color w:val="auto"/>
                <w:u w:val="none"/>
              </w:rPr>
            </w:r>
            <w:r w:rsidR="00430A64" w:rsidRPr="00430A64">
              <w:rPr>
                <w:rStyle w:val="Hyperlink"/>
                <w:rFonts w:cs="Times New Roman"/>
                <w:noProof/>
                <w:webHidden/>
                <w:color w:val="auto"/>
                <w:u w:val="none"/>
              </w:rPr>
              <w:fldChar w:fldCharType="separate"/>
            </w:r>
            <w:r w:rsidR="00430A64" w:rsidRPr="00430A64">
              <w:rPr>
                <w:rStyle w:val="Hyperlink"/>
                <w:rFonts w:cs="Times New Roman"/>
                <w:noProof/>
                <w:webHidden/>
                <w:color w:val="auto"/>
                <w:u w:val="none"/>
              </w:rPr>
              <w:t>2</w:t>
            </w:r>
            <w:r w:rsidR="00430A64" w:rsidRPr="00430A64">
              <w:rPr>
                <w:rStyle w:val="Hyperlink"/>
                <w:rFonts w:cs="Times New Roman"/>
                <w:noProof/>
                <w:webHidden/>
                <w:color w:val="auto"/>
                <w:u w:val="none"/>
              </w:rPr>
              <w:fldChar w:fldCharType="end"/>
            </w:r>
          </w:hyperlink>
        </w:p>
        <w:p w14:paraId="00AF97F3" w14:textId="77777777" w:rsidR="00430A64" w:rsidRPr="00430A64" w:rsidRDefault="00000000" w:rsidP="00430A64">
          <w:pPr>
            <w:pStyle w:val="TOC1"/>
            <w:tabs>
              <w:tab w:val="right" w:leader="dot" w:pos="9350"/>
            </w:tabs>
            <w:spacing w:line="276" w:lineRule="auto"/>
            <w:jc w:val="both"/>
            <w:rPr>
              <w:rFonts w:cs="Times New Roman"/>
              <w:noProof/>
            </w:rPr>
          </w:pPr>
          <w:hyperlink r:id="rId12" w:anchor="_Toc154847266" w:history="1">
            <w:r w:rsidR="00430A64" w:rsidRPr="00430A64">
              <w:rPr>
                <w:rStyle w:val="Hyperlink"/>
                <w:rFonts w:cs="Times New Roman"/>
                <w:noProof/>
                <w:color w:val="auto"/>
              </w:rPr>
              <w:t>ISO 27000 Security Model</w:t>
            </w:r>
            <w:r w:rsidR="00430A64" w:rsidRPr="00430A64">
              <w:rPr>
                <w:rStyle w:val="Hyperlink"/>
                <w:rFonts w:cs="Times New Roman"/>
                <w:noProof/>
                <w:webHidden/>
                <w:color w:val="auto"/>
                <w:u w:val="none"/>
              </w:rPr>
              <w:tab/>
            </w:r>
            <w:r w:rsidR="00430A64" w:rsidRPr="00430A64">
              <w:rPr>
                <w:rStyle w:val="Hyperlink"/>
                <w:rFonts w:cs="Times New Roman"/>
                <w:noProof/>
                <w:webHidden/>
                <w:color w:val="auto"/>
                <w:u w:val="none"/>
              </w:rPr>
              <w:fldChar w:fldCharType="begin"/>
            </w:r>
            <w:r w:rsidR="00430A64" w:rsidRPr="00430A64">
              <w:rPr>
                <w:rStyle w:val="Hyperlink"/>
                <w:rFonts w:cs="Times New Roman"/>
                <w:noProof/>
                <w:webHidden/>
                <w:color w:val="auto"/>
                <w:u w:val="none"/>
              </w:rPr>
              <w:instrText xml:space="preserve"> PAGEREF _Toc154847266 \h </w:instrText>
            </w:r>
            <w:r w:rsidR="00430A64" w:rsidRPr="00430A64">
              <w:rPr>
                <w:rStyle w:val="Hyperlink"/>
                <w:rFonts w:cs="Times New Roman"/>
                <w:noProof/>
                <w:webHidden/>
                <w:color w:val="auto"/>
                <w:u w:val="none"/>
              </w:rPr>
            </w:r>
            <w:r w:rsidR="00430A64" w:rsidRPr="00430A64">
              <w:rPr>
                <w:rStyle w:val="Hyperlink"/>
                <w:rFonts w:cs="Times New Roman"/>
                <w:noProof/>
                <w:webHidden/>
                <w:color w:val="auto"/>
                <w:u w:val="none"/>
              </w:rPr>
              <w:fldChar w:fldCharType="separate"/>
            </w:r>
            <w:r w:rsidR="00430A64" w:rsidRPr="00430A64">
              <w:rPr>
                <w:rStyle w:val="Hyperlink"/>
                <w:rFonts w:cs="Times New Roman"/>
                <w:noProof/>
                <w:webHidden/>
                <w:color w:val="auto"/>
                <w:u w:val="none"/>
              </w:rPr>
              <w:t>3</w:t>
            </w:r>
            <w:r w:rsidR="00430A64" w:rsidRPr="00430A64">
              <w:rPr>
                <w:rStyle w:val="Hyperlink"/>
                <w:rFonts w:cs="Times New Roman"/>
                <w:noProof/>
                <w:webHidden/>
                <w:color w:val="auto"/>
                <w:u w:val="none"/>
              </w:rPr>
              <w:fldChar w:fldCharType="end"/>
            </w:r>
          </w:hyperlink>
        </w:p>
        <w:p w14:paraId="6B64F29B" w14:textId="77777777" w:rsidR="00430A64" w:rsidRPr="00430A64" w:rsidRDefault="00000000" w:rsidP="00430A64">
          <w:pPr>
            <w:pStyle w:val="TOC2"/>
            <w:tabs>
              <w:tab w:val="right" w:leader="dot" w:pos="9350"/>
            </w:tabs>
            <w:spacing w:line="276" w:lineRule="auto"/>
            <w:jc w:val="both"/>
            <w:rPr>
              <w:rFonts w:cs="Times New Roman"/>
              <w:noProof/>
            </w:rPr>
          </w:pPr>
          <w:hyperlink r:id="rId13" w:anchor="_Toc154847267" w:history="1">
            <w:r w:rsidR="00430A64" w:rsidRPr="00430A64">
              <w:rPr>
                <w:rStyle w:val="Hyperlink"/>
                <w:rFonts w:cs="Times New Roman"/>
                <w:noProof/>
                <w:color w:val="auto"/>
              </w:rPr>
              <w:t>Understanding ISO 27000:</w:t>
            </w:r>
            <w:r w:rsidR="00430A64" w:rsidRPr="00430A64">
              <w:rPr>
                <w:rStyle w:val="Hyperlink"/>
                <w:rFonts w:cs="Times New Roman"/>
                <w:noProof/>
                <w:webHidden/>
                <w:color w:val="auto"/>
                <w:u w:val="none"/>
              </w:rPr>
              <w:tab/>
            </w:r>
            <w:r w:rsidR="00430A64" w:rsidRPr="00430A64">
              <w:rPr>
                <w:rStyle w:val="Hyperlink"/>
                <w:rFonts w:cs="Times New Roman"/>
                <w:noProof/>
                <w:webHidden/>
                <w:color w:val="auto"/>
                <w:u w:val="none"/>
              </w:rPr>
              <w:fldChar w:fldCharType="begin"/>
            </w:r>
            <w:r w:rsidR="00430A64" w:rsidRPr="00430A64">
              <w:rPr>
                <w:rStyle w:val="Hyperlink"/>
                <w:rFonts w:cs="Times New Roman"/>
                <w:noProof/>
                <w:webHidden/>
                <w:color w:val="auto"/>
                <w:u w:val="none"/>
              </w:rPr>
              <w:instrText xml:space="preserve"> PAGEREF _Toc154847267 \h </w:instrText>
            </w:r>
            <w:r w:rsidR="00430A64" w:rsidRPr="00430A64">
              <w:rPr>
                <w:rStyle w:val="Hyperlink"/>
                <w:rFonts w:cs="Times New Roman"/>
                <w:noProof/>
                <w:webHidden/>
                <w:color w:val="auto"/>
                <w:u w:val="none"/>
              </w:rPr>
            </w:r>
            <w:r w:rsidR="00430A64" w:rsidRPr="00430A64">
              <w:rPr>
                <w:rStyle w:val="Hyperlink"/>
                <w:rFonts w:cs="Times New Roman"/>
                <w:noProof/>
                <w:webHidden/>
                <w:color w:val="auto"/>
                <w:u w:val="none"/>
              </w:rPr>
              <w:fldChar w:fldCharType="separate"/>
            </w:r>
            <w:r w:rsidR="00430A64" w:rsidRPr="00430A64">
              <w:rPr>
                <w:rStyle w:val="Hyperlink"/>
                <w:rFonts w:cs="Times New Roman"/>
                <w:noProof/>
                <w:webHidden/>
                <w:color w:val="auto"/>
                <w:u w:val="none"/>
              </w:rPr>
              <w:t>4</w:t>
            </w:r>
            <w:r w:rsidR="00430A64" w:rsidRPr="00430A64">
              <w:rPr>
                <w:rStyle w:val="Hyperlink"/>
                <w:rFonts w:cs="Times New Roman"/>
                <w:noProof/>
                <w:webHidden/>
                <w:color w:val="auto"/>
                <w:u w:val="none"/>
              </w:rPr>
              <w:fldChar w:fldCharType="end"/>
            </w:r>
          </w:hyperlink>
        </w:p>
        <w:p w14:paraId="1ABC2065" w14:textId="77777777" w:rsidR="00430A64" w:rsidRPr="00430A64" w:rsidRDefault="00000000" w:rsidP="00430A64">
          <w:pPr>
            <w:pStyle w:val="TOC2"/>
            <w:tabs>
              <w:tab w:val="right" w:leader="dot" w:pos="9350"/>
            </w:tabs>
            <w:spacing w:line="276" w:lineRule="auto"/>
            <w:jc w:val="both"/>
            <w:rPr>
              <w:rFonts w:cs="Times New Roman"/>
              <w:noProof/>
            </w:rPr>
          </w:pPr>
          <w:hyperlink r:id="rId14" w:anchor="_Toc154847268" w:history="1">
            <w:r w:rsidR="00430A64" w:rsidRPr="00430A64">
              <w:rPr>
                <w:rStyle w:val="Hyperlink"/>
                <w:rFonts w:cs="Times New Roman"/>
                <w:noProof/>
                <w:color w:val="auto"/>
              </w:rPr>
              <w:t>How it relates to Nature Garden:</w:t>
            </w:r>
            <w:r w:rsidR="00430A64" w:rsidRPr="00430A64">
              <w:rPr>
                <w:rStyle w:val="Hyperlink"/>
                <w:rFonts w:cs="Times New Roman"/>
                <w:noProof/>
                <w:webHidden/>
                <w:color w:val="auto"/>
                <w:u w:val="none"/>
              </w:rPr>
              <w:tab/>
            </w:r>
            <w:r w:rsidR="00430A64" w:rsidRPr="00430A64">
              <w:rPr>
                <w:rStyle w:val="Hyperlink"/>
                <w:rFonts w:cs="Times New Roman"/>
                <w:noProof/>
                <w:webHidden/>
                <w:color w:val="auto"/>
                <w:u w:val="none"/>
              </w:rPr>
              <w:fldChar w:fldCharType="begin"/>
            </w:r>
            <w:r w:rsidR="00430A64" w:rsidRPr="00430A64">
              <w:rPr>
                <w:rStyle w:val="Hyperlink"/>
                <w:rFonts w:cs="Times New Roman"/>
                <w:noProof/>
                <w:webHidden/>
                <w:color w:val="auto"/>
                <w:u w:val="none"/>
              </w:rPr>
              <w:instrText xml:space="preserve"> PAGEREF _Toc154847268 \h </w:instrText>
            </w:r>
            <w:r w:rsidR="00430A64" w:rsidRPr="00430A64">
              <w:rPr>
                <w:rStyle w:val="Hyperlink"/>
                <w:rFonts w:cs="Times New Roman"/>
                <w:noProof/>
                <w:webHidden/>
                <w:color w:val="auto"/>
                <w:u w:val="none"/>
              </w:rPr>
            </w:r>
            <w:r w:rsidR="00430A64" w:rsidRPr="00430A64">
              <w:rPr>
                <w:rStyle w:val="Hyperlink"/>
                <w:rFonts w:cs="Times New Roman"/>
                <w:noProof/>
                <w:webHidden/>
                <w:color w:val="auto"/>
                <w:u w:val="none"/>
              </w:rPr>
              <w:fldChar w:fldCharType="separate"/>
            </w:r>
            <w:r w:rsidR="00430A64" w:rsidRPr="00430A64">
              <w:rPr>
                <w:rStyle w:val="Hyperlink"/>
                <w:rFonts w:cs="Times New Roman"/>
                <w:noProof/>
                <w:webHidden/>
                <w:color w:val="auto"/>
                <w:u w:val="none"/>
              </w:rPr>
              <w:t>4</w:t>
            </w:r>
            <w:r w:rsidR="00430A64" w:rsidRPr="00430A64">
              <w:rPr>
                <w:rStyle w:val="Hyperlink"/>
                <w:rFonts w:cs="Times New Roman"/>
                <w:noProof/>
                <w:webHidden/>
                <w:color w:val="auto"/>
                <w:u w:val="none"/>
              </w:rPr>
              <w:fldChar w:fldCharType="end"/>
            </w:r>
          </w:hyperlink>
        </w:p>
        <w:p w14:paraId="3E3379EA" w14:textId="77777777" w:rsidR="00430A64" w:rsidRPr="00430A64" w:rsidRDefault="00000000" w:rsidP="00430A64">
          <w:pPr>
            <w:pStyle w:val="TOC2"/>
            <w:tabs>
              <w:tab w:val="right" w:leader="dot" w:pos="9350"/>
            </w:tabs>
            <w:spacing w:line="276" w:lineRule="auto"/>
            <w:jc w:val="both"/>
            <w:rPr>
              <w:rFonts w:cs="Times New Roman"/>
              <w:noProof/>
            </w:rPr>
          </w:pPr>
          <w:hyperlink r:id="rId15" w:anchor="_Toc154847269" w:history="1">
            <w:r w:rsidR="00430A64" w:rsidRPr="00430A64">
              <w:rPr>
                <w:rStyle w:val="Hyperlink"/>
                <w:rFonts w:cs="Times New Roman"/>
                <w:noProof/>
                <w:color w:val="auto"/>
              </w:rPr>
              <w:t>Assurance for Customers and Stakeholders:</w:t>
            </w:r>
            <w:r w:rsidR="00430A64" w:rsidRPr="00430A64">
              <w:rPr>
                <w:rStyle w:val="Hyperlink"/>
                <w:rFonts w:cs="Times New Roman"/>
                <w:noProof/>
                <w:webHidden/>
                <w:color w:val="auto"/>
                <w:u w:val="none"/>
              </w:rPr>
              <w:tab/>
            </w:r>
            <w:r w:rsidR="00430A64" w:rsidRPr="00430A64">
              <w:rPr>
                <w:rStyle w:val="Hyperlink"/>
                <w:rFonts w:cs="Times New Roman"/>
                <w:noProof/>
                <w:webHidden/>
                <w:color w:val="auto"/>
                <w:u w:val="none"/>
              </w:rPr>
              <w:fldChar w:fldCharType="begin"/>
            </w:r>
            <w:r w:rsidR="00430A64" w:rsidRPr="00430A64">
              <w:rPr>
                <w:rStyle w:val="Hyperlink"/>
                <w:rFonts w:cs="Times New Roman"/>
                <w:noProof/>
                <w:webHidden/>
                <w:color w:val="auto"/>
                <w:u w:val="none"/>
              </w:rPr>
              <w:instrText xml:space="preserve"> PAGEREF _Toc154847269 \h </w:instrText>
            </w:r>
            <w:r w:rsidR="00430A64" w:rsidRPr="00430A64">
              <w:rPr>
                <w:rStyle w:val="Hyperlink"/>
                <w:rFonts w:cs="Times New Roman"/>
                <w:noProof/>
                <w:webHidden/>
                <w:color w:val="auto"/>
                <w:u w:val="none"/>
              </w:rPr>
            </w:r>
            <w:r w:rsidR="00430A64" w:rsidRPr="00430A64">
              <w:rPr>
                <w:rStyle w:val="Hyperlink"/>
                <w:rFonts w:cs="Times New Roman"/>
                <w:noProof/>
                <w:webHidden/>
                <w:color w:val="auto"/>
                <w:u w:val="none"/>
              </w:rPr>
              <w:fldChar w:fldCharType="separate"/>
            </w:r>
            <w:r w:rsidR="00430A64" w:rsidRPr="00430A64">
              <w:rPr>
                <w:rStyle w:val="Hyperlink"/>
                <w:rFonts w:cs="Times New Roman"/>
                <w:noProof/>
                <w:webHidden/>
                <w:color w:val="auto"/>
                <w:u w:val="none"/>
              </w:rPr>
              <w:t>5</w:t>
            </w:r>
            <w:r w:rsidR="00430A64" w:rsidRPr="00430A64">
              <w:rPr>
                <w:rStyle w:val="Hyperlink"/>
                <w:rFonts w:cs="Times New Roman"/>
                <w:noProof/>
                <w:webHidden/>
                <w:color w:val="auto"/>
                <w:u w:val="none"/>
              </w:rPr>
              <w:fldChar w:fldCharType="end"/>
            </w:r>
          </w:hyperlink>
        </w:p>
        <w:p w14:paraId="57D8DAD3" w14:textId="77777777" w:rsidR="00430A64" w:rsidRPr="00430A64" w:rsidRDefault="00000000" w:rsidP="00430A64">
          <w:pPr>
            <w:pStyle w:val="TOC2"/>
            <w:tabs>
              <w:tab w:val="right" w:leader="dot" w:pos="9350"/>
            </w:tabs>
            <w:spacing w:line="276" w:lineRule="auto"/>
            <w:jc w:val="both"/>
            <w:rPr>
              <w:rFonts w:cs="Times New Roman"/>
              <w:noProof/>
            </w:rPr>
          </w:pPr>
          <w:hyperlink r:id="rId16" w:anchor="_Toc154847270" w:history="1">
            <w:r w:rsidR="00430A64" w:rsidRPr="00430A64">
              <w:rPr>
                <w:rStyle w:val="Hyperlink"/>
                <w:rFonts w:cs="Times New Roman"/>
                <w:noProof/>
                <w:color w:val="auto"/>
              </w:rPr>
              <w:t>Other security frameworks:</w:t>
            </w:r>
            <w:r w:rsidR="00430A64" w:rsidRPr="00430A64">
              <w:rPr>
                <w:rStyle w:val="Hyperlink"/>
                <w:rFonts w:cs="Times New Roman"/>
                <w:noProof/>
                <w:webHidden/>
                <w:color w:val="auto"/>
                <w:u w:val="none"/>
              </w:rPr>
              <w:tab/>
            </w:r>
            <w:r w:rsidR="00430A64" w:rsidRPr="00430A64">
              <w:rPr>
                <w:rStyle w:val="Hyperlink"/>
                <w:rFonts w:cs="Times New Roman"/>
                <w:noProof/>
                <w:webHidden/>
                <w:color w:val="auto"/>
                <w:u w:val="none"/>
              </w:rPr>
              <w:fldChar w:fldCharType="begin"/>
            </w:r>
            <w:r w:rsidR="00430A64" w:rsidRPr="00430A64">
              <w:rPr>
                <w:rStyle w:val="Hyperlink"/>
                <w:rFonts w:cs="Times New Roman"/>
                <w:noProof/>
                <w:webHidden/>
                <w:color w:val="auto"/>
                <w:u w:val="none"/>
              </w:rPr>
              <w:instrText xml:space="preserve"> PAGEREF _Toc154847270 \h </w:instrText>
            </w:r>
            <w:r w:rsidR="00430A64" w:rsidRPr="00430A64">
              <w:rPr>
                <w:rStyle w:val="Hyperlink"/>
                <w:rFonts w:cs="Times New Roman"/>
                <w:noProof/>
                <w:webHidden/>
                <w:color w:val="auto"/>
                <w:u w:val="none"/>
              </w:rPr>
            </w:r>
            <w:r w:rsidR="00430A64" w:rsidRPr="00430A64">
              <w:rPr>
                <w:rStyle w:val="Hyperlink"/>
                <w:rFonts w:cs="Times New Roman"/>
                <w:noProof/>
                <w:webHidden/>
                <w:color w:val="auto"/>
                <w:u w:val="none"/>
              </w:rPr>
              <w:fldChar w:fldCharType="separate"/>
            </w:r>
            <w:r w:rsidR="00430A64" w:rsidRPr="00430A64">
              <w:rPr>
                <w:rStyle w:val="Hyperlink"/>
                <w:rFonts w:cs="Times New Roman"/>
                <w:noProof/>
                <w:webHidden/>
                <w:color w:val="auto"/>
                <w:u w:val="none"/>
              </w:rPr>
              <w:t>5</w:t>
            </w:r>
            <w:r w:rsidR="00430A64" w:rsidRPr="00430A64">
              <w:rPr>
                <w:rStyle w:val="Hyperlink"/>
                <w:rFonts w:cs="Times New Roman"/>
                <w:noProof/>
                <w:webHidden/>
                <w:color w:val="auto"/>
                <w:u w:val="none"/>
              </w:rPr>
              <w:fldChar w:fldCharType="end"/>
            </w:r>
          </w:hyperlink>
        </w:p>
        <w:p w14:paraId="354FC22B" w14:textId="77777777" w:rsidR="00430A64" w:rsidRPr="00430A64" w:rsidRDefault="00000000" w:rsidP="00430A64">
          <w:pPr>
            <w:pStyle w:val="TOC2"/>
            <w:tabs>
              <w:tab w:val="right" w:leader="dot" w:pos="9350"/>
            </w:tabs>
            <w:spacing w:line="276" w:lineRule="auto"/>
            <w:jc w:val="both"/>
            <w:rPr>
              <w:rFonts w:cs="Times New Roman"/>
              <w:noProof/>
            </w:rPr>
          </w:pPr>
          <w:hyperlink r:id="rId17" w:anchor="_Toc154847271" w:history="1">
            <w:r w:rsidR="00430A64" w:rsidRPr="00430A64">
              <w:rPr>
                <w:rStyle w:val="Hyperlink"/>
                <w:rFonts w:cs="Times New Roman"/>
                <w:noProof/>
                <w:color w:val="auto"/>
              </w:rPr>
              <w:t>Comparisons:</w:t>
            </w:r>
            <w:r w:rsidR="00430A64" w:rsidRPr="00430A64">
              <w:rPr>
                <w:rStyle w:val="Hyperlink"/>
                <w:rFonts w:cs="Times New Roman"/>
                <w:noProof/>
                <w:webHidden/>
                <w:color w:val="auto"/>
                <w:u w:val="none"/>
              </w:rPr>
              <w:tab/>
            </w:r>
            <w:r w:rsidR="00430A64" w:rsidRPr="00430A64">
              <w:rPr>
                <w:rStyle w:val="Hyperlink"/>
                <w:rFonts w:cs="Times New Roman"/>
                <w:noProof/>
                <w:webHidden/>
                <w:color w:val="auto"/>
                <w:u w:val="none"/>
              </w:rPr>
              <w:fldChar w:fldCharType="begin"/>
            </w:r>
            <w:r w:rsidR="00430A64" w:rsidRPr="00430A64">
              <w:rPr>
                <w:rStyle w:val="Hyperlink"/>
                <w:rFonts w:cs="Times New Roman"/>
                <w:noProof/>
                <w:webHidden/>
                <w:color w:val="auto"/>
                <w:u w:val="none"/>
              </w:rPr>
              <w:instrText xml:space="preserve"> PAGEREF _Toc154847271 \h </w:instrText>
            </w:r>
            <w:r w:rsidR="00430A64" w:rsidRPr="00430A64">
              <w:rPr>
                <w:rStyle w:val="Hyperlink"/>
                <w:rFonts w:cs="Times New Roman"/>
                <w:noProof/>
                <w:webHidden/>
                <w:color w:val="auto"/>
                <w:u w:val="none"/>
              </w:rPr>
            </w:r>
            <w:r w:rsidR="00430A64" w:rsidRPr="00430A64">
              <w:rPr>
                <w:rStyle w:val="Hyperlink"/>
                <w:rFonts w:cs="Times New Roman"/>
                <w:noProof/>
                <w:webHidden/>
                <w:color w:val="auto"/>
                <w:u w:val="none"/>
              </w:rPr>
              <w:fldChar w:fldCharType="separate"/>
            </w:r>
            <w:r w:rsidR="00430A64" w:rsidRPr="00430A64">
              <w:rPr>
                <w:rStyle w:val="Hyperlink"/>
                <w:rFonts w:cs="Times New Roman"/>
                <w:noProof/>
                <w:webHidden/>
                <w:color w:val="auto"/>
                <w:u w:val="none"/>
              </w:rPr>
              <w:t>6</w:t>
            </w:r>
            <w:r w:rsidR="00430A64" w:rsidRPr="00430A64">
              <w:rPr>
                <w:rStyle w:val="Hyperlink"/>
                <w:rFonts w:cs="Times New Roman"/>
                <w:noProof/>
                <w:webHidden/>
                <w:color w:val="auto"/>
                <w:u w:val="none"/>
              </w:rPr>
              <w:fldChar w:fldCharType="end"/>
            </w:r>
          </w:hyperlink>
        </w:p>
        <w:p w14:paraId="4FD8CC94" w14:textId="77777777" w:rsidR="00430A64" w:rsidRPr="00430A64" w:rsidRDefault="00000000" w:rsidP="00430A64">
          <w:pPr>
            <w:pStyle w:val="TOC1"/>
            <w:tabs>
              <w:tab w:val="right" w:leader="dot" w:pos="9350"/>
            </w:tabs>
            <w:spacing w:line="276" w:lineRule="auto"/>
            <w:jc w:val="both"/>
            <w:rPr>
              <w:rFonts w:cs="Times New Roman"/>
              <w:noProof/>
            </w:rPr>
          </w:pPr>
          <w:hyperlink r:id="rId18" w:anchor="_Toc154847272" w:history="1">
            <w:r w:rsidR="00430A64" w:rsidRPr="00430A64">
              <w:rPr>
                <w:rStyle w:val="Hyperlink"/>
                <w:rFonts w:cs="Times New Roman"/>
                <w:noProof/>
                <w:color w:val="auto"/>
              </w:rPr>
              <w:t>Designing a Customized Approach</w:t>
            </w:r>
            <w:r w:rsidR="00430A64" w:rsidRPr="00430A64">
              <w:rPr>
                <w:rStyle w:val="Hyperlink"/>
                <w:rFonts w:cs="Times New Roman"/>
                <w:noProof/>
                <w:webHidden/>
                <w:color w:val="auto"/>
                <w:u w:val="none"/>
              </w:rPr>
              <w:tab/>
            </w:r>
            <w:r w:rsidR="00430A64" w:rsidRPr="00430A64">
              <w:rPr>
                <w:rStyle w:val="Hyperlink"/>
                <w:rFonts w:cs="Times New Roman"/>
                <w:noProof/>
                <w:webHidden/>
                <w:color w:val="auto"/>
                <w:u w:val="none"/>
              </w:rPr>
              <w:fldChar w:fldCharType="begin"/>
            </w:r>
            <w:r w:rsidR="00430A64" w:rsidRPr="00430A64">
              <w:rPr>
                <w:rStyle w:val="Hyperlink"/>
                <w:rFonts w:cs="Times New Roman"/>
                <w:noProof/>
                <w:webHidden/>
                <w:color w:val="auto"/>
                <w:u w:val="none"/>
              </w:rPr>
              <w:instrText xml:space="preserve"> PAGEREF _Toc154847272 \h </w:instrText>
            </w:r>
            <w:r w:rsidR="00430A64" w:rsidRPr="00430A64">
              <w:rPr>
                <w:rStyle w:val="Hyperlink"/>
                <w:rFonts w:cs="Times New Roman"/>
                <w:noProof/>
                <w:webHidden/>
                <w:color w:val="auto"/>
                <w:u w:val="none"/>
              </w:rPr>
            </w:r>
            <w:r w:rsidR="00430A64" w:rsidRPr="00430A64">
              <w:rPr>
                <w:rStyle w:val="Hyperlink"/>
                <w:rFonts w:cs="Times New Roman"/>
                <w:noProof/>
                <w:webHidden/>
                <w:color w:val="auto"/>
                <w:u w:val="none"/>
              </w:rPr>
              <w:fldChar w:fldCharType="separate"/>
            </w:r>
            <w:r w:rsidR="00430A64" w:rsidRPr="00430A64">
              <w:rPr>
                <w:rStyle w:val="Hyperlink"/>
                <w:rFonts w:cs="Times New Roman"/>
                <w:noProof/>
                <w:webHidden/>
                <w:color w:val="auto"/>
                <w:u w:val="none"/>
              </w:rPr>
              <w:t>8</w:t>
            </w:r>
            <w:r w:rsidR="00430A64" w:rsidRPr="00430A64">
              <w:rPr>
                <w:rStyle w:val="Hyperlink"/>
                <w:rFonts w:cs="Times New Roman"/>
                <w:noProof/>
                <w:webHidden/>
                <w:color w:val="auto"/>
                <w:u w:val="none"/>
              </w:rPr>
              <w:fldChar w:fldCharType="end"/>
            </w:r>
          </w:hyperlink>
        </w:p>
        <w:p w14:paraId="4B2D2541" w14:textId="77777777" w:rsidR="00430A64" w:rsidRPr="00430A64" w:rsidRDefault="00000000" w:rsidP="00430A64">
          <w:pPr>
            <w:pStyle w:val="TOC2"/>
            <w:tabs>
              <w:tab w:val="right" w:leader="dot" w:pos="9350"/>
            </w:tabs>
            <w:spacing w:line="276" w:lineRule="auto"/>
            <w:jc w:val="both"/>
            <w:rPr>
              <w:rFonts w:cs="Times New Roman"/>
              <w:noProof/>
            </w:rPr>
          </w:pPr>
          <w:hyperlink r:id="rId19" w:anchor="_Toc154847273" w:history="1">
            <w:r w:rsidR="00430A64" w:rsidRPr="00430A64">
              <w:rPr>
                <w:rStyle w:val="Hyperlink"/>
                <w:rFonts w:cs="Times New Roman"/>
                <w:noProof/>
                <w:color w:val="auto"/>
              </w:rPr>
              <w:t>Addressing Nature Garden's Unique Issues</w:t>
            </w:r>
            <w:r w:rsidR="00430A64" w:rsidRPr="00430A64">
              <w:rPr>
                <w:rStyle w:val="Hyperlink"/>
                <w:rFonts w:cs="Times New Roman"/>
                <w:noProof/>
                <w:webHidden/>
                <w:color w:val="auto"/>
                <w:u w:val="none"/>
              </w:rPr>
              <w:tab/>
            </w:r>
            <w:r w:rsidR="00430A64" w:rsidRPr="00430A64">
              <w:rPr>
                <w:rStyle w:val="Hyperlink"/>
                <w:rFonts w:cs="Times New Roman"/>
                <w:noProof/>
                <w:webHidden/>
                <w:color w:val="auto"/>
                <w:u w:val="none"/>
              </w:rPr>
              <w:fldChar w:fldCharType="begin"/>
            </w:r>
            <w:r w:rsidR="00430A64" w:rsidRPr="00430A64">
              <w:rPr>
                <w:rStyle w:val="Hyperlink"/>
                <w:rFonts w:cs="Times New Roman"/>
                <w:noProof/>
                <w:webHidden/>
                <w:color w:val="auto"/>
                <w:u w:val="none"/>
              </w:rPr>
              <w:instrText xml:space="preserve"> PAGEREF _Toc154847273 \h </w:instrText>
            </w:r>
            <w:r w:rsidR="00430A64" w:rsidRPr="00430A64">
              <w:rPr>
                <w:rStyle w:val="Hyperlink"/>
                <w:rFonts w:cs="Times New Roman"/>
                <w:noProof/>
                <w:webHidden/>
                <w:color w:val="auto"/>
                <w:u w:val="none"/>
              </w:rPr>
            </w:r>
            <w:r w:rsidR="00430A64" w:rsidRPr="00430A64">
              <w:rPr>
                <w:rStyle w:val="Hyperlink"/>
                <w:rFonts w:cs="Times New Roman"/>
                <w:noProof/>
                <w:webHidden/>
                <w:color w:val="auto"/>
                <w:u w:val="none"/>
              </w:rPr>
              <w:fldChar w:fldCharType="separate"/>
            </w:r>
            <w:r w:rsidR="00430A64" w:rsidRPr="00430A64">
              <w:rPr>
                <w:rStyle w:val="Hyperlink"/>
                <w:rFonts w:cs="Times New Roman"/>
                <w:noProof/>
                <w:webHidden/>
                <w:color w:val="auto"/>
                <w:u w:val="none"/>
              </w:rPr>
              <w:t>8</w:t>
            </w:r>
            <w:r w:rsidR="00430A64" w:rsidRPr="00430A64">
              <w:rPr>
                <w:rStyle w:val="Hyperlink"/>
                <w:rFonts w:cs="Times New Roman"/>
                <w:noProof/>
                <w:webHidden/>
                <w:color w:val="auto"/>
                <w:u w:val="none"/>
              </w:rPr>
              <w:fldChar w:fldCharType="end"/>
            </w:r>
          </w:hyperlink>
        </w:p>
        <w:p w14:paraId="1DFB0023" w14:textId="77777777" w:rsidR="00430A64" w:rsidRPr="00430A64" w:rsidRDefault="00000000" w:rsidP="00430A64">
          <w:pPr>
            <w:pStyle w:val="TOC1"/>
            <w:tabs>
              <w:tab w:val="right" w:leader="dot" w:pos="9350"/>
            </w:tabs>
            <w:spacing w:line="276" w:lineRule="auto"/>
            <w:jc w:val="both"/>
            <w:rPr>
              <w:rFonts w:cs="Times New Roman"/>
              <w:noProof/>
            </w:rPr>
          </w:pPr>
          <w:hyperlink r:id="rId20" w:anchor="_Toc154847274" w:history="1">
            <w:r w:rsidR="00430A64" w:rsidRPr="00430A64">
              <w:rPr>
                <w:rStyle w:val="Hyperlink"/>
                <w:rFonts w:cs="Times New Roman"/>
                <w:noProof/>
                <w:color w:val="auto"/>
              </w:rPr>
              <w:t>Information Security Governance and Compliance</w:t>
            </w:r>
            <w:r w:rsidR="00430A64" w:rsidRPr="00430A64">
              <w:rPr>
                <w:rStyle w:val="Hyperlink"/>
                <w:rFonts w:cs="Times New Roman"/>
                <w:noProof/>
                <w:webHidden/>
                <w:color w:val="auto"/>
                <w:u w:val="none"/>
              </w:rPr>
              <w:tab/>
            </w:r>
            <w:r w:rsidR="00430A64" w:rsidRPr="00430A64">
              <w:rPr>
                <w:rStyle w:val="Hyperlink"/>
                <w:rFonts w:cs="Times New Roman"/>
                <w:noProof/>
                <w:webHidden/>
                <w:color w:val="auto"/>
                <w:u w:val="none"/>
              </w:rPr>
              <w:fldChar w:fldCharType="begin"/>
            </w:r>
            <w:r w:rsidR="00430A64" w:rsidRPr="00430A64">
              <w:rPr>
                <w:rStyle w:val="Hyperlink"/>
                <w:rFonts w:cs="Times New Roman"/>
                <w:noProof/>
                <w:webHidden/>
                <w:color w:val="auto"/>
                <w:u w:val="none"/>
              </w:rPr>
              <w:instrText xml:space="preserve"> PAGEREF _Toc154847274 \h </w:instrText>
            </w:r>
            <w:r w:rsidR="00430A64" w:rsidRPr="00430A64">
              <w:rPr>
                <w:rStyle w:val="Hyperlink"/>
                <w:rFonts w:cs="Times New Roman"/>
                <w:noProof/>
                <w:webHidden/>
                <w:color w:val="auto"/>
                <w:u w:val="none"/>
              </w:rPr>
            </w:r>
            <w:r w:rsidR="00430A64" w:rsidRPr="00430A64">
              <w:rPr>
                <w:rStyle w:val="Hyperlink"/>
                <w:rFonts w:cs="Times New Roman"/>
                <w:noProof/>
                <w:webHidden/>
                <w:color w:val="auto"/>
                <w:u w:val="none"/>
              </w:rPr>
              <w:fldChar w:fldCharType="separate"/>
            </w:r>
            <w:r w:rsidR="00430A64" w:rsidRPr="00430A64">
              <w:rPr>
                <w:rStyle w:val="Hyperlink"/>
                <w:rFonts w:cs="Times New Roman"/>
                <w:noProof/>
                <w:webHidden/>
                <w:color w:val="auto"/>
                <w:u w:val="none"/>
              </w:rPr>
              <w:t>9</w:t>
            </w:r>
            <w:r w:rsidR="00430A64" w:rsidRPr="00430A64">
              <w:rPr>
                <w:rStyle w:val="Hyperlink"/>
                <w:rFonts w:cs="Times New Roman"/>
                <w:noProof/>
                <w:webHidden/>
                <w:color w:val="auto"/>
                <w:u w:val="none"/>
              </w:rPr>
              <w:fldChar w:fldCharType="end"/>
            </w:r>
          </w:hyperlink>
        </w:p>
        <w:p w14:paraId="41410A2B" w14:textId="77777777" w:rsidR="00430A64" w:rsidRPr="00430A64" w:rsidRDefault="00000000" w:rsidP="00430A64">
          <w:pPr>
            <w:pStyle w:val="TOC2"/>
            <w:tabs>
              <w:tab w:val="right" w:leader="dot" w:pos="9350"/>
            </w:tabs>
            <w:spacing w:line="276" w:lineRule="auto"/>
            <w:jc w:val="both"/>
            <w:rPr>
              <w:rFonts w:cs="Times New Roman"/>
              <w:noProof/>
            </w:rPr>
          </w:pPr>
          <w:hyperlink r:id="rId21" w:anchor="_Toc154847275" w:history="1">
            <w:r w:rsidR="00430A64" w:rsidRPr="00430A64">
              <w:rPr>
                <w:rStyle w:val="Hyperlink"/>
                <w:rFonts w:cs="Times New Roman"/>
                <w:noProof/>
                <w:color w:val="auto"/>
              </w:rPr>
              <w:t>Making rules and instructions:</w:t>
            </w:r>
            <w:r w:rsidR="00430A64" w:rsidRPr="00430A64">
              <w:rPr>
                <w:rStyle w:val="Hyperlink"/>
                <w:rFonts w:cs="Times New Roman"/>
                <w:noProof/>
                <w:webHidden/>
                <w:color w:val="auto"/>
                <w:u w:val="none"/>
              </w:rPr>
              <w:tab/>
            </w:r>
            <w:r w:rsidR="00430A64" w:rsidRPr="00430A64">
              <w:rPr>
                <w:rStyle w:val="Hyperlink"/>
                <w:rFonts w:cs="Times New Roman"/>
                <w:noProof/>
                <w:webHidden/>
                <w:color w:val="auto"/>
                <w:u w:val="none"/>
              </w:rPr>
              <w:fldChar w:fldCharType="begin"/>
            </w:r>
            <w:r w:rsidR="00430A64" w:rsidRPr="00430A64">
              <w:rPr>
                <w:rStyle w:val="Hyperlink"/>
                <w:rFonts w:cs="Times New Roman"/>
                <w:noProof/>
                <w:webHidden/>
                <w:color w:val="auto"/>
                <w:u w:val="none"/>
              </w:rPr>
              <w:instrText xml:space="preserve"> PAGEREF _Toc154847275 \h </w:instrText>
            </w:r>
            <w:r w:rsidR="00430A64" w:rsidRPr="00430A64">
              <w:rPr>
                <w:rStyle w:val="Hyperlink"/>
                <w:rFonts w:cs="Times New Roman"/>
                <w:noProof/>
                <w:webHidden/>
                <w:color w:val="auto"/>
                <w:u w:val="none"/>
              </w:rPr>
            </w:r>
            <w:r w:rsidR="00430A64" w:rsidRPr="00430A64">
              <w:rPr>
                <w:rStyle w:val="Hyperlink"/>
                <w:rFonts w:cs="Times New Roman"/>
                <w:noProof/>
                <w:webHidden/>
                <w:color w:val="auto"/>
                <w:u w:val="none"/>
              </w:rPr>
              <w:fldChar w:fldCharType="separate"/>
            </w:r>
            <w:r w:rsidR="00430A64" w:rsidRPr="00430A64">
              <w:rPr>
                <w:rStyle w:val="Hyperlink"/>
                <w:rFonts w:cs="Times New Roman"/>
                <w:noProof/>
                <w:webHidden/>
                <w:color w:val="auto"/>
                <w:u w:val="none"/>
              </w:rPr>
              <w:t>9</w:t>
            </w:r>
            <w:r w:rsidR="00430A64" w:rsidRPr="00430A64">
              <w:rPr>
                <w:rStyle w:val="Hyperlink"/>
                <w:rFonts w:cs="Times New Roman"/>
                <w:noProof/>
                <w:webHidden/>
                <w:color w:val="auto"/>
                <w:u w:val="none"/>
              </w:rPr>
              <w:fldChar w:fldCharType="end"/>
            </w:r>
          </w:hyperlink>
        </w:p>
        <w:p w14:paraId="772FEA16" w14:textId="77777777" w:rsidR="00430A64" w:rsidRPr="00430A64" w:rsidRDefault="00000000" w:rsidP="00430A64">
          <w:pPr>
            <w:pStyle w:val="TOC2"/>
            <w:tabs>
              <w:tab w:val="right" w:leader="dot" w:pos="9350"/>
            </w:tabs>
            <w:spacing w:line="276" w:lineRule="auto"/>
            <w:jc w:val="both"/>
            <w:rPr>
              <w:rFonts w:cs="Times New Roman"/>
              <w:noProof/>
            </w:rPr>
          </w:pPr>
          <w:hyperlink r:id="rId22" w:anchor="_Toc154847276" w:history="1">
            <w:r w:rsidR="00430A64" w:rsidRPr="00430A64">
              <w:rPr>
                <w:rStyle w:val="Hyperlink"/>
                <w:rFonts w:cs="Times New Roman"/>
                <w:noProof/>
                <w:color w:val="auto"/>
              </w:rPr>
              <w:t>Tips for dealing with risk:</w:t>
            </w:r>
            <w:r w:rsidR="00430A64" w:rsidRPr="00430A64">
              <w:rPr>
                <w:rStyle w:val="Hyperlink"/>
                <w:rFonts w:cs="Times New Roman"/>
                <w:noProof/>
                <w:webHidden/>
                <w:color w:val="auto"/>
                <w:u w:val="none"/>
              </w:rPr>
              <w:tab/>
            </w:r>
            <w:r w:rsidR="00430A64" w:rsidRPr="00430A64">
              <w:rPr>
                <w:rStyle w:val="Hyperlink"/>
                <w:rFonts w:cs="Times New Roman"/>
                <w:noProof/>
                <w:webHidden/>
                <w:color w:val="auto"/>
                <w:u w:val="none"/>
              </w:rPr>
              <w:fldChar w:fldCharType="begin"/>
            </w:r>
            <w:r w:rsidR="00430A64" w:rsidRPr="00430A64">
              <w:rPr>
                <w:rStyle w:val="Hyperlink"/>
                <w:rFonts w:cs="Times New Roman"/>
                <w:noProof/>
                <w:webHidden/>
                <w:color w:val="auto"/>
                <w:u w:val="none"/>
              </w:rPr>
              <w:instrText xml:space="preserve"> PAGEREF _Toc154847276 \h </w:instrText>
            </w:r>
            <w:r w:rsidR="00430A64" w:rsidRPr="00430A64">
              <w:rPr>
                <w:rStyle w:val="Hyperlink"/>
                <w:rFonts w:cs="Times New Roman"/>
                <w:noProof/>
                <w:webHidden/>
                <w:color w:val="auto"/>
                <w:u w:val="none"/>
              </w:rPr>
            </w:r>
            <w:r w:rsidR="00430A64" w:rsidRPr="00430A64">
              <w:rPr>
                <w:rStyle w:val="Hyperlink"/>
                <w:rFonts w:cs="Times New Roman"/>
                <w:noProof/>
                <w:webHidden/>
                <w:color w:val="auto"/>
                <w:u w:val="none"/>
              </w:rPr>
              <w:fldChar w:fldCharType="separate"/>
            </w:r>
            <w:r w:rsidR="00430A64" w:rsidRPr="00430A64">
              <w:rPr>
                <w:rStyle w:val="Hyperlink"/>
                <w:rFonts w:cs="Times New Roman"/>
                <w:noProof/>
                <w:webHidden/>
                <w:color w:val="auto"/>
                <w:u w:val="none"/>
              </w:rPr>
              <w:t>9</w:t>
            </w:r>
            <w:r w:rsidR="00430A64" w:rsidRPr="00430A64">
              <w:rPr>
                <w:rStyle w:val="Hyperlink"/>
                <w:rFonts w:cs="Times New Roman"/>
                <w:noProof/>
                <w:webHidden/>
                <w:color w:val="auto"/>
                <w:u w:val="none"/>
              </w:rPr>
              <w:fldChar w:fldCharType="end"/>
            </w:r>
          </w:hyperlink>
        </w:p>
        <w:p w14:paraId="04343F5D" w14:textId="77777777" w:rsidR="00430A64" w:rsidRPr="00430A64" w:rsidRDefault="00000000" w:rsidP="00430A64">
          <w:pPr>
            <w:pStyle w:val="TOC2"/>
            <w:tabs>
              <w:tab w:val="right" w:leader="dot" w:pos="9350"/>
            </w:tabs>
            <w:spacing w:line="276" w:lineRule="auto"/>
            <w:jc w:val="both"/>
            <w:rPr>
              <w:rFonts w:cs="Times New Roman"/>
              <w:noProof/>
            </w:rPr>
          </w:pPr>
          <w:hyperlink r:id="rId23" w:anchor="_Toc154847277" w:history="1">
            <w:r w:rsidR="00430A64" w:rsidRPr="00430A64">
              <w:rPr>
                <w:rStyle w:val="Hyperlink"/>
                <w:rFonts w:cs="Times New Roman"/>
                <w:noProof/>
                <w:color w:val="auto"/>
              </w:rPr>
              <w:t>Contingency Planning:</w:t>
            </w:r>
            <w:r w:rsidR="00430A64" w:rsidRPr="00430A64">
              <w:rPr>
                <w:rStyle w:val="Hyperlink"/>
                <w:rFonts w:cs="Times New Roman"/>
                <w:noProof/>
                <w:webHidden/>
                <w:color w:val="auto"/>
                <w:u w:val="none"/>
              </w:rPr>
              <w:tab/>
            </w:r>
            <w:r w:rsidR="00430A64" w:rsidRPr="00430A64">
              <w:rPr>
                <w:rStyle w:val="Hyperlink"/>
                <w:rFonts w:cs="Times New Roman"/>
                <w:noProof/>
                <w:webHidden/>
                <w:color w:val="auto"/>
                <w:u w:val="none"/>
              </w:rPr>
              <w:fldChar w:fldCharType="begin"/>
            </w:r>
            <w:r w:rsidR="00430A64" w:rsidRPr="00430A64">
              <w:rPr>
                <w:rStyle w:val="Hyperlink"/>
                <w:rFonts w:cs="Times New Roman"/>
                <w:noProof/>
                <w:webHidden/>
                <w:color w:val="auto"/>
                <w:u w:val="none"/>
              </w:rPr>
              <w:instrText xml:space="preserve"> PAGEREF _Toc154847277 \h </w:instrText>
            </w:r>
            <w:r w:rsidR="00430A64" w:rsidRPr="00430A64">
              <w:rPr>
                <w:rStyle w:val="Hyperlink"/>
                <w:rFonts w:cs="Times New Roman"/>
                <w:noProof/>
                <w:webHidden/>
                <w:color w:val="auto"/>
                <w:u w:val="none"/>
              </w:rPr>
            </w:r>
            <w:r w:rsidR="00430A64" w:rsidRPr="00430A64">
              <w:rPr>
                <w:rStyle w:val="Hyperlink"/>
                <w:rFonts w:cs="Times New Roman"/>
                <w:noProof/>
                <w:webHidden/>
                <w:color w:val="auto"/>
                <w:u w:val="none"/>
              </w:rPr>
              <w:fldChar w:fldCharType="separate"/>
            </w:r>
            <w:r w:rsidR="00430A64" w:rsidRPr="00430A64">
              <w:rPr>
                <w:rStyle w:val="Hyperlink"/>
                <w:rFonts w:cs="Times New Roman"/>
                <w:noProof/>
                <w:webHidden/>
                <w:color w:val="auto"/>
                <w:u w:val="none"/>
              </w:rPr>
              <w:t>9</w:t>
            </w:r>
            <w:r w:rsidR="00430A64" w:rsidRPr="00430A64">
              <w:rPr>
                <w:rStyle w:val="Hyperlink"/>
                <w:rFonts w:cs="Times New Roman"/>
                <w:noProof/>
                <w:webHidden/>
                <w:color w:val="auto"/>
                <w:u w:val="none"/>
              </w:rPr>
              <w:fldChar w:fldCharType="end"/>
            </w:r>
          </w:hyperlink>
        </w:p>
        <w:p w14:paraId="636F7F84" w14:textId="77777777" w:rsidR="00430A64" w:rsidRPr="00430A64" w:rsidRDefault="00000000" w:rsidP="00430A64">
          <w:pPr>
            <w:pStyle w:val="TOC1"/>
            <w:tabs>
              <w:tab w:val="right" w:leader="dot" w:pos="9350"/>
            </w:tabs>
            <w:spacing w:line="276" w:lineRule="auto"/>
            <w:jc w:val="both"/>
            <w:rPr>
              <w:rFonts w:cs="Times New Roman"/>
              <w:noProof/>
            </w:rPr>
          </w:pPr>
          <w:hyperlink r:id="rId24" w:anchor="_Toc154847278" w:history="1">
            <w:r w:rsidR="00430A64" w:rsidRPr="00430A64">
              <w:rPr>
                <w:rStyle w:val="Hyperlink"/>
                <w:rFonts w:cs="Times New Roman"/>
                <w:noProof/>
                <w:color w:val="auto"/>
              </w:rPr>
              <w:t>Security Management Models</w:t>
            </w:r>
            <w:r w:rsidR="00430A64" w:rsidRPr="00430A64">
              <w:rPr>
                <w:rStyle w:val="Hyperlink"/>
                <w:rFonts w:cs="Times New Roman"/>
                <w:noProof/>
                <w:webHidden/>
                <w:color w:val="auto"/>
                <w:u w:val="none"/>
              </w:rPr>
              <w:tab/>
            </w:r>
            <w:r w:rsidR="00430A64" w:rsidRPr="00430A64">
              <w:rPr>
                <w:rStyle w:val="Hyperlink"/>
                <w:rFonts w:cs="Times New Roman"/>
                <w:noProof/>
                <w:webHidden/>
                <w:color w:val="auto"/>
                <w:u w:val="none"/>
              </w:rPr>
              <w:fldChar w:fldCharType="begin"/>
            </w:r>
            <w:r w:rsidR="00430A64" w:rsidRPr="00430A64">
              <w:rPr>
                <w:rStyle w:val="Hyperlink"/>
                <w:rFonts w:cs="Times New Roman"/>
                <w:noProof/>
                <w:webHidden/>
                <w:color w:val="auto"/>
                <w:u w:val="none"/>
              </w:rPr>
              <w:instrText xml:space="preserve"> PAGEREF _Toc154847278 \h </w:instrText>
            </w:r>
            <w:r w:rsidR="00430A64" w:rsidRPr="00430A64">
              <w:rPr>
                <w:rStyle w:val="Hyperlink"/>
                <w:rFonts w:cs="Times New Roman"/>
                <w:noProof/>
                <w:webHidden/>
                <w:color w:val="auto"/>
                <w:u w:val="none"/>
              </w:rPr>
            </w:r>
            <w:r w:rsidR="00430A64" w:rsidRPr="00430A64">
              <w:rPr>
                <w:rStyle w:val="Hyperlink"/>
                <w:rFonts w:cs="Times New Roman"/>
                <w:noProof/>
                <w:webHidden/>
                <w:color w:val="auto"/>
                <w:u w:val="none"/>
              </w:rPr>
              <w:fldChar w:fldCharType="separate"/>
            </w:r>
            <w:r w:rsidR="00430A64" w:rsidRPr="00430A64">
              <w:rPr>
                <w:rStyle w:val="Hyperlink"/>
                <w:rFonts w:cs="Times New Roman"/>
                <w:noProof/>
                <w:webHidden/>
                <w:color w:val="auto"/>
                <w:u w:val="none"/>
              </w:rPr>
              <w:t>10</w:t>
            </w:r>
            <w:r w:rsidR="00430A64" w:rsidRPr="00430A64">
              <w:rPr>
                <w:rStyle w:val="Hyperlink"/>
                <w:rFonts w:cs="Times New Roman"/>
                <w:noProof/>
                <w:webHidden/>
                <w:color w:val="auto"/>
                <w:u w:val="none"/>
              </w:rPr>
              <w:fldChar w:fldCharType="end"/>
            </w:r>
          </w:hyperlink>
        </w:p>
        <w:p w14:paraId="477BD5A7" w14:textId="77777777" w:rsidR="00430A64" w:rsidRPr="00430A64" w:rsidRDefault="00000000" w:rsidP="00430A64">
          <w:pPr>
            <w:pStyle w:val="TOC2"/>
            <w:tabs>
              <w:tab w:val="right" w:leader="dot" w:pos="9350"/>
            </w:tabs>
            <w:spacing w:line="276" w:lineRule="auto"/>
            <w:jc w:val="both"/>
            <w:rPr>
              <w:rFonts w:cs="Times New Roman"/>
              <w:noProof/>
            </w:rPr>
          </w:pPr>
          <w:hyperlink r:id="rId25" w:anchor="_Toc154847279" w:history="1">
            <w:r w:rsidR="00430A64" w:rsidRPr="00430A64">
              <w:rPr>
                <w:rStyle w:val="Hyperlink"/>
                <w:rFonts w:cs="Times New Roman"/>
                <w:noProof/>
                <w:color w:val="auto"/>
              </w:rPr>
              <w:t>The strategic goals of Nature Garden are in line with this:</w:t>
            </w:r>
            <w:r w:rsidR="00430A64" w:rsidRPr="00430A64">
              <w:rPr>
                <w:rStyle w:val="Hyperlink"/>
                <w:rFonts w:cs="Times New Roman"/>
                <w:noProof/>
                <w:webHidden/>
                <w:color w:val="auto"/>
                <w:u w:val="none"/>
              </w:rPr>
              <w:tab/>
            </w:r>
            <w:r w:rsidR="00430A64" w:rsidRPr="00430A64">
              <w:rPr>
                <w:rStyle w:val="Hyperlink"/>
                <w:rFonts w:cs="Times New Roman"/>
                <w:noProof/>
                <w:webHidden/>
                <w:color w:val="auto"/>
                <w:u w:val="none"/>
              </w:rPr>
              <w:fldChar w:fldCharType="begin"/>
            </w:r>
            <w:r w:rsidR="00430A64" w:rsidRPr="00430A64">
              <w:rPr>
                <w:rStyle w:val="Hyperlink"/>
                <w:rFonts w:cs="Times New Roman"/>
                <w:noProof/>
                <w:webHidden/>
                <w:color w:val="auto"/>
                <w:u w:val="none"/>
              </w:rPr>
              <w:instrText xml:space="preserve"> PAGEREF _Toc154847279 \h </w:instrText>
            </w:r>
            <w:r w:rsidR="00430A64" w:rsidRPr="00430A64">
              <w:rPr>
                <w:rStyle w:val="Hyperlink"/>
                <w:rFonts w:cs="Times New Roman"/>
                <w:noProof/>
                <w:webHidden/>
                <w:color w:val="auto"/>
                <w:u w:val="none"/>
              </w:rPr>
            </w:r>
            <w:r w:rsidR="00430A64" w:rsidRPr="00430A64">
              <w:rPr>
                <w:rStyle w:val="Hyperlink"/>
                <w:rFonts w:cs="Times New Roman"/>
                <w:noProof/>
                <w:webHidden/>
                <w:color w:val="auto"/>
                <w:u w:val="none"/>
              </w:rPr>
              <w:fldChar w:fldCharType="separate"/>
            </w:r>
            <w:r w:rsidR="00430A64" w:rsidRPr="00430A64">
              <w:rPr>
                <w:rStyle w:val="Hyperlink"/>
                <w:rFonts w:cs="Times New Roman"/>
                <w:noProof/>
                <w:webHidden/>
                <w:color w:val="auto"/>
                <w:u w:val="none"/>
              </w:rPr>
              <w:t>10</w:t>
            </w:r>
            <w:r w:rsidR="00430A64" w:rsidRPr="00430A64">
              <w:rPr>
                <w:rStyle w:val="Hyperlink"/>
                <w:rFonts w:cs="Times New Roman"/>
                <w:noProof/>
                <w:webHidden/>
                <w:color w:val="auto"/>
                <w:u w:val="none"/>
              </w:rPr>
              <w:fldChar w:fldCharType="end"/>
            </w:r>
          </w:hyperlink>
        </w:p>
        <w:p w14:paraId="74C03451" w14:textId="77777777" w:rsidR="00430A64" w:rsidRPr="00430A64" w:rsidRDefault="00000000" w:rsidP="00430A64">
          <w:pPr>
            <w:pStyle w:val="TOC2"/>
            <w:tabs>
              <w:tab w:val="right" w:leader="dot" w:pos="9350"/>
            </w:tabs>
            <w:spacing w:line="276" w:lineRule="auto"/>
            <w:jc w:val="both"/>
            <w:rPr>
              <w:rFonts w:cs="Times New Roman"/>
              <w:noProof/>
            </w:rPr>
          </w:pPr>
          <w:hyperlink r:id="rId26" w:anchor="_Toc154847280" w:history="1">
            <w:r w:rsidR="00430A64" w:rsidRPr="00430A64">
              <w:rPr>
                <w:rStyle w:val="Hyperlink"/>
                <w:rFonts w:cs="Times New Roman"/>
                <w:noProof/>
                <w:color w:val="auto"/>
              </w:rPr>
              <w:t>Integrating with Systems Already in Place:</w:t>
            </w:r>
            <w:r w:rsidR="00430A64" w:rsidRPr="00430A64">
              <w:rPr>
                <w:rStyle w:val="Hyperlink"/>
                <w:rFonts w:cs="Times New Roman"/>
                <w:noProof/>
                <w:webHidden/>
                <w:color w:val="auto"/>
                <w:u w:val="none"/>
              </w:rPr>
              <w:tab/>
            </w:r>
            <w:r w:rsidR="00430A64" w:rsidRPr="00430A64">
              <w:rPr>
                <w:rStyle w:val="Hyperlink"/>
                <w:rFonts w:cs="Times New Roman"/>
                <w:noProof/>
                <w:webHidden/>
                <w:color w:val="auto"/>
                <w:u w:val="none"/>
              </w:rPr>
              <w:fldChar w:fldCharType="begin"/>
            </w:r>
            <w:r w:rsidR="00430A64" w:rsidRPr="00430A64">
              <w:rPr>
                <w:rStyle w:val="Hyperlink"/>
                <w:rFonts w:cs="Times New Roman"/>
                <w:noProof/>
                <w:webHidden/>
                <w:color w:val="auto"/>
                <w:u w:val="none"/>
              </w:rPr>
              <w:instrText xml:space="preserve"> PAGEREF _Toc154847280 \h </w:instrText>
            </w:r>
            <w:r w:rsidR="00430A64" w:rsidRPr="00430A64">
              <w:rPr>
                <w:rStyle w:val="Hyperlink"/>
                <w:rFonts w:cs="Times New Roman"/>
                <w:noProof/>
                <w:webHidden/>
                <w:color w:val="auto"/>
                <w:u w:val="none"/>
              </w:rPr>
            </w:r>
            <w:r w:rsidR="00430A64" w:rsidRPr="00430A64">
              <w:rPr>
                <w:rStyle w:val="Hyperlink"/>
                <w:rFonts w:cs="Times New Roman"/>
                <w:noProof/>
                <w:webHidden/>
                <w:color w:val="auto"/>
                <w:u w:val="none"/>
              </w:rPr>
              <w:fldChar w:fldCharType="separate"/>
            </w:r>
            <w:r w:rsidR="00430A64" w:rsidRPr="00430A64">
              <w:rPr>
                <w:rStyle w:val="Hyperlink"/>
                <w:rFonts w:cs="Times New Roman"/>
                <w:noProof/>
                <w:webHidden/>
                <w:color w:val="auto"/>
                <w:u w:val="none"/>
              </w:rPr>
              <w:t>10</w:t>
            </w:r>
            <w:r w:rsidR="00430A64" w:rsidRPr="00430A64">
              <w:rPr>
                <w:rStyle w:val="Hyperlink"/>
                <w:rFonts w:cs="Times New Roman"/>
                <w:noProof/>
                <w:webHidden/>
                <w:color w:val="auto"/>
                <w:u w:val="none"/>
              </w:rPr>
              <w:fldChar w:fldCharType="end"/>
            </w:r>
          </w:hyperlink>
        </w:p>
        <w:p w14:paraId="0CA400AA" w14:textId="77777777" w:rsidR="00430A64" w:rsidRPr="00430A64" w:rsidRDefault="00000000" w:rsidP="00430A64">
          <w:pPr>
            <w:pStyle w:val="TOC1"/>
            <w:tabs>
              <w:tab w:val="right" w:leader="dot" w:pos="9350"/>
            </w:tabs>
            <w:spacing w:line="276" w:lineRule="auto"/>
            <w:jc w:val="both"/>
            <w:rPr>
              <w:rFonts w:cs="Times New Roman"/>
              <w:noProof/>
            </w:rPr>
          </w:pPr>
          <w:hyperlink r:id="rId27" w:anchor="_Toc154847281" w:history="1">
            <w:r w:rsidR="00430A64" w:rsidRPr="00430A64">
              <w:rPr>
                <w:rStyle w:val="Hyperlink"/>
                <w:rFonts w:cs="Times New Roman"/>
                <w:noProof/>
                <w:color w:val="auto"/>
              </w:rPr>
              <w:t>Critique and Analysis of Regulatory Updates</w:t>
            </w:r>
            <w:r w:rsidR="00430A64" w:rsidRPr="00430A64">
              <w:rPr>
                <w:rStyle w:val="Hyperlink"/>
                <w:rFonts w:cs="Times New Roman"/>
                <w:noProof/>
                <w:webHidden/>
                <w:color w:val="auto"/>
                <w:u w:val="none"/>
              </w:rPr>
              <w:tab/>
            </w:r>
            <w:r w:rsidR="00430A64" w:rsidRPr="00430A64">
              <w:rPr>
                <w:rStyle w:val="Hyperlink"/>
                <w:rFonts w:cs="Times New Roman"/>
                <w:noProof/>
                <w:webHidden/>
                <w:color w:val="auto"/>
                <w:u w:val="none"/>
              </w:rPr>
              <w:fldChar w:fldCharType="begin"/>
            </w:r>
            <w:r w:rsidR="00430A64" w:rsidRPr="00430A64">
              <w:rPr>
                <w:rStyle w:val="Hyperlink"/>
                <w:rFonts w:cs="Times New Roman"/>
                <w:noProof/>
                <w:webHidden/>
                <w:color w:val="auto"/>
                <w:u w:val="none"/>
              </w:rPr>
              <w:instrText xml:space="preserve"> PAGEREF _Toc154847281 \h </w:instrText>
            </w:r>
            <w:r w:rsidR="00430A64" w:rsidRPr="00430A64">
              <w:rPr>
                <w:rStyle w:val="Hyperlink"/>
                <w:rFonts w:cs="Times New Roman"/>
                <w:noProof/>
                <w:webHidden/>
                <w:color w:val="auto"/>
                <w:u w:val="none"/>
              </w:rPr>
            </w:r>
            <w:r w:rsidR="00430A64" w:rsidRPr="00430A64">
              <w:rPr>
                <w:rStyle w:val="Hyperlink"/>
                <w:rFonts w:cs="Times New Roman"/>
                <w:noProof/>
                <w:webHidden/>
                <w:color w:val="auto"/>
                <w:u w:val="none"/>
              </w:rPr>
              <w:fldChar w:fldCharType="separate"/>
            </w:r>
            <w:r w:rsidR="00430A64" w:rsidRPr="00430A64">
              <w:rPr>
                <w:rStyle w:val="Hyperlink"/>
                <w:rFonts w:cs="Times New Roman"/>
                <w:noProof/>
                <w:webHidden/>
                <w:color w:val="auto"/>
                <w:u w:val="none"/>
              </w:rPr>
              <w:t>11</w:t>
            </w:r>
            <w:r w:rsidR="00430A64" w:rsidRPr="00430A64">
              <w:rPr>
                <w:rStyle w:val="Hyperlink"/>
                <w:rFonts w:cs="Times New Roman"/>
                <w:noProof/>
                <w:webHidden/>
                <w:color w:val="auto"/>
                <w:u w:val="none"/>
              </w:rPr>
              <w:fldChar w:fldCharType="end"/>
            </w:r>
          </w:hyperlink>
        </w:p>
        <w:p w14:paraId="0ABA2957" w14:textId="77777777" w:rsidR="00430A64" w:rsidRPr="00430A64" w:rsidRDefault="00000000" w:rsidP="00430A64">
          <w:pPr>
            <w:pStyle w:val="TOC2"/>
            <w:tabs>
              <w:tab w:val="right" w:leader="dot" w:pos="9350"/>
            </w:tabs>
            <w:spacing w:line="276" w:lineRule="auto"/>
            <w:jc w:val="both"/>
            <w:rPr>
              <w:rFonts w:cs="Times New Roman"/>
              <w:noProof/>
            </w:rPr>
          </w:pPr>
          <w:hyperlink r:id="rId28" w:anchor="_Toc154847282" w:history="1">
            <w:r w:rsidR="00430A64" w:rsidRPr="00430A64">
              <w:rPr>
                <w:rStyle w:val="Hyperlink"/>
                <w:rFonts w:cs="Times New Roman"/>
                <w:noProof/>
                <w:color w:val="auto"/>
              </w:rPr>
              <w:t>Importance of Regular Updates to Regulations:</w:t>
            </w:r>
            <w:r w:rsidR="00430A64" w:rsidRPr="00430A64">
              <w:rPr>
                <w:rStyle w:val="Hyperlink"/>
                <w:rFonts w:cs="Times New Roman"/>
                <w:noProof/>
                <w:webHidden/>
                <w:color w:val="auto"/>
                <w:u w:val="none"/>
              </w:rPr>
              <w:tab/>
            </w:r>
            <w:r w:rsidR="00430A64" w:rsidRPr="00430A64">
              <w:rPr>
                <w:rStyle w:val="Hyperlink"/>
                <w:rFonts w:cs="Times New Roman"/>
                <w:noProof/>
                <w:webHidden/>
                <w:color w:val="auto"/>
                <w:u w:val="none"/>
              </w:rPr>
              <w:fldChar w:fldCharType="begin"/>
            </w:r>
            <w:r w:rsidR="00430A64" w:rsidRPr="00430A64">
              <w:rPr>
                <w:rStyle w:val="Hyperlink"/>
                <w:rFonts w:cs="Times New Roman"/>
                <w:noProof/>
                <w:webHidden/>
                <w:color w:val="auto"/>
                <w:u w:val="none"/>
              </w:rPr>
              <w:instrText xml:space="preserve"> PAGEREF _Toc154847282 \h </w:instrText>
            </w:r>
            <w:r w:rsidR="00430A64" w:rsidRPr="00430A64">
              <w:rPr>
                <w:rStyle w:val="Hyperlink"/>
                <w:rFonts w:cs="Times New Roman"/>
                <w:noProof/>
                <w:webHidden/>
                <w:color w:val="auto"/>
                <w:u w:val="none"/>
              </w:rPr>
            </w:r>
            <w:r w:rsidR="00430A64" w:rsidRPr="00430A64">
              <w:rPr>
                <w:rStyle w:val="Hyperlink"/>
                <w:rFonts w:cs="Times New Roman"/>
                <w:noProof/>
                <w:webHidden/>
                <w:color w:val="auto"/>
                <w:u w:val="none"/>
              </w:rPr>
              <w:fldChar w:fldCharType="separate"/>
            </w:r>
            <w:r w:rsidR="00430A64" w:rsidRPr="00430A64">
              <w:rPr>
                <w:rStyle w:val="Hyperlink"/>
                <w:rFonts w:cs="Times New Roman"/>
                <w:noProof/>
                <w:webHidden/>
                <w:color w:val="auto"/>
                <w:u w:val="none"/>
              </w:rPr>
              <w:t>11</w:t>
            </w:r>
            <w:r w:rsidR="00430A64" w:rsidRPr="00430A64">
              <w:rPr>
                <w:rStyle w:val="Hyperlink"/>
                <w:rFonts w:cs="Times New Roman"/>
                <w:noProof/>
                <w:webHidden/>
                <w:color w:val="auto"/>
                <w:u w:val="none"/>
              </w:rPr>
              <w:fldChar w:fldCharType="end"/>
            </w:r>
          </w:hyperlink>
        </w:p>
        <w:p w14:paraId="22D0AF32" w14:textId="77777777" w:rsidR="00430A64" w:rsidRPr="00430A64" w:rsidRDefault="00000000" w:rsidP="00430A64">
          <w:pPr>
            <w:pStyle w:val="TOC2"/>
            <w:tabs>
              <w:tab w:val="right" w:leader="dot" w:pos="9350"/>
            </w:tabs>
            <w:spacing w:line="276" w:lineRule="auto"/>
            <w:jc w:val="both"/>
            <w:rPr>
              <w:rFonts w:cs="Times New Roman"/>
              <w:noProof/>
            </w:rPr>
          </w:pPr>
          <w:hyperlink r:id="rId29" w:anchor="_Toc154847283" w:history="1">
            <w:r w:rsidR="00430A64" w:rsidRPr="00430A64">
              <w:rPr>
                <w:rStyle w:val="Hyperlink"/>
                <w:rFonts w:cs="Times New Roman"/>
                <w:noProof/>
                <w:color w:val="auto"/>
              </w:rPr>
              <w:t>Effects on Governance and Compliance:</w:t>
            </w:r>
            <w:r w:rsidR="00430A64" w:rsidRPr="00430A64">
              <w:rPr>
                <w:rStyle w:val="Hyperlink"/>
                <w:rFonts w:cs="Times New Roman"/>
                <w:noProof/>
                <w:webHidden/>
                <w:color w:val="auto"/>
                <w:u w:val="none"/>
              </w:rPr>
              <w:tab/>
            </w:r>
            <w:r w:rsidR="00430A64" w:rsidRPr="00430A64">
              <w:rPr>
                <w:rStyle w:val="Hyperlink"/>
                <w:rFonts w:cs="Times New Roman"/>
                <w:noProof/>
                <w:webHidden/>
                <w:color w:val="auto"/>
                <w:u w:val="none"/>
              </w:rPr>
              <w:fldChar w:fldCharType="begin"/>
            </w:r>
            <w:r w:rsidR="00430A64" w:rsidRPr="00430A64">
              <w:rPr>
                <w:rStyle w:val="Hyperlink"/>
                <w:rFonts w:cs="Times New Roman"/>
                <w:noProof/>
                <w:webHidden/>
                <w:color w:val="auto"/>
                <w:u w:val="none"/>
              </w:rPr>
              <w:instrText xml:space="preserve"> PAGEREF _Toc154847283 \h </w:instrText>
            </w:r>
            <w:r w:rsidR="00430A64" w:rsidRPr="00430A64">
              <w:rPr>
                <w:rStyle w:val="Hyperlink"/>
                <w:rFonts w:cs="Times New Roman"/>
                <w:noProof/>
                <w:webHidden/>
                <w:color w:val="auto"/>
                <w:u w:val="none"/>
              </w:rPr>
            </w:r>
            <w:r w:rsidR="00430A64" w:rsidRPr="00430A64">
              <w:rPr>
                <w:rStyle w:val="Hyperlink"/>
                <w:rFonts w:cs="Times New Roman"/>
                <w:noProof/>
                <w:webHidden/>
                <w:color w:val="auto"/>
                <w:u w:val="none"/>
              </w:rPr>
              <w:fldChar w:fldCharType="separate"/>
            </w:r>
            <w:r w:rsidR="00430A64" w:rsidRPr="00430A64">
              <w:rPr>
                <w:rStyle w:val="Hyperlink"/>
                <w:rFonts w:cs="Times New Roman"/>
                <w:noProof/>
                <w:webHidden/>
                <w:color w:val="auto"/>
                <w:u w:val="none"/>
              </w:rPr>
              <w:t>12</w:t>
            </w:r>
            <w:r w:rsidR="00430A64" w:rsidRPr="00430A64">
              <w:rPr>
                <w:rStyle w:val="Hyperlink"/>
                <w:rFonts w:cs="Times New Roman"/>
                <w:noProof/>
                <w:webHidden/>
                <w:color w:val="auto"/>
                <w:u w:val="none"/>
              </w:rPr>
              <w:fldChar w:fldCharType="end"/>
            </w:r>
          </w:hyperlink>
        </w:p>
        <w:p w14:paraId="3ADDDAAB" w14:textId="77777777" w:rsidR="00430A64" w:rsidRPr="00430A64" w:rsidRDefault="00000000" w:rsidP="00430A64">
          <w:pPr>
            <w:pStyle w:val="TOC2"/>
            <w:tabs>
              <w:tab w:val="right" w:leader="dot" w:pos="9350"/>
            </w:tabs>
            <w:spacing w:line="276" w:lineRule="auto"/>
            <w:jc w:val="both"/>
            <w:rPr>
              <w:rFonts w:cs="Times New Roman"/>
              <w:noProof/>
            </w:rPr>
          </w:pPr>
          <w:hyperlink r:id="rId30" w:anchor="_Toc154847284" w:history="1">
            <w:r w:rsidR="00430A64" w:rsidRPr="00430A64">
              <w:rPr>
                <w:rStyle w:val="Hyperlink"/>
                <w:rFonts w:cs="Times New Roman"/>
                <w:noProof/>
                <w:color w:val="auto"/>
              </w:rPr>
              <w:t>News about security breach case studies and how policymakers responded</w:t>
            </w:r>
            <w:r w:rsidR="00430A64" w:rsidRPr="00430A64">
              <w:rPr>
                <w:rStyle w:val="Hyperlink"/>
                <w:rFonts w:cs="Times New Roman"/>
                <w:noProof/>
                <w:webHidden/>
                <w:color w:val="auto"/>
                <w:u w:val="none"/>
              </w:rPr>
              <w:tab/>
            </w:r>
            <w:r w:rsidR="00430A64" w:rsidRPr="00430A64">
              <w:rPr>
                <w:rStyle w:val="Hyperlink"/>
                <w:rFonts w:cs="Times New Roman"/>
                <w:noProof/>
                <w:webHidden/>
                <w:color w:val="auto"/>
                <w:u w:val="none"/>
              </w:rPr>
              <w:fldChar w:fldCharType="begin"/>
            </w:r>
            <w:r w:rsidR="00430A64" w:rsidRPr="00430A64">
              <w:rPr>
                <w:rStyle w:val="Hyperlink"/>
                <w:rFonts w:cs="Times New Roman"/>
                <w:noProof/>
                <w:webHidden/>
                <w:color w:val="auto"/>
                <w:u w:val="none"/>
              </w:rPr>
              <w:instrText xml:space="preserve"> PAGEREF _Toc154847284 \h </w:instrText>
            </w:r>
            <w:r w:rsidR="00430A64" w:rsidRPr="00430A64">
              <w:rPr>
                <w:rStyle w:val="Hyperlink"/>
                <w:rFonts w:cs="Times New Roman"/>
                <w:noProof/>
                <w:webHidden/>
                <w:color w:val="auto"/>
                <w:u w:val="none"/>
              </w:rPr>
            </w:r>
            <w:r w:rsidR="00430A64" w:rsidRPr="00430A64">
              <w:rPr>
                <w:rStyle w:val="Hyperlink"/>
                <w:rFonts w:cs="Times New Roman"/>
                <w:noProof/>
                <w:webHidden/>
                <w:color w:val="auto"/>
                <w:u w:val="none"/>
              </w:rPr>
              <w:fldChar w:fldCharType="separate"/>
            </w:r>
            <w:r w:rsidR="00430A64" w:rsidRPr="00430A64">
              <w:rPr>
                <w:rStyle w:val="Hyperlink"/>
                <w:rFonts w:cs="Times New Roman"/>
                <w:noProof/>
                <w:webHidden/>
                <w:color w:val="auto"/>
                <w:u w:val="none"/>
              </w:rPr>
              <w:t>12</w:t>
            </w:r>
            <w:r w:rsidR="00430A64" w:rsidRPr="00430A64">
              <w:rPr>
                <w:rStyle w:val="Hyperlink"/>
                <w:rFonts w:cs="Times New Roman"/>
                <w:noProof/>
                <w:webHidden/>
                <w:color w:val="auto"/>
                <w:u w:val="none"/>
              </w:rPr>
              <w:fldChar w:fldCharType="end"/>
            </w:r>
          </w:hyperlink>
        </w:p>
        <w:p w14:paraId="6C1AB33A" w14:textId="77777777" w:rsidR="00430A64" w:rsidRPr="00430A64" w:rsidRDefault="00000000" w:rsidP="00430A64">
          <w:pPr>
            <w:pStyle w:val="TOC1"/>
            <w:tabs>
              <w:tab w:val="right" w:leader="dot" w:pos="9350"/>
            </w:tabs>
            <w:spacing w:line="276" w:lineRule="auto"/>
            <w:jc w:val="both"/>
            <w:rPr>
              <w:rFonts w:cs="Times New Roman"/>
              <w:noProof/>
            </w:rPr>
          </w:pPr>
          <w:hyperlink r:id="rId31" w:anchor="_Toc154847285" w:history="1">
            <w:r w:rsidR="00430A64" w:rsidRPr="00430A64">
              <w:rPr>
                <w:rStyle w:val="Hyperlink"/>
                <w:rFonts w:cs="Times New Roman"/>
                <w:noProof/>
                <w:color w:val="auto"/>
              </w:rPr>
              <w:t>Factors Influencing Appropriate Solutions</w:t>
            </w:r>
            <w:r w:rsidR="00430A64" w:rsidRPr="00430A64">
              <w:rPr>
                <w:rStyle w:val="Hyperlink"/>
                <w:rFonts w:cs="Times New Roman"/>
                <w:noProof/>
                <w:webHidden/>
                <w:color w:val="auto"/>
                <w:u w:val="none"/>
              </w:rPr>
              <w:tab/>
            </w:r>
            <w:r w:rsidR="00430A64" w:rsidRPr="00430A64">
              <w:rPr>
                <w:rStyle w:val="Hyperlink"/>
                <w:rFonts w:cs="Times New Roman"/>
                <w:noProof/>
                <w:webHidden/>
                <w:color w:val="auto"/>
                <w:u w:val="none"/>
              </w:rPr>
              <w:fldChar w:fldCharType="begin"/>
            </w:r>
            <w:r w:rsidR="00430A64" w:rsidRPr="00430A64">
              <w:rPr>
                <w:rStyle w:val="Hyperlink"/>
                <w:rFonts w:cs="Times New Roman"/>
                <w:noProof/>
                <w:webHidden/>
                <w:color w:val="auto"/>
                <w:u w:val="none"/>
              </w:rPr>
              <w:instrText xml:space="preserve"> PAGEREF _Toc154847285 \h </w:instrText>
            </w:r>
            <w:r w:rsidR="00430A64" w:rsidRPr="00430A64">
              <w:rPr>
                <w:rStyle w:val="Hyperlink"/>
                <w:rFonts w:cs="Times New Roman"/>
                <w:noProof/>
                <w:webHidden/>
                <w:color w:val="auto"/>
                <w:u w:val="none"/>
              </w:rPr>
            </w:r>
            <w:r w:rsidR="00430A64" w:rsidRPr="00430A64">
              <w:rPr>
                <w:rStyle w:val="Hyperlink"/>
                <w:rFonts w:cs="Times New Roman"/>
                <w:noProof/>
                <w:webHidden/>
                <w:color w:val="auto"/>
                <w:u w:val="none"/>
              </w:rPr>
              <w:fldChar w:fldCharType="separate"/>
            </w:r>
            <w:r w:rsidR="00430A64" w:rsidRPr="00430A64">
              <w:rPr>
                <w:rStyle w:val="Hyperlink"/>
                <w:rFonts w:cs="Times New Roman"/>
                <w:noProof/>
                <w:webHidden/>
                <w:color w:val="auto"/>
                <w:u w:val="none"/>
              </w:rPr>
              <w:t>12</w:t>
            </w:r>
            <w:r w:rsidR="00430A64" w:rsidRPr="00430A64">
              <w:rPr>
                <w:rStyle w:val="Hyperlink"/>
                <w:rFonts w:cs="Times New Roman"/>
                <w:noProof/>
                <w:webHidden/>
                <w:color w:val="auto"/>
                <w:u w:val="none"/>
              </w:rPr>
              <w:fldChar w:fldCharType="end"/>
            </w:r>
          </w:hyperlink>
        </w:p>
        <w:p w14:paraId="575AA17E" w14:textId="77777777" w:rsidR="00430A64" w:rsidRPr="00430A64" w:rsidRDefault="00000000" w:rsidP="00430A64">
          <w:pPr>
            <w:pStyle w:val="TOC2"/>
            <w:tabs>
              <w:tab w:val="right" w:leader="dot" w:pos="9350"/>
            </w:tabs>
            <w:spacing w:line="276" w:lineRule="auto"/>
            <w:jc w:val="both"/>
            <w:rPr>
              <w:rFonts w:cs="Times New Roman"/>
              <w:noProof/>
            </w:rPr>
          </w:pPr>
          <w:hyperlink r:id="rId32" w:anchor="_Toc154847286" w:history="1">
            <w:r w:rsidR="00430A64" w:rsidRPr="00430A64">
              <w:rPr>
                <w:rStyle w:val="Hyperlink"/>
                <w:rFonts w:cs="Times New Roman"/>
                <w:noProof/>
                <w:color w:val="auto"/>
              </w:rPr>
              <w:t>Following the rules and being moral:</w:t>
            </w:r>
            <w:r w:rsidR="00430A64" w:rsidRPr="00430A64">
              <w:rPr>
                <w:rStyle w:val="Hyperlink"/>
                <w:rFonts w:cs="Times New Roman"/>
                <w:noProof/>
                <w:webHidden/>
                <w:color w:val="auto"/>
                <w:u w:val="none"/>
              </w:rPr>
              <w:tab/>
            </w:r>
            <w:r w:rsidR="00430A64" w:rsidRPr="00430A64">
              <w:rPr>
                <w:rStyle w:val="Hyperlink"/>
                <w:rFonts w:cs="Times New Roman"/>
                <w:noProof/>
                <w:webHidden/>
                <w:color w:val="auto"/>
                <w:u w:val="none"/>
              </w:rPr>
              <w:fldChar w:fldCharType="begin"/>
            </w:r>
            <w:r w:rsidR="00430A64" w:rsidRPr="00430A64">
              <w:rPr>
                <w:rStyle w:val="Hyperlink"/>
                <w:rFonts w:cs="Times New Roman"/>
                <w:noProof/>
                <w:webHidden/>
                <w:color w:val="auto"/>
                <w:u w:val="none"/>
              </w:rPr>
              <w:instrText xml:space="preserve"> PAGEREF _Toc154847286 \h </w:instrText>
            </w:r>
            <w:r w:rsidR="00430A64" w:rsidRPr="00430A64">
              <w:rPr>
                <w:rStyle w:val="Hyperlink"/>
                <w:rFonts w:cs="Times New Roman"/>
                <w:noProof/>
                <w:webHidden/>
                <w:color w:val="auto"/>
                <w:u w:val="none"/>
              </w:rPr>
            </w:r>
            <w:r w:rsidR="00430A64" w:rsidRPr="00430A64">
              <w:rPr>
                <w:rStyle w:val="Hyperlink"/>
                <w:rFonts w:cs="Times New Roman"/>
                <w:noProof/>
                <w:webHidden/>
                <w:color w:val="auto"/>
                <w:u w:val="none"/>
              </w:rPr>
              <w:fldChar w:fldCharType="separate"/>
            </w:r>
            <w:r w:rsidR="00430A64" w:rsidRPr="00430A64">
              <w:rPr>
                <w:rStyle w:val="Hyperlink"/>
                <w:rFonts w:cs="Times New Roman"/>
                <w:noProof/>
                <w:webHidden/>
                <w:color w:val="auto"/>
                <w:u w:val="none"/>
              </w:rPr>
              <w:t>12</w:t>
            </w:r>
            <w:r w:rsidR="00430A64" w:rsidRPr="00430A64">
              <w:rPr>
                <w:rStyle w:val="Hyperlink"/>
                <w:rFonts w:cs="Times New Roman"/>
                <w:noProof/>
                <w:webHidden/>
                <w:color w:val="auto"/>
                <w:u w:val="none"/>
              </w:rPr>
              <w:fldChar w:fldCharType="end"/>
            </w:r>
          </w:hyperlink>
        </w:p>
        <w:p w14:paraId="4AF24E7E" w14:textId="77777777" w:rsidR="00430A64" w:rsidRPr="00430A64" w:rsidRDefault="00000000" w:rsidP="00430A64">
          <w:pPr>
            <w:pStyle w:val="TOC2"/>
            <w:tabs>
              <w:tab w:val="right" w:leader="dot" w:pos="9350"/>
            </w:tabs>
            <w:spacing w:line="276" w:lineRule="auto"/>
            <w:jc w:val="both"/>
            <w:rPr>
              <w:rFonts w:cs="Times New Roman"/>
              <w:noProof/>
            </w:rPr>
          </w:pPr>
          <w:hyperlink r:id="rId33" w:anchor="_Toc154847287" w:history="1">
            <w:r w:rsidR="00430A64" w:rsidRPr="00430A64">
              <w:rPr>
                <w:rStyle w:val="Hyperlink"/>
                <w:rFonts w:cs="Times New Roman"/>
                <w:noProof/>
                <w:color w:val="auto"/>
              </w:rPr>
              <w:t>Governance and Strategic Planning:</w:t>
            </w:r>
            <w:r w:rsidR="00430A64" w:rsidRPr="00430A64">
              <w:rPr>
                <w:rStyle w:val="Hyperlink"/>
                <w:rFonts w:cs="Times New Roman"/>
                <w:noProof/>
                <w:webHidden/>
                <w:color w:val="auto"/>
                <w:u w:val="none"/>
              </w:rPr>
              <w:tab/>
            </w:r>
            <w:r w:rsidR="00430A64" w:rsidRPr="00430A64">
              <w:rPr>
                <w:rStyle w:val="Hyperlink"/>
                <w:rFonts w:cs="Times New Roman"/>
                <w:noProof/>
                <w:webHidden/>
                <w:color w:val="auto"/>
                <w:u w:val="none"/>
              </w:rPr>
              <w:fldChar w:fldCharType="begin"/>
            </w:r>
            <w:r w:rsidR="00430A64" w:rsidRPr="00430A64">
              <w:rPr>
                <w:rStyle w:val="Hyperlink"/>
                <w:rFonts w:cs="Times New Roman"/>
                <w:noProof/>
                <w:webHidden/>
                <w:color w:val="auto"/>
                <w:u w:val="none"/>
              </w:rPr>
              <w:instrText xml:space="preserve"> PAGEREF _Toc154847287 \h </w:instrText>
            </w:r>
            <w:r w:rsidR="00430A64" w:rsidRPr="00430A64">
              <w:rPr>
                <w:rStyle w:val="Hyperlink"/>
                <w:rFonts w:cs="Times New Roman"/>
                <w:noProof/>
                <w:webHidden/>
                <w:color w:val="auto"/>
                <w:u w:val="none"/>
              </w:rPr>
            </w:r>
            <w:r w:rsidR="00430A64" w:rsidRPr="00430A64">
              <w:rPr>
                <w:rStyle w:val="Hyperlink"/>
                <w:rFonts w:cs="Times New Roman"/>
                <w:noProof/>
                <w:webHidden/>
                <w:color w:val="auto"/>
                <w:u w:val="none"/>
              </w:rPr>
              <w:fldChar w:fldCharType="separate"/>
            </w:r>
            <w:r w:rsidR="00430A64" w:rsidRPr="00430A64">
              <w:rPr>
                <w:rStyle w:val="Hyperlink"/>
                <w:rFonts w:cs="Times New Roman"/>
                <w:noProof/>
                <w:webHidden/>
                <w:color w:val="auto"/>
                <w:u w:val="none"/>
              </w:rPr>
              <w:t>13</w:t>
            </w:r>
            <w:r w:rsidR="00430A64" w:rsidRPr="00430A64">
              <w:rPr>
                <w:rStyle w:val="Hyperlink"/>
                <w:rFonts w:cs="Times New Roman"/>
                <w:noProof/>
                <w:webHidden/>
                <w:color w:val="auto"/>
                <w:u w:val="none"/>
              </w:rPr>
              <w:fldChar w:fldCharType="end"/>
            </w:r>
          </w:hyperlink>
        </w:p>
        <w:p w14:paraId="4CBA0AF2" w14:textId="77777777" w:rsidR="00430A64" w:rsidRPr="00430A64" w:rsidRDefault="00000000" w:rsidP="00430A64">
          <w:pPr>
            <w:pStyle w:val="TOC2"/>
            <w:tabs>
              <w:tab w:val="right" w:leader="dot" w:pos="9350"/>
            </w:tabs>
            <w:spacing w:line="276" w:lineRule="auto"/>
            <w:jc w:val="both"/>
            <w:rPr>
              <w:rFonts w:cs="Times New Roman"/>
              <w:noProof/>
            </w:rPr>
          </w:pPr>
          <w:hyperlink r:id="rId34" w:anchor="_Toc154847288" w:history="1">
            <w:r w:rsidR="00430A64" w:rsidRPr="00430A64">
              <w:rPr>
                <w:rStyle w:val="Hyperlink"/>
                <w:rFonts w:cs="Times New Roman"/>
                <w:noProof/>
                <w:color w:val="auto"/>
              </w:rPr>
              <w:t>Role of Security Policies and Risk Management:</w:t>
            </w:r>
            <w:r w:rsidR="00430A64" w:rsidRPr="00430A64">
              <w:rPr>
                <w:rStyle w:val="Hyperlink"/>
                <w:rFonts w:cs="Times New Roman"/>
                <w:noProof/>
                <w:webHidden/>
                <w:color w:val="auto"/>
                <w:u w:val="none"/>
              </w:rPr>
              <w:tab/>
            </w:r>
            <w:r w:rsidR="00430A64" w:rsidRPr="00430A64">
              <w:rPr>
                <w:rStyle w:val="Hyperlink"/>
                <w:rFonts w:cs="Times New Roman"/>
                <w:noProof/>
                <w:webHidden/>
                <w:color w:val="auto"/>
                <w:u w:val="none"/>
              </w:rPr>
              <w:fldChar w:fldCharType="begin"/>
            </w:r>
            <w:r w:rsidR="00430A64" w:rsidRPr="00430A64">
              <w:rPr>
                <w:rStyle w:val="Hyperlink"/>
                <w:rFonts w:cs="Times New Roman"/>
                <w:noProof/>
                <w:webHidden/>
                <w:color w:val="auto"/>
                <w:u w:val="none"/>
              </w:rPr>
              <w:instrText xml:space="preserve"> PAGEREF _Toc154847288 \h </w:instrText>
            </w:r>
            <w:r w:rsidR="00430A64" w:rsidRPr="00430A64">
              <w:rPr>
                <w:rStyle w:val="Hyperlink"/>
                <w:rFonts w:cs="Times New Roman"/>
                <w:noProof/>
                <w:webHidden/>
                <w:color w:val="auto"/>
                <w:u w:val="none"/>
              </w:rPr>
            </w:r>
            <w:r w:rsidR="00430A64" w:rsidRPr="00430A64">
              <w:rPr>
                <w:rStyle w:val="Hyperlink"/>
                <w:rFonts w:cs="Times New Roman"/>
                <w:noProof/>
                <w:webHidden/>
                <w:color w:val="auto"/>
                <w:u w:val="none"/>
              </w:rPr>
              <w:fldChar w:fldCharType="separate"/>
            </w:r>
            <w:r w:rsidR="00430A64" w:rsidRPr="00430A64">
              <w:rPr>
                <w:rStyle w:val="Hyperlink"/>
                <w:rFonts w:cs="Times New Roman"/>
                <w:noProof/>
                <w:webHidden/>
                <w:color w:val="auto"/>
                <w:u w:val="none"/>
              </w:rPr>
              <w:t>13</w:t>
            </w:r>
            <w:r w:rsidR="00430A64" w:rsidRPr="00430A64">
              <w:rPr>
                <w:rStyle w:val="Hyperlink"/>
                <w:rFonts w:cs="Times New Roman"/>
                <w:noProof/>
                <w:webHidden/>
                <w:color w:val="auto"/>
                <w:u w:val="none"/>
              </w:rPr>
              <w:fldChar w:fldCharType="end"/>
            </w:r>
          </w:hyperlink>
        </w:p>
        <w:p w14:paraId="1842B138" w14:textId="77777777" w:rsidR="00430A64" w:rsidRPr="00430A64" w:rsidRDefault="00000000" w:rsidP="00430A64">
          <w:pPr>
            <w:pStyle w:val="TOC2"/>
            <w:tabs>
              <w:tab w:val="right" w:leader="dot" w:pos="9350"/>
            </w:tabs>
            <w:spacing w:line="276" w:lineRule="auto"/>
            <w:jc w:val="both"/>
            <w:rPr>
              <w:rFonts w:cs="Times New Roman"/>
              <w:noProof/>
            </w:rPr>
          </w:pPr>
          <w:hyperlink r:id="rId35" w:anchor="_Toc154847289" w:history="1">
            <w:r w:rsidR="00430A64" w:rsidRPr="00430A64">
              <w:rPr>
                <w:rStyle w:val="Hyperlink"/>
                <w:rFonts w:cs="Times New Roman"/>
                <w:noProof/>
                <w:color w:val="auto"/>
              </w:rPr>
              <w:t>Why Security Management Models Are Important:</w:t>
            </w:r>
            <w:r w:rsidR="00430A64" w:rsidRPr="00430A64">
              <w:rPr>
                <w:rStyle w:val="Hyperlink"/>
                <w:rFonts w:cs="Times New Roman"/>
                <w:noProof/>
                <w:webHidden/>
                <w:color w:val="auto"/>
                <w:u w:val="none"/>
              </w:rPr>
              <w:tab/>
            </w:r>
            <w:r w:rsidR="00430A64" w:rsidRPr="00430A64">
              <w:rPr>
                <w:rStyle w:val="Hyperlink"/>
                <w:rFonts w:cs="Times New Roman"/>
                <w:noProof/>
                <w:webHidden/>
                <w:color w:val="auto"/>
                <w:u w:val="none"/>
              </w:rPr>
              <w:fldChar w:fldCharType="begin"/>
            </w:r>
            <w:r w:rsidR="00430A64" w:rsidRPr="00430A64">
              <w:rPr>
                <w:rStyle w:val="Hyperlink"/>
                <w:rFonts w:cs="Times New Roman"/>
                <w:noProof/>
                <w:webHidden/>
                <w:color w:val="auto"/>
                <w:u w:val="none"/>
              </w:rPr>
              <w:instrText xml:space="preserve"> PAGEREF _Toc154847289 \h </w:instrText>
            </w:r>
            <w:r w:rsidR="00430A64" w:rsidRPr="00430A64">
              <w:rPr>
                <w:rStyle w:val="Hyperlink"/>
                <w:rFonts w:cs="Times New Roman"/>
                <w:noProof/>
                <w:webHidden/>
                <w:color w:val="auto"/>
                <w:u w:val="none"/>
              </w:rPr>
            </w:r>
            <w:r w:rsidR="00430A64" w:rsidRPr="00430A64">
              <w:rPr>
                <w:rStyle w:val="Hyperlink"/>
                <w:rFonts w:cs="Times New Roman"/>
                <w:noProof/>
                <w:webHidden/>
                <w:color w:val="auto"/>
                <w:u w:val="none"/>
              </w:rPr>
              <w:fldChar w:fldCharType="separate"/>
            </w:r>
            <w:r w:rsidR="00430A64" w:rsidRPr="00430A64">
              <w:rPr>
                <w:rStyle w:val="Hyperlink"/>
                <w:rFonts w:cs="Times New Roman"/>
                <w:noProof/>
                <w:webHidden/>
                <w:color w:val="auto"/>
                <w:u w:val="none"/>
              </w:rPr>
              <w:t>13</w:t>
            </w:r>
            <w:r w:rsidR="00430A64" w:rsidRPr="00430A64">
              <w:rPr>
                <w:rStyle w:val="Hyperlink"/>
                <w:rFonts w:cs="Times New Roman"/>
                <w:noProof/>
                <w:webHidden/>
                <w:color w:val="auto"/>
                <w:u w:val="none"/>
              </w:rPr>
              <w:fldChar w:fldCharType="end"/>
            </w:r>
          </w:hyperlink>
        </w:p>
        <w:p w14:paraId="519579E0" w14:textId="77777777" w:rsidR="00430A64" w:rsidRPr="00430A64" w:rsidRDefault="00000000" w:rsidP="00430A64">
          <w:pPr>
            <w:pStyle w:val="TOC2"/>
            <w:tabs>
              <w:tab w:val="right" w:leader="dot" w:pos="9350"/>
            </w:tabs>
            <w:spacing w:line="276" w:lineRule="auto"/>
            <w:jc w:val="both"/>
            <w:rPr>
              <w:rFonts w:cs="Times New Roman"/>
              <w:noProof/>
            </w:rPr>
          </w:pPr>
          <w:hyperlink r:id="rId36" w:anchor="_Toc154847290" w:history="1">
            <w:r w:rsidR="00430A64" w:rsidRPr="00430A64">
              <w:rPr>
                <w:rStyle w:val="Hyperlink"/>
                <w:rFonts w:cs="Times New Roman"/>
                <w:noProof/>
                <w:color w:val="auto"/>
              </w:rPr>
              <w:t>Contingency Planning and Protection Mechanisms:</w:t>
            </w:r>
            <w:r w:rsidR="00430A64" w:rsidRPr="00430A64">
              <w:rPr>
                <w:rStyle w:val="Hyperlink"/>
                <w:rFonts w:cs="Times New Roman"/>
                <w:noProof/>
                <w:webHidden/>
                <w:color w:val="auto"/>
                <w:u w:val="none"/>
              </w:rPr>
              <w:tab/>
            </w:r>
            <w:r w:rsidR="00430A64" w:rsidRPr="00430A64">
              <w:rPr>
                <w:rStyle w:val="Hyperlink"/>
                <w:rFonts w:cs="Times New Roman"/>
                <w:noProof/>
                <w:webHidden/>
                <w:color w:val="auto"/>
                <w:u w:val="none"/>
              </w:rPr>
              <w:fldChar w:fldCharType="begin"/>
            </w:r>
            <w:r w:rsidR="00430A64" w:rsidRPr="00430A64">
              <w:rPr>
                <w:rStyle w:val="Hyperlink"/>
                <w:rFonts w:cs="Times New Roman"/>
                <w:noProof/>
                <w:webHidden/>
                <w:color w:val="auto"/>
                <w:u w:val="none"/>
              </w:rPr>
              <w:instrText xml:space="preserve"> PAGEREF _Toc154847290 \h </w:instrText>
            </w:r>
            <w:r w:rsidR="00430A64" w:rsidRPr="00430A64">
              <w:rPr>
                <w:rStyle w:val="Hyperlink"/>
                <w:rFonts w:cs="Times New Roman"/>
                <w:noProof/>
                <w:webHidden/>
                <w:color w:val="auto"/>
                <w:u w:val="none"/>
              </w:rPr>
            </w:r>
            <w:r w:rsidR="00430A64" w:rsidRPr="00430A64">
              <w:rPr>
                <w:rStyle w:val="Hyperlink"/>
                <w:rFonts w:cs="Times New Roman"/>
                <w:noProof/>
                <w:webHidden/>
                <w:color w:val="auto"/>
                <w:u w:val="none"/>
              </w:rPr>
              <w:fldChar w:fldCharType="separate"/>
            </w:r>
            <w:r w:rsidR="00430A64" w:rsidRPr="00430A64">
              <w:rPr>
                <w:rStyle w:val="Hyperlink"/>
                <w:rFonts w:cs="Times New Roman"/>
                <w:noProof/>
                <w:webHidden/>
                <w:color w:val="auto"/>
                <w:u w:val="none"/>
              </w:rPr>
              <w:t>13</w:t>
            </w:r>
            <w:r w:rsidR="00430A64" w:rsidRPr="00430A64">
              <w:rPr>
                <w:rStyle w:val="Hyperlink"/>
                <w:rFonts w:cs="Times New Roman"/>
                <w:noProof/>
                <w:webHidden/>
                <w:color w:val="auto"/>
                <w:u w:val="none"/>
              </w:rPr>
              <w:fldChar w:fldCharType="end"/>
            </w:r>
          </w:hyperlink>
        </w:p>
        <w:p w14:paraId="0D87FB09" w14:textId="15217529" w:rsidR="00430A64" w:rsidRPr="00430A64" w:rsidRDefault="00000000" w:rsidP="00430A64">
          <w:pPr>
            <w:pStyle w:val="TOC1"/>
            <w:tabs>
              <w:tab w:val="right" w:leader="dot" w:pos="9350"/>
            </w:tabs>
            <w:spacing w:line="276" w:lineRule="auto"/>
            <w:jc w:val="both"/>
            <w:rPr>
              <w:rFonts w:cs="Times New Roman"/>
              <w:noProof/>
            </w:rPr>
          </w:pPr>
          <w:hyperlink r:id="rId37" w:anchor="_Toc154847291" w:history="1">
            <w:r w:rsidR="00430A64" w:rsidRPr="00430A64">
              <w:rPr>
                <w:rStyle w:val="Hyperlink"/>
                <w:rFonts w:cs="Times New Roman"/>
                <w:noProof/>
                <w:color w:val="auto"/>
              </w:rPr>
              <w:t>Conclusion</w:t>
            </w:r>
            <w:r w:rsidR="00430A64" w:rsidRPr="00430A64">
              <w:rPr>
                <w:rStyle w:val="Hyperlink"/>
                <w:rFonts w:cs="Times New Roman"/>
                <w:noProof/>
                <w:webHidden/>
                <w:color w:val="auto"/>
                <w:u w:val="none"/>
              </w:rPr>
              <w:tab/>
            </w:r>
            <w:r w:rsidR="00430A64" w:rsidRPr="00430A64">
              <w:rPr>
                <w:rStyle w:val="Hyperlink"/>
                <w:rFonts w:cs="Times New Roman"/>
                <w:noProof/>
                <w:webHidden/>
                <w:color w:val="auto"/>
                <w:u w:val="none"/>
              </w:rPr>
              <w:fldChar w:fldCharType="begin"/>
            </w:r>
            <w:r w:rsidR="00430A64" w:rsidRPr="00430A64">
              <w:rPr>
                <w:rStyle w:val="Hyperlink"/>
                <w:rFonts w:cs="Times New Roman"/>
                <w:noProof/>
                <w:webHidden/>
                <w:color w:val="auto"/>
                <w:u w:val="none"/>
              </w:rPr>
              <w:instrText xml:space="preserve"> PAGEREF _Toc154847291 \h </w:instrText>
            </w:r>
            <w:r w:rsidR="00430A64" w:rsidRPr="00430A64">
              <w:rPr>
                <w:rStyle w:val="Hyperlink"/>
                <w:rFonts w:cs="Times New Roman"/>
                <w:noProof/>
                <w:webHidden/>
                <w:color w:val="auto"/>
                <w:u w:val="none"/>
              </w:rPr>
            </w:r>
            <w:r w:rsidR="00430A64" w:rsidRPr="00430A64">
              <w:rPr>
                <w:rStyle w:val="Hyperlink"/>
                <w:rFonts w:cs="Times New Roman"/>
                <w:noProof/>
                <w:webHidden/>
                <w:color w:val="auto"/>
                <w:u w:val="none"/>
              </w:rPr>
              <w:fldChar w:fldCharType="separate"/>
            </w:r>
            <w:r w:rsidR="00430A64" w:rsidRPr="00430A64">
              <w:rPr>
                <w:rStyle w:val="Hyperlink"/>
                <w:rFonts w:cs="Times New Roman"/>
                <w:noProof/>
                <w:webHidden/>
                <w:color w:val="auto"/>
                <w:u w:val="none"/>
              </w:rPr>
              <w:t>14</w:t>
            </w:r>
            <w:r w:rsidR="00430A64" w:rsidRPr="00430A64">
              <w:rPr>
                <w:rStyle w:val="Hyperlink"/>
                <w:rFonts w:cs="Times New Roman"/>
                <w:noProof/>
                <w:webHidden/>
                <w:color w:val="auto"/>
                <w:u w:val="none"/>
              </w:rPr>
              <w:fldChar w:fldCharType="end"/>
            </w:r>
          </w:hyperlink>
        </w:p>
        <w:p w14:paraId="34B64CD4" w14:textId="682CB308" w:rsidR="00430A64" w:rsidRPr="00430A64" w:rsidRDefault="00430A64" w:rsidP="004A6C4B">
          <w:pPr>
            <w:spacing w:line="276" w:lineRule="auto"/>
            <w:rPr>
              <w:rFonts w:cs="Times New Roman"/>
              <w:b/>
              <w:bCs/>
              <w:noProof/>
            </w:rPr>
          </w:pPr>
          <w:r w:rsidRPr="00430A64">
            <w:rPr>
              <w:rFonts w:cs="Times New Roman"/>
              <w:b/>
              <w:bCs/>
              <w:noProof/>
            </w:rPr>
            <w:lastRenderedPageBreak/>
            <w:fldChar w:fldCharType="end"/>
          </w:r>
          <w:r w:rsidR="00CC31C3">
            <w:rPr>
              <w:rFonts w:cs="Times New Roman"/>
              <w:b/>
              <w:bCs/>
              <w:noProof/>
            </w:rPr>
            <w:t>R</w:t>
          </w:r>
          <w:r w:rsidR="00513CCD">
            <w:rPr>
              <w:rFonts w:cs="Times New Roman"/>
              <w:b/>
              <w:bCs/>
              <w:noProof/>
            </w:rPr>
            <w:t>efe</w:t>
          </w:r>
          <w:r w:rsidR="00CC31C3">
            <w:rPr>
              <w:rFonts w:cs="Times New Roman"/>
              <w:b/>
              <w:bCs/>
              <w:noProof/>
            </w:rPr>
            <w:t>r</w:t>
          </w:r>
          <w:r w:rsidR="004A6C4B">
            <w:rPr>
              <w:rFonts w:cs="Times New Roman"/>
              <w:b/>
              <w:bCs/>
              <w:noProof/>
            </w:rPr>
            <w:t>e</w:t>
          </w:r>
          <w:r w:rsidR="00CC31C3">
            <w:rPr>
              <w:rFonts w:cs="Times New Roman"/>
              <w:b/>
              <w:bCs/>
              <w:noProof/>
            </w:rPr>
            <w:t>nce</w:t>
          </w:r>
          <w:r w:rsidR="004A6C4B">
            <w:rPr>
              <w:rFonts w:cs="Times New Roman"/>
              <w:b/>
              <w:bCs/>
              <w:noProof/>
            </w:rPr>
            <w:t>s</w:t>
          </w:r>
          <w:r w:rsidR="00CC31C3">
            <w:rPr>
              <w:rFonts w:cs="Times New Roman"/>
              <w:b/>
              <w:bCs/>
              <w:noProof/>
            </w:rPr>
            <w:t>………………………………………………………………………………</w:t>
          </w:r>
          <w:r w:rsidR="004A6C4B">
            <w:rPr>
              <w:rFonts w:cs="Times New Roman"/>
              <w:b/>
              <w:bCs/>
              <w:noProof/>
            </w:rPr>
            <w:t>1</w:t>
          </w:r>
          <w:r w:rsidR="00CC31C3">
            <w:rPr>
              <w:rFonts w:cs="Times New Roman"/>
              <w:b/>
              <w:bCs/>
              <w:noProof/>
            </w:rPr>
            <w:t>5</w:t>
          </w:r>
        </w:p>
      </w:sdtContent>
    </w:sdt>
    <w:p w14:paraId="39C9078B" w14:textId="77777777" w:rsidR="00430A64" w:rsidRPr="00430A64" w:rsidRDefault="00430A64" w:rsidP="00430A64">
      <w:pPr>
        <w:spacing w:line="276" w:lineRule="auto"/>
        <w:jc w:val="both"/>
        <w:rPr>
          <w:rFonts w:cs="Times New Roman"/>
          <w:b/>
          <w:bCs/>
        </w:rPr>
      </w:pPr>
      <w:r w:rsidRPr="00430A64">
        <w:rPr>
          <w:rFonts w:cs="Times New Roman"/>
          <w:b/>
          <w:bCs/>
        </w:rPr>
        <w:t>Abstract</w:t>
      </w:r>
    </w:p>
    <w:p w14:paraId="6196A9C9" w14:textId="70332973" w:rsidR="00430A64" w:rsidRPr="00430A64" w:rsidRDefault="00430A64" w:rsidP="00430A64">
      <w:pPr>
        <w:spacing w:line="276" w:lineRule="auto"/>
        <w:jc w:val="both"/>
        <w:rPr>
          <w:rFonts w:cs="Times New Roman"/>
        </w:rPr>
      </w:pPr>
      <w:r w:rsidRPr="00430A64">
        <w:rPr>
          <w:rFonts w:cs="Times New Roman"/>
        </w:rPr>
        <w:t>Nature Garden (NG) faces growing security issues in the constantly growing digital world because it is present all over the world and relies on internet-based services. Since almost all of NG's network is digital, it faces dangers from people, hackers, and the government. Because the company is so focused on technology and well-known online, it needs a full protection plan. This piece talks about how security structures and models are used, with a focus on how ITIL and ISO 27001 can help strengthen NG's computer security. It talked about how important it is for regulations to be updated all the time, how that affects compliance and examples of security breaches. The piece also talks about some of NG's specific problems, like how to keep Wi-fi networks safe, how to use personal devices, and how to protect intellectual property. In the end, it talks about the important things that determine the right hacking solutions and how NG's strategy goals need to be reflected in a customized and combined approach.</w:t>
      </w:r>
    </w:p>
    <w:p w14:paraId="2D561672" w14:textId="77777777" w:rsidR="00430A64" w:rsidRPr="00430A64" w:rsidRDefault="00430A64" w:rsidP="00430A64">
      <w:pPr>
        <w:pStyle w:val="Heading1"/>
        <w:spacing w:line="276" w:lineRule="auto"/>
        <w:jc w:val="both"/>
        <w:rPr>
          <w:rFonts w:ascii="Times New Roman" w:hAnsi="Times New Roman" w:cs="Times New Roman"/>
          <w:color w:val="auto"/>
          <w:sz w:val="24"/>
        </w:rPr>
      </w:pPr>
      <w:bookmarkStart w:id="1" w:name="_Toc154847262"/>
      <w:r w:rsidRPr="00430A64">
        <w:rPr>
          <w:rFonts w:ascii="Times New Roman" w:hAnsi="Times New Roman" w:cs="Times New Roman"/>
          <w:color w:val="auto"/>
        </w:rPr>
        <w:t>Introduction</w:t>
      </w:r>
      <w:bookmarkEnd w:id="1"/>
    </w:p>
    <w:p w14:paraId="5AA7E84E" w14:textId="77777777" w:rsidR="00430A64" w:rsidRPr="00430A64" w:rsidRDefault="00430A64" w:rsidP="00430A64">
      <w:pPr>
        <w:spacing w:line="276" w:lineRule="auto"/>
        <w:ind w:firstLine="720"/>
        <w:jc w:val="both"/>
        <w:rPr>
          <w:rFonts w:cs="Times New Roman"/>
        </w:rPr>
      </w:pPr>
      <w:r w:rsidRPr="00430A64">
        <w:rPr>
          <w:rFonts w:cs="Times New Roman"/>
        </w:rPr>
        <w:t>Nature Garden (NG), a well-known name in global trade, sells things that are necessary for a good life. NG relies on Internet-based services and cloud technologies to give its employees and customers around the world smooth IT services. The company's dedication to technology is shown by the fact that almost 95% of its network is wireless. But as NG grows, so do its security issues. Access to the Internet has become more popular around the world, which has opened businesses up to new threats. A lot of people, hackers, and states regularly threaten NG because it is a well-known target. The company has a big profile online and on social media, so it knows it needs to improve its digital security. Because of rising demand, NG has had to decide if it will let its big clients and employees use their own devices to connect to its network and use its resources. This move makes it the company's top goal to protect personal and customer info. Protecting intellectual property worth billions of dollars makes NG's security problem even worse (Demir et al., 2020).</w:t>
      </w:r>
    </w:p>
    <w:p w14:paraId="7687F0D1" w14:textId="77777777" w:rsidR="00430A64" w:rsidRPr="00430A64" w:rsidRDefault="00430A64" w:rsidP="00430A64">
      <w:pPr>
        <w:pStyle w:val="Heading1"/>
        <w:spacing w:line="276" w:lineRule="auto"/>
        <w:jc w:val="both"/>
        <w:rPr>
          <w:rFonts w:ascii="Times New Roman" w:hAnsi="Times New Roman" w:cs="Times New Roman"/>
          <w:color w:val="auto"/>
        </w:rPr>
      </w:pPr>
      <w:bookmarkStart w:id="2" w:name="_Toc154847263"/>
      <w:r w:rsidRPr="00430A64">
        <w:rPr>
          <w:rFonts w:ascii="Times New Roman" w:hAnsi="Times New Roman" w:cs="Times New Roman"/>
          <w:color w:val="auto"/>
        </w:rPr>
        <w:t>Research on Security Frameworks and Models</w:t>
      </w:r>
      <w:bookmarkEnd w:id="2"/>
    </w:p>
    <w:p w14:paraId="582E8520" w14:textId="77777777" w:rsidR="00430A64" w:rsidRPr="00430A64" w:rsidRDefault="00430A64" w:rsidP="00430A64">
      <w:pPr>
        <w:spacing w:line="276" w:lineRule="auto"/>
        <w:ind w:firstLine="720"/>
        <w:jc w:val="both"/>
        <w:rPr>
          <w:rFonts w:cs="Times New Roman"/>
        </w:rPr>
      </w:pPr>
      <w:r w:rsidRPr="00430A64">
        <w:rPr>
          <w:rFonts w:cs="Times New Roman"/>
        </w:rPr>
        <w:t>Adopting ITIL practices can help Nature Garden by giving them an organized way to handle their IT services, making it easier for them to talk to other parts of the business, and eventually making the whole organization safer.</w:t>
      </w:r>
    </w:p>
    <w:p w14:paraId="0BB5F891" w14:textId="77777777" w:rsidR="00430A64" w:rsidRPr="00430A64" w:rsidRDefault="00430A64" w:rsidP="00430A64">
      <w:pPr>
        <w:pStyle w:val="Heading2"/>
        <w:spacing w:line="276" w:lineRule="auto"/>
        <w:jc w:val="both"/>
        <w:rPr>
          <w:rFonts w:ascii="Times New Roman" w:hAnsi="Times New Roman" w:cs="Times New Roman"/>
          <w:color w:val="auto"/>
        </w:rPr>
      </w:pPr>
      <w:bookmarkStart w:id="3" w:name="_Toc154847264"/>
      <w:r w:rsidRPr="00430A64">
        <w:rPr>
          <w:rFonts w:ascii="Times New Roman" w:hAnsi="Times New Roman" w:cs="Times New Roman"/>
          <w:color w:val="auto"/>
        </w:rPr>
        <w:t>ITIL stands for the Information Technology Infrastructure Library:</w:t>
      </w:r>
      <w:bookmarkEnd w:id="3"/>
    </w:p>
    <w:p w14:paraId="5F0D8148" w14:textId="77777777" w:rsidR="00430A64" w:rsidRPr="00430A64" w:rsidRDefault="00430A64" w:rsidP="00430A64">
      <w:pPr>
        <w:spacing w:line="276" w:lineRule="auto"/>
        <w:ind w:firstLine="720"/>
        <w:jc w:val="both"/>
        <w:rPr>
          <w:rFonts w:cs="Times New Roman"/>
        </w:rPr>
      </w:pPr>
      <w:r w:rsidRPr="00430A64">
        <w:rPr>
          <w:rFonts w:cs="Times New Roman"/>
        </w:rPr>
        <w:t xml:space="preserve">ITIL is a set of best practices for IT service management (ITSM) that help make sure that IT services meet the needs of the business. Businesses can use it as a guide to become more efficient, cut costs, and make customers happier. Its main parts are Service Strategy, Service Design, Service Transition, Service Operation, and Continual Service Improvement. ITIL is a set of best practices organized into processes, tasks, and schedules (Ruddy Kusuma Jaya &amp; Melissa Indah </w:t>
      </w:r>
      <w:proofErr w:type="spellStart"/>
      <w:r w:rsidRPr="00430A64">
        <w:rPr>
          <w:rFonts w:cs="Times New Roman"/>
        </w:rPr>
        <w:t>Fianty</w:t>
      </w:r>
      <w:proofErr w:type="spellEnd"/>
      <w:r w:rsidRPr="00430A64">
        <w:rPr>
          <w:rFonts w:cs="Times New Roman"/>
        </w:rPr>
        <w:t>, 2023).</w:t>
      </w:r>
    </w:p>
    <w:p w14:paraId="2425803F" w14:textId="6618E262" w:rsidR="00430A64" w:rsidRPr="00430A64" w:rsidRDefault="00430A64" w:rsidP="00430A64">
      <w:pPr>
        <w:spacing w:line="276" w:lineRule="auto"/>
        <w:ind w:firstLine="720"/>
        <w:jc w:val="center"/>
        <w:rPr>
          <w:rFonts w:cs="Times New Roman"/>
        </w:rPr>
      </w:pPr>
      <w:r w:rsidRPr="00430A64">
        <w:rPr>
          <w:rFonts w:cs="Times New Roman"/>
          <w:noProof/>
        </w:rPr>
        <w:lastRenderedPageBreak/>
        <w:drawing>
          <wp:inline distT="0" distB="0" distL="0" distR="0" wp14:anchorId="47984ADD" wp14:editId="3C38B231">
            <wp:extent cx="2430780" cy="1676400"/>
            <wp:effectExtent l="0" t="0" r="0" b="0"/>
            <wp:docPr id="117452442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2430780" cy="1676400"/>
                    </a:xfrm>
                    <a:prstGeom prst="rect">
                      <a:avLst/>
                    </a:prstGeom>
                    <a:noFill/>
                    <a:ln>
                      <a:noFill/>
                    </a:ln>
                  </pic:spPr>
                </pic:pic>
              </a:graphicData>
            </a:graphic>
          </wp:inline>
        </w:drawing>
      </w:r>
    </w:p>
    <w:p w14:paraId="4DB5C99A" w14:textId="77777777" w:rsidR="00430A64" w:rsidRPr="00430A64" w:rsidRDefault="00430A64" w:rsidP="00430A64">
      <w:pPr>
        <w:pStyle w:val="Caption"/>
        <w:spacing w:line="276" w:lineRule="auto"/>
        <w:jc w:val="both"/>
        <w:rPr>
          <w:rFonts w:cs="Times New Roman"/>
          <w:color w:val="auto"/>
        </w:rPr>
      </w:pPr>
      <w:r w:rsidRPr="00430A64">
        <w:rPr>
          <w:rFonts w:cs="Times New Roman"/>
          <w:color w:val="auto"/>
        </w:rPr>
        <w:t xml:space="preserve">Figure </w:t>
      </w:r>
      <w:r w:rsidRPr="00430A64">
        <w:rPr>
          <w:rFonts w:cs="Times New Roman"/>
          <w:color w:val="auto"/>
        </w:rPr>
        <w:fldChar w:fldCharType="begin"/>
      </w:r>
      <w:r w:rsidRPr="00430A64">
        <w:rPr>
          <w:rFonts w:cs="Times New Roman"/>
          <w:color w:val="auto"/>
        </w:rPr>
        <w:instrText xml:space="preserve"> SEQ Figure \* ARABIC </w:instrText>
      </w:r>
      <w:r w:rsidRPr="00430A64">
        <w:rPr>
          <w:rFonts w:cs="Times New Roman"/>
          <w:color w:val="auto"/>
        </w:rPr>
        <w:fldChar w:fldCharType="separate"/>
      </w:r>
      <w:r w:rsidRPr="00430A64">
        <w:rPr>
          <w:rFonts w:cs="Times New Roman"/>
          <w:noProof/>
          <w:color w:val="auto"/>
        </w:rPr>
        <w:t>1</w:t>
      </w:r>
      <w:r w:rsidRPr="00430A64">
        <w:rPr>
          <w:rFonts w:cs="Times New Roman"/>
          <w:noProof/>
          <w:color w:val="auto"/>
        </w:rPr>
        <w:fldChar w:fldCharType="end"/>
      </w:r>
      <w:r w:rsidRPr="00430A64">
        <w:rPr>
          <w:rFonts w:cs="Times New Roman"/>
          <w:color w:val="auto"/>
        </w:rPr>
        <w:t>:ITIL Infrastructure Library (William H Urban, 2022)</w:t>
      </w:r>
    </w:p>
    <w:p w14:paraId="5203F52E" w14:textId="77777777" w:rsidR="00430A64" w:rsidRPr="00430A64" w:rsidRDefault="00430A64" w:rsidP="00430A64">
      <w:pPr>
        <w:pStyle w:val="Heading2"/>
        <w:spacing w:line="276" w:lineRule="auto"/>
        <w:jc w:val="both"/>
        <w:rPr>
          <w:rFonts w:ascii="Times New Roman" w:hAnsi="Times New Roman" w:cs="Times New Roman"/>
          <w:color w:val="auto"/>
        </w:rPr>
      </w:pPr>
      <w:bookmarkStart w:id="4" w:name="_Toc154847265"/>
      <w:r w:rsidRPr="00430A64">
        <w:rPr>
          <w:rFonts w:ascii="Times New Roman" w:hAnsi="Times New Roman" w:cs="Times New Roman"/>
          <w:color w:val="auto"/>
        </w:rPr>
        <w:t>How this applies to the Nature Garden:</w:t>
      </w:r>
      <w:bookmarkEnd w:id="4"/>
    </w:p>
    <w:p w14:paraId="7CE1D68D" w14:textId="77777777" w:rsidR="00430A64" w:rsidRPr="00430A64" w:rsidRDefault="00430A64" w:rsidP="00430A64">
      <w:pPr>
        <w:spacing w:line="276" w:lineRule="auto"/>
        <w:jc w:val="both"/>
        <w:rPr>
          <w:rFonts w:cs="Times New Roman"/>
          <w:b/>
        </w:rPr>
      </w:pPr>
      <w:r w:rsidRPr="00430A64">
        <w:rPr>
          <w:rFonts w:cs="Times New Roman"/>
          <w:b/>
        </w:rPr>
        <w:t>Service Strategy:</w:t>
      </w:r>
    </w:p>
    <w:p w14:paraId="7EF0CE30" w14:textId="77777777" w:rsidR="00430A64" w:rsidRPr="00430A64" w:rsidRDefault="00430A64" w:rsidP="00430A64">
      <w:pPr>
        <w:spacing w:line="276" w:lineRule="auto"/>
        <w:ind w:firstLine="720"/>
        <w:jc w:val="both"/>
        <w:rPr>
          <w:rFonts w:cs="Times New Roman"/>
          <w:b/>
        </w:rPr>
      </w:pPr>
      <w:r w:rsidRPr="00430A64">
        <w:rPr>
          <w:rFonts w:cs="Times New Roman"/>
        </w:rPr>
        <w:t xml:space="preserve"> Make sure that Nature Garden's IT services are in line with its business goals and that the IT system supports the company's general plan for growth and customer happiness (Tambo &amp; Filtenborg, 2019).</w:t>
      </w:r>
    </w:p>
    <w:p w14:paraId="77230816" w14:textId="77777777" w:rsidR="00430A64" w:rsidRPr="00430A64" w:rsidRDefault="00430A64" w:rsidP="00430A64">
      <w:pPr>
        <w:spacing w:line="276" w:lineRule="auto"/>
        <w:jc w:val="both"/>
        <w:rPr>
          <w:rFonts w:cs="Times New Roman"/>
          <w:b/>
        </w:rPr>
      </w:pPr>
      <w:r w:rsidRPr="00430A64">
        <w:rPr>
          <w:rFonts w:cs="Times New Roman"/>
          <w:b/>
        </w:rPr>
        <w:t xml:space="preserve">Service Design: </w:t>
      </w:r>
    </w:p>
    <w:p w14:paraId="15FA2F8D" w14:textId="77777777" w:rsidR="00430A64" w:rsidRPr="00430A64" w:rsidRDefault="00430A64" w:rsidP="00430A64">
      <w:pPr>
        <w:spacing w:line="276" w:lineRule="auto"/>
        <w:ind w:firstLine="720"/>
        <w:jc w:val="both"/>
        <w:rPr>
          <w:rFonts w:cs="Times New Roman"/>
        </w:rPr>
      </w:pPr>
      <w:r w:rsidRPr="00430A64">
        <w:rPr>
          <w:rFonts w:cs="Times New Roman"/>
        </w:rPr>
        <w:t>Coming up with IT services that meet Nature Garden's unique needs, taking into account things like how often they use Wi-fi networks, cloud services, and personal devices.</w:t>
      </w:r>
    </w:p>
    <w:p w14:paraId="39FEFBEE" w14:textId="77777777" w:rsidR="00430A64" w:rsidRPr="00430A64" w:rsidRDefault="00430A64" w:rsidP="00430A64">
      <w:pPr>
        <w:spacing w:line="276" w:lineRule="auto"/>
        <w:jc w:val="both"/>
        <w:rPr>
          <w:rFonts w:cs="Times New Roman"/>
          <w:b/>
        </w:rPr>
      </w:pPr>
      <w:r w:rsidRPr="00430A64">
        <w:rPr>
          <w:rFonts w:cs="Times New Roman"/>
          <w:b/>
        </w:rPr>
        <w:t xml:space="preserve">Service Transition: </w:t>
      </w:r>
    </w:p>
    <w:p w14:paraId="0613ACC9" w14:textId="77777777" w:rsidR="00430A64" w:rsidRPr="00430A64" w:rsidRDefault="00430A64" w:rsidP="00430A64">
      <w:pPr>
        <w:spacing w:line="276" w:lineRule="auto"/>
        <w:ind w:firstLine="720"/>
        <w:jc w:val="both"/>
        <w:rPr>
          <w:rFonts w:cs="Times New Roman"/>
        </w:rPr>
      </w:pPr>
      <w:r w:rsidRPr="00430A64">
        <w:rPr>
          <w:rFonts w:cs="Times New Roman"/>
        </w:rPr>
        <w:t>Keeping up with changes in the IT world, especially when letting personal devices connect to the company network. This means trying things carefully and figuring out the risks.</w:t>
      </w:r>
    </w:p>
    <w:p w14:paraId="3BD84DE5" w14:textId="77777777" w:rsidR="00430A64" w:rsidRPr="00430A64" w:rsidRDefault="00430A64" w:rsidP="00430A64">
      <w:pPr>
        <w:spacing w:line="276" w:lineRule="auto"/>
        <w:jc w:val="both"/>
        <w:rPr>
          <w:rFonts w:cs="Times New Roman"/>
          <w:b/>
        </w:rPr>
      </w:pPr>
      <w:r w:rsidRPr="00430A64">
        <w:rPr>
          <w:rFonts w:cs="Times New Roman"/>
          <w:b/>
        </w:rPr>
        <w:t xml:space="preserve">Service Operation: </w:t>
      </w:r>
    </w:p>
    <w:p w14:paraId="743130D7" w14:textId="77777777" w:rsidR="00430A64" w:rsidRPr="00430A64" w:rsidRDefault="00430A64" w:rsidP="00430A64">
      <w:pPr>
        <w:spacing w:line="276" w:lineRule="auto"/>
        <w:ind w:firstLine="720"/>
        <w:jc w:val="both"/>
        <w:rPr>
          <w:rFonts w:cs="Times New Roman"/>
          <w:b/>
        </w:rPr>
      </w:pPr>
      <w:r w:rsidRPr="00430A64">
        <w:rPr>
          <w:rFonts w:cs="Times New Roman"/>
        </w:rPr>
        <w:t>Making sure that IT systems run safely and reliably every day. This includes keeping an eye out for security risks, handling incidents, and making sure that your online profile is safe.</w:t>
      </w:r>
    </w:p>
    <w:p w14:paraId="1E2BA277" w14:textId="77777777" w:rsidR="00430A64" w:rsidRPr="00430A64" w:rsidRDefault="00430A64" w:rsidP="00430A64">
      <w:pPr>
        <w:spacing w:line="276" w:lineRule="auto"/>
        <w:jc w:val="both"/>
        <w:rPr>
          <w:rFonts w:cs="Times New Roman"/>
          <w:b/>
        </w:rPr>
      </w:pPr>
      <w:r w:rsidRPr="00430A64">
        <w:rPr>
          <w:rFonts w:cs="Times New Roman"/>
          <w:b/>
        </w:rPr>
        <w:t xml:space="preserve">Continual Service Improvement: </w:t>
      </w:r>
    </w:p>
    <w:p w14:paraId="0B047A89" w14:textId="77777777" w:rsidR="00430A64" w:rsidRPr="00430A64" w:rsidRDefault="00430A64" w:rsidP="00430A64">
      <w:pPr>
        <w:spacing w:line="276" w:lineRule="auto"/>
        <w:ind w:firstLine="720"/>
        <w:jc w:val="both"/>
        <w:rPr>
          <w:rFonts w:cs="Times New Roman"/>
        </w:rPr>
      </w:pPr>
      <w:r w:rsidRPr="00430A64">
        <w:rPr>
          <w:rFonts w:cs="Times New Roman"/>
        </w:rPr>
        <w:t>Looking at and making changes to IT services regularly to keep up with changing business needs and security threats. This includes making improvements to security steps and learning from events (Tambo &amp; Filtenborg, 2019).</w:t>
      </w:r>
    </w:p>
    <w:p w14:paraId="45DDA24D" w14:textId="77777777" w:rsidR="00430A64" w:rsidRPr="00430A64" w:rsidRDefault="00430A64" w:rsidP="00430A64">
      <w:pPr>
        <w:pStyle w:val="Heading1"/>
        <w:spacing w:line="276" w:lineRule="auto"/>
        <w:jc w:val="both"/>
        <w:rPr>
          <w:rFonts w:ascii="Times New Roman" w:hAnsi="Times New Roman" w:cs="Times New Roman"/>
          <w:color w:val="auto"/>
        </w:rPr>
      </w:pPr>
      <w:bookmarkStart w:id="5" w:name="_Toc154847266"/>
      <w:r w:rsidRPr="00430A64">
        <w:rPr>
          <w:rFonts w:ascii="Times New Roman" w:hAnsi="Times New Roman" w:cs="Times New Roman"/>
          <w:color w:val="auto"/>
        </w:rPr>
        <w:t>ISO 27000 Security Model</w:t>
      </w:r>
      <w:bookmarkEnd w:id="5"/>
    </w:p>
    <w:p w14:paraId="62A83737" w14:textId="77777777" w:rsidR="00430A64" w:rsidRPr="00430A64" w:rsidRDefault="00430A64" w:rsidP="00430A64">
      <w:pPr>
        <w:spacing w:line="276" w:lineRule="auto"/>
        <w:ind w:firstLine="720"/>
        <w:jc w:val="both"/>
        <w:rPr>
          <w:rFonts w:cs="Times New Roman"/>
        </w:rPr>
      </w:pPr>
      <w:r w:rsidRPr="00430A64">
        <w:rPr>
          <w:rFonts w:cs="Times New Roman"/>
        </w:rPr>
        <w:t>Nature Garden can build a strong information security management system that meets international standards and protects private information by adopting ISO 27001, which will also improve the company's image and reliability in the market.</w:t>
      </w:r>
    </w:p>
    <w:p w14:paraId="6A5B319D" w14:textId="77777777" w:rsidR="00430A64" w:rsidRPr="00430A64" w:rsidRDefault="00430A64" w:rsidP="00430A64">
      <w:pPr>
        <w:pStyle w:val="Heading2"/>
        <w:spacing w:line="276" w:lineRule="auto"/>
        <w:jc w:val="both"/>
        <w:rPr>
          <w:rFonts w:ascii="Times New Roman" w:hAnsi="Times New Roman" w:cs="Times New Roman"/>
          <w:color w:val="auto"/>
        </w:rPr>
      </w:pPr>
      <w:bookmarkStart w:id="6" w:name="_Toc154847267"/>
      <w:r w:rsidRPr="00430A64">
        <w:rPr>
          <w:rFonts w:ascii="Times New Roman" w:hAnsi="Times New Roman" w:cs="Times New Roman"/>
          <w:color w:val="auto"/>
        </w:rPr>
        <w:t>Understanding ISO 27000:</w:t>
      </w:r>
      <w:bookmarkEnd w:id="6"/>
    </w:p>
    <w:p w14:paraId="478B3ECF" w14:textId="77777777" w:rsidR="00430A64" w:rsidRPr="00430A64" w:rsidRDefault="00430A64" w:rsidP="00430A64">
      <w:pPr>
        <w:spacing w:line="276" w:lineRule="auto"/>
        <w:ind w:firstLine="720"/>
        <w:jc w:val="both"/>
        <w:rPr>
          <w:rFonts w:cs="Times New Roman"/>
        </w:rPr>
      </w:pPr>
      <w:r w:rsidRPr="00430A64">
        <w:rPr>
          <w:rFonts w:cs="Times New Roman"/>
        </w:rPr>
        <w:t xml:space="preserve">The ISO 27000 set of rules is for handling computer security. There are best practices in this book for creating, using, maintaining, and always making an information security </w:t>
      </w:r>
      <w:r w:rsidRPr="00430A64">
        <w:rPr>
          <w:rFonts w:cs="Times New Roman"/>
        </w:rPr>
        <w:lastRenderedPageBreak/>
        <w:t>management system (ISMS). Different types of organizations can use the ISO 27000 series because it is designed to be adaptable. The most important standard in this group is ISO/IEC 27001, which tells you how to create, execute, manage, and keep improving an ISMS based on your company's total business risks. The standard is built on a risk management method that stresses how important it is to find and reduce information security risks to keep information safe, private, and accessible (Meriah &amp; Arfa Rabai, 2019).</w:t>
      </w:r>
    </w:p>
    <w:p w14:paraId="43F55ED2" w14:textId="77777777" w:rsidR="00430A64" w:rsidRPr="00430A64" w:rsidRDefault="00430A64" w:rsidP="00430A64">
      <w:pPr>
        <w:pStyle w:val="Heading2"/>
        <w:spacing w:line="276" w:lineRule="auto"/>
        <w:jc w:val="both"/>
        <w:rPr>
          <w:rFonts w:ascii="Times New Roman" w:hAnsi="Times New Roman" w:cs="Times New Roman"/>
          <w:color w:val="auto"/>
        </w:rPr>
      </w:pPr>
      <w:bookmarkStart w:id="7" w:name="_Toc154847268"/>
      <w:r w:rsidRPr="00430A64">
        <w:rPr>
          <w:rFonts w:ascii="Times New Roman" w:hAnsi="Times New Roman" w:cs="Times New Roman"/>
          <w:color w:val="auto"/>
        </w:rPr>
        <w:t>How it relates to Nature Garden:</w:t>
      </w:r>
      <w:bookmarkEnd w:id="7"/>
    </w:p>
    <w:p w14:paraId="37436D0A" w14:textId="77777777" w:rsidR="00430A64" w:rsidRPr="00430A64" w:rsidRDefault="00430A64" w:rsidP="00430A64">
      <w:pPr>
        <w:spacing w:line="276" w:lineRule="auto"/>
        <w:jc w:val="both"/>
        <w:rPr>
          <w:rFonts w:cs="Times New Roman"/>
          <w:b/>
        </w:rPr>
      </w:pPr>
      <w:r w:rsidRPr="00430A64">
        <w:rPr>
          <w:rFonts w:cs="Times New Roman"/>
          <w:b/>
        </w:rPr>
        <w:t xml:space="preserve">Comprehensive Information Security Management: </w:t>
      </w:r>
    </w:p>
    <w:p w14:paraId="30BAEECD" w14:textId="77777777" w:rsidR="00430A64" w:rsidRPr="00430A64" w:rsidRDefault="00430A64" w:rsidP="00430A64">
      <w:pPr>
        <w:spacing w:line="276" w:lineRule="auto"/>
        <w:ind w:firstLine="720"/>
        <w:jc w:val="both"/>
        <w:rPr>
          <w:rFonts w:cs="Times New Roman"/>
          <w:b/>
        </w:rPr>
      </w:pPr>
      <w:r w:rsidRPr="00430A64">
        <w:rPr>
          <w:rFonts w:cs="Times New Roman"/>
        </w:rPr>
        <w:t>ISO 27001 gives you a methodical and all-around way to handle information security risks. Nature Garden has a big online footprint and relies on cloud services. To protect its information assets, it would be helpful to have a common framework (Meriah &amp; Arfa Rabai, 2019).</w:t>
      </w:r>
    </w:p>
    <w:p w14:paraId="0E6803F8" w14:textId="77777777" w:rsidR="00430A64" w:rsidRPr="00430A64" w:rsidRDefault="00430A64" w:rsidP="00430A64">
      <w:pPr>
        <w:spacing w:line="276" w:lineRule="auto"/>
        <w:jc w:val="both"/>
        <w:rPr>
          <w:rFonts w:cs="Times New Roman"/>
          <w:b/>
        </w:rPr>
      </w:pPr>
      <w:r w:rsidRPr="00430A64">
        <w:rPr>
          <w:rFonts w:cs="Times New Roman"/>
          <w:b/>
        </w:rPr>
        <w:t xml:space="preserve">Global Recognition and Compliance: </w:t>
      </w:r>
    </w:p>
    <w:p w14:paraId="476CFE3C" w14:textId="77777777" w:rsidR="00430A64" w:rsidRPr="00430A64" w:rsidRDefault="00430A64" w:rsidP="00430A64">
      <w:pPr>
        <w:spacing w:line="276" w:lineRule="auto"/>
        <w:ind w:firstLine="720"/>
        <w:jc w:val="both"/>
        <w:rPr>
          <w:rFonts w:cs="Times New Roman"/>
        </w:rPr>
      </w:pPr>
      <w:r w:rsidRPr="00430A64">
        <w:rPr>
          <w:rFonts w:cs="Times New Roman"/>
        </w:rPr>
        <w:t>ISO 27001 is known all over the world, and getting certified shows that you follow the best information security standards around the world. This can be especially helpful for Nature Garden, which has stores all over the world and needs to reassure partners and customers that it cares about data protection (Noah Anburaj Balraj, 2022).</w:t>
      </w:r>
    </w:p>
    <w:p w14:paraId="3B622607" w14:textId="77777777" w:rsidR="00430A64" w:rsidRPr="00430A64" w:rsidRDefault="00430A64" w:rsidP="00430A64">
      <w:pPr>
        <w:spacing w:line="276" w:lineRule="auto"/>
        <w:jc w:val="both"/>
        <w:rPr>
          <w:rFonts w:cs="Times New Roman"/>
          <w:b/>
        </w:rPr>
      </w:pPr>
      <w:r w:rsidRPr="00430A64">
        <w:rPr>
          <w:rFonts w:cs="Times New Roman"/>
          <w:b/>
        </w:rPr>
        <w:t xml:space="preserve">Risk Management: </w:t>
      </w:r>
    </w:p>
    <w:p w14:paraId="3F59B967" w14:textId="77777777" w:rsidR="00430A64" w:rsidRPr="00430A64" w:rsidRDefault="00430A64" w:rsidP="00430A64">
      <w:pPr>
        <w:spacing w:line="276" w:lineRule="auto"/>
        <w:ind w:firstLine="720"/>
        <w:jc w:val="both"/>
        <w:rPr>
          <w:rFonts w:cs="Times New Roman"/>
        </w:rPr>
      </w:pPr>
      <w:r w:rsidRPr="00430A64">
        <w:rPr>
          <w:rFonts w:cs="Times New Roman"/>
        </w:rPr>
        <w:t>ISO 27001 stresses that information security should be built on risks. Nature Garden sees many different types of online dangers that are always changing. To find, evaluate, and lower the risks to its business activities and data, it needs a structured risk management method (Rohan et al., 2023).</w:t>
      </w:r>
    </w:p>
    <w:p w14:paraId="702A7C9B" w14:textId="77777777" w:rsidR="00430A64" w:rsidRPr="00430A64" w:rsidRDefault="00430A64" w:rsidP="00430A64">
      <w:pPr>
        <w:pStyle w:val="Heading2"/>
        <w:spacing w:line="276" w:lineRule="auto"/>
        <w:jc w:val="both"/>
        <w:rPr>
          <w:rFonts w:ascii="Times New Roman" w:hAnsi="Times New Roman" w:cs="Times New Roman"/>
          <w:color w:val="auto"/>
        </w:rPr>
      </w:pPr>
      <w:bookmarkStart w:id="8" w:name="_Toc154847269"/>
      <w:r w:rsidRPr="00430A64">
        <w:rPr>
          <w:rFonts w:ascii="Times New Roman" w:hAnsi="Times New Roman" w:cs="Times New Roman"/>
          <w:color w:val="auto"/>
        </w:rPr>
        <w:t>Assurance for Customers and Stakeholders:</w:t>
      </w:r>
      <w:bookmarkEnd w:id="8"/>
      <w:r w:rsidRPr="00430A64">
        <w:rPr>
          <w:rFonts w:ascii="Times New Roman" w:hAnsi="Times New Roman" w:cs="Times New Roman"/>
          <w:color w:val="auto"/>
        </w:rPr>
        <w:t xml:space="preserve"> </w:t>
      </w:r>
    </w:p>
    <w:p w14:paraId="28FB3E7F" w14:textId="77777777" w:rsidR="00430A64" w:rsidRPr="00430A64" w:rsidRDefault="00430A64" w:rsidP="00430A64">
      <w:pPr>
        <w:spacing w:line="276" w:lineRule="auto"/>
        <w:ind w:firstLine="720"/>
        <w:jc w:val="both"/>
        <w:rPr>
          <w:rFonts w:cs="Times New Roman"/>
        </w:rPr>
      </w:pPr>
      <w:r w:rsidRPr="00430A64">
        <w:rPr>
          <w:rFonts w:cs="Times New Roman"/>
        </w:rPr>
        <w:t>ISO 27001 recognition gives Nature Garden's customers, partners, and other stakeholders peace of mind that the company is actively handling information security. People may trust and believe you more if you do this, especially if you work in a field where data security and privacy are very important.</w:t>
      </w:r>
    </w:p>
    <w:p w14:paraId="49994F19" w14:textId="77777777" w:rsidR="00430A64" w:rsidRPr="00430A64" w:rsidRDefault="00430A64" w:rsidP="00430A64">
      <w:pPr>
        <w:spacing w:line="276" w:lineRule="auto"/>
        <w:jc w:val="both"/>
        <w:rPr>
          <w:rFonts w:cs="Times New Roman"/>
          <w:b/>
        </w:rPr>
      </w:pPr>
      <w:r w:rsidRPr="00430A64">
        <w:rPr>
          <w:rFonts w:cs="Times New Roman"/>
          <w:b/>
        </w:rPr>
        <w:t xml:space="preserve">Improve All the Time: </w:t>
      </w:r>
    </w:p>
    <w:p w14:paraId="197C5E6E" w14:textId="77777777" w:rsidR="00430A64" w:rsidRPr="00430A64" w:rsidRDefault="00430A64" w:rsidP="00430A64">
      <w:pPr>
        <w:spacing w:line="276" w:lineRule="auto"/>
        <w:ind w:firstLine="720"/>
        <w:jc w:val="both"/>
        <w:rPr>
          <w:rFonts w:cs="Times New Roman"/>
        </w:rPr>
      </w:pPr>
      <w:r w:rsidRPr="00430A64">
        <w:rPr>
          <w:rFonts w:cs="Times New Roman"/>
        </w:rPr>
        <w:t>ISO 27001 encourages a circle of growth all the time by reviewing and updating the ISMS on a routine basis. This fits with Nature Garden's promise to keep up with the latest changes in information security and make changes to its security measures as needed (Meriah &amp; Arfa Rabai, 2019).</w:t>
      </w:r>
    </w:p>
    <w:p w14:paraId="533F6E76" w14:textId="71FFC1E5" w:rsidR="00430A64" w:rsidRPr="00430A64" w:rsidRDefault="00430A64" w:rsidP="00430A64">
      <w:pPr>
        <w:keepNext/>
        <w:spacing w:line="276" w:lineRule="auto"/>
        <w:ind w:firstLine="720"/>
        <w:jc w:val="center"/>
        <w:rPr>
          <w:rFonts w:cs="Times New Roman"/>
        </w:rPr>
      </w:pPr>
      <w:r w:rsidRPr="00430A64">
        <w:rPr>
          <w:rFonts w:cs="Times New Roman"/>
          <w:noProof/>
        </w:rPr>
        <w:lastRenderedPageBreak/>
        <w:drawing>
          <wp:inline distT="0" distB="0" distL="0" distR="0" wp14:anchorId="387CCC1D" wp14:editId="5B87561F">
            <wp:extent cx="2948940" cy="1562100"/>
            <wp:effectExtent l="0" t="0" r="0" b="0"/>
            <wp:docPr id="47631122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2948940" cy="1562100"/>
                    </a:xfrm>
                    <a:prstGeom prst="rect">
                      <a:avLst/>
                    </a:prstGeom>
                    <a:noFill/>
                    <a:ln>
                      <a:noFill/>
                    </a:ln>
                  </pic:spPr>
                </pic:pic>
              </a:graphicData>
            </a:graphic>
          </wp:inline>
        </w:drawing>
      </w:r>
    </w:p>
    <w:p w14:paraId="437D902A" w14:textId="77777777" w:rsidR="00430A64" w:rsidRPr="00430A64" w:rsidRDefault="00430A64" w:rsidP="00430A64">
      <w:pPr>
        <w:pStyle w:val="Caption"/>
        <w:spacing w:line="276" w:lineRule="auto"/>
        <w:jc w:val="both"/>
        <w:rPr>
          <w:rFonts w:cs="Times New Roman"/>
          <w:color w:val="auto"/>
        </w:rPr>
      </w:pPr>
      <w:r w:rsidRPr="00430A64">
        <w:rPr>
          <w:rFonts w:cs="Times New Roman"/>
          <w:color w:val="auto"/>
        </w:rPr>
        <w:t xml:space="preserve">Figure </w:t>
      </w:r>
      <w:r w:rsidRPr="00430A64">
        <w:rPr>
          <w:rFonts w:cs="Times New Roman"/>
          <w:color w:val="auto"/>
        </w:rPr>
        <w:fldChar w:fldCharType="begin"/>
      </w:r>
      <w:r w:rsidRPr="00430A64">
        <w:rPr>
          <w:rFonts w:cs="Times New Roman"/>
          <w:color w:val="auto"/>
        </w:rPr>
        <w:instrText xml:space="preserve"> SEQ Figure \* ARABIC </w:instrText>
      </w:r>
      <w:r w:rsidRPr="00430A64">
        <w:rPr>
          <w:rFonts w:cs="Times New Roman"/>
          <w:color w:val="auto"/>
        </w:rPr>
        <w:fldChar w:fldCharType="separate"/>
      </w:r>
      <w:r w:rsidRPr="00430A64">
        <w:rPr>
          <w:rFonts w:cs="Times New Roman"/>
          <w:noProof/>
          <w:color w:val="auto"/>
        </w:rPr>
        <w:t>2</w:t>
      </w:r>
      <w:r w:rsidRPr="00430A64">
        <w:rPr>
          <w:rFonts w:cs="Times New Roman"/>
          <w:noProof/>
          <w:color w:val="auto"/>
        </w:rPr>
        <w:fldChar w:fldCharType="end"/>
      </w:r>
      <w:r w:rsidRPr="00430A64">
        <w:rPr>
          <w:rFonts w:cs="Times New Roman"/>
          <w:color w:val="auto"/>
        </w:rPr>
        <w:t>: New security control of ISO 27001(</w:t>
      </w:r>
      <w:proofErr w:type="spellStart"/>
      <w:r w:rsidRPr="00430A64">
        <w:rPr>
          <w:rFonts w:cs="Times New Roman"/>
          <w:color w:val="auto"/>
        </w:rPr>
        <w:t>Kosutic</w:t>
      </w:r>
      <w:proofErr w:type="spellEnd"/>
      <w:r w:rsidRPr="00430A64">
        <w:rPr>
          <w:rFonts w:cs="Times New Roman"/>
          <w:color w:val="auto"/>
        </w:rPr>
        <w:t>, 2022)</w:t>
      </w:r>
    </w:p>
    <w:p w14:paraId="4310794B" w14:textId="77777777" w:rsidR="00430A64" w:rsidRPr="00430A64" w:rsidRDefault="00430A64" w:rsidP="00430A64">
      <w:pPr>
        <w:pStyle w:val="Heading2"/>
        <w:spacing w:line="276" w:lineRule="auto"/>
        <w:jc w:val="both"/>
        <w:rPr>
          <w:rFonts w:ascii="Times New Roman" w:hAnsi="Times New Roman" w:cs="Times New Roman"/>
          <w:color w:val="auto"/>
        </w:rPr>
      </w:pPr>
      <w:bookmarkStart w:id="9" w:name="_Toc154847270"/>
      <w:r w:rsidRPr="00430A64">
        <w:rPr>
          <w:rFonts w:ascii="Times New Roman" w:hAnsi="Times New Roman" w:cs="Times New Roman"/>
          <w:color w:val="auto"/>
        </w:rPr>
        <w:t>Other security frameworks:</w:t>
      </w:r>
      <w:bookmarkEnd w:id="9"/>
    </w:p>
    <w:p w14:paraId="6A0A0A82" w14:textId="77777777" w:rsidR="00430A64" w:rsidRPr="00430A64" w:rsidRDefault="00430A64" w:rsidP="00430A64">
      <w:pPr>
        <w:spacing w:line="276" w:lineRule="auto"/>
        <w:jc w:val="both"/>
        <w:rPr>
          <w:rFonts w:cs="Times New Roman"/>
          <w:b/>
        </w:rPr>
      </w:pPr>
      <w:r w:rsidRPr="00430A64">
        <w:rPr>
          <w:rFonts w:cs="Times New Roman"/>
          <w:b/>
        </w:rPr>
        <w:t>NIST Cybersecurity Framework:</w:t>
      </w:r>
    </w:p>
    <w:p w14:paraId="1E421C62" w14:textId="77777777" w:rsidR="00430A64" w:rsidRPr="00430A64" w:rsidRDefault="00430A64" w:rsidP="00430A64">
      <w:pPr>
        <w:spacing w:line="276" w:lineRule="auto"/>
        <w:ind w:firstLine="720"/>
        <w:jc w:val="both"/>
        <w:rPr>
          <w:rFonts w:cs="Times New Roman"/>
        </w:rPr>
      </w:pPr>
      <w:r w:rsidRPr="00430A64">
        <w:rPr>
          <w:rFonts w:cs="Times New Roman"/>
        </w:rPr>
        <w:t>NIST created the CSF, a voluntary framework to improve cybersecurity risk management for organizations. It offers recommendations, best practices, and standards to improve cybersecurity preparedness and is extensively utilized in the US.</w:t>
      </w:r>
    </w:p>
    <w:p w14:paraId="69479871" w14:textId="77777777" w:rsidR="00430A64" w:rsidRPr="00430A64" w:rsidRDefault="00430A64" w:rsidP="00430A64">
      <w:pPr>
        <w:spacing w:line="276" w:lineRule="auto"/>
        <w:jc w:val="both"/>
        <w:rPr>
          <w:rFonts w:cs="Times New Roman"/>
          <w:b/>
        </w:rPr>
      </w:pPr>
      <w:r w:rsidRPr="00430A64">
        <w:rPr>
          <w:rFonts w:cs="Times New Roman"/>
          <w:b/>
        </w:rPr>
        <w:t>COBIT: Control Objectives for Information and Related Technologies</w:t>
      </w:r>
    </w:p>
    <w:p w14:paraId="7AB013C5" w14:textId="77777777" w:rsidR="00430A64" w:rsidRPr="00430A64" w:rsidRDefault="00430A64" w:rsidP="00430A64">
      <w:pPr>
        <w:spacing w:line="276" w:lineRule="auto"/>
        <w:ind w:firstLine="720"/>
        <w:jc w:val="both"/>
        <w:rPr>
          <w:rFonts w:cs="Times New Roman"/>
        </w:rPr>
      </w:pPr>
      <w:r w:rsidRPr="00430A64">
        <w:rPr>
          <w:rFonts w:cs="Times New Roman"/>
        </w:rPr>
        <w:t xml:space="preserve">ISACA's COBIT governs and manages corporate IT. It aligns IT goals with business goals by providing a complete framework for IT governance and management (Ruddy Kusuma Jaya &amp; Melissa Indah </w:t>
      </w:r>
      <w:proofErr w:type="spellStart"/>
      <w:r w:rsidRPr="00430A64">
        <w:rPr>
          <w:rFonts w:cs="Times New Roman"/>
        </w:rPr>
        <w:t>Fianty</w:t>
      </w:r>
      <w:proofErr w:type="spellEnd"/>
      <w:r w:rsidRPr="00430A64">
        <w:rPr>
          <w:rFonts w:cs="Times New Roman"/>
        </w:rPr>
        <w:t>, 2023).</w:t>
      </w:r>
    </w:p>
    <w:p w14:paraId="4FF35BE9" w14:textId="77777777" w:rsidR="00430A64" w:rsidRPr="00430A64" w:rsidRDefault="00430A64" w:rsidP="00430A64">
      <w:pPr>
        <w:spacing w:line="276" w:lineRule="auto"/>
        <w:jc w:val="both"/>
        <w:rPr>
          <w:rFonts w:cs="Times New Roman"/>
          <w:b/>
        </w:rPr>
      </w:pPr>
      <w:r w:rsidRPr="00430A64">
        <w:rPr>
          <w:rFonts w:cs="Times New Roman"/>
          <w:b/>
        </w:rPr>
        <w:t>CIS Critical Security Controls:</w:t>
      </w:r>
    </w:p>
    <w:p w14:paraId="4619D07D" w14:textId="77777777" w:rsidR="00430A64" w:rsidRPr="00430A64" w:rsidRDefault="00430A64" w:rsidP="00430A64">
      <w:pPr>
        <w:spacing w:line="276" w:lineRule="auto"/>
        <w:ind w:firstLine="720"/>
        <w:jc w:val="both"/>
        <w:rPr>
          <w:rFonts w:cs="Times New Roman"/>
        </w:rPr>
      </w:pPr>
      <w:r w:rsidRPr="00430A64">
        <w:rPr>
          <w:rFonts w:cs="Times New Roman"/>
        </w:rPr>
        <w:t>The CIS Critical Security Controls are best practices. The top cyber dangers are mitigated by these policies, which improve an organization's cybersecurity.</w:t>
      </w:r>
    </w:p>
    <w:p w14:paraId="676012E4" w14:textId="77777777" w:rsidR="00430A64" w:rsidRPr="00430A64" w:rsidRDefault="00430A64" w:rsidP="00430A64">
      <w:pPr>
        <w:spacing w:line="276" w:lineRule="auto"/>
        <w:jc w:val="both"/>
        <w:rPr>
          <w:rFonts w:cs="Times New Roman"/>
          <w:b/>
        </w:rPr>
      </w:pPr>
      <w:r w:rsidRPr="00430A64">
        <w:rPr>
          <w:rFonts w:cs="Times New Roman"/>
          <w:b/>
        </w:rPr>
        <w:t>ISO/IEC 27001:</w:t>
      </w:r>
    </w:p>
    <w:p w14:paraId="6BC1999B" w14:textId="77777777" w:rsidR="00430A64" w:rsidRPr="00430A64" w:rsidRDefault="00430A64" w:rsidP="00430A64">
      <w:pPr>
        <w:spacing w:line="276" w:lineRule="auto"/>
        <w:ind w:firstLine="720"/>
        <w:jc w:val="both"/>
        <w:rPr>
          <w:rFonts w:cs="Times New Roman"/>
        </w:rPr>
      </w:pPr>
      <w:r w:rsidRPr="00430A64">
        <w:rPr>
          <w:rFonts w:cs="Times New Roman"/>
        </w:rPr>
        <w:t>ISO 27001 focuses on ISMS installation and administration, whereas ISO/IEC 27002 offers information security control guidelines. It provides extensive information on establishing ISO 27001 security procedures (Meriah &amp; Arfa Rabai, 2019).</w:t>
      </w:r>
    </w:p>
    <w:p w14:paraId="7D2EB4E8" w14:textId="77777777" w:rsidR="00430A64" w:rsidRPr="00430A64" w:rsidRDefault="00430A64" w:rsidP="00430A64">
      <w:pPr>
        <w:pStyle w:val="Heading2"/>
        <w:spacing w:line="276" w:lineRule="auto"/>
        <w:jc w:val="both"/>
        <w:rPr>
          <w:rFonts w:ascii="Times New Roman" w:hAnsi="Times New Roman" w:cs="Times New Roman"/>
          <w:color w:val="auto"/>
        </w:rPr>
      </w:pPr>
      <w:bookmarkStart w:id="10" w:name="_Toc154847271"/>
      <w:r w:rsidRPr="00430A64">
        <w:rPr>
          <w:rFonts w:ascii="Times New Roman" w:hAnsi="Times New Roman" w:cs="Times New Roman"/>
          <w:color w:val="auto"/>
        </w:rPr>
        <w:t>Comparisons:</w:t>
      </w:r>
      <w:bookmarkEnd w:id="10"/>
    </w:p>
    <w:p w14:paraId="03DF342D" w14:textId="77777777" w:rsidR="00430A64" w:rsidRPr="00430A64" w:rsidRDefault="00430A64" w:rsidP="00430A64">
      <w:pPr>
        <w:spacing w:line="276" w:lineRule="auto"/>
        <w:ind w:firstLine="720"/>
        <w:jc w:val="both"/>
        <w:rPr>
          <w:rFonts w:cs="Times New Roman"/>
        </w:rPr>
      </w:pPr>
      <w:r w:rsidRPr="00430A64">
        <w:rPr>
          <w:rFonts w:cs="Times New Roman"/>
        </w:rPr>
        <w:t>This table compares COBIT, ISO 27001, ISO/IEC 27002, NIST CSF, and CIS Controls' important features.</w:t>
      </w:r>
    </w:p>
    <w:tbl>
      <w:tblPr>
        <w:tblStyle w:val="TableGrid"/>
        <w:tblW w:w="5000" w:type="pct"/>
        <w:tblInd w:w="0" w:type="dxa"/>
        <w:tblLook w:val="04A0" w:firstRow="1" w:lastRow="0" w:firstColumn="1" w:lastColumn="0" w:noHBand="0" w:noVBand="1"/>
      </w:tblPr>
      <w:tblGrid>
        <w:gridCol w:w="1993"/>
        <w:gridCol w:w="1808"/>
        <w:gridCol w:w="1993"/>
        <w:gridCol w:w="1993"/>
        <w:gridCol w:w="1455"/>
      </w:tblGrid>
      <w:tr w:rsidR="00430A64" w:rsidRPr="00430A64" w14:paraId="6D40813F" w14:textId="77777777" w:rsidTr="00430A64">
        <w:tc>
          <w:tcPr>
            <w:tcW w:w="1079" w:type="pct"/>
            <w:tcBorders>
              <w:top w:val="single" w:sz="4" w:space="0" w:color="auto"/>
              <w:left w:val="single" w:sz="4" w:space="0" w:color="auto"/>
              <w:bottom w:val="single" w:sz="4" w:space="0" w:color="auto"/>
              <w:right w:val="single" w:sz="4" w:space="0" w:color="auto"/>
            </w:tcBorders>
            <w:hideMark/>
          </w:tcPr>
          <w:p w14:paraId="24E15A9F" w14:textId="77777777" w:rsidR="00430A64" w:rsidRPr="00430A64" w:rsidRDefault="00430A64" w:rsidP="00430A64">
            <w:pPr>
              <w:spacing w:line="276" w:lineRule="auto"/>
              <w:jc w:val="both"/>
              <w:rPr>
                <w:rFonts w:cs="Times New Roman"/>
                <w:b/>
              </w:rPr>
            </w:pPr>
            <w:r w:rsidRPr="00430A64">
              <w:rPr>
                <w:rFonts w:cs="Times New Roman"/>
                <w:b/>
              </w:rPr>
              <w:t>Aspect</w:t>
            </w:r>
          </w:p>
        </w:tc>
        <w:tc>
          <w:tcPr>
            <w:tcW w:w="978" w:type="pct"/>
            <w:tcBorders>
              <w:top w:val="single" w:sz="4" w:space="0" w:color="auto"/>
              <w:left w:val="single" w:sz="4" w:space="0" w:color="auto"/>
              <w:bottom w:val="single" w:sz="4" w:space="0" w:color="auto"/>
              <w:right w:val="single" w:sz="4" w:space="0" w:color="auto"/>
            </w:tcBorders>
            <w:hideMark/>
          </w:tcPr>
          <w:p w14:paraId="745E490B" w14:textId="77777777" w:rsidR="00430A64" w:rsidRPr="00430A64" w:rsidRDefault="00430A64" w:rsidP="00430A64">
            <w:pPr>
              <w:spacing w:line="276" w:lineRule="auto"/>
              <w:jc w:val="both"/>
              <w:rPr>
                <w:rFonts w:cs="Times New Roman"/>
                <w:b/>
              </w:rPr>
            </w:pPr>
            <w:r w:rsidRPr="00430A64">
              <w:rPr>
                <w:rFonts w:cs="Times New Roman"/>
                <w:b/>
              </w:rPr>
              <w:t>COBIT</w:t>
            </w:r>
          </w:p>
        </w:tc>
        <w:tc>
          <w:tcPr>
            <w:tcW w:w="1078" w:type="pct"/>
            <w:tcBorders>
              <w:top w:val="single" w:sz="4" w:space="0" w:color="auto"/>
              <w:left w:val="single" w:sz="4" w:space="0" w:color="auto"/>
              <w:bottom w:val="single" w:sz="4" w:space="0" w:color="auto"/>
              <w:right w:val="single" w:sz="4" w:space="0" w:color="auto"/>
            </w:tcBorders>
            <w:hideMark/>
          </w:tcPr>
          <w:p w14:paraId="60252F8B" w14:textId="77777777" w:rsidR="00430A64" w:rsidRPr="00430A64" w:rsidRDefault="00430A64" w:rsidP="00430A64">
            <w:pPr>
              <w:spacing w:line="276" w:lineRule="auto"/>
              <w:jc w:val="both"/>
              <w:rPr>
                <w:rFonts w:cs="Times New Roman"/>
                <w:b/>
              </w:rPr>
            </w:pPr>
            <w:r w:rsidRPr="00430A64">
              <w:rPr>
                <w:rFonts w:cs="Times New Roman"/>
                <w:b/>
              </w:rPr>
              <w:t>ISO 27001 and ISO/IEC 27002</w:t>
            </w:r>
          </w:p>
        </w:tc>
        <w:tc>
          <w:tcPr>
            <w:tcW w:w="1078" w:type="pct"/>
            <w:tcBorders>
              <w:top w:val="single" w:sz="4" w:space="0" w:color="auto"/>
              <w:left w:val="single" w:sz="4" w:space="0" w:color="auto"/>
              <w:bottom w:val="single" w:sz="4" w:space="0" w:color="auto"/>
              <w:right w:val="single" w:sz="4" w:space="0" w:color="auto"/>
            </w:tcBorders>
            <w:hideMark/>
          </w:tcPr>
          <w:p w14:paraId="0D9DCDC7" w14:textId="77777777" w:rsidR="00430A64" w:rsidRPr="00430A64" w:rsidRDefault="00430A64" w:rsidP="00430A64">
            <w:pPr>
              <w:spacing w:line="276" w:lineRule="auto"/>
              <w:jc w:val="both"/>
              <w:rPr>
                <w:rFonts w:cs="Times New Roman"/>
                <w:b/>
              </w:rPr>
            </w:pPr>
            <w:r w:rsidRPr="00430A64">
              <w:rPr>
                <w:rFonts w:cs="Times New Roman"/>
                <w:b/>
              </w:rPr>
              <w:t>NIST CSF</w:t>
            </w:r>
          </w:p>
        </w:tc>
        <w:tc>
          <w:tcPr>
            <w:tcW w:w="788" w:type="pct"/>
            <w:tcBorders>
              <w:top w:val="single" w:sz="4" w:space="0" w:color="auto"/>
              <w:left w:val="single" w:sz="4" w:space="0" w:color="auto"/>
              <w:bottom w:val="single" w:sz="4" w:space="0" w:color="auto"/>
              <w:right w:val="single" w:sz="4" w:space="0" w:color="auto"/>
            </w:tcBorders>
            <w:hideMark/>
          </w:tcPr>
          <w:p w14:paraId="79EBFC71" w14:textId="77777777" w:rsidR="00430A64" w:rsidRPr="00430A64" w:rsidRDefault="00430A64" w:rsidP="00430A64">
            <w:pPr>
              <w:spacing w:line="276" w:lineRule="auto"/>
              <w:jc w:val="both"/>
              <w:rPr>
                <w:rFonts w:cs="Times New Roman"/>
                <w:b/>
              </w:rPr>
            </w:pPr>
            <w:r w:rsidRPr="00430A64">
              <w:rPr>
                <w:rFonts w:cs="Times New Roman"/>
                <w:b/>
              </w:rPr>
              <w:t>CIS Controls</w:t>
            </w:r>
          </w:p>
        </w:tc>
      </w:tr>
      <w:tr w:rsidR="00430A64" w:rsidRPr="00430A64" w14:paraId="558EE818" w14:textId="77777777" w:rsidTr="00430A64">
        <w:tc>
          <w:tcPr>
            <w:tcW w:w="1079" w:type="pct"/>
            <w:tcBorders>
              <w:top w:val="single" w:sz="4" w:space="0" w:color="auto"/>
              <w:left w:val="single" w:sz="4" w:space="0" w:color="auto"/>
              <w:bottom w:val="single" w:sz="4" w:space="0" w:color="auto"/>
              <w:right w:val="single" w:sz="4" w:space="0" w:color="auto"/>
            </w:tcBorders>
            <w:hideMark/>
          </w:tcPr>
          <w:p w14:paraId="5EAB3403" w14:textId="77777777" w:rsidR="00430A64" w:rsidRPr="00430A64" w:rsidRDefault="00430A64" w:rsidP="00430A64">
            <w:pPr>
              <w:spacing w:line="276" w:lineRule="auto"/>
              <w:jc w:val="both"/>
              <w:rPr>
                <w:rFonts w:cs="Times New Roman"/>
              </w:rPr>
            </w:pPr>
            <w:r w:rsidRPr="00430A64">
              <w:rPr>
                <w:rFonts w:cs="Times New Roman"/>
              </w:rPr>
              <w:t>Focus, Scope</w:t>
            </w:r>
          </w:p>
        </w:tc>
        <w:tc>
          <w:tcPr>
            <w:tcW w:w="978" w:type="pct"/>
            <w:tcBorders>
              <w:top w:val="single" w:sz="4" w:space="0" w:color="auto"/>
              <w:left w:val="single" w:sz="4" w:space="0" w:color="auto"/>
              <w:bottom w:val="single" w:sz="4" w:space="0" w:color="auto"/>
              <w:right w:val="single" w:sz="4" w:space="0" w:color="auto"/>
            </w:tcBorders>
            <w:hideMark/>
          </w:tcPr>
          <w:p w14:paraId="68F7471B" w14:textId="77777777" w:rsidR="00430A64" w:rsidRPr="00430A64" w:rsidRDefault="00430A64" w:rsidP="00430A64">
            <w:pPr>
              <w:spacing w:line="276" w:lineRule="auto"/>
              <w:jc w:val="both"/>
              <w:rPr>
                <w:rFonts w:cs="Times New Roman"/>
              </w:rPr>
            </w:pPr>
            <w:r w:rsidRPr="00430A64">
              <w:rPr>
                <w:rFonts w:cs="Times New Roman"/>
              </w:rPr>
              <w:t>Emphasizes IT governance.</w:t>
            </w:r>
          </w:p>
        </w:tc>
        <w:tc>
          <w:tcPr>
            <w:tcW w:w="1078" w:type="pct"/>
            <w:tcBorders>
              <w:top w:val="single" w:sz="4" w:space="0" w:color="auto"/>
              <w:left w:val="single" w:sz="4" w:space="0" w:color="auto"/>
              <w:bottom w:val="single" w:sz="4" w:space="0" w:color="auto"/>
              <w:right w:val="single" w:sz="4" w:space="0" w:color="auto"/>
            </w:tcBorders>
            <w:hideMark/>
          </w:tcPr>
          <w:p w14:paraId="716FC5DA" w14:textId="77777777" w:rsidR="00430A64" w:rsidRPr="00430A64" w:rsidRDefault="00430A64" w:rsidP="00430A64">
            <w:pPr>
              <w:spacing w:line="276" w:lineRule="auto"/>
              <w:jc w:val="both"/>
              <w:rPr>
                <w:rFonts w:cs="Times New Roman"/>
              </w:rPr>
            </w:pPr>
            <w:r w:rsidRPr="00430A64">
              <w:rPr>
                <w:rFonts w:cs="Times New Roman"/>
              </w:rPr>
              <w:t>Concentrates on information security management.</w:t>
            </w:r>
          </w:p>
        </w:tc>
        <w:tc>
          <w:tcPr>
            <w:tcW w:w="1078" w:type="pct"/>
            <w:tcBorders>
              <w:top w:val="single" w:sz="4" w:space="0" w:color="auto"/>
              <w:left w:val="single" w:sz="4" w:space="0" w:color="auto"/>
              <w:bottom w:val="single" w:sz="4" w:space="0" w:color="auto"/>
              <w:right w:val="single" w:sz="4" w:space="0" w:color="auto"/>
            </w:tcBorders>
            <w:hideMark/>
          </w:tcPr>
          <w:p w14:paraId="68061D60" w14:textId="77777777" w:rsidR="00430A64" w:rsidRPr="00430A64" w:rsidRDefault="00430A64" w:rsidP="00430A64">
            <w:pPr>
              <w:spacing w:line="276" w:lineRule="auto"/>
              <w:jc w:val="both"/>
              <w:rPr>
                <w:rFonts w:cs="Times New Roman"/>
              </w:rPr>
            </w:pPr>
            <w:r w:rsidRPr="00430A64">
              <w:rPr>
                <w:rFonts w:cs="Times New Roman"/>
              </w:rPr>
              <w:t>Concentrates on information security management.</w:t>
            </w:r>
          </w:p>
        </w:tc>
        <w:tc>
          <w:tcPr>
            <w:tcW w:w="788" w:type="pct"/>
            <w:tcBorders>
              <w:top w:val="single" w:sz="4" w:space="0" w:color="auto"/>
              <w:left w:val="single" w:sz="4" w:space="0" w:color="auto"/>
              <w:bottom w:val="single" w:sz="4" w:space="0" w:color="auto"/>
              <w:right w:val="single" w:sz="4" w:space="0" w:color="auto"/>
            </w:tcBorders>
            <w:hideMark/>
          </w:tcPr>
          <w:p w14:paraId="4DA1DC58" w14:textId="77777777" w:rsidR="00430A64" w:rsidRPr="00430A64" w:rsidRDefault="00430A64" w:rsidP="00430A64">
            <w:pPr>
              <w:spacing w:line="276" w:lineRule="auto"/>
              <w:jc w:val="both"/>
              <w:rPr>
                <w:rFonts w:cs="Times New Roman"/>
              </w:rPr>
            </w:pPr>
            <w:r w:rsidRPr="00430A64">
              <w:rPr>
                <w:rFonts w:cs="Times New Roman"/>
              </w:rPr>
              <w:t>Provides precise controls and processes.</w:t>
            </w:r>
          </w:p>
        </w:tc>
      </w:tr>
      <w:tr w:rsidR="00430A64" w:rsidRPr="00430A64" w14:paraId="5B36DD32" w14:textId="77777777" w:rsidTr="00430A64">
        <w:tc>
          <w:tcPr>
            <w:tcW w:w="1079" w:type="pct"/>
            <w:tcBorders>
              <w:top w:val="single" w:sz="4" w:space="0" w:color="auto"/>
              <w:left w:val="single" w:sz="4" w:space="0" w:color="auto"/>
              <w:bottom w:val="single" w:sz="4" w:space="0" w:color="auto"/>
              <w:right w:val="single" w:sz="4" w:space="0" w:color="auto"/>
            </w:tcBorders>
            <w:hideMark/>
          </w:tcPr>
          <w:p w14:paraId="666ACF89" w14:textId="77777777" w:rsidR="00430A64" w:rsidRPr="00430A64" w:rsidRDefault="00430A64" w:rsidP="00430A64">
            <w:pPr>
              <w:spacing w:line="276" w:lineRule="auto"/>
              <w:jc w:val="both"/>
              <w:rPr>
                <w:rFonts w:cs="Times New Roman"/>
              </w:rPr>
            </w:pPr>
            <w:r w:rsidRPr="00430A64">
              <w:rPr>
                <w:rFonts w:cs="Times New Roman"/>
              </w:rPr>
              <w:t>Origins, Adoption</w:t>
            </w:r>
          </w:p>
        </w:tc>
        <w:tc>
          <w:tcPr>
            <w:tcW w:w="978" w:type="pct"/>
            <w:tcBorders>
              <w:top w:val="single" w:sz="4" w:space="0" w:color="auto"/>
              <w:left w:val="single" w:sz="4" w:space="0" w:color="auto"/>
              <w:bottom w:val="single" w:sz="4" w:space="0" w:color="auto"/>
              <w:right w:val="single" w:sz="4" w:space="0" w:color="auto"/>
            </w:tcBorders>
            <w:hideMark/>
          </w:tcPr>
          <w:p w14:paraId="2AA8AD69" w14:textId="77777777" w:rsidR="00430A64" w:rsidRPr="00430A64" w:rsidRDefault="00430A64" w:rsidP="00430A64">
            <w:pPr>
              <w:spacing w:line="276" w:lineRule="auto"/>
              <w:jc w:val="both"/>
              <w:rPr>
                <w:rFonts w:cs="Times New Roman"/>
              </w:rPr>
            </w:pPr>
            <w:r w:rsidRPr="00430A64">
              <w:rPr>
                <w:rFonts w:cs="Times New Roman"/>
              </w:rPr>
              <w:t>Popular for IT governance.</w:t>
            </w:r>
          </w:p>
        </w:tc>
        <w:tc>
          <w:tcPr>
            <w:tcW w:w="1078" w:type="pct"/>
            <w:tcBorders>
              <w:top w:val="single" w:sz="4" w:space="0" w:color="auto"/>
              <w:left w:val="single" w:sz="4" w:space="0" w:color="auto"/>
              <w:bottom w:val="single" w:sz="4" w:space="0" w:color="auto"/>
              <w:right w:val="single" w:sz="4" w:space="0" w:color="auto"/>
            </w:tcBorders>
            <w:hideMark/>
          </w:tcPr>
          <w:p w14:paraId="24116B8A" w14:textId="77777777" w:rsidR="00430A64" w:rsidRPr="00430A64" w:rsidRDefault="00430A64" w:rsidP="00430A64">
            <w:pPr>
              <w:spacing w:line="276" w:lineRule="auto"/>
              <w:jc w:val="both"/>
              <w:rPr>
                <w:rFonts w:cs="Times New Roman"/>
              </w:rPr>
            </w:pPr>
            <w:r w:rsidRPr="00430A64">
              <w:rPr>
                <w:rFonts w:cs="Times New Roman"/>
              </w:rPr>
              <w:t>ISO 27001 is used worldwide. ISO/IEC 27002 is often used with ISO 27001.</w:t>
            </w:r>
          </w:p>
        </w:tc>
        <w:tc>
          <w:tcPr>
            <w:tcW w:w="1078" w:type="pct"/>
            <w:tcBorders>
              <w:top w:val="single" w:sz="4" w:space="0" w:color="auto"/>
              <w:left w:val="single" w:sz="4" w:space="0" w:color="auto"/>
              <w:bottom w:val="single" w:sz="4" w:space="0" w:color="auto"/>
              <w:right w:val="single" w:sz="4" w:space="0" w:color="auto"/>
            </w:tcBorders>
            <w:hideMark/>
          </w:tcPr>
          <w:p w14:paraId="4B57512B" w14:textId="77777777" w:rsidR="00430A64" w:rsidRPr="00430A64" w:rsidRDefault="00430A64" w:rsidP="00430A64">
            <w:pPr>
              <w:spacing w:line="276" w:lineRule="auto"/>
              <w:jc w:val="both"/>
              <w:rPr>
                <w:rFonts w:cs="Times New Roman"/>
              </w:rPr>
            </w:pPr>
            <w:r w:rsidRPr="00430A64">
              <w:rPr>
                <w:rFonts w:cs="Times New Roman"/>
              </w:rPr>
              <w:t>Widely used in US critical infrastructure.</w:t>
            </w:r>
          </w:p>
        </w:tc>
        <w:tc>
          <w:tcPr>
            <w:tcW w:w="788" w:type="pct"/>
            <w:tcBorders>
              <w:top w:val="single" w:sz="4" w:space="0" w:color="auto"/>
              <w:left w:val="single" w:sz="4" w:space="0" w:color="auto"/>
              <w:bottom w:val="single" w:sz="4" w:space="0" w:color="auto"/>
              <w:right w:val="single" w:sz="4" w:space="0" w:color="auto"/>
            </w:tcBorders>
            <w:hideMark/>
          </w:tcPr>
          <w:p w14:paraId="6FD1B5C3" w14:textId="77777777" w:rsidR="00430A64" w:rsidRPr="00430A64" w:rsidRDefault="00430A64" w:rsidP="00430A64">
            <w:pPr>
              <w:spacing w:line="276" w:lineRule="auto"/>
              <w:jc w:val="both"/>
              <w:rPr>
                <w:rFonts w:cs="Times New Roman"/>
              </w:rPr>
            </w:pPr>
            <w:r w:rsidRPr="00430A64">
              <w:rPr>
                <w:rFonts w:cs="Times New Roman"/>
              </w:rPr>
              <w:t>Practical controls for various threats.</w:t>
            </w:r>
          </w:p>
        </w:tc>
      </w:tr>
      <w:tr w:rsidR="00430A64" w:rsidRPr="00430A64" w14:paraId="4FEF578F" w14:textId="77777777" w:rsidTr="00430A64">
        <w:tc>
          <w:tcPr>
            <w:tcW w:w="1079" w:type="pct"/>
            <w:tcBorders>
              <w:top w:val="single" w:sz="4" w:space="0" w:color="auto"/>
              <w:left w:val="single" w:sz="4" w:space="0" w:color="auto"/>
              <w:bottom w:val="single" w:sz="4" w:space="0" w:color="auto"/>
              <w:right w:val="single" w:sz="4" w:space="0" w:color="auto"/>
            </w:tcBorders>
            <w:hideMark/>
          </w:tcPr>
          <w:p w14:paraId="62D09B9B" w14:textId="77777777" w:rsidR="00430A64" w:rsidRPr="00430A64" w:rsidRDefault="00430A64" w:rsidP="00430A64">
            <w:pPr>
              <w:spacing w:line="276" w:lineRule="auto"/>
              <w:jc w:val="both"/>
              <w:rPr>
                <w:rFonts w:cs="Times New Roman"/>
              </w:rPr>
            </w:pPr>
            <w:r w:rsidRPr="00430A64">
              <w:rPr>
                <w:rFonts w:cs="Times New Roman"/>
              </w:rPr>
              <w:lastRenderedPageBreak/>
              <w:t>Method of Risk Management</w:t>
            </w:r>
          </w:p>
        </w:tc>
        <w:tc>
          <w:tcPr>
            <w:tcW w:w="978" w:type="pct"/>
            <w:tcBorders>
              <w:top w:val="single" w:sz="4" w:space="0" w:color="auto"/>
              <w:left w:val="single" w:sz="4" w:space="0" w:color="auto"/>
              <w:bottom w:val="single" w:sz="4" w:space="0" w:color="auto"/>
              <w:right w:val="single" w:sz="4" w:space="0" w:color="auto"/>
            </w:tcBorders>
            <w:hideMark/>
          </w:tcPr>
          <w:p w14:paraId="77EE7E58" w14:textId="77777777" w:rsidR="00430A64" w:rsidRPr="00430A64" w:rsidRDefault="00430A64" w:rsidP="00430A64">
            <w:pPr>
              <w:spacing w:line="276" w:lineRule="auto"/>
              <w:jc w:val="both"/>
              <w:rPr>
                <w:rFonts w:cs="Times New Roman"/>
              </w:rPr>
            </w:pPr>
            <w:r w:rsidRPr="00430A64">
              <w:rPr>
                <w:rFonts w:cs="Times New Roman"/>
              </w:rPr>
              <w:t>Includes risk management in governance.</w:t>
            </w:r>
          </w:p>
        </w:tc>
        <w:tc>
          <w:tcPr>
            <w:tcW w:w="1078" w:type="pct"/>
            <w:tcBorders>
              <w:top w:val="single" w:sz="4" w:space="0" w:color="auto"/>
              <w:left w:val="single" w:sz="4" w:space="0" w:color="auto"/>
              <w:bottom w:val="single" w:sz="4" w:space="0" w:color="auto"/>
              <w:right w:val="single" w:sz="4" w:space="0" w:color="auto"/>
            </w:tcBorders>
            <w:hideMark/>
          </w:tcPr>
          <w:p w14:paraId="1371EB89" w14:textId="77777777" w:rsidR="00430A64" w:rsidRPr="00430A64" w:rsidRDefault="00430A64" w:rsidP="00430A64">
            <w:pPr>
              <w:spacing w:line="276" w:lineRule="auto"/>
              <w:jc w:val="both"/>
              <w:rPr>
                <w:rFonts w:cs="Times New Roman"/>
              </w:rPr>
            </w:pPr>
            <w:r w:rsidRPr="00430A64">
              <w:rPr>
                <w:rFonts w:cs="Times New Roman"/>
              </w:rPr>
              <w:t>Emphasizes risk-based strategy. ISO/IEC 27002 specifies controls for various risks.</w:t>
            </w:r>
          </w:p>
        </w:tc>
        <w:tc>
          <w:tcPr>
            <w:tcW w:w="1078" w:type="pct"/>
            <w:tcBorders>
              <w:top w:val="single" w:sz="4" w:space="0" w:color="auto"/>
              <w:left w:val="single" w:sz="4" w:space="0" w:color="auto"/>
              <w:bottom w:val="single" w:sz="4" w:space="0" w:color="auto"/>
              <w:right w:val="single" w:sz="4" w:space="0" w:color="auto"/>
            </w:tcBorders>
            <w:hideMark/>
          </w:tcPr>
          <w:p w14:paraId="14659A19" w14:textId="77777777" w:rsidR="00430A64" w:rsidRPr="00430A64" w:rsidRDefault="00430A64" w:rsidP="00430A64">
            <w:pPr>
              <w:spacing w:line="276" w:lineRule="auto"/>
              <w:jc w:val="both"/>
              <w:rPr>
                <w:rFonts w:cs="Times New Roman"/>
              </w:rPr>
            </w:pPr>
            <w:r w:rsidRPr="00430A64">
              <w:rPr>
                <w:rFonts w:cs="Times New Roman"/>
              </w:rPr>
              <w:t>Emphasizes risk-based strategy.</w:t>
            </w:r>
          </w:p>
        </w:tc>
        <w:tc>
          <w:tcPr>
            <w:tcW w:w="788" w:type="pct"/>
            <w:tcBorders>
              <w:top w:val="single" w:sz="4" w:space="0" w:color="auto"/>
              <w:left w:val="single" w:sz="4" w:space="0" w:color="auto"/>
              <w:bottom w:val="single" w:sz="4" w:space="0" w:color="auto"/>
              <w:right w:val="single" w:sz="4" w:space="0" w:color="auto"/>
            </w:tcBorders>
            <w:hideMark/>
          </w:tcPr>
          <w:p w14:paraId="18D574D2" w14:textId="77777777" w:rsidR="00430A64" w:rsidRPr="00430A64" w:rsidRDefault="00430A64" w:rsidP="00430A64">
            <w:pPr>
              <w:spacing w:line="276" w:lineRule="auto"/>
              <w:jc w:val="both"/>
              <w:rPr>
                <w:rFonts w:cs="Times New Roman"/>
              </w:rPr>
            </w:pPr>
            <w:r w:rsidRPr="00430A64">
              <w:rPr>
                <w:rFonts w:cs="Times New Roman"/>
              </w:rPr>
              <w:t>Specifies controls to mitigate several threats.</w:t>
            </w:r>
          </w:p>
        </w:tc>
      </w:tr>
      <w:tr w:rsidR="00430A64" w:rsidRPr="00430A64" w14:paraId="0C432274" w14:textId="77777777" w:rsidTr="00430A64">
        <w:tc>
          <w:tcPr>
            <w:tcW w:w="1079" w:type="pct"/>
            <w:tcBorders>
              <w:top w:val="single" w:sz="4" w:space="0" w:color="auto"/>
              <w:left w:val="single" w:sz="4" w:space="0" w:color="auto"/>
              <w:bottom w:val="single" w:sz="4" w:space="0" w:color="auto"/>
              <w:right w:val="single" w:sz="4" w:space="0" w:color="auto"/>
            </w:tcBorders>
            <w:hideMark/>
          </w:tcPr>
          <w:p w14:paraId="2BFED66D" w14:textId="77777777" w:rsidR="00430A64" w:rsidRPr="00430A64" w:rsidRDefault="00430A64" w:rsidP="00430A64">
            <w:pPr>
              <w:spacing w:line="276" w:lineRule="auto"/>
              <w:jc w:val="both"/>
              <w:rPr>
                <w:rFonts w:cs="Times New Roman"/>
              </w:rPr>
            </w:pPr>
            <w:r w:rsidRPr="00430A64">
              <w:rPr>
                <w:rFonts w:cs="Times New Roman"/>
              </w:rPr>
              <w:t>Complications of Implementation</w:t>
            </w:r>
          </w:p>
        </w:tc>
        <w:tc>
          <w:tcPr>
            <w:tcW w:w="978" w:type="pct"/>
            <w:tcBorders>
              <w:top w:val="single" w:sz="4" w:space="0" w:color="auto"/>
              <w:left w:val="single" w:sz="4" w:space="0" w:color="auto"/>
              <w:bottom w:val="single" w:sz="4" w:space="0" w:color="auto"/>
              <w:right w:val="single" w:sz="4" w:space="0" w:color="auto"/>
            </w:tcBorders>
            <w:hideMark/>
          </w:tcPr>
          <w:p w14:paraId="6A74E664" w14:textId="77777777" w:rsidR="00430A64" w:rsidRPr="00430A64" w:rsidRDefault="00430A64" w:rsidP="00430A64">
            <w:pPr>
              <w:spacing w:line="276" w:lineRule="auto"/>
              <w:jc w:val="both"/>
              <w:rPr>
                <w:rFonts w:cs="Times New Roman"/>
              </w:rPr>
            </w:pPr>
            <w:r w:rsidRPr="00430A64">
              <w:rPr>
                <w:rFonts w:cs="Times New Roman"/>
              </w:rPr>
              <w:t>Complexity depends on the organization's governance requirements.</w:t>
            </w:r>
          </w:p>
        </w:tc>
        <w:tc>
          <w:tcPr>
            <w:tcW w:w="1078" w:type="pct"/>
            <w:tcBorders>
              <w:top w:val="single" w:sz="4" w:space="0" w:color="auto"/>
              <w:left w:val="single" w:sz="4" w:space="0" w:color="auto"/>
              <w:bottom w:val="single" w:sz="4" w:space="0" w:color="auto"/>
              <w:right w:val="single" w:sz="4" w:space="0" w:color="auto"/>
            </w:tcBorders>
            <w:hideMark/>
          </w:tcPr>
          <w:p w14:paraId="21B77F85" w14:textId="77777777" w:rsidR="00430A64" w:rsidRPr="00430A64" w:rsidRDefault="00430A64" w:rsidP="00430A64">
            <w:pPr>
              <w:spacing w:line="276" w:lineRule="auto"/>
              <w:jc w:val="both"/>
              <w:rPr>
                <w:rFonts w:cs="Times New Roman"/>
              </w:rPr>
            </w:pPr>
            <w:r w:rsidRPr="00430A64">
              <w:rPr>
                <w:rFonts w:cs="Times New Roman"/>
              </w:rPr>
              <w:t>Implementation methods may be more extensive. ISO/IEC 27002 offers extensive controls.</w:t>
            </w:r>
          </w:p>
        </w:tc>
        <w:tc>
          <w:tcPr>
            <w:tcW w:w="1078" w:type="pct"/>
            <w:tcBorders>
              <w:top w:val="single" w:sz="4" w:space="0" w:color="auto"/>
              <w:left w:val="single" w:sz="4" w:space="0" w:color="auto"/>
              <w:bottom w:val="single" w:sz="4" w:space="0" w:color="auto"/>
              <w:right w:val="single" w:sz="4" w:space="0" w:color="auto"/>
            </w:tcBorders>
            <w:hideMark/>
          </w:tcPr>
          <w:p w14:paraId="17A3C817" w14:textId="77777777" w:rsidR="00430A64" w:rsidRPr="00430A64" w:rsidRDefault="00430A64" w:rsidP="00430A64">
            <w:pPr>
              <w:spacing w:line="276" w:lineRule="auto"/>
              <w:jc w:val="both"/>
              <w:rPr>
                <w:rFonts w:cs="Times New Roman"/>
              </w:rPr>
            </w:pPr>
            <w:r w:rsidRPr="00430A64">
              <w:rPr>
                <w:rFonts w:cs="Times New Roman"/>
              </w:rPr>
              <w:t>Implementation methods may be more extensive.</w:t>
            </w:r>
          </w:p>
        </w:tc>
        <w:tc>
          <w:tcPr>
            <w:tcW w:w="788" w:type="pct"/>
            <w:tcBorders>
              <w:top w:val="single" w:sz="4" w:space="0" w:color="auto"/>
              <w:left w:val="single" w:sz="4" w:space="0" w:color="auto"/>
              <w:bottom w:val="single" w:sz="4" w:space="0" w:color="auto"/>
              <w:right w:val="single" w:sz="4" w:space="0" w:color="auto"/>
            </w:tcBorders>
            <w:hideMark/>
          </w:tcPr>
          <w:p w14:paraId="013FEBBB" w14:textId="77777777" w:rsidR="00430A64" w:rsidRPr="00430A64" w:rsidRDefault="00430A64" w:rsidP="00430A64">
            <w:pPr>
              <w:spacing w:line="276" w:lineRule="auto"/>
              <w:jc w:val="both"/>
              <w:rPr>
                <w:rFonts w:cs="Times New Roman"/>
              </w:rPr>
            </w:pPr>
            <w:r w:rsidRPr="00430A64">
              <w:rPr>
                <w:rFonts w:cs="Times New Roman"/>
              </w:rPr>
              <w:t>Simpler and more actionable controls.</w:t>
            </w:r>
          </w:p>
        </w:tc>
      </w:tr>
      <w:tr w:rsidR="00430A64" w:rsidRPr="00430A64" w14:paraId="5A33A748" w14:textId="77777777" w:rsidTr="00430A64">
        <w:tc>
          <w:tcPr>
            <w:tcW w:w="1079" w:type="pct"/>
            <w:tcBorders>
              <w:top w:val="single" w:sz="4" w:space="0" w:color="auto"/>
              <w:left w:val="single" w:sz="4" w:space="0" w:color="auto"/>
              <w:bottom w:val="single" w:sz="4" w:space="0" w:color="auto"/>
              <w:right w:val="single" w:sz="4" w:space="0" w:color="auto"/>
            </w:tcBorders>
            <w:hideMark/>
          </w:tcPr>
          <w:p w14:paraId="068D747E" w14:textId="77777777" w:rsidR="00430A64" w:rsidRPr="00430A64" w:rsidRDefault="00430A64" w:rsidP="00430A64">
            <w:pPr>
              <w:spacing w:line="276" w:lineRule="auto"/>
              <w:jc w:val="both"/>
              <w:rPr>
                <w:rFonts w:cs="Times New Roman"/>
              </w:rPr>
            </w:pPr>
            <w:r w:rsidRPr="00430A64">
              <w:rPr>
                <w:rFonts w:cs="Times New Roman"/>
              </w:rPr>
              <w:t>Constant Improvement</w:t>
            </w:r>
          </w:p>
        </w:tc>
        <w:tc>
          <w:tcPr>
            <w:tcW w:w="978" w:type="pct"/>
            <w:tcBorders>
              <w:top w:val="single" w:sz="4" w:space="0" w:color="auto"/>
              <w:left w:val="single" w:sz="4" w:space="0" w:color="auto"/>
              <w:bottom w:val="single" w:sz="4" w:space="0" w:color="auto"/>
              <w:right w:val="single" w:sz="4" w:space="0" w:color="auto"/>
            </w:tcBorders>
            <w:hideMark/>
          </w:tcPr>
          <w:p w14:paraId="7BBAB52A" w14:textId="77777777" w:rsidR="00430A64" w:rsidRPr="00430A64" w:rsidRDefault="00430A64" w:rsidP="00430A64">
            <w:pPr>
              <w:spacing w:line="276" w:lineRule="auto"/>
              <w:jc w:val="both"/>
              <w:rPr>
                <w:rFonts w:cs="Times New Roman"/>
              </w:rPr>
            </w:pPr>
            <w:r w:rsidRPr="00430A64">
              <w:rPr>
                <w:rFonts w:cs="Times New Roman"/>
              </w:rPr>
              <w:t>Regular evaluations and reviews promote continual progress.</w:t>
            </w:r>
          </w:p>
        </w:tc>
        <w:tc>
          <w:tcPr>
            <w:tcW w:w="1078" w:type="pct"/>
            <w:tcBorders>
              <w:top w:val="single" w:sz="4" w:space="0" w:color="auto"/>
              <w:left w:val="single" w:sz="4" w:space="0" w:color="auto"/>
              <w:bottom w:val="single" w:sz="4" w:space="0" w:color="auto"/>
              <w:right w:val="single" w:sz="4" w:space="0" w:color="auto"/>
            </w:tcBorders>
            <w:hideMark/>
          </w:tcPr>
          <w:p w14:paraId="44C4F4F8" w14:textId="77777777" w:rsidR="00430A64" w:rsidRPr="00430A64" w:rsidRDefault="00430A64" w:rsidP="00430A64">
            <w:pPr>
              <w:spacing w:line="276" w:lineRule="auto"/>
              <w:jc w:val="both"/>
              <w:rPr>
                <w:rFonts w:cs="Times New Roman"/>
              </w:rPr>
            </w:pPr>
            <w:r w:rsidRPr="00430A64">
              <w:rPr>
                <w:rFonts w:cs="Times New Roman"/>
              </w:rPr>
              <w:t>The continuous improvement cycle matches ISO 27001.</w:t>
            </w:r>
          </w:p>
        </w:tc>
        <w:tc>
          <w:tcPr>
            <w:tcW w:w="1078" w:type="pct"/>
            <w:tcBorders>
              <w:top w:val="single" w:sz="4" w:space="0" w:color="auto"/>
              <w:left w:val="single" w:sz="4" w:space="0" w:color="auto"/>
              <w:bottom w:val="single" w:sz="4" w:space="0" w:color="auto"/>
              <w:right w:val="single" w:sz="4" w:space="0" w:color="auto"/>
            </w:tcBorders>
            <w:hideMark/>
          </w:tcPr>
          <w:p w14:paraId="52F6B51F" w14:textId="77777777" w:rsidR="00430A64" w:rsidRPr="00430A64" w:rsidRDefault="00430A64" w:rsidP="00430A64">
            <w:pPr>
              <w:spacing w:line="276" w:lineRule="auto"/>
              <w:jc w:val="both"/>
              <w:rPr>
                <w:rFonts w:cs="Times New Roman"/>
              </w:rPr>
            </w:pPr>
            <w:r w:rsidRPr="00430A64">
              <w:rPr>
                <w:rFonts w:cs="Times New Roman"/>
              </w:rPr>
              <w:t>Supports continual cybersecurity enhancement.</w:t>
            </w:r>
          </w:p>
        </w:tc>
        <w:tc>
          <w:tcPr>
            <w:tcW w:w="788" w:type="pct"/>
            <w:tcBorders>
              <w:top w:val="single" w:sz="4" w:space="0" w:color="auto"/>
              <w:left w:val="single" w:sz="4" w:space="0" w:color="auto"/>
              <w:bottom w:val="single" w:sz="4" w:space="0" w:color="auto"/>
              <w:right w:val="single" w:sz="4" w:space="0" w:color="auto"/>
            </w:tcBorders>
            <w:hideMark/>
          </w:tcPr>
          <w:p w14:paraId="5D8F36BC" w14:textId="77777777" w:rsidR="00430A64" w:rsidRPr="00430A64" w:rsidRDefault="00430A64" w:rsidP="00430A64">
            <w:pPr>
              <w:spacing w:line="276" w:lineRule="auto"/>
              <w:jc w:val="both"/>
              <w:rPr>
                <w:rFonts w:cs="Times New Roman"/>
              </w:rPr>
            </w:pPr>
            <w:r w:rsidRPr="00430A64">
              <w:rPr>
                <w:rFonts w:cs="Times New Roman"/>
              </w:rPr>
              <w:t>Addresses changing risks.</w:t>
            </w:r>
          </w:p>
        </w:tc>
      </w:tr>
    </w:tbl>
    <w:p w14:paraId="0AA55EF5" w14:textId="77777777" w:rsidR="00430A64" w:rsidRPr="00430A64" w:rsidRDefault="00430A64" w:rsidP="00430A64">
      <w:pPr>
        <w:spacing w:line="276" w:lineRule="auto"/>
        <w:ind w:firstLine="720"/>
        <w:jc w:val="both"/>
        <w:rPr>
          <w:rFonts w:cs="Times New Roman"/>
        </w:rPr>
      </w:pPr>
    </w:p>
    <w:p w14:paraId="0538A2C4" w14:textId="77777777" w:rsidR="00430A64" w:rsidRPr="00430A64" w:rsidRDefault="00430A64" w:rsidP="00430A64">
      <w:pPr>
        <w:pStyle w:val="Heading1"/>
        <w:spacing w:line="276" w:lineRule="auto"/>
        <w:jc w:val="both"/>
        <w:rPr>
          <w:rFonts w:ascii="Times New Roman" w:hAnsi="Times New Roman" w:cs="Times New Roman"/>
          <w:color w:val="auto"/>
        </w:rPr>
      </w:pPr>
      <w:bookmarkStart w:id="11" w:name="_Toc154847272"/>
      <w:r w:rsidRPr="00430A64">
        <w:rPr>
          <w:rFonts w:ascii="Times New Roman" w:hAnsi="Times New Roman" w:cs="Times New Roman"/>
          <w:color w:val="auto"/>
        </w:rPr>
        <w:t>Designing a Customized Approach</w:t>
      </w:r>
      <w:bookmarkEnd w:id="11"/>
    </w:p>
    <w:p w14:paraId="68C8F0CC" w14:textId="77777777" w:rsidR="00430A64" w:rsidRPr="00430A64" w:rsidRDefault="00430A64" w:rsidP="00430A64">
      <w:pPr>
        <w:spacing w:line="276" w:lineRule="auto"/>
        <w:ind w:firstLine="720"/>
        <w:jc w:val="both"/>
        <w:rPr>
          <w:rFonts w:cs="Times New Roman"/>
        </w:rPr>
      </w:pPr>
      <w:r w:rsidRPr="00430A64">
        <w:rPr>
          <w:rFonts w:cs="Times New Roman"/>
        </w:rPr>
        <w:t>Nature Garden may use technical solutions, careful policies, and personnel knowledge to establish a robust security approach to address these particular problems.</w:t>
      </w:r>
    </w:p>
    <w:p w14:paraId="7FCAB9C4" w14:textId="77777777" w:rsidR="00430A64" w:rsidRPr="00430A64" w:rsidRDefault="00430A64" w:rsidP="00430A64">
      <w:pPr>
        <w:pStyle w:val="Heading2"/>
        <w:spacing w:line="276" w:lineRule="auto"/>
        <w:jc w:val="both"/>
        <w:rPr>
          <w:rFonts w:ascii="Times New Roman" w:hAnsi="Times New Roman" w:cs="Times New Roman"/>
          <w:color w:val="auto"/>
        </w:rPr>
      </w:pPr>
      <w:bookmarkStart w:id="12" w:name="_Toc154847273"/>
      <w:r w:rsidRPr="00430A64">
        <w:rPr>
          <w:rFonts w:ascii="Times New Roman" w:hAnsi="Times New Roman" w:cs="Times New Roman"/>
          <w:color w:val="auto"/>
        </w:rPr>
        <w:t>Addressing Nature Garden's Unique Issues</w:t>
      </w:r>
      <w:bookmarkEnd w:id="12"/>
    </w:p>
    <w:p w14:paraId="1F45977B" w14:textId="77777777" w:rsidR="00430A64" w:rsidRPr="00430A64" w:rsidRDefault="00430A64" w:rsidP="00430A64">
      <w:pPr>
        <w:spacing w:line="276" w:lineRule="auto"/>
        <w:jc w:val="both"/>
        <w:rPr>
          <w:rFonts w:cs="Times New Roman"/>
          <w:b/>
        </w:rPr>
      </w:pPr>
      <w:r w:rsidRPr="00430A64">
        <w:rPr>
          <w:rFonts w:cs="Times New Roman"/>
          <w:b/>
        </w:rPr>
        <w:t>Wireless Network Security:</w:t>
      </w:r>
    </w:p>
    <w:p w14:paraId="4BD10626" w14:textId="77777777" w:rsidR="00430A64" w:rsidRPr="00430A64" w:rsidRDefault="00430A64" w:rsidP="00430A64">
      <w:pPr>
        <w:spacing w:line="276" w:lineRule="auto"/>
        <w:ind w:firstLine="720"/>
        <w:jc w:val="both"/>
        <w:rPr>
          <w:rFonts w:cs="Times New Roman"/>
        </w:rPr>
      </w:pPr>
      <w:r w:rsidRPr="00430A64">
        <w:rPr>
          <w:rFonts w:cs="Times New Roman"/>
        </w:rPr>
        <w:t>Because Nature Garden depends on Wi-fi networks, it needs to have strong security to stop threats. Stronger wireless infrastructure is made possible by advanced encryption, network checks, and attack detection. It's important to always be on the lookout for new cyber threats and quickly change security methods (</w:t>
      </w:r>
      <w:proofErr w:type="spellStart"/>
      <w:r w:rsidRPr="00430A64">
        <w:rPr>
          <w:rFonts w:cs="Times New Roman"/>
        </w:rPr>
        <w:t>AlGhamdi</w:t>
      </w:r>
      <w:proofErr w:type="spellEnd"/>
      <w:r w:rsidRPr="00430A64">
        <w:rPr>
          <w:rFonts w:cs="Times New Roman"/>
        </w:rPr>
        <w:t xml:space="preserve"> et al., 2020).</w:t>
      </w:r>
    </w:p>
    <w:p w14:paraId="2CE5D00C" w14:textId="77777777" w:rsidR="00430A64" w:rsidRPr="00430A64" w:rsidRDefault="00430A64" w:rsidP="00430A64">
      <w:pPr>
        <w:spacing w:line="276" w:lineRule="auto"/>
        <w:jc w:val="both"/>
        <w:rPr>
          <w:rFonts w:cs="Times New Roman"/>
          <w:b/>
        </w:rPr>
      </w:pPr>
      <w:r w:rsidRPr="00430A64">
        <w:rPr>
          <w:rFonts w:cs="Times New Roman"/>
          <w:b/>
        </w:rPr>
        <w:t>Personal Device Usage:</w:t>
      </w:r>
    </w:p>
    <w:p w14:paraId="076B39F3" w14:textId="77777777" w:rsidR="00430A64" w:rsidRPr="00430A64" w:rsidRDefault="00430A64" w:rsidP="00430A64">
      <w:pPr>
        <w:spacing w:line="276" w:lineRule="auto"/>
        <w:ind w:firstLine="720"/>
        <w:jc w:val="both"/>
        <w:rPr>
          <w:rFonts w:cs="Times New Roman"/>
        </w:rPr>
      </w:pPr>
      <w:r w:rsidRPr="00430A64">
        <w:rPr>
          <w:rFonts w:cs="Times New Roman"/>
        </w:rPr>
        <w:t>It takes a complicated method to get both employees and buyers to use their gadgets. Strong BYOD (Bring Your Device) rules become very important. Part of this is setting up the right security tools, recording the device, and always keeping an eye on what it does. You can also use a Virtual Private Network (VPN) to hide the connection between your devices and the office network. It keeps information secret and safe (</w:t>
      </w:r>
      <w:proofErr w:type="spellStart"/>
      <w:r w:rsidRPr="00430A64">
        <w:rPr>
          <w:rFonts w:cs="Times New Roman"/>
        </w:rPr>
        <w:t>Kılıncer</w:t>
      </w:r>
      <w:proofErr w:type="spellEnd"/>
      <w:r w:rsidRPr="00430A64">
        <w:rPr>
          <w:rFonts w:cs="Times New Roman"/>
        </w:rPr>
        <w:t xml:space="preserve"> et al., 2020).</w:t>
      </w:r>
    </w:p>
    <w:p w14:paraId="379ACDBC" w14:textId="77777777" w:rsidR="00430A64" w:rsidRPr="00430A64" w:rsidRDefault="00430A64" w:rsidP="00430A64">
      <w:pPr>
        <w:spacing w:line="276" w:lineRule="auto"/>
        <w:jc w:val="both"/>
        <w:rPr>
          <w:rFonts w:cs="Times New Roman"/>
          <w:b/>
        </w:rPr>
      </w:pPr>
      <w:r w:rsidRPr="00430A64">
        <w:rPr>
          <w:rFonts w:cs="Times New Roman"/>
          <w:b/>
        </w:rPr>
        <w:t>Intellectual Property Protection:</w:t>
      </w:r>
    </w:p>
    <w:p w14:paraId="48D37073" w14:textId="77777777" w:rsidR="00430A64" w:rsidRPr="00430A64" w:rsidRDefault="00430A64" w:rsidP="00430A64">
      <w:pPr>
        <w:spacing w:line="276" w:lineRule="auto"/>
        <w:jc w:val="both"/>
        <w:rPr>
          <w:rFonts w:cs="Times New Roman"/>
        </w:rPr>
      </w:pPr>
      <w:r w:rsidRPr="00430A64">
        <w:rPr>
          <w:rFonts w:cs="Times New Roman"/>
          <w:b/>
        </w:rPr>
        <w:tab/>
      </w:r>
      <w:r w:rsidRPr="00430A64">
        <w:rPr>
          <w:rFonts w:cs="Times New Roman"/>
        </w:rPr>
        <w:t>Nature Garden cares a lot about keeping its billion-dollar intellectual property safe. To protect intellectual property, a complicated plan limits access, encrypts data and looks for leaks and intruders. When a company has programs to protect its workers' intellectual property (IP), it shows that it cares about security. It's not like ITIL or ISO 27000 in how the Nature Garden was made. This strikes a mix between security and business goals. The idea is good from a technical point of view, but it also cares about people, since workers keep the workplace safe and aware.  (</w:t>
      </w:r>
      <w:proofErr w:type="spellStart"/>
      <w:r w:rsidRPr="00430A64">
        <w:rPr>
          <w:rFonts w:cs="Times New Roman"/>
        </w:rPr>
        <w:t>AlGhamdi</w:t>
      </w:r>
      <w:proofErr w:type="spellEnd"/>
      <w:r w:rsidRPr="00430A64">
        <w:rPr>
          <w:rFonts w:cs="Times New Roman"/>
        </w:rPr>
        <w:t xml:space="preserve"> et al., 2020).</w:t>
      </w:r>
    </w:p>
    <w:p w14:paraId="728DCCBB" w14:textId="77777777" w:rsidR="00430A64" w:rsidRPr="00430A64" w:rsidRDefault="00430A64" w:rsidP="00430A64">
      <w:pPr>
        <w:pStyle w:val="Heading1"/>
        <w:spacing w:line="276" w:lineRule="auto"/>
        <w:jc w:val="both"/>
        <w:rPr>
          <w:rFonts w:ascii="Times New Roman" w:hAnsi="Times New Roman" w:cs="Times New Roman"/>
          <w:color w:val="auto"/>
        </w:rPr>
      </w:pPr>
      <w:bookmarkStart w:id="13" w:name="_Toc154847274"/>
      <w:r w:rsidRPr="00430A64">
        <w:rPr>
          <w:rFonts w:ascii="Times New Roman" w:hAnsi="Times New Roman" w:cs="Times New Roman"/>
          <w:color w:val="auto"/>
        </w:rPr>
        <w:lastRenderedPageBreak/>
        <w:t>Information Security Governance and Compliance</w:t>
      </w:r>
      <w:bookmarkEnd w:id="13"/>
    </w:p>
    <w:p w14:paraId="44F423C9" w14:textId="77777777" w:rsidR="00430A64" w:rsidRPr="00430A64" w:rsidRDefault="00430A64" w:rsidP="00430A64">
      <w:pPr>
        <w:pStyle w:val="Heading2"/>
        <w:spacing w:line="276" w:lineRule="auto"/>
        <w:jc w:val="both"/>
        <w:rPr>
          <w:rFonts w:ascii="Times New Roman" w:hAnsi="Times New Roman" w:cs="Times New Roman"/>
          <w:color w:val="auto"/>
        </w:rPr>
      </w:pPr>
      <w:bookmarkStart w:id="14" w:name="_Toc154847275"/>
      <w:r w:rsidRPr="00430A64">
        <w:rPr>
          <w:rFonts w:ascii="Times New Roman" w:hAnsi="Times New Roman" w:cs="Times New Roman"/>
          <w:color w:val="auto"/>
        </w:rPr>
        <w:t>Making rules and instructions:</w:t>
      </w:r>
      <w:bookmarkEnd w:id="14"/>
    </w:p>
    <w:p w14:paraId="650DA79D" w14:textId="77777777" w:rsidR="00430A64" w:rsidRPr="00430A64" w:rsidRDefault="00430A64" w:rsidP="00430A64">
      <w:pPr>
        <w:spacing w:line="276" w:lineRule="auto"/>
        <w:jc w:val="both"/>
        <w:rPr>
          <w:rFonts w:cs="Times New Roman"/>
        </w:rPr>
      </w:pPr>
      <w:r w:rsidRPr="00430A64">
        <w:rPr>
          <w:rFonts w:cs="Times New Roman"/>
        </w:rPr>
        <w:tab/>
        <w:t>To keep information safe at Nature Garden, strict rules and procedures must be followed. There should be rules in these papers about how to get to data, use personal devices, and keep intellectual property safe. The workplace will be safer if roles and responsibilities are made clear and strict ways of identifying people are used. The security system at Nature Garden is adaptable because the rules are often changed to match new risks and industry standards (Anderson et al., 2019).</w:t>
      </w:r>
    </w:p>
    <w:p w14:paraId="57E42AD2" w14:textId="77777777" w:rsidR="00430A64" w:rsidRPr="00430A64" w:rsidRDefault="00430A64" w:rsidP="00430A64">
      <w:pPr>
        <w:pStyle w:val="Heading2"/>
        <w:spacing w:line="276" w:lineRule="auto"/>
        <w:jc w:val="both"/>
        <w:rPr>
          <w:rFonts w:ascii="Times New Roman" w:hAnsi="Times New Roman" w:cs="Times New Roman"/>
          <w:color w:val="auto"/>
        </w:rPr>
      </w:pPr>
      <w:bookmarkStart w:id="15" w:name="_Toc154847276"/>
      <w:r w:rsidRPr="00430A64">
        <w:rPr>
          <w:rFonts w:ascii="Times New Roman" w:hAnsi="Times New Roman" w:cs="Times New Roman"/>
          <w:color w:val="auto"/>
        </w:rPr>
        <w:t>Tips for dealing with risk:</w:t>
      </w:r>
      <w:bookmarkEnd w:id="15"/>
    </w:p>
    <w:p w14:paraId="674B8CA2" w14:textId="77777777" w:rsidR="00430A64" w:rsidRPr="00430A64" w:rsidRDefault="00430A64" w:rsidP="00430A64">
      <w:pPr>
        <w:spacing w:line="276" w:lineRule="auto"/>
        <w:ind w:firstLine="720"/>
        <w:jc w:val="both"/>
        <w:rPr>
          <w:rFonts w:cs="Times New Roman"/>
        </w:rPr>
      </w:pPr>
      <w:r w:rsidRPr="00430A64">
        <w:rPr>
          <w:rFonts w:cs="Times New Roman"/>
        </w:rPr>
        <w:t>Risk management must be done well to keep Nature Garden's investments safe. Every day risk polls can help you find possible threats and weak places. This method, which is backed by ISO 27001 and NIST CSF, lets Nature Garden choose the most important security steps depending on the level of risk. The organization is even less likely to be affected by new threats when everyone works together, keeps an eye on things all the time, and comes up with effective ways to stop online threats (Nguyen et al., 2019).</w:t>
      </w:r>
    </w:p>
    <w:p w14:paraId="585F1497" w14:textId="77777777" w:rsidR="00430A64" w:rsidRPr="00430A64" w:rsidRDefault="00430A64" w:rsidP="00430A64">
      <w:pPr>
        <w:pStyle w:val="Heading2"/>
        <w:spacing w:line="276" w:lineRule="auto"/>
        <w:jc w:val="both"/>
        <w:rPr>
          <w:rFonts w:ascii="Times New Roman" w:hAnsi="Times New Roman" w:cs="Times New Roman"/>
          <w:color w:val="auto"/>
        </w:rPr>
      </w:pPr>
      <w:bookmarkStart w:id="16" w:name="_Toc154847277"/>
      <w:r w:rsidRPr="00430A64">
        <w:rPr>
          <w:rFonts w:ascii="Times New Roman" w:hAnsi="Times New Roman" w:cs="Times New Roman"/>
          <w:color w:val="auto"/>
        </w:rPr>
        <w:t>Contingency Planning:</w:t>
      </w:r>
      <w:bookmarkEnd w:id="16"/>
    </w:p>
    <w:p w14:paraId="52A5DAB8" w14:textId="77777777" w:rsidR="00430A64" w:rsidRPr="00430A64" w:rsidRDefault="00430A64" w:rsidP="00430A64">
      <w:pPr>
        <w:spacing w:line="276" w:lineRule="auto"/>
        <w:ind w:firstLine="720"/>
        <w:jc w:val="both"/>
        <w:rPr>
          <w:rFonts w:cs="Times New Roman"/>
        </w:rPr>
      </w:pPr>
      <w:r w:rsidRPr="00430A64">
        <w:rPr>
          <w:rFonts w:cs="Times New Roman"/>
        </w:rPr>
        <w:t>Nature Garden needs to think ahead about what could go wrong so that things can keep running easily when they do. That means making plans for what to do in different scenarios, like when your system crashes, is hacked, or a natural disaster happens. To keep the business going and protect data, Nature Garden should make strong backup and recovery plans. Organizations need to have backup plans that work, so they can move quickly and effectively when things go wrong (Anderson et al., 2019).</w:t>
      </w:r>
    </w:p>
    <w:p w14:paraId="3FC493F8" w14:textId="77777777" w:rsidR="00430A64" w:rsidRPr="00430A64" w:rsidRDefault="00430A64" w:rsidP="00430A64">
      <w:pPr>
        <w:pStyle w:val="Heading1"/>
        <w:spacing w:line="276" w:lineRule="auto"/>
        <w:jc w:val="both"/>
        <w:rPr>
          <w:rFonts w:ascii="Times New Roman" w:hAnsi="Times New Roman" w:cs="Times New Roman"/>
          <w:color w:val="auto"/>
        </w:rPr>
      </w:pPr>
      <w:bookmarkStart w:id="17" w:name="_Toc154847278"/>
      <w:r w:rsidRPr="00430A64">
        <w:rPr>
          <w:rFonts w:ascii="Times New Roman" w:hAnsi="Times New Roman" w:cs="Times New Roman"/>
          <w:color w:val="auto"/>
        </w:rPr>
        <w:t>Security Management Models</w:t>
      </w:r>
      <w:bookmarkEnd w:id="17"/>
    </w:p>
    <w:p w14:paraId="736D63BD" w14:textId="77777777" w:rsidR="00430A64" w:rsidRPr="00430A64" w:rsidRDefault="00430A64" w:rsidP="00430A64">
      <w:pPr>
        <w:pStyle w:val="Heading2"/>
        <w:spacing w:line="276" w:lineRule="auto"/>
        <w:jc w:val="both"/>
        <w:rPr>
          <w:rFonts w:ascii="Times New Roman" w:hAnsi="Times New Roman" w:cs="Times New Roman"/>
          <w:color w:val="auto"/>
        </w:rPr>
      </w:pPr>
      <w:bookmarkStart w:id="18" w:name="_Toc154847279"/>
      <w:r w:rsidRPr="00430A64">
        <w:rPr>
          <w:rFonts w:ascii="Times New Roman" w:hAnsi="Times New Roman" w:cs="Times New Roman"/>
          <w:color w:val="auto"/>
        </w:rPr>
        <w:t>The strategic goals of Nature Garden are in line with this:</w:t>
      </w:r>
      <w:bookmarkEnd w:id="18"/>
    </w:p>
    <w:p w14:paraId="469830E9" w14:textId="77777777" w:rsidR="00430A64" w:rsidRPr="00430A64" w:rsidRDefault="00430A64" w:rsidP="00430A64">
      <w:pPr>
        <w:spacing w:line="276" w:lineRule="auto"/>
        <w:ind w:firstLine="720"/>
        <w:jc w:val="both"/>
        <w:rPr>
          <w:rFonts w:cs="Times New Roman"/>
        </w:rPr>
      </w:pPr>
      <w:r w:rsidRPr="00430A64">
        <w:rPr>
          <w:rFonts w:cs="Times New Roman"/>
        </w:rPr>
        <w:t>Planning tactics that fit with Nature Garden's main business goals is very important for making information security stronger. To make sure that protected steps not only lower risks but also improve operating efficiency, the security strategy should work well with the company's goal. The security stance is in line with Nature Garden's strategic direction when security efforts are tailored to support the growth of the company's online presence, global reach, and active customer participation. When these two things work together in harmony, security stops being a problem and starts helping Nature Garden reach its strategic goals (Chopra &amp; Chaudhary, 2020).</w:t>
      </w:r>
    </w:p>
    <w:p w14:paraId="5799402C" w14:textId="77777777" w:rsidR="00430A64" w:rsidRPr="00430A64" w:rsidRDefault="00430A64" w:rsidP="00430A64">
      <w:pPr>
        <w:spacing w:line="276" w:lineRule="auto"/>
        <w:jc w:val="both"/>
        <w:rPr>
          <w:rFonts w:cs="Times New Roman"/>
        </w:rPr>
      </w:pPr>
    </w:p>
    <w:p w14:paraId="2D3FB68C" w14:textId="77777777" w:rsidR="00430A64" w:rsidRPr="00430A64" w:rsidRDefault="00430A64" w:rsidP="00430A64">
      <w:pPr>
        <w:pStyle w:val="Heading2"/>
        <w:spacing w:line="276" w:lineRule="auto"/>
        <w:jc w:val="both"/>
        <w:rPr>
          <w:rFonts w:ascii="Times New Roman" w:hAnsi="Times New Roman" w:cs="Times New Roman"/>
          <w:color w:val="auto"/>
        </w:rPr>
      </w:pPr>
      <w:bookmarkStart w:id="19" w:name="_Toc154847280"/>
      <w:r w:rsidRPr="00430A64">
        <w:rPr>
          <w:rFonts w:ascii="Times New Roman" w:hAnsi="Times New Roman" w:cs="Times New Roman"/>
          <w:color w:val="auto"/>
        </w:rPr>
        <w:t>Integrating with Systems Already in Place:</w:t>
      </w:r>
      <w:bookmarkEnd w:id="19"/>
    </w:p>
    <w:p w14:paraId="004AD52E" w14:textId="77777777" w:rsidR="00430A64" w:rsidRPr="00430A64" w:rsidRDefault="00430A64" w:rsidP="00430A64">
      <w:pPr>
        <w:spacing w:line="276" w:lineRule="auto"/>
        <w:ind w:firstLine="720"/>
        <w:jc w:val="both"/>
        <w:rPr>
          <w:rFonts w:cs="Times New Roman"/>
        </w:rPr>
      </w:pPr>
      <w:r w:rsidRPr="00430A64">
        <w:rPr>
          <w:rFonts w:cs="Times New Roman"/>
        </w:rPr>
        <w:t xml:space="preserve">As Nature Garden's technology world changes, effective security methods must adapt to fit in with it. That means carefully looking at the processes we already have and finding weak spots and ways to make them better. Adding security measures that work with many platforms, like cloud services and wireless networks, without interfering with daily tasks is called integration. If you want to add solutions that work with your current system, you need IT teams and security pros to work together. The addition of security measures should happen </w:t>
      </w:r>
      <w:r w:rsidRPr="00430A64">
        <w:rPr>
          <w:rFonts w:cs="Times New Roman"/>
        </w:rPr>
        <w:lastRenderedPageBreak/>
        <w:t>in steps so that the Nature Garden's working environment stays stable and improvements can be made all the time. Nature Garden builds a strong defense against changing online risks by integrating security into current systems in a way that doesn't noticeably affect how they work (Chopra &amp; Chaudhary, 2020).</w:t>
      </w:r>
    </w:p>
    <w:p w14:paraId="51E101A7" w14:textId="055FB4A9" w:rsidR="00430A64" w:rsidRPr="00430A64" w:rsidRDefault="00430A64" w:rsidP="00430A64">
      <w:pPr>
        <w:spacing w:line="276" w:lineRule="auto"/>
        <w:ind w:firstLine="720"/>
        <w:jc w:val="center"/>
        <w:rPr>
          <w:rFonts w:cs="Times New Roman"/>
        </w:rPr>
      </w:pPr>
      <w:r w:rsidRPr="00430A64">
        <w:rPr>
          <w:rFonts w:cs="Times New Roman"/>
          <w:noProof/>
        </w:rPr>
        <w:drawing>
          <wp:inline distT="0" distB="0" distL="0" distR="0" wp14:anchorId="26AF477C" wp14:editId="1392E4C9">
            <wp:extent cx="2514600" cy="2202180"/>
            <wp:effectExtent l="0" t="0" r="0" b="0"/>
            <wp:docPr id="3998745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2514600" cy="2202180"/>
                    </a:xfrm>
                    <a:prstGeom prst="rect">
                      <a:avLst/>
                    </a:prstGeom>
                    <a:noFill/>
                    <a:ln>
                      <a:noFill/>
                    </a:ln>
                  </pic:spPr>
                </pic:pic>
              </a:graphicData>
            </a:graphic>
          </wp:inline>
        </w:drawing>
      </w:r>
    </w:p>
    <w:p w14:paraId="4009497F" w14:textId="77777777" w:rsidR="00430A64" w:rsidRPr="00430A64" w:rsidRDefault="00430A64" w:rsidP="00430A64">
      <w:pPr>
        <w:pStyle w:val="Caption"/>
        <w:spacing w:line="276" w:lineRule="auto"/>
        <w:jc w:val="both"/>
        <w:rPr>
          <w:rFonts w:cs="Times New Roman"/>
          <w:color w:val="auto"/>
        </w:rPr>
      </w:pPr>
      <w:r w:rsidRPr="00430A64">
        <w:rPr>
          <w:rFonts w:cs="Times New Roman"/>
          <w:color w:val="auto"/>
        </w:rPr>
        <w:t xml:space="preserve">Figure </w:t>
      </w:r>
      <w:r w:rsidRPr="00430A64">
        <w:rPr>
          <w:rFonts w:cs="Times New Roman"/>
          <w:color w:val="auto"/>
        </w:rPr>
        <w:fldChar w:fldCharType="begin"/>
      </w:r>
      <w:r w:rsidRPr="00430A64">
        <w:rPr>
          <w:rFonts w:cs="Times New Roman"/>
          <w:color w:val="auto"/>
        </w:rPr>
        <w:instrText xml:space="preserve"> SEQ Figure \* ARABIC </w:instrText>
      </w:r>
      <w:r w:rsidRPr="00430A64">
        <w:rPr>
          <w:rFonts w:cs="Times New Roman"/>
          <w:color w:val="auto"/>
        </w:rPr>
        <w:fldChar w:fldCharType="separate"/>
      </w:r>
      <w:r w:rsidRPr="00430A64">
        <w:rPr>
          <w:rFonts w:cs="Times New Roman"/>
          <w:noProof/>
          <w:color w:val="auto"/>
        </w:rPr>
        <w:t>3</w:t>
      </w:r>
      <w:r w:rsidRPr="00430A64">
        <w:rPr>
          <w:rFonts w:cs="Times New Roman"/>
          <w:noProof/>
          <w:color w:val="auto"/>
        </w:rPr>
        <w:fldChar w:fldCharType="end"/>
      </w:r>
      <w:r w:rsidRPr="00430A64">
        <w:rPr>
          <w:rFonts w:cs="Times New Roman"/>
          <w:color w:val="auto"/>
        </w:rPr>
        <w:t>: Nature Garden security management model (Chopra &amp; Chaudhary, 2020</w:t>
      </w:r>
    </w:p>
    <w:p w14:paraId="3F556F98" w14:textId="77777777" w:rsidR="00430A64" w:rsidRPr="00430A64" w:rsidRDefault="00430A64" w:rsidP="00430A64">
      <w:pPr>
        <w:pStyle w:val="Heading1"/>
        <w:spacing w:line="276" w:lineRule="auto"/>
        <w:jc w:val="both"/>
        <w:rPr>
          <w:rFonts w:ascii="Times New Roman" w:hAnsi="Times New Roman" w:cs="Times New Roman"/>
          <w:color w:val="auto"/>
        </w:rPr>
      </w:pPr>
      <w:bookmarkStart w:id="20" w:name="_Toc154847281"/>
      <w:r w:rsidRPr="00430A64">
        <w:rPr>
          <w:rFonts w:ascii="Times New Roman" w:hAnsi="Times New Roman" w:cs="Times New Roman"/>
          <w:color w:val="auto"/>
        </w:rPr>
        <w:t>Critique and Analysis of Regulatory Updates</w:t>
      </w:r>
      <w:bookmarkEnd w:id="20"/>
    </w:p>
    <w:p w14:paraId="4BA6E79F" w14:textId="77777777" w:rsidR="00430A64" w:rsidRPr="00430A64" w:rsidRDefault="00430A64" w:rsidP="00430A64">
      <w:pPr>
        <w:spacing w:line="276" w:lineRule="auto"/>
        <w:jc w:val="both"/>
        <w:rPr>
          <w:rFonts w:cs="Times New Roman"/>
        </w:rPr>
      </w:pPr>
      <w:r w:rsidRPr="00430A64">
        <w:rPr>
          <w:rFonts w:cs="Times New Roman"/>
        </w:rPr>
        <w:tab/>
        <w:t>Hacking is always changing, so rules need to be changed all the time. Because cyber dangers are always changing, the rules that govern them need to be able to be updated quickly to make sure they can still handle new threats. There are issues with how quickly things are changing, the chance of legal issues, and the need for groups to work hard to stay safe (</w:t>
      </w:r>
      <w:proofErr w:type="spellStart"/>
      <w:r w:rsidRPr="00430A64">
        <w:rPr>
          <w:rFonts w:cs="Times New Roman"/>
        </w:rPr>
        <w:t>Langergraber</w:t>
      </w:r>
      <w:proofErr w:type="spellEnd"/>
      <w:r w:rsidRPr="00430A64">
        <w:rPr>
          <w:rFonts w:cs="Times New Roman"/>
        </w:rPr>
        <w:t xml:space="preserve"> et al., 2021).</w:t>
      </w:r>
    </w:p>
    <w:p w14:paraId="5D108A96" w14:textId="77777777" w:rsidR="00430A64" w:rsidRPr="00430A64" w:rsidRDefault="00430A64" w:rsidP="00430A64">
      <w:pPr>
        <w:pStyle w:val="Heading2"/>
        <w:spacing w:line="276" w:lineRule="auto"/>
        <w:jc w:val="both"/>
        <w:rPr>
          <w:rFonts w:ascii="Times New Roman" w:hAnsi="Times New Roman" w:cs="Times New Roman"/>
          <w:color w:val="auto"/>
        </w:rPr>
      </w:pPr>
      <w:bookmarkStart w:id="21" w:name="_Toc154847282"/>
      <w:r w:rsidRPr="00430A64">
        <w:rPr>
          <w:rFonts w:ascii="Times New Roman" w:hAnsi="Times New Roman" w:cs="Times New Roman"/>
          <w:color w:val="auto"/>
        </w:rPr>
        <w:t>Importance of Regular Updates to Regulations:</w:t>
      </w:r>
      <w:bookmarkEnd w:id="21"/>
    </w:p>
    <w:p w14:paraId="5EA195CD" w14:textId="77777777" w:rsidR="00430A64" w:rsidRPr="00430A64" w:rsidRDefault="00430A64" w:rsidP="00430A64">
      <w:pPr>
        <w:spacing w:line="276" w:lineRule="auto"/>
        <w:jc w:val="both"/>
        <w:rPr>
          <w:rFonts w:cs="Times New Roman"/>
        </w:rPr>
      </w:pPr>
      <w:r w:rsidRPr="00430A64">
        <w:rPr>
          <w:rFonts w:cs="Times New Roman"/>
        </w:rPr>
        <w:tab/>
        <w:t>Making changes to rules daily is important because it makes security measures more useful and effective. Firmware updates let businesses fix bugs quickly and correctly by adding the newest threats and technological advances. Of course, it's not easy to find the right balance. Too many updates can be too much for businesses, and too few updates can render rules useless because cyber risks change so quickly (Dewi et al., 2019).</w:t>
      </w:r>
    </w:p>
    <w:p w14:paraId="77FCB63B" w14:textId="77777777" w:rsidR="00430A64" w:rsidRPr="00430A64" w:rsidRDefault="00430A64" w:rsidP="00430A64">
      <w:pPr>
        <w:pStyle w:val="Heading2"/>
        <w:spacing w:line="276" w:lineRule="auto"/>
        <w:jc w:val="both"/>
        <w:rPr>
          <w:rFonts w:ascii="Times New Roman" w:hAnsi="Times New Roman" w:cs="Times New Roman"/>
          <w:color w:val="auto"/>
        </w:rPr>
      </w:pPr>
      <w:bookmarkStart w:id="22" w:name="_Toc154847283"/>
      <w:r w:rsidRPr="00430A64">
        <w:rPr>
          <w:rFonts w:ascii="Times New Roman" w:hAnsi="Times New Roman" w:cs="Times New Roman"/>
          <w:color w:val="auto"/>
        </w:rPr>
        <w:t>Effects on Governance and Compliance:</w:t>
      </w:r>
      <w:bookmarkEnd w:id="22"/>
    </w:p>
    <w:p w14:paraId="34E7F0B1" w14:textId="77777777" w:rsidR="00430A64" w:rsidRPr="00430A64" w:rsidRDefault="00430A64" w:rsidP="00430A64">
      <w:pPr>
        <w:spacing w:line="276" w:lineRule="auto"/>
        <w:jc w:val="both"/>
        <w:rPr>
          <w:rFonts w:cs="Times New Roman"/>
        </w:rPr>
      </w:pPr>
      <w:r w:rsidRPr="00430A64">
        <w:rPr>
          <w:rFonts w:cs="Times New Roman"/>
        </w:rPr>
        <w:tab/>
        <w:t>When rules are changed regularly, they affect compliance and control right away. Because they are there, businesses have to regularly look at and change their policies, security measures, and risk management strategies. On the plus side, this constant process pushes people to think about how they can always improve and be open. It can be hard to find the money and people needed to do regular safety checks and changes, though.</w:t>
      </w:r>
    </w:p>
    <w:p w14:paraId="4109887F" w14:textId="77777777" w:rsidR="00430A64" w:rsidRPr="00430A64" w:rsidRDefault="00430A64" w:rsidP="00430A64">
      <w:pPr>
        <w:spacing w:line="276" w:lineRule="auto"/>
        <w:jc w:val="both"/>
        <w:rPr>
          <w:rFonts w:cs="Times New Roman"/>
        </w:rPr>
      </w:pPr>
      <w:bookmarkStart w:id="23" w:name="_Toc154847284"/>
      <w:r w:rsidRPr="00430A64">
        <w:rPr>
          <w:rStyle w:val="Heading2Char"/>
          <w:rFonts w:ascii="Times New Roman" w:hAnsi="Times New Roman" w:cs="Times New Roman"/>
          <w:color w:val="auto"/>
        </w:rPr>
        <w:t>News about security breach case studies and how policymakers responded</w:t>
      </w:r>
      <w:bookmarkEnd w:id="23"/>
      <w:r w:rsidRPr="00430A64">
        <w:rPr>
          <w:rFonts w:cs="Times New Roman"/>
        </w:rPr>
        <w:t>:</w:t>
      </w:r>
    </w:p>
    <w:p w14:paraId="25C653F1" w14:textId="77777777" w:rsidR="00430A64" w:rsidRPr="00430A64" w:rsidRDefault="00430A64" w:rsidP="00430A64">
      <w:pPr>
        <w:spacing w:line="276" w:lineRule="auto"/>
        <w:ind w:firstLine="720"/>
        <w:jc w:val="both"/>
        <w:rPr>
          <w:rFonts w:cs="Times New Roman"/>
        </w:rPr>
      </w:pPr>
      <w:r w:rsidRPr="00430A64">
        <w:rPr>
          <w:rFonts w:cs="Times New Roman"/>
        </w:rPr>
        <w:t xml:space="preserve">We can learn a lot from looking at real security breaches and what the authorities did afterward. Data security rules were looked at more closely after the Equifax data hack in 2017. This led to changes in how those rules are followed. GDPR's adoption in response to growing worries about privacy is another example. There is a positive feedback loop between </w:t>
      </w:r>
      <w:r w:rsidRPr="00430A64">
        <w:rPr>
          <w:rFonts w:cs="Times New Roman"/>
        </w:rPr>
        <w:lastRenderedPageBreak/>
        <w:t>security events, new rules, and changing standards for businesses to prioritize data protection (Dewi et al., 2019).</w:t>
      </w:r>
    </w:p>
    <w:p w14:paraId="448F1C4B" w14:textId="77777777" w:rsidR="00430A64" w:rsidRPr="00430A64" w:rsidRDefault="00430A64" w:rsidP="00430A64">
      <w:pPr>
        <w:pStyle w:val="Heading1"/>
        <w:spacing w:line="276" w:lineRule="auto"/>
        <w:jc w:val="both"/>
        <w:rPr>
          <w:rFonts w:ascii="Times New Roman" w:hAnsi="Times New Roman" w:cs="Times New Roman"/>
          <w:color w:val="auto"/>
        </w:rPr>
      </w:pPr>
      <w:bookmarkStart w:id="24" w:name="_Toc154847285"/>
      <w:r w:rsidRPr="00430A64">
        <w:rPr>
          <w:rFonts w:ascii="Times New Roman" w:hAnsi="Times New Roman" w:cs="Times New Roman"/>
          <w:color w:val="auto"/>
        </w:rPr>
        <w:t>Factors Influencing Appropriate Solutions</w:t>
      </w:r>
      <w:bookmarkEnd w:id="24"/>
    </w:p>
    <w:p w14:paraId="413D379F" w14:textId="77777777" w:rsidR="00430A64" w:rsidRPr="00430A64" w:rsidRDefault="00430A64" w:rsidP="00430A64">
      <w:pPr>
        <w:spacing w:line="276" w:lineRule="auto"/>
        <w:ind w:firstLine="720"/>
        <w:jc w:val="both"/>
        <w:rPr>
          <w:rFonts w:cs="Times New Roman"/>
        </w:rPr>
      </w:pPr>
      <w:r w:rsidRPr="00430A64">
        <w:rPr>
          <w:rFonts w:cs="Times New Roman"/>
        </w:rPr>
        <w:t>To make good cybersecurity solutions, you need to look at a lot of different things, like following the law, being responsible, government, strategy planning, security policies, risk management, and combining different security management models. Plans for what to do in case something goes wrong and ways to protect yourself add another layer of robustness, making sure that businesses are ready to handle the complicated world of hacking dangers.</w:t>
      </w:r>
    </w:p>
    <w:p w14:paraId="648BA873" w14:textId="77777777" w:rsidR="00430A64" w:rsidRPr="00430A64" w:rsidRDefault="00430A64" w:rsidP="00430A64">
      <w:pPr>
        <w:pStyle w:val="Heading2"/>
        <w:spacing w:line="276" w:lineRule="auto"/>
        <w:jc w:val="both"/>
        <w:rPr>
          <w:rFonts w:ascii="Times New Roman" w:hAnsi="Times New Roman" w:cs="Times New Roman"/>
          <w:color w:val="auto"/>
        </w:rPr>
      </w:pPr>
      <w:bookmarkStart w:id="25" w:name="_Toc154847286"/>
      <w:r w:rsidRPr="00430A64">
        <w:rPr>
          <w:rFonts w:ascii="Times New Roman" w:hAnsi="Times New Roman" w:cs="Times New Roman"/>
          <w:color w:val="auto"/>
        </w:rPr>
        <w:t>Following the rules and being moral:</w:t>
      </w:r>
      <w:bookmarkEnd w:id="25"/>
    </w:p>
    <w:p w14:paraId="5CCA2DE0" w14:textId="77777777" w:rsidR="00430A64" w:rsidRPr="00430A64" w:rsidRDefault="00430A64" w:rsidP="00430A64">
      <w:pPr>
        <w:spacing w:line="276" w:lineRule="auto"/>
        <w:ind w:firstLine="720"/>
        <w:jc w:val="both"/>
        <w:rPr>
          <w:rFonts w:cs="Times New Roman"/>
        </w:rPr>
      </w:pPr>
      <w:r w:rsidRPr="00430A64">
        <w:rPr>
          <w:rFonts w:cs="Times New Roman"/>
        </w:rPr>
        <w:t>Making sure that laws and morals are followed is the most important part of coming up with good protection solutions. Not only does following the rules lower legal threats, but it also keeps partners' trust and meets their standards. Companies set up policies that protect users' privacy and keep a good image by thinking about what is right (Gros, 2021).</w:t>
      </w:r>
    </w:p>
    <w:p w14:paraId="534ECC01" w14:textId="77777777" w:rsidR="00430A64" w:rsidRPr="00430A64" w:rsidRDefault="00430A64" w:rsidP="00430A64">
      <w:pPr>
        <w:pStyle w:val="Heading2"/>
        <w:spacing w:line="276" w:lineRule="auto"/>
        <w:jc w:val="both"/>
        <w:rPr>
          <w:rFonts w:ascii="Times New Roman" w:hAnsi="Times New Roman" w:cs="Times New Roman"/>
          <w:color w:val="auto"/>
        </w:rPr>
      </w:pPr>
      <w:bookmarkStart w:id="26" w:name="_Toc154847287"/>
      <w:r w:rsidRPr="00430A64">
        <w:rPr>
          <w:rFonts w:ascii="Times New Roman" w:hAnsi="Times New Roman" w:cs="Times New Roman"/>
          <w:color w:val="auto"/>
        </w:rPr>
        <w:t>Governance and Strategic Planning:</w:t>
      </w:r>
      <w:bookmarkEnd w:id="26"/>
      <w:r w:rsidRPr="00430A64">
        <w:rPr>
          <w:rFonts w:ascii="Times New Roman" w:hAnsi="Times New Roman" w:cs="Times New Roman"/>
          <w:color w:val="auto"/>
        </w:rPr>
        <w:t xml:space="preserve"> </w:t>
      </w:r>
    </w:p>
    <w:p w14:paraId="10F53635" w14:textId="77777777" w:rsidR="00430A64" w:rsidRPr="00430A64" w:rsidRDefault="00430A64" w:rsidP="00430A64">
      <w:pPr>
        <w:spacing w:line="276" w:lineRule="auto"/>
        <w:ind w:firstLine="720"/>
        <w:jc w:val="both"/>
        <w:rPr>
          <w:rFonts w:cs="Times New Roman"/>
        </w:rPr>
      </w:pPr>
      <w:r w:rsidRPr="00430A64">
        <w:rPr>
          <w:rFonts w:cs="Times New Roman"/>
        </w:rPr>
        <w:t>Good governance and strategic planning are very important for finding the best defense options. When security measures are in line with the goals of the organization, they make sure that investments in cybersecurity help the business succeed as a whole. As part of strategic planning, resources are assigned and security projects are ranked by importance using risk ratings and strategic goals.</w:t>
      </w:r>
    </w:p>
    <w:p w14:paraId="2A2D3BB0" w14:textId="77777777" w:rsidR="00430A64" w:rsidRPr="00430A64" w:rsidRDefault="00430A64" w:rsidP="00430A64">
      <w:pPr>
        <w:pStyle w:val="Heading2"/>
        <w:spacing w:line="276" w:lineRule="auto"/>
        <w:jc w:val="both"/>
        <w:rPr>
          <w:rFonts w:ascii="Times New Roman" w:hAnsi="Times New Roman" w:cs="Times New Roman"/>
          <w:color w:val="auto"/>
        </w:rPr>
      </w:pPr>
      <w:bookmarkStart w:id="27" w:name="_Toc154847288"/>
      <w:r w:rsidRPr="00430A64">
        <w:rPr>
          <w:rFonts w:ascii="Times New Roman" w:hAnsi="Times New Roman" w:cs="Times New Roman"/>
          <w:color w:val="auto"/>
        </w:rPr>
        <w:t>Role of Security Policies and Risk Management:</w:t>
      </w:r>
      <w:bookmarkEnd w:id="27"/>
      <w:r w:rsidRPr="00430A64">
        <w:rPr>
          <w:rFonts w:ascii="Times New Roman" w:hAnsi="Times New Roman" w:cs="Times New Roman"/>
          <w:color w:val="auto"/>
        </w:rPr>
        <w:t xml:space="preserve"> </w:t>
      </w:r>
    </w:p>
    <w:p w14:paraId="24579DC4" w14:textId="77777777" w:rsidR="00430A64" w:rsidRPr="00430A64" w:rsidRDefault="00430A64" w:rsidP="00430A64">
      <w:pPr>
        <w:spacing w:line="276" w:lineRule="auto"/>
        <w:ind w:firstLine="720"/>
        <w:jc w:val="both"/>
        <w:rPr>
          <w:rFonts w:cs="Times New Roman"/>
        </w:rPr>
      </w:pPr>
      <w:r w:rsidRPr="00430A64">
        <w:rPr>
          <w:rFonts w:cs="Times New Roman"/>
        </w:rPr>
        <w:t>Strong security policies make it possible to put hacking steps into action and make sure they are followed. Clear rules help workers follow security procedures, which lowers the chance of mistakes. When organizations use risk management together with threat identification, they can evaluate and rank possible dangers. With this unified method, focused and appropriate safety steps can be put in place based on risk factors (Gros, 2021).</w:t>
      </w:r>
    </w:p>
    <w:p w14:paraId="504C1EFA" w14:textId="77777777" w:rsidR="00430A64" w:rsidRPr="00430A64" w:rsidRDefault="00430A64" w:rsidP="00430A64">
      <w:pPr>
        <w:pStyle w:val="Heading2"/>
        <w:spacing w:line="276" w:lineRule="auto"/>
        <w:jc w:val="both"/>
        <w:rPr>
          <w:rFonts w:ascii="Times New Roman" w:hAnsi="Times New Roman" w:cs="Times New Roman"/>
          <w:color w:val="auto"/>
        </w:rPr>
      </w:pPr>
      <w:bookmarkStart w:id="28" w:name="_Toc154847289"/>
      <w:r w:rsidRPr="00430A64">
        <w:rPr>
          <w:rFonts w:ascii="Times New Roman" w:hAnsi="Times New Roman" w:cs="Times New Roman"/>
          <w:color w:val="auto"/>
        </w:rPr>
        <w:t>Why Security Management Models Are Important:</w:t>
      </w:r>
      <w:bookmarkEnd w:id="28"/>
      <w:r w:rsidRPr="00430A64">
        <w:rPr>
          <w:rFonts w:ascii="Times New Roman" w:hAnsi="Times New Roman" w:cs="Times New Roman"/>
          <w:color w:val="auto"/>
        </w:rPr>
        <w:t xml:space="preserve"> </w:t>
      </w:r>
    </w:p>
    <w:p w14:paraId="134D2E32" w14:textId="77777777" w:rsidR="00430A64" w:rsidRPr="00430A64" w:rsidRDefault="00430A64" w:rsidP="00430A64">
      <w:pPr>
        <w:spacing w:line="276" w:lineRule="auto"/>
        <w:ind w:firstLine="720"/>
        <w:jc w:val="both"/>
        <w:rPr>
          <w:rFonts w:cs="Times New Roman"/>
        </w:rPr>
      </w:pPr>
      <w:r w:rsidRPr="00430A64">
        <w:rPr>
          <w:rFonts w:cs="Times New Roman"/>
        </w:rPr>
        <w:t>Security management models, like ISO 27001 or NIST CSF, give organizations organized ways to set up and keep up good security practices. These models give a structured way to handle risks, handle incidents, and keep getting better. Choosing the right security management model is the only way to make sure that your protection is standardized and complete.</w:t>
      </w:r>
    </w:p>
    <w:p w14:paraId="12F1F1AF" w14:textId="77777777" w:rsidR="00430A64" w:rsidRPr="00430A64" w:rsidRDefault="00430A64" w:rsidP="00430A64">
      <w:pPr>
        <w:pStyle w:val="Heading2"/>
        <w:spacing w:line="276" w:lineRule="auto"/>
        <w:jc w:val="both"/>
        <w:rPr>
          <w:rFonts w:ascii="Times New Roman" w:hAnsi="Times New Roman" w:cs="Times New Roman"/>
          <w:color w:val="auto"/>
        </w:rPr>
      </w:pPr>
      <w:bookmarkStart w:id="29" w:name="_Toc154847290"/>
      <w:r w:rsidRPr="00430A64">
        <w:rPr>
          <w:rFonts w:ascii="Times New Roman" w:hAnsi="Times New Roman" w:cs="Times New Roman"/>
          <w:color w:val="auto"/>
        </w:rPr>
        <w:t>Contingency Planning and Protection Mechanisms:</w:t>
      </w:r>
      <w:bookmarkEnd w:id="29"/>
      <w:r w:rsidRPr="00430A64">
        <w:rPr>
          <w:rFonts w:ascii="Times New Roman" w:hAnsi="Times New Roman" w:cs="Times New Roman"/>
          <w:color w:val="auto"/>
        </w:rPr>
        <w:t xml:space="preserve"> </w:t>
      </w:r>
    </w:p>
    <w:p w14:paraId="66D17EEB" w14:textId="77777777" w:rsidR="00430A64" w:rsidRPr="00430A64" w:rsidRDefault="00430A64" w:rsidP="00430A64">
      <w:pPr>
        <w:spacing w:line="276" w:lineRule="auto"/>
        <w:ind w:firstLine="720"/>
        <w:jc w:val="both"/>
        <w:rPr>
          <w:rFonts w:cs="Times New Roman"/>
        </w:rPr>
      </w:pPr>
      <w:r w:rsidRPr="00430A64">
        <w:rPr>
          <w:rFonts w:cs="Times New Roman"/>
        </w:rPr>
        <w:t>It's important to have a plan B in case something unexpected happens, like a hack or a natural disaster. Together, technology solutions like encryption and firewalls and routine steps are needed to create strong security systems. Setting up backup and recovery plans and incident reaction plans makes an organization more resilient and better able to get back to normal after a security event (Gros, 2021).</w:t>
      </w:r>
    </w:p>
    <w:p w14:paraId="0DFEEDFE" w14:textId="77777777" w:rsidR="00430A64" w:rsidRPr="00430A64" w:rsidRDefault="00430A64" w:rsidP="00430A64">
      <w:pPr>
        <w:pStyle w:val="Heading1"/>
        <w:spacing w:line="276" w:lineRule="auto"/>
        <w:jc w:val="both"/>
        <w:rPr>
          <w:rFonts w:ascii="Times New Roman" w:hAnsi="Times New Roman" w:cs="Times New Roman"/>
          <w:color w:val="auto"/>
        </w:rPr>
      </w:pPr>
      <w:bookmarkStart w:id="30" w:name="_Toc154847291"/>
      <w:r w:rsidRPr="00430A64">
        <w:rPr>
          <w:rFonts w:ascii="Times New Roman" w:hAnsi="Times New Roman" w:cs="Times New Roman"/>
          <w:color w:val="auto"/>
        </w:rPr>
        <w:lastRenderedPageBreak/>
        <w:t>Conclusion</w:t>
      </w:r>
      <w:bookmarkEnd w:id="30"/>
    </w:p>
    <w:p w14:paraId="07FCDCFA" w14:textId="77777777" w:rsidR="00430A64" w:rsidRPr="00430A64" w:rsidRDefault="00430A64" w:rsidP="00430A64">
      <w:pPr>
        <w:spacing w:line="276" w:lineRule="auto"/>
        <w:ind w:firstLine="720"/>
        <w:jc w:val="both"/>
        <w:rPr>
          <w:rFonts w:cs="Times New Roman"/>
        </w:rPr>
      </w:pPr>
      <w:r w:rsidRPr="00430A64">
        <w:rPr>
          <w:rFonts w:cs="Times New Roman"/>
        </w:rPr>
        <w:t>In conclusion, the constantly growing digital world and its complex challenges make it even more important for Nature Garden to improve its security measures. To solve the specific problems of wireless network security, personal device use, and intellectual property protection, you need to carefully combine long-term planning, the use of new technologies, and strict rules. As Nature Garden starts this trip, connecting its online tactics to its long-term goals becomes a very important part. When security measures are in line with the company's main goal, they not only protect secret information but also make security a tool that directly helps the company reach its goals. Regular changes to regulations are necessary, but they also bring both chances and problems. Even though they help Nature Garden keep up with new threats, the speed at which they change and the possible compliance costs mean that a careful balance needs to be struck. Case studies of security breaches and how regulators responded can teach us a lot about how events, changes in regulations, and the ability of organizations to bounce back from problems all work together to make things stronger. Compliance with laws and ethics, governance, security policies, risk management, and the choice of security management models are just some of the things that Nature Garden looks at when building a strong cybersecurity stance. Backups and safety features that were planned make the organization even stronger in case something goes wrong.</w:t>
      </w:r>
    </w:p>
    <w:p w14:paraId="0AB6230A" w14:textId="77777777" w:rsidR="00430A64" w:rsidRPr="00430A64" w:rsidRDefault="00430A64" w:rsidP="00430A64">
      <w:pPr>
        <w:spacing w:line="276" w:lineRule="auto"/>
        <w:ind w:firstLine="720"/>
        <w:jc w:val="both"/>
        <w:rPr>
          <w:rFonts w:cs="Times New Roman"/>
        </w:rPr>
      </w:pPr>
    </w:p>
    <w:p w14:paraId="086ADD4D" w14:textId="77777777" w:rsidR="00430A64" w:rsidRPr="00430A64" w:rsidRDefault="00430A64" w:rsidP="00430A64">
      <w:pPr>
        <w:spacing w:line="276" w:lineRule="auto"/>
        <w:ind w:firstLine="720"/>
        <w:jc w:val="both"/>
        <w:rPr>
          <w:rFonts w:cs="Times New Roman"/>
        </w:rPr>
      </w:pPr>
    </w:p>
    <w:p w14:paraId="06B87BF6" w14:textId="77777777" w:rsidR="00430A64" w:rsidRPr="00430A64" w:rsidRDefault="00430A64" w:rsidP="00430A64">
      <w:pPr>
        <w:spacing w:line="276" w:lineRule="auto"/>
        <w:ind w:firstLine="720"/>
        <w:jc w:val="both"/>
        <w:rPr>
          <w:rFonts w:cs="Times New Roman"/>
        </w:rPr>
      </w:pPr>
    </w:p>
    <w:p w14:paraId="6E784D8D" w14:textId="77777777" w:rsidR="00430A64" w:rsidRPr="00430A64" w:rsidRDefault="00430A64" w:rsidP="00430A64">
      <w:pPr>
        <w:spacing w:line="276" w:lineRule="auto"/>
        <w:ind w:firstLine="720"/>
        <w:jc w:val="both"/>
        <w:rPr>
          <w:rFonts w:cs="Times New Roman"/>
        </w:rPr>
      </w:pPr>
    </w:p>
    <w:p w14:paraId="18441B7A" w14:textId="77777777" w:rsidR="00430A64" w:rsidRPr="00430A64" w:rsidRDefault="00430A64" w:rsidP="00430A64">
      <w:pPr>
        <w:spacing w:line="276" w:lineRule="auto"/>
        <w:ind w:firstLine="720"/>
        <w:jc w:val="both"/>
        <w:rPr>
          <w:rFonts w:cs="Times New Roman"/>
        </w:rPr>
      </w:pPr>
    </w:p>
    <w:p w14:paraId="07DED78A" w14:textId="77777777" w:rsidR="00430A64" w:rsidRPr="00430A64" w:rsidRDefault="00430A64" w:rsidP="00430A64">
      <w:pPr>
        <w:spacing w:line="276" w:lineRule="auto"/>
        <w:ind w:firstLine="720"/>
        <w:jc w:val="both"/>
        <w:rPr>
          <w:rFonts w:cs="Times New Roman"/>
        </w:rPr>
      </w:pPr>
    </w:p>
    <w:p w14:paraId="0AFF6FCD" w14:textId="77777777" w:rsidR="00430A64" w:rsidRPr="00430A64" w:rsidRDefault="00430A64" w:rsidP="00430A64">
      <w:pPr>
        <w:spacing w:line="276" w:lineRule="auto"/>
        <w:ind w:firstLine="720"/>
        <w:jc w:val="both"/>
        <w:rPr>
          <w:rFonts w:cs="Times New Roman"/>
        </w:rPr>
      </w:pPr>
    </w:p>
    <w:p w14:paraId="0470B476" w14:textId="77777777" w:rsidR="00430A64" w:rsidRPr="00430A64" w:rsidRDefault="00430A64" w:rsidP="00430A64">
      <w:pPr>
        <w:spacing w:line="276" w:lineRule="auto"/>
        <w:ind w:firstLine="720"/>
        <w:jc w:val="both"/>
        <w:rPr>
          <w:rFonts w:cs="Times New Roman"/>
        </w:rPr>
      </w:pPr>
    </w:p>
    <w:p w14:paraId="72C7D40D" w14:textId="77777777" w:rsidR="00430A64" w:rsidRPr="00430A64" w:rsidRDefault="00430A64" w:rsidP="00430A64">
      <w:pPr>
        <w:spacing w:line="276" w:lineRule="auto"/>
        <w:ind w:firstLine="720"/>
        <w:jc w:val="both"/>
        <w:rPr>
          <w:rFonts w:cs="Times New Roman"/>
        </w:rPr>
      </w:pPr>
    </w:p>
    <w:p w14:paraId="771EF7F9" w14:textId="77777777" w:rsidR="00430A64" w:rsidRPr="00430A64" w:rsidRDefault="00430A64" w:rsidP="00430A64">
      <w:pPr>
        <w:spacing w:line="276" w:lineRule="auto"/>
        <w:ind w:firstLine="720"/>
        <w:jc w:val="both"/>
        <w:rPr>
          <w:rFonts w:cs="Times New Roman"/>
        </w:rPr>
      </w:pPr>
    </w:p>
    <w:p w14:paraId="7A1BF208" w14:textId="77777777" w:rsidR="00430A64" w:rsidRPr="00430A64" w:rsidRDefault="00430A64" w:rsidP="00430A64">
      <w:pPr>
        <w:spacing w:line="276" w:lineRule="auto"/>
        <w:ind w:firstLine="720"/>
        <w:jc w:val="both"/>
        <w:rPr>
          <w:rFonts w:cs="Times New Roman"/>
        </w:rPr>
      </w:pPr>
    </w:p>
    <w:p w14:paraId="1D211060" w14:textId="77777777" w:rsidR="00430A64" w:rsidRPr="00430A64" w:rsidRDefault="00430A64" w:rsidP="00430A64">
      <w:pPr>
        <w:spacing w:line="276" w:lineRule="auto"/>
        <w:ind w:firstLine="720"/>
        <w:jc w:val="both"/>
        <w:rPr>
          <w:rFonts w:cs="Times New Roman"/>
        </w:rPr>
      </w:pPr>
    </w:p>
    <w:p w14:paraId="187DE2E8" w14:textId="77777777" w:rsidR="00430A64" w:rsidRPr="00430A64" w:rsidRDefault="00430A64" w:rsidP="00430A64">
      <w:pPr>
        <w:jc w:val="both"/>
        <w:rPr>
          <w:rFonts w:eastAsiaTheme="majorEastAsia" w:cs="Times New Roman"/>
          <w:b/>
          <w:szCs w:val="24"/>
        </w:rPr>
      </w:pPr>
      <w:r w:rsidRPr="00430A64">
        <w:rPr>
          <w:rFonts w:cs="Times New Roman"/>
          <w:szCs w:val="24"/>
        </w:rPr>
        <w:br w:type="page"/>
      </w:r>
      <w:bookmarkStart w:id="31" w:name="_Toc154847292"/>
    </w:p>
    <w:p w14:paraId="3076A251" w14:textId="77777777" w:rsidR="00430A64" w:rsidRPr="00430A64" w:rsidRDefault="00430A64" w:rsidP="00430A64">
      <w:pPr>
        <w:pStyle w:val="Heading1"/>
        <w:spacing w:before="0" w:line="276" w:lineRule="auto"/>
        <w:jc w:val="both"/>
        <w:rPr>
          <w:rFonts w:ascii="Times New Roman" w:hAnsi="Times New Roman" w:cs="Times New Roman"/>
          <w:b/>
          <w:color w:val="auto"/>
          <w:szCs w:val="24"/>
        </w:rPr>
      </w:pPr>
      <w:r w:rsidRPr="00430A64">
        <w:rPr>
          <w:rFonts w:ascii="Times New Roman" w:hAnsi="Times New Roman" w:cs="Times New Roman"/>
          <w:color w:val="auto"/>
          <w:szCs w:val="24"/>
        </w:rPr>
        <w:lastRenderedPageBreak/>
        <w:t>References</w:t>
      </w:r>
      <w:bookmarkEnd w:id="31"/>
    </w:p>
    <w:p w14:paraId="523DD491" w14:textId="77777777" w:rsidR="00430A64" w:rsidRPr="00430A64" w:rsidRDefault="00430A64" w:rsidP="00430A64">
      <w:pPr>
        <w:pStyle w:val="NormalWeb"/>
        <w:numPr>
          <w:ilvl w:val="0"/>
          <w:numId w:val="1"/>
        </w:numPr>
        <w:spacing w:before="0" w:beforeAutospacing="0" w:after="0" w:afterAutospacing="0" w:line="276" w:lineRule="auto"/>
        <w:jc w:val="both"/>
      </w:pPr>
      <w:proofErr w:type="spellStart"/>
      <w:r w:rsidRPr="00430A64">
        <w:t>Kosutic</w:t>
      </w:r>
      <w:proofErr w:type="spellEnd"/>
      <w:r w:rsidRPr="00430A64">
        <w:t xml:space="preserve">, D. (2022). </w:t>
      </w:r>
      <w:r w:rsidRPr="00430A64">
        <w:rPr>
          <w:i/>
          <w:iCs/>
        </w:rPr>
        <w:t>What are the 11 new security controls in ISO 27001:2022?</w:t>
      </w:r>
      <w:r w:rsidRPr="00430A64">
        <w:t xml:space="preserve"> Advisera.com. </w:t>
      </w:r>
      <w:hyperlink r:id="rId41" w:history="1">
        <w:r w:rsidRPr="00430A64">
          <w:rPr>
            <w:rStyle w:val="Hyperlink"/>
            <w:color w:val="auto"/>
          </w:rPr>
          <w:t>https://advisera.com/27001academy/explanation-of-11-new-iso-27001-2022-controls/</w:t>
        </w:r>
      </w:hyperlink>
      <w:r w:rsidRPr="00430A64">
        <w:t xml:space="preserve"> </w:t>
      </w:r>
    </w:p>
    <w:p w14:paraId="2910A208" w14:textId="77777777" w:rsidR="00430A64" w:rsidRPr="00430A64" w:rsidRDefault="00430A64" w:rsidP="00430A64">
      <w:pPr>
        <w:pStyle w:val="NormalWeb"/>
        <w:numPr>
          <w:ilvl w:val="0"/>
          <w:numId w:val="1"/>
        </w:numPr>
        <w:spacing w:before="0" w:beforeAutospacing="0" w:after="0" w:afterAutospacing="0" w:line="276" w:lineRule="auto"/>
        <w:jc w:val="both"/>
      </w:pPr>
      <w:r w:rsidRPr="00430A64">
        <w:t xml:space="preserve">William H Urban, W. H. U. (2022). </w:t>
      </w:r>
      <w:r w:rsidRPr="00430A64">
        <w:rPr>
          <w:i/>
          <w:iCs/>
        </w:rPr>
        <w:t>ITIL (Information Technology Infrastructure Library)</w:t>
      </w:r>
      <w:r w:rsidRPr="00430A64">
        <w:t xml:space="preserve">. Neel-Tech.com. </w:t>
      </w:r>
      <w:hyperlink r:id="rId42" w:history="1">
        <w:r w:rsidRPr="00430A64">
          <w:rPr>
            <w:rStyle w:val="Hyperlink"/>
            <w:color w:val="auto"/>
          </w:rPr>
          <w:t>https://www.neel-tech.com/en/services/itil/</w:t>
        </w:r>
      </w:hyperlink>
      <w:r w:rsidRPr="00430A64">
        <w:t xml:space="preserve"> </w:t>
      </w:r>
    </w:p>
    <w:p w14:paraId="7E24E132" w14:textId="77777777" w:rsidR="00430A64" w:rsidRPr="00430A64" w:rsidRDefault="00430A64" w:rsidP="00430A64">
      <w:pPr>
        <w:pStyle w:val="NormalWeb"/>
        <w:numPr>
          <w:ilvl w:val="0"/>
          <w:numId w:val="1"/>
        </w:numPr>
        <w:spacing w:before="0" w:beforeAutospacing="0" w:after="0" w:afterAutospacing="0" w:line="276" w:lineRule="auto"/>
        <w:jc w:val="both"/>
      </w:pPr>
      <w:proofErr w:type="spellStart"/>
      <w:r w:rsidRPr="00430A64">
        <w:t>AlGhamdi</w:t>
      </w:r>
      <w:proofErr w:type="spellEnd"/>
      <w:r w:rsidRPr="00430A64">
        <w:t xml:space="preserve">, S., Win, A/Prof. K. T., &amp; </w:t>
      </w:r>
      <w:proofErr w:type="spellStart"/>
      <w:r w:rsidRPr="00430A64">
        <w:t>Vlahu-Gjorgievska</w:t>
      </w:r>
      <w:proofErr w:type="spellEnd"/>
      <w:r w:rsidRPr="00430A64">
        <w:t xml:space="preserve">, Dr. E. (2020). Information Security Governance Challenges and Critical Success Factors: Systematic Review. </w:t>
      </w:r>
      <w:r w:rsidRPr="00430A64">
        <w:rPr>
          <w:i/>
          <w:iCs/>
        </w:rPr>
        <w:t>Computers &amp; Security</w:t>
      </w:r>
      <w:r w:rsidRPr="00430A64">
        <w:t xml:space="preserve">, </w:t>
      </w:r>
      <w:r w:rsidRPr="00430A64">
        <w:rPr>
          <w:i/>
          <w:iCs/>
        </w:rPr>
        <w:t>99</w:t>
      </w:r>
      <w:r w:rsidRPr="00430A64">
        <w:t xml:space="preserve">, 102030. </w:t>
      </w:r>
      <w:hyperlink r:id="rId43" w:history="1">
        <w:r w:rsidRPr="00430A64">
          <w:rPr>
            <w:rStyle w:val="Hyperlink"/>
            <w:color w:val="auto"/>
          </w:rPr>
          <w:t>https://doi.org/10.1016/j.cose.2020.102030</w:t>
        </w:r>
      </w:hyperlink>
      <w:r w:rsidRPr="00430A64">
        <w:t xml:space="preserve"> </w:t>
      </w:r>
    </w:p>
    <w:p w14:paraId="67E048A0" w14:textId="77777777" w:rsidR="00430A64" w:rsidRPr="00430A64" w:rsidRDefault="00430A64" w:rsidP="00430A64">
      <w:pPr>
        <w:pStyle w:val="NormalWeb"/>
        <w:numPr>
          <w:ilvl w:val="0"/>
          <w:numId w:val="1"/>
        </w:numPr>
        <w:spacing w:before="0" w:beforeAutospacing="0" w:after="0" w:afterAutospacing="0" w:line="276" w:lineRule="auto"/>
        <w:jc w:val="both"/>
      </w:pPr>
      <w:r w:rsidRPr="00430A64">
        <w:t xml:space="preserve">Anderson, S. E., DeLeo, R. A., &amp; Taylor, K. (2019). Policy Entrepreneurs, Legislators, and Agenda Setting: Information and Influence. </w:t>
      </w:r>
      <w:r w:rsidRPr="00430A64">
        <w:rPr>
          <w:i/>
          <w:iCs/>
        </w:rPr>
        <w:t>Policy Studies Journal</w:t>
      </w:r>
      <w:r w:rsidRPr="00430A64">
        <w:t xml:space="preserve">, </w:t>
      </w:r>
      <w:r w:rsidRPr="00430A64">
        <w:rPr>
          <w:i/>
          <w:iCs/>
        </w:rPr>
        <w:t>48</w:t>
      </w:r>
      <w:r w:rsidRPr="00430A64">
        <w:t xml:space="preserve">(3), 587–611. </w:t>
      </w:r>
      <w:hyperlink r:id="rId44" w:history="1">
        <w:r w:rsidRPr="00430A64">
          <w:rPr>
            <w:rStyle w:val="Hyperlink"/>
            <w:color w:val="auto"/>
          </w:rPr>
          <w:t>https://doi.org/10.1111/psj.12331</w:t>
        </w:r>
      </w:hyperlink>
      <w:r w:rsidRPr="00430A64">
        <w:t xml:space="preserve"> </w:t>
      </w:r>
    </w:p>
    <w:p w14:paraId="224F1FEF" w14:textId="77777777" w:rsidR="00430A64" w:rsidRPr="00430A64" w:rsidRDefault="00430A64" w:rsidP="00430A64">
      <w:pPr>
        <w:pStyle w:val="NormalWeb"/>
        <w:numPr>
          <w:ilvl w:val="0"/>
          <w:numId w:val="1"/>
        </w:numPr>
        <w:spacing w:before="0" w:beforeAutospacing="0" w:after="0" w:afterAutospacing="0" w:line="276" w:lineRule="auto"/>
        <w:jc w:val="both"/>
      </w:pPr>
      <w:r w:rsidRPr="00430A64">
        <w:t xml:space="preserve">Caneva, G., Cicinelli, E., </w:t>
      </w:r>
      <w:proofErr w:type="spellStart"/>
      <w:r w:rsidRPr="00430A64">
        <w:t>Scolastri</w:t>
      </w:r>
      <w:proofErr w:type="spellEnd"/>
      <w:r w:rsidRPr="00430A64">
        <w:t xml:space="preserve">, A., &amp; Bartoli, F. (2020). Guidelines for urban community gardening: Proposal of preliminary indicators for several ecosystem services (Rome, Italy). </w:t>
      </w:r>
      <w:r w:rsidRPr="00430A64">
        <w:rPr>
          <w:i/>
          <w:iCs/>
        </w:rPr>
        <w:t>Urban Forestry &amp; Urban Greening</w:t>
      </w:r>
      <w:r w:rsidRPr="00430A64">
        <w:t xml:space="preserve">, </w:t>
      </w:r>
      <w:r w:rsidRPr="00430A64">
        <w:rPr>
          <w:i/>
          <w:iCs/>
        </w:rPr>
        <w:t>56</w:t>
      </w:r>
      <w:r w:rsidRPr="00430A64">
        <w:t xml:space="preserve">, 126866. </w:t>
      </w:r>
      <w:hyperlink r:id="rId45" w:history="1">
        <w:r w:rsidRPr="00430A64">
          <w:rPr>
            <w:rStyle w:val="Hyperlink"/>
            <w:color w:val="auto"/>
          </w:rPr>
          <w:t>https://doi.org/10.1016/j.ufug.2020.126866</w:t>
        </w:r>
      </w:hyperlink>
      <w:r w:rsidRPr="00430A64">
        <w:t xml:space="preserve"> </w:t>
      </w:r>
    </w:p>
    <w:p w14:paraId="5088C653" w14:textId="77777777" w:rsidR="00430A64" w:rsidRPr="00430A64" w:rsidRDefault="00430A64" w:rsidP="00430A64">
      <w:pPr>
        <w:pStyle w:val="NormalWeb"/>
        <w:numPr>
          <w:ilvl w:val="0"/>
          <w:numId w:val="1"/>
        </w:numPr>
        <w:spacing w:before="0" w:beforeAutospacing="0" w:after="0" w:afterAutospacing="0" w:line="276" w:lineRule="auto"/>
        <w:jc w:val="both"/>
      </w:pPr>
      <w:r w:rsidRPr="00430A64">
        <w:t xml:space="preserve">Chopra, A., &amp; Chaudhary, M. (2020). </w:t>
      </w:r>
      <w:r w:rsidRPr="00430A64">
        <w:rPr>
          <w:i/>
          <w:iCs/>
        </w:rPr>
        <w:t>Implementing an Information Security Management System</w:t>
      </w:r>
      <w:r w:rsidRPr="00430A64">
        <w:t xml:space="preserve">. </w:t>
      </w:r>
      <w:proofErr w:type="spellStart"/>
      <w:r w:rsidRPr="00430A64">
        <w:t>Apress</w:t>
      </w:r>
      <w:proofErr w:type="spellEnd"/>
      <w:r w:rsidRPr="00430A64">
        <w:t xml:space="preserve">. </w:t>
      </w:r>
      <w:hyperlink r:id="rId46" w:history="1">
        <w:r w:rsidRPr="00430A64">
          <w:rPr>
            <w:rStyle w:val="Hyperlink"/>
            <w:color w:val="auto"/>
          </w:rPr>
          <w:t>https://doi.org/10.1007/978-1-4842-5413-4</w:t>
        </w:r>
      </w:hyperlink>
      <w:r w:rsidRPr="00430A64">
        <w:t xml:space="preserve"> </w:t>
      </w:r>
    </w:p>
    <w:p w14:paraId="2A2D4854" w14:textId="77777777" w:rsidR="00430A64" w:rsidRPr="00430A64" w:rsidRDefault="00430A64" w:rsidP="00430A64">
      <w:pPr>
        <w:pStyle w:val="NormalWeb"/>
        <w:numPr>
          <w:ilvl w:val="0"/>
          <w:numId w:val="1"/>
        </w:numPr>
        <w:spacing w:before="0" w:beforeAutospacing="0" w:after="0" w:afterAutospacing="0" w:line="276" w:lineRule="auto"/>
        <w:jc w:val="both"/>
      </w:pPr>
      <w:r w:rsidRPr="00430A64">
        <w:t xml:space="preserve">Demir, M. O., </w:t>
      </w:r>
      <w:proofErr w:type="spellStart"/>
      <w:r w:rsidRPr="00430A64">
        <w:t>Pusane</w:t>
      </w:r>
      <w:proofErr w:type="spellEnd"/>
      <w:r w:rsidRPr="00430A64">
        <w:t xml:space="preserve">, A. E., </w:t>
      </w:r>
      <w:proofErr w:type="spellStart"/>
      <w:r w:rsidRPr="00430A64">
        <w:t>Dartmann</w:t>
      </w:r>
      <w:proofErr w:type="spellEnd"/>
      <w:r w:rsidRPr="00430A64">
        <w:t xml:space="preserve">, G., </w:t>
      </w:r>
      <w:proofErr w:type="spellStart"/>
      <w:r w:rsidRPr="00430A64">
        <w:t>Ascheid</w:t>
      </w:r>
      <w:proofErr w:type="spellEnd"/>
      <w:r w:rsidRPr="00430A64">
        <w:t xml:space="preserve">, G., &amp; Kurt, G. K. (2020). A Garden of Cyber Physical Systems: Requirements, Challenges and Implementation Aspects. </w:t>
      </w:r>
      <w:r w:rsidRPr="00430A64">
        <w:rPr>
          <w:i/>
          <w:iCs/>
        </w:rPr>
        <w:t>IEEE Internet of Things Magazine</w:t>
      </w:r>
      <w:r w:rsidRPr="00430A64">
        <w:t xml:space="preserve">, 2–7. </w:t>
      </w:r>
      <w:hyperlink r:id="rId47" w:history="1">
        <w:r w:rsidRPr="00430A64">
          <w:rPr>
            <w:rStyle w:val="Hyperlink"/>
            <w:color w:val="auto"/>
          </w:rPr>
          <w:t>https://doi.org/10.1109/iotm.0001.1900056</w:t>
        </w:r>
      </w:hyperlink>
      <w:r w:rsidRPr="00430A64">
        <w:t xml:space="preserve"> </w:t>
      </w:r>
    </w:p>
    <w:p w14:paraId="263C80C1" w14:textId="77777777" w:rsidR="00430A64" w:rsidRPr="00430A64" w:rsidRDefault="00430A64" w:rsidP="00430A64">
      <w:pPr>
        <w:pStyle w:val="NormalWeb"/>
        <w:numPr>
          <w:ilvl w:val="0"/>
          <w:numId w:val="1"/>
        </w:numPr>
        <w:spacing w:before="0" w:beforeAutospacing="0" w:after="0" w:afterAutospacing="0" w:line="276" w:lineRule="auto"/>
        <w:jc w:val="both"/>
      </w:pPr>
      <w:r w:rsidRPr="00430A64">
        <w:t xml:space="preserve">Dewi, N. F., Azam, S. M. F., &amp; Yusof, S. K. M. (2019). Factors influencing the information quality of local government financial statement and financial accountability. </w:t>
      </w:r>
      <w:r w:rsidRPr="00430A64">
        <w:rPr>
          <w:i/>
          <w:iCs/>
        </w:rPr>
        <w:t>Management Science Letters</w:t>
      </w:r>
      <w:r w:rsidRPr="00430A64">
        <w:t xml:space="preserve">, </w:t>
      </w:r>
      <w:r w:rsidRPr="00430A64">
        <w:rPr>
          <w:i/>
          <w:iCs/>
        </w:rPr>
        <w:t>9</w:t>
      </w:r>
      <w:r w:rsidRPr="00430A64">
        <w:t xml:space="preserve">(9), 1373–1384. </w:t>
      </w:r>
      <w:hyperlink r:id="rId48" w:history="1">
        <w:r w:rsidRPr="00430A64">
          <w:rPr>
            <w:rStyle w:val="Hyperlink"/>
            <w:color w:val="auto"/>
          </w:rPr>
          <w:t>https://doi.org/10.5267/j.msl.2019.5.013</w:t>
        </w:r>
      </w:hyperlink>
      <w:r w:rsidRPr="00430A64">
        <w:t xml:space="preserve"> </w:t>
      </w:r>
    </w:p>
    <w:p w14:paraId="7A243577" w14:textId="77777777" w:rsidR="00430A64" w:rsidRPr="00430A64" w:rsidRDefault="00430A64" w:rsidP="00430A64">
      <w:pPr>
        <w:pStyle w:val="NormalWeb"/>
        <w:numPr>
          <w:ilvl w:val="0"/>
          <w:numId w:val="1"/>
        </w:numPr>
        <w:spacing w:before="0" w:beforeAutospacing="0" w:after="0" w:afterAutospacing="0" w:line="276" w:lineRule="auto"/>
        <w:jc w:val="both"/>
      </w:pPr>
      <w:r w:rsidRPr="00430A64">
        <w:t xml:space="preserve">Fikri, M. A., Putra, F. A., </w:t>
      </w:r>
      <w:proofErr w:type="spellStart"/>
      <w:r w:rsidRPr="00430A64">
        <w:t>Suryanto</w:t>
      </w:r>
      <w:proofErr w:type="spellEnd"/>
      <w:r w:rsidRPr="00430A64">
        <w:t xml:space="preserve">, Y., &amp; Ramli, K. (2019). Risk Assessment Using NIST SP 800-30 Revision 1 and ISO 27005 Combination Technique in Profit-Based Organization: Case Study of ZZZ Information System Application in ABC Agency. </w:t>
      </w:r>
      <w:r w:rsidRPr="00430A64">
        <w:rPr>
          <w:i/>
          <w:iCs/>
        </w:rPr>
        <w:t>Procedia Computer Science</w:t>
      </w:r>
      <w:r w:rsidRPr="00430A64">
        <w:t xml:space="preserve">, </w:t>
      </w:r>
      <w:r w:rsidRPr="00430A64">
        <w:rPr>
          <w:i/>
          <w:iCs/>
        </w:rPr>
        <w:t>161</w:t>
      </w:r>
      <w:r w:rsidRPr="00430A64">
        <w:t xml:space="preserve">, 1206–1215. </w:t>
      </w:r>
      <w:hyperlink r:id="rId49" w:history="1">
        <w:r w:rsidRPr="00430A64">
          <w:rPr>
            <w:rStyle w:val="Hyperlink"/>
            <w:color w:val="auto"/>
          </w:rPr>
          <w:t>https://doi.org/10.1016/j.procs.2019.11.234</w:t>
        </w:r>
      </w:hyperlink>
      <w:r w:rsidRPr="00430A64">
        <w:t xml:space="preserve"> </w:t>
      </w:r>
    </w:p>
    <w:p w14:paraId="5A240FC3" w14:textId="77777777" w:rsidR="00430A64" w:rsidRPr="00430A64" w:rsidRDefault="00430A64" w:rsidP="00430A64">
      <w:pPr>
        <w:pStyle w:val="NormalWeb"/>
        <w:numPr>
          <w:ilvl w:val="0"/>
          <w:numId w:val="1"/>
        </w:numPr>
        <w:spacing w:before="0" w:beforeAutospacing="0" w:after="0" w:afterAutospacing="0" w:line="276" w:lineRule="auto"/>
        <w:jc w:val="both"/>
      </w:pPr>
      <w:r w:rsidRPr="00430A64">
        <w:t xml:space="preserve">Gros, S. (2021). A Critical View on CIS Controls. </w:t>
      </w:r>
      <w:r w:rsidRPr="00430A64">
        <w:rPr>
          <w:i/>
          <w:iCs/>
        </w:rPr>
        <w:t>2021 16th International Conference on Telecommunications (ConTEL)</w:t>
      </w:r>
      <w:r w:rsidRPr="00430A64">
        <w:t xml:space="preserve">. </w:t>
      </w:r>
      <w:hyperlink r:id="rId50" w:history="1">
        <w:r w:rsidRPr="00430A64">
          <w:rPr>
            <w:rStyle w:val="Hyperlink"/>
            <w:color w:val="auto"/>
          </w:rPr>
          <w:t>https://doi.org/10.23919/contel52528.2021.9495982</w:t>
        </w:r>
      </w:hyperlink>
      <w:r w:rsidRPr="00430A64">
        <w:t xml:space="preserve"> </w:t>
      </w:r>
    </w:p>
    <w:p w14:paraId="347D9DA8" w14:textId="77777777" w:rsidR="00430A64" w:rsidRPr="00430A64" w:rsidRDefault="00430A64" w:rsidP="00430A64">
      <w:pPr>
        <w:pStyle w:val="NormalWeb"/>
        <w:numPr>
          <w:ilvl w:val="0"/>
          <w:numId w:val="1"/>
        </w:numPr>
        <w:spacing w:before="0" w:beforeAutospacing="0" w:after="0" w:afterAutospacing="0" w:line="276" w:lineRule="auto"/>
        <w:jc w:val="both"/>
      </w:pPr>
      <w:proofErr w:type="spellStart"/>
      <w:r w:rsidRPr="00430A64">
        <w:t>Kılınçer</w:t>
      </w:r>
      <w:proofErr w:type="spellEnd"/>
      <w:r w:rsidRPr="00430A64">
        <w:t xml:space="preserve">, İ. F., </w:t>
      </w:r>
      <w:proofErr w:type="spellStart"/>
      <w:r w:rsidRPr="00430A64">
        <w:t>Ertam</w:t>
      </w:r>
      <w:proofErr w:type="spellEnd"/>
      <w:r w:rsidRPr="00430A64">
        <w:t xml:space="preserve">, F., Yaman, O., &amp; </w:t>
      </w:r>
      <w:proofErr w:type="spellStart"/>
      <w:r w:rsidRPr="00430A64">
        <w:t>Şengür</w:t>
      </w:r>
      <w:proofErr w:type="spellEnd"/>
      <w:r w:rsidRPr="00430A64">
        <w:t xml:space="preserve">, A. (2020). An Effective Security Method Based on Combining 802.1x, DMZ and SSL-VPN for IoT Network Security. </w:t>
      </w:r>
      <w:r w:rsidRPr="00430A64">
        <w:rPr>
          <w:i/>
          <w:iCs/>
        </w:rPr>
        <w:t>Acta INFOLOGICA</w:t>
      </w:r>
      <w:r w:rsidRPr="00430A64">
        <w:t xml:space="preserve">, </w:t>
      </w:r>
      <w:r w:rsidRPr="00430A64">
        <w:rPr>
          <w:i/>
          <w:iCs/>
        </w:rPr>
        <w:t>4</w:t>
      </w:r>
      <w:r w:rsidRPr="00430A64">
        <w:t xml:space="preserve">(2). </w:t>
      </w:r>
      <w:hyperlink r:id="rId51" w:history="1">
        <w:r w:rsidRPr="00430A64">
          <w:rPr>
            <w:rStyle w:val="Hyperlink"/>
            <w:color w:val="auto"/>
          </w:rPr>
          <w:t>https://doi.org/10.26650/acin.779547</w:t>
        </w:r>
      </w:hyperlink>
      <w:r w:rsidRPr="00430A64">
        <w:t xml:space="preserve"> </w:t>
      </w:r>
    </w:p>
    <w:p w14:paraId="52160C7F" w14:textId="77777777" w:rsidR="00430A64" w:rsidRPr="00430A64" w:rsidRDefault="00430A64" w:rsidP="00430A64">
      <w:pPr>
        <w:pStyle w:val="NormalWeb"/>
        <w:numPr>
          <w:ilvl w:val="0"/>
          <w:numId w:val="1"/>
        </w:numPr>
        <w:spacing w:before="0" w:beforeAutospacing="0" w:after="0" w:afterAutospacing="0" w:line="276" w:lineRule="auto"/>
        <w:jc w:val="both"/>
      </w:pPr>
      <w:proofErr w:type="spellStart"/>
      <w:r w:rsidRPr="00430A64">
        <w:t>Langergraber</w:t>
      </w:r>
      <w:proofErr w:type="spellEnd"/>
      <w:r w:rsidRPr="00430A64">
        <w:t xml:space="preserve">, G., Castellar, J. A. C., Pucher, B., Baganz, G. F. M., Milosevic, D., Andreucci, M.-B., Kearney, K., Pineda-Martos, R., &amp; Atanasova, N. (2021). A Framework for Addressing Circularity Challenges in Cities with Nature-Based Solutions. </w:t>
      </w:r>
      <w:r w:rsidRPr="00430A64">
        <w:rPr>
          <w:i/>
          <w:iCs/>
        </w:rPr>
        <w:t>Water</w:t>
      </w:r>
      <w:r w:rsidRPr="00430A64">
        <w:t xml:space="preserve">, </w:t>
      </w:r>
      <w:r w:rsidRPr="00430A64">
        <w:rPr>
          <w:i/>
          <w:iCs/>
        </w:rPr>
        <w:t>13</w:t>
      </w:r>
      <w:r w:rsidRPr="00430A64">
        <w:t xml:space="preserve">(17), 2355. </w:t>
      </w:r>
      <w:hyperlink r:id="rId52" w:history="1">
        <w:r w:rsidRPr="00430A64">
          <w:rPr>
            <w:rStyle w:val="Hyperlink"/>
            <w:color w:val="auto"/>
          </w:rPr>
          <w:t>https://doi.org/10.3390/w13172355</w:t>
        </w:r>
      </w:hyperlink>
      <w:r w:rsidRPr="00430A64">
        <w:t xml:space="preserve"> </w:t>
      </w:r>
    </w:p>
    <w:p w14:paraId="32EA5581" w14:textId="77777777" w:rsidR="00430A64" w:rsidRPr="00430A64" w:rsidRDefault="00430A64" w:rsidP="00430A64">
      <w:pPr>
        <w:pStyle w:val="NormalWeb"/>
        <w:numPr>
          <w:ilvl w:val="0"/>
          <w:numId w:val="1"/>
        </w:numPr>
        <w:spacing w:before="0" w:beforeAutospacing="0" w:after="0" w:afterAutospacing="0" w:line="276" w:lineRule="auto"/>
        <w:jc w:val="both"/>
      </w:pPr>
      <w:r w:rsidRPr="00430A64">
        <w:t xml:space="preserve">Li, Z., Hu, C., Zhang, Y., &amp; Guo, S. (2019). How to prove your model belongs to you a blind-watermark based framework to protect intellectual property of DNN. </w:t>
      </w:r>
      <w:r w:rsidRPr="00430A64">
        <w:rPr>
          <w:i/>
          <w:iCs/>
        </w:rPr>
        <w:lastRenderedPageBreak/>
        <w:t>Proceedings of the 35th Annual Computer Security Applications Conference</w:t>
      </w:r>
      <w:r w:rsidRPr="00430A64">
        <w:t xml:space="preserve">. </w:t>
      </w:r>
      <w:hyperlink r:id="rId53" w:history="1">
        <w:r w:rsidRPr="00430A64">
          <w:rPr>
            <w:rStyle w:val="Hyperlink"/>
            <w:color w:val="auto"/>
          </w:rPr>
          <w:t>https://doi.org/10.1145/3359789.3359801</w:t>
        </w:r>
      </w:hyperlink>
      <w:r w:rsidRPr="00430A64">
        <w:t xml:space="preserve"> </w:t>
      </w:r>
    </w:p>
    <w:p w14:paraId="62DF08E2" w14:textId="77777777" w:rsidR="00430A64" w:rsidRPr="00430A64" w:rsidRDefault="00430A64" w:rsidP="00430A64">
      <w:pPr>
        <w:pStyle w:val="NormalWeb"/>
        <w:numPr>
          <w:ilvl w:val="0"/>
          <w:numId w:val="1"/>
        </w:numPr>
        <w:spacing w:before="0" w:beforeAutospacing="0" w:after="0" w:afterAutospacing="0" w:line="276" w:lineRule="auto"/>
        <w:jc w:val="both"/>
      </w:pPr>
      <w:r w:rsidRPr="00430A64">
        <w:t xml:space="preserve">Macqueen, D., Bolin, A., </w:t>
      </w:r>
      <w:proofErr w:type="spellStart"/>
      <w:r w:rsidRPr="00430A64">
        <w:t>Greijmans</w:t>
      </w:r>
      <w:proofErr w:type="spellEnd"/>
      <w:r w:rsidRPr="00430A64">
        <w:t xml:space="preserve">, M., </w:t>
      </w:r>
      <w:proofErr w:type="spellStart"/>
      <w:r w:rsidRPr="00430A64">
        <w:t>Grouwels</w:t>
      </w:r>
      <w:proofErr w:type="spellEnd"/>
      <w:r w:rsidRPr="00430A64">
        <w:t xml:space="preserve">, S., &amp; Humphries, S. (2020). Innovations towards prosperity emerging in locally controlled forest business models and prospects for scaling up. </w:t>
      </w:r>
      <w:r w:rsidRPr="00430A64">
        <w:rPr>
          <w:i/>
          <w:iCs/>
        </w:rPr>
        <w:t>World Development</w:t>
      </w:r>
      <w:r w:rsidRPr="00430A64">
        <w:t xml:space="preserve">, </w:t>
      </w:r>
      <w:r w:rsidRPr="00430A64">
        <w:rPr>
          <w:i/>
          <w:iCs/>
        </w:rPr>
        <w:t>125</w:t>
      </w:r>
      <w:r w:rsidRPr="00430A64">
        <w:t xml:space="preserve">, 104382. </w:t>
      </w:r>
      <w:hyperlink r:id="rId54" w:history="1">
        <w:r w:rsidRPr="00430A64">
          <w:rPr>
            <w:rStyle w:val="Hyperlink"/>
            <w:color w:val="auto"/>
          </w:rPr>
          <w:t>https://doi.org/10.1016/j.worlddev.2018.08.004</w:t>
        </w:r>
      </w:hyperlink>
      <w:r w:rsidRPr="00430A64">
        <w:t xml:space="preserve"> </w:t>
      </w:r>
    </w:p>
    <w:p w14:paraId="2164A9D5" w14:textId="77777777" w:rsidR="00430A64" w:rsidRPr="00430A64" w:rsidRDefault="00430A64" w:rsidP="00430A64">
      <w:pPr>
        <w:pStyle w:val="NormalWeb"/>
        <w:numPr>
          <w:ilvl w:val="0"/>
          <w:numId w:val="1"/>
        </w:numPr>
        <w:spacing w:before="0" w:beforeAutospacing="0" w:after="0" w:afterAutospacing="0" w:line="276" w:lineRule="auto"/>
        <w:jc w:val="both"/>
      </w:pPr>
      <w:r w:rsidRPr="00430A64">
        <w:t xml:space="preserve">Meriah, I., &amp; Arfa Rabai, L. B. (2019). Comparative Study of Ontologies Based ISO 27000 Series Security Standards. </w:t>
      </w:r>
      <w:r w:rsidRPr="00430A64">
        <w:rPr>
          <w:i/>
          <w:iCs/>
        </w:rPr>
        <w:t>Procedia Computer Science</w:t>
      </w:r>
      <w:r w:rsidRPr="00430A64">
        <w:t xml:space="preserve">, </w:t>
      </w:r>
      <w:r w:rsidRPr="00430A64">
        <w:rPr>
          <w:i/>
          <w:iCs/>
        </w:rPr>
        <w:t>160</w:t>
      </w:r>
      <w:r w:rsidRPr="00430A64">
        <w:t xml:space="preserve">, 85–92. </w:t>
      </w:r>
      <w:hyperlink r:id="rId55" w:history="1">
        <w:r w:rsidRPr="00430A64">
          <w:rPr>
            <w:rStyle w:val="Hyperlink"/>
            <w:color w:val="auto"/>
          </w:rPr>
          <w:t>https://doi.org/10.1016/j.procs.2019.09.447</w:t>
        </w:r>
      </w:hyperlink>
      <w:r w:rsidRPr="00430A64">
        <w:t xml:space="preserve"> </w:t>
      </w:r>
    </w:p>
    <w:p w14:paraId="2DD42127" w14:textId="77777777" w:rsidR="00430A64" w:rsidRPr="00430A64" w:rsidRDefault="00430A64" w:rsidP="00430A64">
      <w:pPr>
        <w:pStyle w:val="NormalWeb"/>
        <w:numPr>
          <w:ilvl w:val="0"/>
          <w:numId w:val="1"/>
        </w:numPr>
        <w:spacing w:before="0" w:beforeAutospacing="0" w:after="0" w:afterAutospacing="0" w:line="276" w:lineRule="auto"/>
        <w:jc w:val="both"/>
      </w:pPr>
      <w:r w:rsidRPr="00430A64">
        <w:t xml:space="preserve">Nguyen, B. M., </w:t>
      </w:r>
      <w:proofErr w:type="spellStart"/>
      <w:r w:rsidRPr="00430A64">
        <w:t>Thi</w:t>
      </w:r>
      <w:proofErr w:type="spellEnd"/>
      <w:r w:rsidRPr="00430A64">
        <w:t xml:space="preserve"> Thanh Binh, H., The Anh, T., &amp; Bao Son, D. (2019). Evolutionary Algorithms to Optimize Task Scheduling Problem for the IoT Based Bag-of-Tasks Application in Cloud–Fog Computing Environment. </w:t>
      </w:r>
      <w:r w:rsidRPr="00430A64">
        <w:rPr>
          <w:i/>
          <w:iCs/>
        </w:rPr>
        <w:t>Applied Sciences</w:t>
      </w:r>
      <w:r w:rsidRPr="00430A64">
        <w:t xml:space="preserve">, </w:t>
      </w:r>
      <w:r w:rsidRPr="00430A64">
        <w:rPr>
          <w:i/>
          <w:iCs/>
        </w:rPr>
        <w:t>9</w:t>
      </w:r>
      <w:r w:rsidRPr="00430A64">
        <w:t xml:space="preserve">(9), 1730. </w:t>
      </w:r>
      <w:hyperlink r:id="rId56" w:history="1">
        <w:r w:rsidRPr="00430A64">
          <w:rPr>
            <w:rStyle w:val="Hyperlink"/>
            <w:color w:val="auto"/>
          </w:rPr>
          <w:t>https://doi.org/10.3390/app9091730</w:t>
        </w:r>
      </w:hyperlink>
      <w:r w:rsidRPr="00430A64">
        <w:t xml:space="preserve"> </w:t>
      </w:r>
    </w:p>
    <w:p w14:paraId="3E08A7AA" w14:textId="77777777" w:rsidR="00430A64" w:rsidRPr="00430A64" w:rsidRDefault="00430A64" w:rsidP="00430A64">
      <w:pPr>
        <w:pStyle w:val="NormalWeb"/>
        <w:numPr>
          <w:ilvl w:val="0"/>
          <w:numId w:val="1"/>
        </w:numPr>
        <w:spacing w:before="0" w:beforeAutospacing="0" w:after="0" w:afterAutospacing="0" w:line="276" w:lineRule="auto"/>
        <w:jc w:val="both"/>
      </w:pPr>
      <w:r w:rsidRPr="00430A64">
        <w:t xml:space="preserve">Noah Anburaj Balraj. (2022). Critical Analysis of Intrinsic Global Business and Human Natures. </w:t>
      </w:r>
      <w:r w:rsidRPr="00430A64">
        <w:rPr>
          <w:i/>
          <w:iCs/>
        </w:rPr>
        <w:t>8ISC Proceedings: Business</w:t>
      </w:r>
      <w:r w:rsidRPr="00430A64">
        <w:t xml:space="preserve">, 118–128. </w:t>
      </w:r>
      <w:hyperlink r:id="rId57" w:history="1">
        <w:r w:rsidRPr="00430A64">
          <w:rPr>
            <w:rStyle w:val="Hyperlink"/>
            <w:color w:val="auto"/>
          </w:rPr>
          <w:t>https://ejournal.unklab.ac.id/index.php/8ISCBU/article/view/651</w:t>
        </w:r>
      </w:hyperlink>
      <w:r w:rsidRPr="00430A64">
        <w:t xml:space="preserve"> </w:t>
      </w:r>
    </w:p>
    <w:p w14:paraId="6D14FE12" w14:textId="77777777" w:rsidR="00430A64" w:rsidRPr="00430A64" w:rsidRDefault="00430A64" w:rsidP="00430A64">
      <w:pPr>
        <w:pStyle w:val="NormalWeb"/>
        <w:numPr>
          <w:ilvl w:val="0"/>
          <w:numId w:val="1"/>
        </w:numPr>
        <w:spacing w:before="0" w:beforeAutospacing="0" w:after="0" w:afterAutospacing="0" w:line="276" w:lineRule="auto"/>
        <w:jc w:val="both"/>
      </w:pPr>
      <w:r w:rsidRPr="00430A64">
        <w:t xml:space="preserve">Rohan, R., </w:t>
      </w:r>
      <w:proofErr w:type="spellStart"/>
      <w:r w:rsidRPr="00430A64">
        <w:t>Borworn</w:t>
      </w:r>
      <w:proofErr w:type="spellEnd"/>
      <w:r w:rsidRPr="00430A64">
        <w:t xml:space="preserve"> </w:t>
      </w:r>
      <w:proofErr w:type="spellStart"/>
      <w:r w:rsidRPr="00430A64">
        <w:t>Papasratorn</w:t>
      </w:r>
      <w:proofErr w:type="spellEnd"/>
      <w:r w:rsidRPr="00430A64">
        <w:t xml:space="preserve">, Wichian </w:t>
      </w:r>
      <w:proofErr w:type="spellStart"/>
      <w:r w:rsidRPr="00430A64">
        <w:t>Chutimaskul</w:t>
      </w:r>
      <w:proofErr w:type="spellEnd"/>
      <w:r w:rsidRPr="00430A64">
        <w:t xml:space="preserve">, Jari Hautamäki, Suree </w:t>
      </w:r>
      <w:proofErr w:type="spellStart"/>
      <w:r w:rsidRPr="00430A64">
        <w:t>Funilkul</w:t>
      </w:r>
      <w:proofErr w:type="spellEnd"/>
      <w:r w:rsidRPr="00430A64">
        <w:t xml:space="preserve">, &amp; Pal, D. (2023). </w:t>
      </w:r>
      <w:r w:rsidRPr="00430A64">
        <w:rPr>
          <w:i/>
          <w:iCs/>
        </w:rPr>
        <w:t>Enhancing Cybersecurity Resilience: A Comprehensive Analysis of Human Factors and Security Practices Aligned with the NIST Cybersecurity Framework</w:t>
      </w:r>
      <w:r w:rsidRPr="00430A64">
        <w:t xml:space="preserve">. </w:t>
      </w:r>
      <w:hyperlink r:id="rId58" w:history="1">
        <w:r w:rsidRPr="00430A64">
          <w:rPr>
            <w:rStyle w:val="Hyperlink"/>
            <w:color w:val="auto"/>
          </w:rPr>
          <w:t>https://doi.org/10.1145/3628454.3629472</w:t>
        </w:r>
      </w:hyperlink>
      <w:r w:rsidRPr="00430A64">
        <w:t xml:space="preserve"> </w:t>
      </w:r>
    </w:p>
    <w:p w14:paraId="5963E628" w14:textId="77777777" w:rsidR="00430A64" w:rsidRPr="00430A64" w:rsidRDefault="00430A64" w:rsidP="00430A64">
      <w:pPr>
        <w:pStyle w:val="NormalWeb"/>
        <w:numPr>
          <w:ilvl w:val="0"/>
          <w:numId w:val="1"/>
        </w:numPr>
        <w:spacing w:before="0" w:beforeAutospacing="0" w:after="0" w:afterAutospacing="0" w:line="276" w:lineRule="auto"/>
        <w:jc w:val="both"/>
      </w:pPr>
      <w:r w:rsidRPr="00430A64">
        <w:t xml:space="preserve">Ruddy Kusuma Jaya, &amp; Melissa Indah </w:t>
      </w:r>
      <w:proofErr w:type="spellStart"/>
      <w:r w:rsidRPr="00430A64">
        <w:t>Fianty</w:t>
      </w:r>
      <w:proofErr w:type="spellEnd"/>
      <w:r w:rsidRPr="00430A64">
        <w:t xml:space="preserve">. (2023). IT Project Management Control and The Control Objectives for IT and Related Technology COBIT 2019 Framework. </w:t>
      </w:r>
      <w:r w:rsidRPr="00430A64">
        <w:rPr>
          <w:i/>
          <w:iCs/>
        </w:rPr>
        <w:t>Indonesian Journal of Computer Science</w:t>
      </w:r>
      <w:r w:rsidRPr="00430A64">
        <w:t xml:space="preserve">, </w:t>
      </w:r>
      <w:r w:rsidRPr="00430A64">
        <w:rPr>
          <w:i/>
          <w:iCs/>
        </w:rPr>
        <w:t>12</w:t>
      </w:r>
      <w:r w:rsidRPr="00430A64">
        <w:t xml:space="preserve">(5). </w:t>
      </w:r>
      <w:hyperlink r:id="rId59" w:history="1">
        <w:r w:rsidRPr="00430A64">
          <w:rPr>
            <w:rStyle w:val="Hyperlink"/>
            <w:color w:val="auto"/>
          </w:rPr>
          <w:t>https://doi.org/10.33022/ijcs.v12i5.3397</w:t>
        </w:r>
      </w:hyperlink>
      <w:r w:rsidRPr="00430A64">
        <w:t xml:space="preserve"> </w:t>
      </w:r>
    </w:p>
    <w:sectPr w:rsidR="00430A64" w:rsidRPr="00430A6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6A82C1" w14:textId="77777777" w:rsidR="003D02F4" w:rsidRDefault="003D02F4" w:rsidP="00513CCD">
      <w:pPr>
        <w:spacing w:after="0" w:line="240" w:lineRule="auto"/>
      </w:pPr>
      <w:r>
        <w:separator/>
      </w:r>
    </w:p>
  </w:endnote>
  <w:endnote w:type="continuationSeparator" w:id="0">
    <w:p w14:paraId="4C91D5AA" w14:textId="77777777" w:rsidR="003D02F4" w:rsidRDefault="003D02F4" w:rsidP="00513C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31719D" w14:textId="77777777" w:rsidR="003D02F4" w:rsidRDefault="003D02F4" w:rsidP="00513CCD">
      <w:pPr>
        <w:spacing w:after="0" w:line="240" w:lineRule="auto"/>
      </w:pPr>
      <w:r>
        <w:separator/>
      </w:r>
    </w:p>
  </w:footnote>
  <w:footnote w:type="continuationSeparator" w:id="0">
    <w:p w14:paraId="45BB26D2" w14:textId="77777777" w:rsidR="003D02F4" w:rsidRDefault="003D02F4" w:rsidP="00513CC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813D2E"/>
    <w:multiLevelType w:val="hybridMultilevel"/>
    <w:tmpl w:val="81F4DE42"/>
    <w:lvl w:ilvl="0" w:tplc="04090011">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num w:numId="1" w16cid:durableId="29079488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30A64"/>
    <w:rsid w:val="003D02F4"/>
    <w:rsid w:val="00430A64"/>
    <w:rsid w:val="00435C49"/>
    <w:rsid w:val="004A6C4B"/>
    <w:rsid w:val="00513CCD"/>
    <w:rsid w:val="00A86F4B"/>
    <w:rsid w:val="00CC31C3"/>
    <w:rsid w:val="00D11714"/>
    <w:rsid w:val="00F90EE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E382A5"/>
  <w15:chartTrackingRefBased/>
  <w15:docId w15:val="{82299EF5-BEF2-4AB3-8291-18182CA55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0A64"/>
    <w:pPr>
      <w:spacing w:line="256" w:lineRule="auto"/>
    </w:pPr>
    <w:rPr>
      <w:rFonts w:ascii="Times New Roman" w:hAnsi="Times New Roman"/>
      <w:kern w:val="0"/>
      <w:sz w:val="24"/>
      <w:lang w:val="en-US"/>
    </w:rPr>
  </w:style>
  <w:style w:type="paragraph" w:styleId="Heading1">
    <w:name w:val="heading 1"/>
    <w:basedOn w:val="Normal"/>
    <w:next w:val="Normal"/>
    <w:link w:val="Heading1Char"/>
    <w:uiPriority w:val="9"/>
    <w:qFormat/>
    <w:rsid w:val="00430A6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430A6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430A64"/>
    <w:rPr>
      <w:color w:val="0563C1" w:themeColor="hyperlink"/>
      <w:u w:val="single"/>
    </w:rPr>
  </w:style>
  <w:style w:type="paragraph" w:styleId="TOC1">
    <w:name w:val="toc 1"/>
    <w:basedOn w:val="Normal"/>
    <w:next w:val="Normal"/>
    <w:autoRedefine/>
    <w:uiPriority w:val="39"/>
    <w:semiHidden/>
    <w:unhideWhenUsed/>
    <w:rsid w:val="00430A64"/>
    <w:pPr>
      <w:spacing w:after="100"/>
    </w:pPr>
  </w:style>
  <w:style w:type="paragraph" w:styleId="TOC2">
    <w:name w:val="toc 2"/>
    <w:basedOn w:val="Normal"/>
    <w:next w:val="Normal"/>
    <w:autoRedefine/>
    <w:uiPriority w:val="39"/>
    <w:semiHidden/>
    <w:unhideWhenUsed/>
    <w:rsid w:val="00430A64"/>
    <w:pPr>
      <w:spacing w:after="100"/>
      <w:ind w:left="240"/>
    </w:pPr>
  </w:style>
  <w:style w:type="character" w:customStyle="1" w:styleId="Heading1Char">
    <w:name w:val="Heading 1 Char"/>
    <w:basedOn w:val="DefaultParagraphFont"/>
    <w:link w:val="Heading1"/>
    <w:uiPriority w:val="9"/>
    <w:rsid w:val="00430A64"/>
    <w:rPr>
      <w:rFonts w:asciiTheme="majorHAnsi" w:eastAsiaTheme="majorEastAsia" w:hAnsiTheme="majorHAnsi" w:cstheme="majorBidi"/>
      <w:color w:val="2F5496" w:themeColor="accent1" w:themeShade="BF"/>
      <w:kern w:val="0"/>
      <w:sz w:val="32"/>
      <w:szCs w:val="32"/>
      <w:lang w:val="en-US"/>
    </w:rPr>
  </w:style>
  <w:style w:type="paragraph" w:styleId="TOCHeading">
    <w:name w:val="TOC Heading"/>
    <w:basedOn w:val="Heading1"/>
    <w:next w:val="Normal"/>
    <w:uiPriority w:val="39"/>
    <w:semiHidden/>
    <w:unhideWhenUsed/>
    <w:qFormat/>
    <w:rsid w:val="00430A64"/>
    <w:pPr>
      <w:outlineLvl w:val="9"/>
    </w:pPr>
  </w:style>
  <w:style w:type="character" w:customStyle="1" w:styleId="Heading2Char">
    <w:name w:val="Heading 2 Char"/>
    <w:basedOn w:val="DefaultParagraphFont"/>
    <w:link w:val="Heading2"/>
    <w:uiPriority w:val="9"/>
    <w:semiHidden/>
    <w:rsid w:val="00430A64"/>
    <w:rPr>
      <w:rFonts w:asciiTheme="majorHAnsi" w:eastAsiaTheme="majorEastAsia" w:hAnsiTheme="majorHAnsi" w:cstheme="majorBidi"/>
      <w:color w:val="2F5496" w:themeColor="accent1" w:themeShade="BF"/>
      <w:kern w:val="0"/>
      <w:sz w:val="26"/>
      <w:szCs w:val="26"/>
      <w:lang w:val="en-US"/>
    </w:rPr>
  </w:style>
  <w:style w:type="paragraph" w:styleId="NormalWeb">
    <w:name w:val="Normal (Web)"/>
    <w:basedOn w:val="Normal"/>
    <w:uiPriority w:val="99"/>
    <w:semiHidden/>
    <w:unhideWhenUsed/>
    <w:rsid w:val="00430A64"/>
    <w:pPr>
      <w:spacing w:before="100" w:beforeAutospacing="1" w:after="100" w:afterAutospacing="1" w:line="240" w:lineRule="auto"/>
    </w:pPr>
    <w:rPr>
      <w:rFonts w:eastAsia="Times New Roman" w:cs="Times New Roman"/>
      <w:szCs w:val="24"/>
    </w:rPr>
  </w:style>
  <w:style w:type="paragraph" w:styleId="Caption">
    <w:name w:val="caption"/>
    <w:basedOn w:val="Normal"/>
    <w:next w:val="Normal"/>
    <w:uiPriority w:val="35"/>
    <w:semiHidden/>
    <w:unhideWhenUsed/>
    <w:qFormat/>
    <w:rsid w:val="00430A64"/>
    <w:pPr>
      <w:spacing w:after="200" w:line="240" w:lineRule="auto"/>
    </w:pPr>
    <w:rPr>
      <w:i/>
      <w:iCs/>
      <w:color w:val="44546A" w:themeColor="text2"/>
      <w:sz w:val="18"/>
      <w:szCs w:val="18"/>
    </w:rPr>
  </w:style>
  <w:style w:type="table" w:styleId="TableGrid">
    <w:name w:val="Table Grid"/>
    <w:basedOn w:val="TableNormal"/>
    <w:uiPriority w:val="39"/>
    <w:rsid w:val="00430A64"/>
    <w:pPr>
      <w:spacing w:after="0" w:line="240" w:lineRule="auto"/>
    </w:pPr>
    <w:rPr>
      <w:kern w:val="0"/>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13C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3CCD"/>
    <w:rPr>
      <w:rFonts w:ascii="Times New Roman" w:hAnsi="Times New Roman"/>
      <w:kern w:val="0"/>
      <w:sz w:val="24"/>
      <w:lang w:val="en-US"/>
    </w:rPr>
  </w:style>
  <w:style w:type="paragraph" w:styleId="Footer">
    <w:name w:val="footer"/>
    <w:basedOn w:val="Normal"/>
    <w:link w:val="FooterChar"/>
    <w:uiPriority w:val="99"/>
    <w:unhideWhenUsed/>
    <w:rsid w:val="00513C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3CCD"/>
    <w:rPr>
      <w:rFonts w:ascii="Times New Roman" w:hAnsi="Times New Roman"/>
      <w:kern w:val="0"/>
      <w:sz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6120096">
      <w:bodyDiv w:val="1"/>
      <w:marLeft w:val="0"/>
      <w:marRight w:val="0"/>
      <w:marTop w:val="0"/>
      <w:marBottom w:val="0"/>
      <w:divBdr>
        <w:top w:val="none" w:sz="0" w:space="0" w:color="auto"/>
        <w:left w:val="none" w:sz="0" w:space="0" w:color="auto"/>
        <w:bottom w:val="none" w:sz="0" w:space="0" w:color="auto"/>
        <w:right w:val="none" w:sz="0" w:space="0" w:color="auto"/>
      </w:divBdr>
    </w:div>
    <w:div w:id="866255397">
      <w:bodyDiv w:val="1"/>
      <w:marLeft w:val="0"/>
      <w:marRight w:val="0"/>
      <w:marTop w:val="0"/>
      <w:marBottom w:val="0"/>
      <w:divBdr>
        <w:top w:val="none" w:sz="0" w:space="0" w:color="auto"/>
        <w:left w:val="none" w:sz="0" w:space="0" w:color="auto"/>
        <w:bottom w:val="none" w:sz="0" w:space="0" w:color="auto"/>
        <w:right w:val="none" w:sz="0" w:space="0" w:color="auto"/>
      </w:divBdr>
    </w:div>
    <w:div w:id="1415009480">
      <w:bodyDiv w:val="1"/>
      <w:marLeft w:val="0"/>
      <w:marRight w:val="0"/>
      <w:marTop w:val="0"/>
      <w:marBottom w:val="0"/>
      <w:divBdr>
        <w:top w:val="none" w:sz="0" w:space="0" w:color="auto"/>
        <w:left w:val="none" w:sz="0" w:space="0" w:color="auto"/>
        <w:bottom w:val="none" w:sz="0" w:space="0" w:color="auto"/>
        <w:right w:val="none" w:sz="0" w:space="0" w:color="auto"/>
      </w:divBdr>
    </w:div>
    <w:div w:id="1529172589">
      <w:bodyDiv w:val="1"/>
      <w:marLeft w:val="0"/>
      <w:marRight w:val="0"/>
      <w:marTop w:val="0"/>
      <w:marBottom w:val="0"/>
      <w:divBdr>
        <w:top w:val="none" w:sz="0" w:space="0" w:color="auto"/>
        <w:left w:val="none" w:sz="0" w:space="0" w:color="auto"/>
        <w:bottom w:val="none" w:sz="0" w:space="0" w:color="auto"/>
        <w:right w:val="none" w:sz="0" w:space="0" w:color="auto"/>
      </w:divBdr>
    </w:div>
    <w:div w:id="1590501829">
      <w:bodyDiv w:val="1"/>
      <w:marLeft w:val="0"/>
      <w:marRight w:val="0"/>
      <w:marTop w:val="0"/>
      <w:marBottom w:val="0"/>
      <w:divBdr>
        <w:top w:val="none" w:sz="0" w:space="0" w:color="auto"/>
        <w:left w:val="none" w:sz="0" w:space="0" w:color="auto"/>
        <w:bottom w:val="none" w:sz="0" w:space="0" w:color="auto"/>
        <w:right w:val="none" w:sz="0" w:space="0" w:color="auto"/>
      </w:divBdr>
    </w:div>
    <w:div w:id="16791136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saisa\Downloads\SECURING%20NATURE%20GARDEN%20-%20Copy.docx" TargetMode="External"/><Relationship Id="rId18" Type="http://schemas.openxmlformats.org/officeDocument/2006/relationships/hyperlink" Target="file:///C:\Users\saisa\Downloads\SECURING%20NATURE%20GARDEN%20-%20Copy.docx" TargetMode="External"/><Relationship Id="rId26" Type="http://schemas.openxmlformats.org/officeDocument/2006/relationships/hyperlink" Target="file:///C:\Users\saisa\Downloads\SECURING%20NATURE%20GARDEN%20-%20Copy.docx" TargetMode="External"/><Relationship Id="rId39" Type="http://schemas.openxmlformats.org/officeDocument/2006/relationships/image" Target="media/image3.png"/><Relationship Id="rId21" Type="http://schemas.openxmlformats.org/officeDocument/2006/relationships/hyperlink" Target="file:///C:\Users\saisa\Downloads\SECURING%20NATURE%20GARDEN%20-%20Copy.docx" TargetMode="External"/><Relationship Id="rId34" Type="http://schemas.openxmlformats.org/officeDocument/2006/relationships/hyperlink" Target="file:///C:\Users\saisa\Downloads\SECURING%20NATURE%20GARDEN%20-%20Copy.docx" TargetMode="External"/><Relationship Id="rId42" Type="http://schemas.openxmlformats.org/officeDocument/2006/relationships/hyperlink" Target="https://www.neel-tech.com/en/services/itil/" TargetMode="External"/><Relationship Id="rId47" Type="http://schemas.openxmlformats.org/officeDocument/2006/relationships/hyperlink" Target="https://doi.org/10.1109/iotm.0001.1900056" TargetMode="External"/><Relationship Id="rId50" Type="http://schemas.openxmlformats.org/officeDocument/2006/relationships/hyperlink" Target="https://doi.org/10.23919/contel52528.2021.9495982" TargetMode="External"/><Relationship Id="rId55" Type="http://schemas.openxmlformats.org/officeDocument/2006/relationships/hyperlink" Target="https://doi.org/10.1016/j.procs.2019.09.447" TargetMode="Externa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file:///C:\Users\saisa\Downloads\SECURING%20NATURE%20GARDEN%20-%20Copy.docx" TargetMode="External"/><Relationship Id="rId29" Type="http://schemas.openxmlformats.org/officeDocument/2006/relationships/hyperlink" Target="file:///C:\Users\saisa\Downloads\SECURING%20NATURE%20GARDEN%20-%20Copy.docx" TargetMode="External"/><Relationship Id="rId11" Type="http://schemas.openxmlformats.org/officeDocument/2006/relationships/hyperlink" Target="file:///C:\Users\saisa\Downloads\SECURING%20NATURE%20GARDEN%20-%20Copy.docx" TargetMode="External"/><Relationship Id="rId24" Type="http://schemas.openxmlformats.org/officeDocument/2006/relationships/hyperlink" Target="file:///C:\Users\saisa\Downloads\SECURING%20NATURE%20GARDEN%20-%20Copy.docx" TargetMode="External"/><Relationship Id="rId32" Type="http://schemas.openxmlformats.org/officeDocument/2006/relationships/hyperlink" Target="file:///C:\Users\saisa\Downloads\SECURING%20NATURE%20GARDEN%20-%20Copy.docx" TargetMode="External"/><Relationship Id="rId37" Type="http://schemas.openxmlformats.org/officeDocument/2006/relationships/hyperlink" Target="file:///C:\Users\saisa\Downloads\SECURING%20NATURE%20GARDEN%20-%20Copy.docx" TargetMode="External"/><Relationship Id="rId40" Type="http://schemas.openxmlformats.org/officeDocument/2006/relationships/image" Target="media/image4.png"/><Relationship Id="rId45" Type="http://schemas.openxmlformats.org/officeDocument/2006/relationships/hyperlink" Target="https://doi.org/10.1016/j.ufug.2020.126866" TargetMode="External"/><Relationship Id="rId53" Type="http://schemas.openxmlformats.org/officeDocument/2006/relationships/hyperlink" Target="https://doi.org/10.1145/3359789.3359801" TargetMode="External"/><Relationship Id="rId58" Type="http://schemas.openxmlformats.org/officeDocument/2006/relationships/hyperlink" Target="https://doi.org/10.1145/3628454.3629472" TargetMode="External"/><Relationship Id="rId5" Type="http://schemas.openxmlformats.org/officeDocument/2006/relationships/footnotes" Target="footnotes.xml"/><Relationship Id="rId61" Type="http://schemas.openxmlformats.org/officeDocument/2006/relationships/theme" Target="theme/theme1.xml"/><Relationship Id="rId19" Type="http://schemas.openxmlformats.org/officeDocument/2006/relationships/hyperlink" Target="file:///C:\Users\saisa\Downloads\SECURING%20NATURE%20GARDEN%20-%20Copy.docx" TargetMode="External"/><Relationship Id="rId14" Type="http://schemas.openxmlformats.org/officeDocument/2006/relationships/hyperlink" Target="file:///C:\Users\saisa\Downloads\SECURING%20NATURE%20GARDEN%20-%20Copy.docx" TargetMode="External"/><Relationship Id="rId22" Type="http://schemas.openxmlformats.org/officeDocument/2006/relationships/hyperlink" Target="file:///C:\Users\saisa\Downloads\SECURING%20NATURE%20GARDEN%20-%20Copy.docx" TargetMode="External"/><Relationship Id="rId27" Type="http://schemas.openxmlformats.org/officeDocument/2006/relationships/hyperlink" Target="file:///C:\Users\saisa\Downloads\SECURING%20NATURE%20GARDEN%20-%20Copy.docx" TargetMode="External"/><Relationship Id="rId30" Type="http://schemas.openxmlformats.org/officeDocument/2006/relationships/hyperlink" Target="file:///C:\Users\saisa\Downloads\SECURING%20NATURE%20GARDEN%20-%20Copy.docx" TargetMode="External"/><Relationship Id="rId35" Type="http://schemas.openxmlformats.org/officeDocument/2006/relationships/hyperlink" Target="file:///C:\Users\saisa\Downloads\SECURING%20NATURE%20GARDEN%20-%20Copy.docx" TargetMode="External"/><Relationship Id="rId43" Type="http://schemas.openxmlformats.org/officeDocument/2006/relationships/hyperlink" Target="https://doi.org/10.1016/j.cose.2020.102030" TargetMode="External"/><Relationship Id="rId48" Type="http://schemas.openxmlformats.org/officeDocument/2006/relationships/hyperlink" Target="https://doi.org/10.5267/j.msl.2019.5.013" TargetMode="External"/><Relationship Id="rId56" Type="http://schemas.openxmlformats.org/officeDocument/2006/relationships/hyperlink" Target="https://doi.org/10.3390/app9091730" TargetMode="External"/><Relationship Id="rId8" Type="http://schemas.openxmlformats.org/officeDocument/2006/relationships/hyperlink" Target="file:///C:\Users\saisa\Downloads\SECURING%20NATURE%20GARDEN%20-%20Copy.docx" TargetMode="External"/><Relationship Id="rId51" Type="http://schemas.openxmlformats.org/officeDocument/2006/relationships/hyperlink" Target="https://doi.org/10.26650/acin.779547" TargetMode="External"/><Relationship Id="rId3" Type="http://schemas.openxmlformats.org/officeDocument/2006/relationships/settings" Target="settings.xml"/><Relationship Id="rId12" Type="http://schemas.openxmlformats.org/officeDocument/2006/relationships/hyperlink" Target="file:///C:\Users\saisa\Downloads\SECURING%20NATURE%20GARDEN%20-%20Copy.docx" TargetMode="External"/><Relationship Id="rId17" Type="http://schemas.openxmlformats.org/officeDocument/2006/relationships/hyperlink" Target="file:///C:\Users\saisa\Downloads\SECURING%20NATURE%20GARDEN%20-%20Copy.docx" TargetMode="External"/><Relationship Id="rId25" Type="http://schemas.openxmlformats.org/officeDocument/2006/relationships/hyperlink" Target="file:///C:\Users\saisa\Downloads\SECURING%20NATURE%20GARDEN%20-%20Copy.docx" TargetMode="External"/><Relationship Id="rId33" Type="http://schemas.openxmlformats.org/officeDocument/2006/relationships/hyperlink" Target="file:///C:\Users\saisa\Downloads\SECURING%20NATURE%20GARDEN%20-%20Copy.docx" TargetMode="External"/><Relationship Id="rId38" Type="http://schemas.openxmlformats.org/officeDocument/2006/relationships/image" Target="media/image2.png"/><Relationship Id="rId46" Type="http://schemas.openxmlformats.org/officeDocument/2006/relationships/hyperlink" Target="https://doi.org/10.1007/978-1-4842-5413-4" TargetMode="External"/><Relationship Id="rId59" Type="http://schemas.openxmlformats.org/officeDocument/2006/relationships/hyperlink" Target="https://doi.org/10.33022/ijcs.v12i5.3397" TargetMode="External"/><Relationship Id="rId20" Type="http://schemas.openxmlformats.org/officeDocument/2006/relationships/hyperlink" Target="file:///C:\Users\saisa\Downloads\SECURING%20NATURE%20GARDEN%20-%20Copy.docx" TargetMode="External"/><Relationship Id="rId41" Type="http://schemas.openxmlformats.org/officeDocument/2006/relationships/hyperlink" Target="https://advisera.com/27001academy/explanation-of-11-new-iso-27001-2022-controls/" TargetMode="External"/><Relationship Id="rId54" Type="http://schemas.openxmlformats.org/officeDocument/2006/relationships/hyperlink" Target="https://doi.org/10.1016/j.worlddev.2018.08.004"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file:///C:\Users\saisa\Downloads\SECURING%20NATURE%20GARDEN%20-%20Copy.docx" TargetMode="External"/><Relationship Id="rId23" Type="http://schemas.openxmlformats.org/officeDocument/2006/relationships/hyperlink" Target="file:///C:\Users\saisa\Downloads\SECURING%20NATURE%20GARDEN%20-%20Copy.docx" TargetMode="External"/><Relationship Id="rId28" Type="http://schemas.openxmlformats.org/officeDocument/2006/relationships/hyperlink" Target="file:///C:\Users\saisa\Downloads\SECURING%20NATURE%20GARDEN%20-%20Copy.docx" TargetMode="External"/><Relationship Id="rId36" Type="http://schemas.openxmlformats.org/officeDocument/2006/relationships/hyperlink" Target="file:///C:\Users\saisa\Downloads\SECURING%20NATURE%20GARDEN%20-%20Copy.docx" TargetMode="External"/><Relationship Id="rId49" Type="http://schemas.openxmlformats.org/officeDocument/2006/relationships/hyperlink" Target="https://doi.org/10.1016/j.procs.2019.11.234" TargetMode="External"/><Relationship Id="rId57" Type="http://schemas.openxmlformats.org/officeDocument/2006/relationships/hyperlink" Target="https://ejournal.unklab.ac.id/index.php/8ISCBU/article/view/651" TargetMode="External"/><Relationship Id="rId10" Type="http://schemas.openxmlformats.org/officeDocument/2006/relationships/hyperlink" Target="file:///C:\Users\saisa\Downloads\SECURING%20NATURE%20GARDEN%20-%20Copy.docx" TargetMode="External"/><Relationship Id="rId31" Type="http://schemas.openxmlformats.org/officeDocument/2006/relationships/hyperlink" Target="file:///C:\Users\saisa\Downloads\SECURING%20NATURE%20GARDEN%20-%20Copy.docx" TargetMode="External"/><Relationship Id="rId44" Type="http://schemas.openxmlformats.org/officeDocument/2006/relationships/hyperlink" Target="https://doi.org/10.1111/psj.12331" TargetMode="External"/><Relationship Id="rId52" Type="http://schemas.openxmlformats.org/officeDocument/2006/relationships/hyperlink" Target="https://doi.org/10.3390/w13172355" TargetMode="External"/><Relationship Id="rId6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file:///C:\Users\saisa\Downloads\SECURING%20NATURE%20GARDEN%20-%20Copy.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13</Pages>
  <Words>4760</Words>
  <Characters>27134</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 SAHITH</dc:creator>
  <cp:keywords/>
  <dc:description/>
  <cp:lastModifiedBy>SAI SAHITH</cp:lastModifiedBy>
  <cp:revision>6</cp:revision>
  <dcterms:created xsi:type="dcterms:W3CDTF">2024-01-05T23:24:00Z</dcterms:created>
  <dcterms:modified xsi:type="dcterms:W3CDTF">2024-01-08T19:29:00Z</dcterms:modified>
</cp:coreProperties>
</file>