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B1341" w14:textId="77777777" w:rsidR="0013411B" w:rsidRDefault="0064135E">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r w:rsidR="0013411B">
        <w:rPr>
          <w:rFonts w:ascii="Times New Roman" w:eastAsia="Times New Roman" w:hAnsi="Times New Roman" w:cs="Times New Roman"/>
          <w:b/>
          <w:sz w:val="24"/>
          <w:szCs w:val="24"/>
        </w:rPr>
        <w:t>Academic Skills</w:t>
      </w:r>
    </w:p>
    <w:p w14:paraId="00000001" w14:textId="4E773B82" w:rsidR="006A34A3" w:rsidRDefault="0013411B">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LCLM4001</w:t>
      </w:r>
      <w:r w:rsidR="0064135E">
        <w:rPr>
          <w:rFonts w:ascii="Times New Roman" w:eastAsia="Times New Roman" w:hAnsi="Times New Roman" w:cs="Times New Roman"/>
          <w:b/>
          <w:sz w:val="24"/>
          <w:szCs w:val="24"/>
        </w:rPr>
        <w:br/>
      </w:r>
      <w:r w:rsidR="0064135E">
        <w:rPr>
          <w:rFonts w:ascii="Times New Roman" w:eastAsia="Times New Roman" w:hAnsi="Times New Roman" w:cs="Times New Roman"/>
          <w:b/>
          <w:sz w:val="24"/>
          <w:szCs w:val="24"/>
        </w:rPr>
        <w:br/>
      </w:r>
      <w:r>
        <w:rPr>
          <w:rFonts w:ascii="Times New Roman" w:eastAsia="Times New Roman" w:hAnsi="Times New Roman" w:cs="Times New Roman"/>
          <w:b/>
          <w:sz w:val="24"/>
          <w:szCs w:val="24"/>
        </w:rPr>
        <w:t>Task - 3</w:t>
      </w:r>
      <w:r w:rsidR="0064135E">
        <w:rPr>
          <w:rFonts w:ascii="Times New Roman" w:eastAsia="Times New Roman" w:hAnsi="Times New Roman" w:cs="Times New Roman"/>
          <w:b/>
          <w:sz w:val="24"/>
          <w:szCs w:val="24"/>
        </w:rPr>
        <w:br/>
      </w:r>
      <w:r w:rsidR="0064135E">
        <w:rPr>
          <w:rFonts w:ascii="Times New Roman" w:eastAsia="Times New Roman" w:hAnsi="Times New Roman" w:cs="Times New Roman"/>
          <w:b/>
          <w:sz w:val="24"/>
          <w:szCs w:val="24"/>
        </w:rPr>
        <w:br/>
        <w:t>Reflective Report on My Academic Skills Learning Experience</w:t>
      </w:r>
    </w:p>
    <w:p w14:paraId="67E9653F" w14:textId="77777777" w:rsidR="0013411B" w:rsidRDefault="0013411B">
      <w:pPr>
        <w:spacing w:before="240" w:after="240" w:line="360" w:lineRule="auto"/>
        <w:jc w:val="center"/>
        <w:rPr>
          <w:rFonts w:ascii="Times New Roman" w:eastAsia="Times New Roman" w:hAnsi="Times New Roman" w:cs="Times New Roman"/>
          <w:b/>
          <w:sz w:val="24"/>
          <w:szCs w:val="24"/>
        </w:rPr>
      </w:pPr>
    </w:p>
    <w:p w14:paraId="02A45985" w14:textId="77777777" w:rsidR="0013411B" w:rsidRDefault="0013411B">
      <w:pPr>
        <w:spacing w:before="240" w:after="240" w:line="360" w:lineRule="auto"/>
        <w:jc w:val="center"/>
        <w:rPr>
          <w:rFonts w:ascii="Times New Roman" w:eastAsia="Times New Roman" w:hAnsi="Times New Roman" w:cs="Times New Roman"/>
          <w:b/>
          <w:sz w:val="24"/>
          <w:szCs w:val="24"/>
        </w:rPr>
      </w:pPr>
    </w:p>
    <w:p w14:paraId="20008086" w14:textId="77777777" w:rsidR="0013411B" w:rsidRDefault="0013411B">
      <w:pPr>
        <w:spacing w:before="240" w:after="240" w:line="360" w:lineRule="auto"/>
        <w:jc w:val="center"/>
        <w:rPr>
          <w:rFonts w:ascii="Times New Roman" w:eastAsia="Times New Roman" w:hAnsi="Times New Roman" w:cs="Times New Roman"/>
          <w:b/>
          <w:sz w:val="24"/>
          <w:szCs w:val="24"/>
        </w:rPr>
      </w:pPr>
    </w:p>
    <w:p w14:paraId="06381CD0" w14:textId="55977C9C" w:rsidR="0013411B" w:rsidRDefault="0064135E">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Student</w:t>
      </w:r>
      <w:r w:rsidR="0013411B">
        <w:rPr>
          <w:rFonts w:ascii="Times New Roman" w:eastAsia="Times New Roman" w:hAnsi="Times New Roman" w:cs="Times New Roman"/>
          <w:sz w:val="24"/>
          <w:szCs w:val="24"/>
        </w:rPr>
        <w:t>:</w:t>
      </w:r>
      <w:r w:rsidR="0013411B" w:rsidRPr="0013411B">
        <w:t xml:space="preserve"> </w:t>
      </w:r>
      <w:r w:rsidR="0013411B" w:rsidRPr="0013411B">
        <w:rPr>
          <w:rFonts w:ascii="Times New Roman" w:eastAsia="Times New Roman" w:hAnsi="Times New Roman" w:cs="Times New Roman"/>
          <w:sz w:val="24"/>
          <w:szCs w:val="24"/>
        </w:rPr>
        <w:t>Alexandra Ionela Florea</w:t>
      </w:r>
    </w:p>
    <w:p w14:paraId="00000002" w14:textId="092A6FD6" w:rsidR="006A34A3" w:rsidRDefault="0013411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ID: </w:t>
      </w:r>
      <w:r w:rsidRPr="0013411B">
        <w:rPr>
          <w:rFonts w:ascii="Times New Roman" w:eastAsia="Times New Roman" w:hAnsi="Times New Roman" w:cs="Times New Roman"/>
          <w:sz w:val="24"/>
          <w:szCs w:val="24"/>
        </w:rPr>
        <w:t>2441094</w:t>
      </w:r>
      <w:r w:rsidR="0064135E">
        <w:rPr>
          <w:rFonts w:ascii="Times New Roman" w:eastAsia="Times New Roman" w:hAnsi="Times New Roman" w:cs="Times New Roman"/>
          <w:sz w:val="24"/>
          <w:szCs w:val="24"/>
        </w:rPr>
        <w:br/>
      </w:r>
    </w:p>
    <w:p w14:paraId="00000003" w14:textId="77777777"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br w:type="page"/>
      </w:r>
    </w:p>
    <w:sdt>
      <w:sdtPr>
        <w:id w:val="-1909549423"/>
        <w:docPartObj>
          <w:docPartGallery w:val="Table of Contents"/>
          <w:docPartUnique/>
        </w:docPartObj>
      </w:sdtPr>
      <w:sdtEndPr/>
      <w:sdtContent>
        <w:p w14:paraId="3D290446" w14:textId="2A02F53D" w:rsidR="000C2C17" w:rsidRPr="000C2C17" w:rsidRDefault="000C2C17" w:rsidP="000C2C17">
          <w:pPr>
            <w:widowControl w:val="0"/>
            <w:tabs>
              <w:tab w:val="right" w:leader="dot" w:pos="12000"/>
            </w:tabs>
            <w:spacing w:before="60" w:line="240" w:lineRule="auto"/>
            <w:jc w:val="center"/>
            <w:rPr>
              <w:rFonts w:ascii="Times New Roman" w:hAnsi="Times New Roman" w:cs="Times New Roman"/>
              <w:b/>
              <w:bCs/>
              <w:sz w:val="28"/>
              <w:szCs w:val="28"/>
            </w:rPr>
          </w:pPr>
          <w:r w:rsidRPr="000C2C17">
            <w:rPr>
              <w:rFonts w:ascii="Times New Roman" w:hAnsi="Times New Roman" w:cs="Times New Roman"/>
              <w:b/>
              <w:bCs/>
              <w:sz w:val="28"/>
              <w:szCs w:val="28"/>
            </w:rPr>
            <w:t>Table of Contents</w:t>
          </w:r>
        </w:p>
        <w:p w14:paraId="2F14B0BC" w14:textId="77777777" w:rsidR="000C2C17" w:rsidRDefault="000C2C17">
          <w:pPr>
            <w:widowControl w:val="0"/>
            <w:tabs>
              <w:tab w:val="right" w:leader="dot" w:pos="12000"/>
            </w:tabs>
            <w:spacing w:before="60" w:line="240" w:lineRule="auto"/>
          </w:pPr>
        </w:p>
        <w:p w14:paraId="64B7438B" w14:textId="60BFD575" w:rsidR="00C6706D" w:rsidRPr="00C6706D" w:rsidRDefault="006A34A3" w:rsidP="00C6706D">
          <w:pPr>
            <w:pStyle w:val="TOC1"/>
            <w:rPr>
              <w:b w:val="0"/>
              <w:sz w:val="24"/>
              <w:szCs w:val="24"/>
            </w:rPr>
          </w:pPr>
          <w:r w:rsidRPr="00C6706D">
            <w:rPr>
              <w:b w:val="0"/>
              <w:sz w:val="24"/>
              <w:szCs w:val="24"/>
            </w:rPr>
            <w:fldChar w:fldCharType="begin"/>
          </w:r>
          <w:r w:rsidR="0064135E" w:rsidRPr="00C6706D">
            <w:rPr>
              <w:b w:val="0"/>
              <w:sz w:val="24"/>
              <w:szCs w:val="24"/>
            </w:rPr>
            <w:instrText xml:space="preserve"> TOC \h \u \z \t "Heading 1,1,Heading 2,2,Heading 3,3,Heading 4,4,Heading 5,5,Heading 6,6,"</w:instrText>
          </w:r>
          <w:r w:rsidRPr="00C6706D">
            <w:rPr>
              <w:b w:val="0"/>
              <w:sz w:val="24"/>
              <w:szCs w:val="24"/>
            </w:rPr>
            <w:fldChar w:fldCharType="separate"/>
          </w:r>
          <w:hyperlink w:anchor="_Toc202222137" w:history="1">
            <w:r w:rsidR="00C6706D" w:rsidRPr="00C6706D">
              <w:rPr>
                <w:rStyle w:val="Hyperlink"/>
                <w:b w:val="0"/>
                <w:sz w:val="24"/>
                <w:szCs w:val="24"/>
              </w:rPr>
              <w:t>Introduction</w:t>
            </w:r>
            <w:r w:rsidR="00C6706D" w:rsidRPr="00C6706D">
              <w:rPr>
                <w:b w:val="0"/>
                <w:webHidden/>
                <w:sz w:val="24"/>
                <w:szCs w:val="24"/>
              </w:rPr>
              <w:tab/>
            </w:r>
            <w:r w:rsidR="00C6706D" w:rsidRPr="00C6706D">
              <w:rPr>
                <w:b w:val="0"/>
                <w:webHidden/>
                <w:sz w:val="24"/>
                <w:szCs w:val="24"/>
              </w:rPr>
              <w:fldChar w:fldCharType="begin"/>
            </w:r>
            <w:r w:rsidR="00C6706D" w:rsidRPr="00C6706D">
              <w:rPr>
                <w:b w:val="0"/>
                <w:webHidden/>
                <w:sz w:val="24"/>
                <w:szCs w:val="24"/>
              </w:rPr>
              <w:instrText xml:space="preserve"> PAGEREF _Toc202222137 \h </w:instrText>
            </w:r>
            <w:r w:rsidR="00C6706D" w:rsidRPr="00C6706D">
              <w:rPr>
                <w:b w:val="0"/>
                <w:webHidden/>
                <w:sz w:val="24"/>
                <w:szCs w:val="24"/>
              </w:rPr>
            </w:r>
            <w:r w:rsidR="00C6706D" w:rsidRPr="00C6706D">
              <w:rPr>
                <w:b w:val="0"/>
                <w:webHidden/>
                <w:sz w:val="24"/>
                <w:szCs w:val="24"/>
              </w:rPr>
              <w:fldChar w:fldCharType="separate"/>
            </w:r>
            <w:r w:rsidR="00C6706D" w:rsidRPr="00C6706D">
              <w:rPr>
                <w:b w:val="0"/>
                <w:webHidden/>
                <w:sz w:val="24"/>
                <w:szCs w:val="24"/>
              </w:rPr>
              <w:t>3</w:t>
            </w:r>
            <w:r w:rsidR="00C6706D" w:rsidRPr="00C6706D">
              <w:rPr>
                <w:b w:val="0"/>
                <w:webHidden/>
                <w:sz w:val="24"/>
                <w:szCs w:val="24"/>
              </w:rPr>
              <w:fldChar w:fldCharType="end"/>
            </w:r>
          </w:hyperlink>
        </w:p>
        <w:p w14:paraId="65A72314" w14:textId="7B7782A7" w:rsidR="00C6706D" w:rsidRPr="00C6706D" w:rsidRDefault="00C6706D" w:rsidP="00C6706D">
          <w:pPr>
            <w:pStyle w:val="TOC1"/>
            <w:rPr>
              <w:b w:val="0"/>
              <w:sz w:val="24"/>
              <w:szCs w:val="24"/>
            </w:rPr>
          </w:pPr>
          <w:hyperlink w:anchor="_Toc202222138" w:history="1">
            <w:r w:rsidRPr="00C6706D">
              <w:rPr>
                <w:rStyle w:val="Hyperlink"/>
                <w:b w:val="0"/>
                <w:sz w:val="24"/>
                <w:szCs w:val="24"/>
              </w:rPr>
              <w:t>Description of Experiences</w:t>
            </w:r>
            <w:r w:rsidRPr="00C6706D">
              <w:rPr>
                <w:b w:val="0"/>
                <w:webHidden/>
                <w:sz w:val="24"/>
                <w:szCs w:val="24"/>
              </w:rPr>
              <w:tab/>
            </w:r>
            <w:r w:rsidRPr="00C6706D">
              <w:rPr>
                <w:b w:val="0"/>
                <w:webHidden/>
                <w:sz w:val="24"/>
                <w:szCs w:val="24"/>
              </w:rPr>
              <w:fldChar w:fldCharType="begin"/>
            </w:r>
            <w:r w:rsidRPr="00C6706D">
              <w:rPr>
                <w:b w:val="0"/>
                <w:webHidden/>
                <w:sz w:val="24"/>
                <w:szCs w:val="24"/>
              </w:rPr>
              <w:instrText xml:space="preserve"> PAGEREF _Toc202222138 \h </w:instrText>
            </w:r>
            <w:r w:rsidRPr="00C6706D">
              <w:rPr>
                <w:b w:val="0"/>
                <w:webHidden/>
                <w:sz w:val="24"/>
                <w:szCs w:val="24"/>
              </w:rPr>
            </w:r>
            <w:r w:rsidRPr="00C6706D">
              <w:rPr>
                <w:b w:val="0"/>
                <w:webHidden/>
                <w:sz w:val="24"/>
                <w:szCs w:val="24"/>
              </w:rPr>
              <w:fldChar w:fldCharType="separate"/>
            </w:r>
            <w:r w:rsidRPr="00C6706D">
              <w:rPr>
                <w:b w:val="0"/>
                <w:webHidden/>
                <w:sz w:val="24"/>
                <w:szCs w:val="24"/>
              </w:rPr>
              <w:t>3</w:t>
            </w:r>
            <w:r w:rsidRPr="00C6706D">
              <w:rPr>
                <w:b w:val="0"/>
                <w:webHidden/>
                <w:sz w:val="24"/>
                <w:szCs w:val="24"/>
              </w:rPr>
              <w:fldChar w:fldCharType="end"/>
            </w:r>
          </w:hyperlink>
        </w:p>
        <w:p w14:paraId="57F9B292" w14:textId="451F0EDD" w:rsidR="00C6706D" w:rsidRPr="00C6706D" w:rsidRDefault="00C6706D" w:rsidP="00C6706D">
          <w:pPr>
            <w:pStyle w:val="TOC1"/>
            <w:rPr>
              <w:b w:val="0"/>
              <w:sz w:val="24"/>
              <w:szCs w:val="24"/>
            </w:rPr>
          </w:pPr>
          <w:hyperlink w:anchor="_Toc202222139" w:history="1">
            <w:r w:rsidRPr="00C6706D">
              <w:rPr>
                <w:rStyle w:val="Hyperlink"/>
                <w:b w:val="0"/>
                <w:sz w:val="24"/>
                <w:szCs w:val="24"/>
              </w:rPr>
              <w:t>Analysis and Personal Reflection</w:t>
            </w:r>
            <w:r w:rsidRPr="00C6706D">
              <w:rPr>
                <w:b w:val="0"/>
                <w:webHidden/>
                <w:sz w:val="24"/>
                <w:szCs w:val="24"/>
              </w:rPr>
              <w:tab/>
            </w:r>
            <w:r w:rsidRPr="00C6706D">
              <w:rPr>
                <w:b w:val="0"/>
                <w:webHidden/>
                <w:sz w:val="24"/>
                <w:szCs w:val="24"/>
              </w:rPr>
              <w:fldChar w:fldCharType="begin"/>
            </w:r>
            <w:r w:rsidRPr="00C6706D">
              <w:rPr>
                <w:b w:val="0"/>
                <w:webHidden/>
                <w:sz w:val="24"/>
                <w:szCs w:val="24"/>
              </w:rPr>
              <w:instrText xml:space="preserve"> PAGEREF _Toc202222139 \h </w:instrText>
            </w:r>
            <w:r w:rsidRPr="00C6706D">
              <w:rPr>
                <w:b w:val="0"/>
                <w:webHidden/>
                <w:sz w:val="24"/>
                <w:szCs w:val="24"/>
              </w:rPr>
            </w:r>
            <w:r w:rsidRPr="00C6706D">
              <w:rPr>
                <w:b w:val="0"/>
                <w:webHidden/>
                <w:sz w:val="24"/>
                <w:szCs w:val="24"/>
              </w:rPr>
              <w:fldChar w:fldCharType="separate"/>
            </w:r>
            <w:r w:rsidRPr="00C6706D">
              <w:rPr>
                <w:b w:val="0"/>
                <w:webHidden/>
                <w:sz w:val="24"/>
                <w:szCs w:val="24"/>
              </w:rPr>
              <w:t>4</w:t>
            </w:r>
            <w:r w:rsidRPr="00C6706D">
              <w:rPr>
                <w:b w:val="0"/>
                <w:webHidden/>
                <w:sz w:val="24"/>
                <w:szCs w:val="24"/>
              </w:rPr>
              <w:fldChar w:fldCharType="end"/>
            </w:r>
          </w:hyperlink>
        </w:p>
        <w:p w14:paraId="214471FE" w14:textId="73804575" w:rsidR="00C6706D" w:rsidRPr="00C6706D" w:rsidRDefault="00C6706D" w:rsidP="00C6706D">
          <w:pPr>
            <w:pStyle w:val="TOC1"/>
            <w:rPr>
              <w:b w:val="0"/>
              <w:sz w:val="24"/>
              <w:szCs w:val="24"/>
            </w:rPr>
          </w:pPr>
          <w:hyperlink w:anchor="_Toc202222140" w:history="1">
            <w:r w:rsidRPr="00C6706D">
              <w:rPr>
                <w:rStyle w:val="Hyperlink"/>
                <w:b w:val="0"/>
                <w:sz w:val="24"/>
                <w:szCs w:val="24"/>
              </w:rPr>
              <w:t>Conclusion</w:t>
            </w:r>
            <w:r w:rsidRPr="00C6706D">
              <w:rPr>
                <w:b w:val="0"/>
                <w:webHidden/>
                <w:sz w:val="24"/>
                <w:szCs w:val="24"/>
              </w:rPr>
              <w:tab/>
            </w:r>
            <w:r w:rsidRPr="00C6706D">
              <w:rPr>
                <w:b w:val="0"/>
                <w:webHidden/>
                <w:sz w:val="24"/>
                <w:szCs w:val="24"/>
              </w:rPr>
              <w:fldChar w:fldCharType="begin"/>
            </w:r>
            <w:r w:rsidRPr="00C6706D">
              <w:rPr>
                <w:b w:val="0"/>
                <w:webHidden/>
                <w:sz w:val="24"/>
                <w:szCs w:val="24"/>
              </w:rPr>
              <w:instrText xml:space="preserve"> PAGEREF _Toc202222140 \h </w:instrText>
            </w:r>
            <w:r w:rsidRPr="00C6706D">
              <w:rPr>
                <w:b w:val="0"/>
                <w:webHidden/>
                <w:sz w:val="24"/>
                <w:szCs w:val="24"/>
              </w:rPr>
            </w:r>
            <w:r w:rsidRPr="00C6706D">
              <w:rPr>
                <w:b w:val="0"/>
                <w:webHidden/>
                <w:sz w:val="24"/>
                <w:szCs w:val="24"/>
              </w:rPr>
              <w:fldChar w:fldCharType="separate"/>
            </w:r>
            <w:r w:rsidRPr="00C6706D">
              <w:rPr>
                <w:b w:val="0"/>
                <w:webHidden/>
                <w:sz w:val="24"/>
                <w:szCs w:val="24"/>
              </w:rPr>
              <w:t>5</w:t>
            </w:r>
            <w:r w:rsidRPr="00C6706D">
              <w:rPr>
                <w:b w:val="0"/>
                <w:webHidden/>
                <w:sz w:val="24"/>
                <w:szCs w:val="24"/>
              </w:rPr>
              <w:fldChar w:fldCharType="end"/>
            </w:r>
          </w:hyperlink>
        </w:p>
        <w:p w14:paraId="59D5E6C7" w14:textId="582E07EC" w:rsidR="00C6706D" w:rsidRPr="00C6706D" w:rsidRDefault="00C6706D" w:rsidP="00C6706D">
          <w:pPr>
            <w:pStyle w:val="TOC1"/>
            <w:rPr>
              <w:b w:val="0"/>
              <w:sz w:val="24"/>
              <w:szCs w:val="24"/>
            </w:rPr>
          </w:pPr>
          <w:hyperlink w:anchor="_Toc202222141" w:history="1">
            <w:r w:rsidRPr="00C6706D">
              <w:rPr>
                <w:rStyle w:val="Hyperlink"/>
                <w:b w:val="0"/>
                <w:sz w:val="24"/>
                <w:szCs w:val="24"/>
              </w:rPr>
              <w:t>References</w:t>
            </w:r>
            <w:r w:rsidRPr="00C6706D">
              <w:rPr>
                <w:b w:val="0"/>
                <w:webHidden/>
                <w:sz w:val="24"/>
                <w:szCs w:val="24"/>
              </w:rPr>
              <w:tab/>
            </w:r>
            <w:r w:rsidRPr="00C6706D">
              <w:rPr>
                <w:b w:val="0"/>
                <w:webHidden/>
                <w:sz w:val="24"/>
                <w:szCs w:val="24"/>
              </w:rPr>
              <w:fldChar w:fldCharType="begin"/>
            </w:r>
            <w:r w:rsidRPr="00C6706D">
              <w:rPr>
                <w:b w:val="0"/>
                <w:webHidden/>
                <w:sz w:val="24"/>
                <w:szCs w:val="24"/>
              </w:rPr>
              <w:instrText xml:space="preserve"> PAGEREF _Toc202222141 \h </w:instrText>
            </w:r>
            <w:r w:rsidRPr="00C6706D">
              <w:rPr>
                <w:b w:val="0"/>
                <w:webHidden/>
                <w:sz w:val="24"/>
                <w:szCs w:val="24"/>
              </w:rPr>
            </w:r>
            <w:r w:rsidRPr="00C6706D">
              <w:rPr>
                <w:b w:val="0"/>
                <w:webHidden/>
                <w:sz w:val="24"/>
                <w:szCs w:val="24"/>
              </w:rPr>
              <w:fldChar w:fldCharType="separate"/>
            </w:r>
            <w:r w:rsidRPr="00C6706D">
              <w:rPr>
                <w:b w:val="0"/>
                <w:webHidden/>
                <w:sz w:val="24"/>
                <w:szCs w:val="24"/>
              </w:rPr>
              <w:t>6</w:t>
            </w:r>
            <w:r w:rsidRPr="00C6706D">
              <w:rPr>
                <w:b w:val="0"/>
                <w:webHidden/>
                <w:sz w:val="24"/>
                <w:szCs w:val="24"/>
              </w:rPr>
              <w:fldChar w:fldCharType="end"/>
            </w:r>
          </w:hyperlink>
        </w:p>
        <w:p w14:paraId="00000008" w14:textId="6171C59F" w:rsidR="006A34A3" w:rsidRPr="004C323F" w:rsidRDefault="006A34A3">
          <w:pPr>
            <w:widowControl w:val="0"/>
            <w:tabs>
              <w:tab w:val="right" w:leader="dot" w:pos="12000"/>
            </w:tabs>
            <w:spacing w:before="60" w:line="240" w:lineRule="auto"/>
            <w:rPr>
              <w:color w:val="000000"/>
            </w:rPr>
          </w:pPr>
          <w:r w:rsidRPr="00C6706D">
            <w:rPr>
              <w:sz w:val="24"/>
              <w:szCs w:val="24"/>
            </w:rPr>
            <w:fldChar w:fldCharType="end"/>
          </w:r>
        </w:p>
      </w:sdtContent>
    </w:sdt>
    <w:p w14:paraId="00000009" w14:textId="77777777" w:rsidR="006A34A3" w:rsidRPr="004C323F" w:rsidRDefault="0064135E">
      <w:pPr>
        <w:spacing w:line="360" w:lineRule="auto"/>
        <w:rPr>
          <w:rFonts w:ascii="Times New Roman" w:eastAsia="Times New Roman" w:hAnsi="Times New Roman" w:cs="Times New Roman"/>
          <w:sz w:val="24"/>
          <w:szCs w:val="24"/>
        </w:rPr>
      </w:pPr>
      <w:r w:rsidRPr="004C323F">
        <w:br w:type="page"/>
      </w:r>
    </w:p>
    <w:p w14:paraId="0000000A" w14:textId="77777777" w:rsidR="006A34A3" w:rsidRPr="006472CB" w:rsidRDefault="0064135E">
      <w:pPr>
        <w:pStyle w:val="Heading1"/>
        <w:spacing w:line="360" w:lineRule="auto"/>
        <w:rPr>
          <w:rFonts w:ascii="Times New Roman" w:eastAsia="Times New Roman" w:hAnsi="Times New Roman" w:cs="Times New Roman"/>
          <w:b/>
          <w:sz w:val="28"/>
          <w:szCs w:val="28"/>
        </w:rPr>
      </w:pPr>
      <w:bookmarkStart w:id="0" w:name="_Toc202222137"/>
      <w:r w:rsidRPr="006472CB">
        <w:rPr>
          <w:rFonts w:ascii="Times New Roman" w:eastAsia="Times New Roman" w:hAnsi="Times New Roman" w:cs="Times New Roman"/>
          <w:b/>
          <w:sz w:val="28"/>
          <w:szCs w:val="28"/>
        </w:rPr>
        <w:lastRenderedPageBreak/>
        <w:t>Introduction</w:t>
      </w:r>
      <w:bookmarkEnd w:id="0"/>
    </w:p>
    <w:p w14:paraId="0000000B" w14:textId="77777777"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report is to reflect on what I learned in the Academic Skills module. In this module, I learned important skills such as time management, note-taking, paraphrasing, academic writing, and referencing (Cottrell, 2019). I also took part in class activities, discussions, and two main tasks that helped me improve these skills. These experiences were important to me because they allowed me to learn how to study well and how to get my academic assignments done properly. Looking back on these experiences will help me see my progress and areas where I still need to improve. </w:t>
      </w:r>
    </w:p>
    <w:p w14:paraId="0A84A7A5" w14:textId="3ED5AFEF" w:rsidR="000C2C17" w:rsidRDefault="000C2C17" w:rsidP="000C2C17">
      <w:pPr>
        <w:spacing w:line="360" w:lineRule="auto"/>
        <w:jc w:val="center"/>
        <w:rPr>
          <w:rFonts w:ascii="Times New Roman" w:eastAsia="Times New Roman" w:hAnsi="Times New Roman" w:cs="Times New Roman"/>
          <w:sz w:val="24"/>
          <w:szCs w:val="24"/>
        </w:rPr>
      </w:pPr>
      <w:r>
        <w:rPr>
          <w:noProof/>
          <w:lang w:eastAsia="en-GB"/>
        </w:rPr>
        <w:drawing>
          <wp:inline distT="0" distB="0" distL="0" distR="0" wp14:anchorId="203E76B4" wp14:editId="4C22D2BF">
            <wp:extent cx="2299990" cy="2299990"/>
            <wp:effectExtent l="0" t="0" r="5080" b="5080"/>
            <wp:docPr id="573375089" name="Picture 1" descr="Post-exams: A critical time for students - Organising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exams: A critical time for students - Organising Studen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3505" cy="2303505"/>
                    </a:xfrm>
                    <a:prstGeom prst="rect">
                      <a:avLst/>
                    </a:prstGeom>
                    <a:noFill/>
                    <a:ln>
                      <a:noFill/>
                    </a:ln>
                  </pic:spPr>
                </pic:pic>
              </a:graphicData>
            </a:graphic>
          </wp:inline>
        </w:drawing>
      </w:r>
    </w:p>
    <w:p w14:paraId="7F0DEECA" w14:textId="5ED4A096" w:rsidR="004E6DC6" w:rsidRDefault="000C2C17" w:rsidP="004E6DC6">
      <w:pPr>
        <w:spacing w:line="360" w:lineRule="auto"/>
        <w:jc w:val="center"/>
        <w:rPr>
          <w:rFonts w:ascii="Times New Roman" w:eastAsia="Times New Roman" w:hAnsi="Times New Roman" w:cs="Times New Roman"/>
          <w:sz w:val="24"/>
          <w:szCs w:val="24"/>
        </w:rPr>
      </w:pPr>
      <w:r w:rsidRPr="000C2C17">
        <w:rPr>
          <w:rFonts w:ascii="Times New Roman" w:eastAsia="Times New Roman" w:hAnsi="Times New Roman" w:cs="Times New Roman"/>
          <w:sz w:val="24"/>
          <w:szCs w:val="24"/>
        </w:rPr>
        <w:t>(Students, 2022)</w:t>
      </w:r>
    </w:p>
    <w:p w14:paraId="6DB7ECD2" w14:textId="09B23E95" w:rsidR="004E6DC6" w:rsidRDefault="004E6DC6" w:rsidP="004E6DC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module, I learned important skills such as time management, note-taking, paraphrasing, academic writing and referencing. The report will reflect on my learning journey and how these experiences helped me improve my study habits and prepare better for university work</w:t>
      </w:r>
      <w:r w:rsidR="00307D7E">
        <w:rPr>
          <w:rFonts w:ascii="Times New Roman" w:eastAsia="Times New Roman" w:hAnsi="Times New Roman" w:cs="Times New Roman"/>
          <w:sz w:val="24"/>
          <w:szCs w:val="24"/>
        </w:rPr>
        <w:t>.</w:t>
      </w:r>
    </w:p>
    <w:p w14:paraId="0000000C" w14:textId="77777777" w:rsidR="006A34A3" w:rsidRPr="006472CB" w:rsidRDefault="0064135E">
      <w:pPr>
        <w:pStyle w:val="Heading1"/>
        <w:spacing w:line="360" w:lineRule="auto"/>
        <w:rPr>
          <w:rFonts w:ascii="Times New Roman" w:eastAsia="Times New Roman" w:hAnsi="Times New Roman" w:cs="Times New Roman"/>
          <w:b/>
          <w:sz w:val="28"/>
          <w:szCs w:val="28"/>
        </w:rPr>
      </w:pPr>
      <w:bookmarkStart w:id="1" w:name="_Toc202222138"/>
      <w:r w:rsidRPr="006472CB">
        <w:rPr>
          <w:rFonts w:ascii="Times New Roman" w:eastAsia="Times New Roman" w:hAnsi="Times New Roman" w:cs="Times New Roman"/>
          <w:b/>
          <w:sz w:val="28"/>
          <w:szCs w:val="28"/>
        </w:rPr>
        <w:t>Description of Experiences</w:t>
      </w:r>
      <w:bookmarkEnd w:id="1"/>
    </w:p>
    <w:p w14:paraId="0000000D" w14:textId="3CA62FB7"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Academic Skills module, I engaged in numerous activities that helped me improve my learning. One of the first things that we learned was how to manage our time better. Our lecturer introduced us to different ways to manage time, and we tried them in class. This was a big help for me because I usually find it hard to finish tasks on time. Another useful exercise was note-taking. We learned to take short and clear notes from reading texts and from short video presentations </w:t>
      </w:r>
      <w:r w:rsidR="00E10B4E">
        <w:rPr>
          <w:rFonts w:ascii="Times New Roman" w:eastAsia="Times New Roman" w:hAnsi="Times New Roman" w:cs="Times New Roman"/>
          <w:sz w:val="24"/>
          <w:szCs w:val="24"/>
        </w:rPr>
        <w:t>(Cottrell, 2019)</w:t>
      </w:r>
      <w:r>
        <w:rPr>
          <w:rFonts w:ascii="Times New Roman" w:eastAsia="Times New Roman" w:hAnsi="Times New Roman" w:cs="Times New Roman"/>
          <w:sz w:val="24"/>
          <w:szCs w:val="24"/>
        </w:rPr>
        <w:t xml:space="preserve">. This exercise showed me how to find </w:t>
      </w:r>
      <w:r w:rsidR="00334122">
        <w:rPr>
          <w:rFonts w:ascii="Times New Roman" w:eastAsia="Times New Roman" w:hAnsi="Times New Roman" w:cs="Times New Roman"/>
          <w:sz w:val="24"/>
          <w:szCs w:val="24"/>
        </w:rPr>
        <w:t>important</w:t>
      </w:r>
      <w:r>
        <w:rPr>
          <w:rFonts w:ascii="Times New Roman" w:eastAsia="Times New Roman" w:hAnsi="Times New Roman" w:cs="Times New Roman"/>
          <w:sz w:val="24"/>
          <w:szCs w:val="24"/>
        </w:rPr>
        <w:t xml:space="preserve"> points instead of writing down everything.</w:t>
      </w:r>
    </w:p>
    <w:p w14:paraId="0000000E" w14:textId="77777777"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Task 1 was one of the most important things in the module, when we had to complete a quiz. The quiz tested my knowledge of time management, referencing, and academic writing. It made me see how important this is for learning at university level. Another key activity was Task 2, where we had to write notes from a short text, rewrite sentences, and write a paragraph. At first, I found it difficult, but activities in class helped me to do it perfectly. Such activities contributed much to my learning and made me more confident with studying.</w:t>
      </w:r>
    </w:p>
    <w:p w14:paraId="0000000F" w14:textId="77777777" w:rsidR="006A34A3" w:rsidRPr="006472CB" w:rsidRDefault="0064135E">
      <w:pPr>
        <w:pStyle w:val="Heading1"/>
        <w:spacing w:line="360" w:lineRule="auto"/>
        <w:rPr>
          <w:rFonts w:ascii="Times New Roman" w:eastAsia="Times New Roman" w:hAnsi="Times New Roman" w:cs="Times New Roman"/>
          <w:b/>
          <w:sz w:val="28"/>
          <w:szCs w:val="28"/>
        </w:rPr>
      </w:pPr>
      <w:bookmarkStart w:id="2" w:name="_Toc202222139"/>
      <w:r w:rsidRPr="006472CB">
        <w:rPr>
          <w:rFonts w:ascii="Times New Roman" w:eastAsia="Times New Roman" w:hAnsi="Times New Roman" w:cs="Times New Roman"/>
          <w:b/>
          <w:sz w:val="28"/>
          <w:szCs w:val="28"/>
        </w:rPr>
        <w:t>Analysis and Personal Reflection</w:t>
      </w:r>
      <w:bookmarkEnd w:id="2"/>
    </w:p>
    <w:p w14:paraId="00000010" w14:textId="17276894"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Looking back on </w:t>
      </w:r>
      <w:r w:rsidR="00334122">
        <w:rPr>
          <w:rFonts w:ascii="Times New Roman" w:eastAsia="Times New Roman" w:hAnsi="Times New Roman" w:cs="Times New Roman"/>
          <w:sz w:val="24"/>
          <w:szCs w:val="24"/>
        </w:rPr>
        <w:t>the Academic</w:t>
      </w:r>
      <w:r>
        <w:rPr>
          <w:rFonts w:ascii="Times New Roman" w:eastAsia="Times New Roman" w:hAnsi="Times New Roman" w:cs="Times New Roman"/>
          <w:sz w:val="24"/>
          <w:szCs w:val="24"/>
        </w:rPr>
        <w:t xml:space="preserve"> Skills module experience I would say that some parts worked, and some parts didn't work for me. One of the things which worked was </w:t>
      </w:r>
      <w:r w:rsidR="00334122">
        <w:rPr>
          <w:rFonts w:ascii="Times New Roman" w:eastAsia="Times New Roman" w:hAnsi="Times New Roman" w:cs="Times New Roman"/>
          <w:sz w:val="24"/>
          <w:szCs w:val="24"/>
        </w:rPr>
        <w:t>time</w:t>
      </w:r>
      <w:r>
        <w:rPr>
          <w:rFonts w:ascii="Times New Roman" w:eastAsia="Times New Roman" w:hAnsi="Times New Roman" w:cs="Times New Roman"/>
          <w:sz w:val="24"/>
          <w:szCs w:val="24"/>
        </w:rPr>
        <w:t xml:space="preserve"> management. Before, I usually found it hard to organise my work and would end up doing things at the last minute. After attending the time management classes, I started using a week planner and setting small </w:t>
      </w:r>
      <w:r w:rsidR="00334122">
        <w:rPr>
          <w:rFonts w:ascii="Times New Roman" w:eastAsia="Times New Roman" w:hAnsi="Times New Roman" w:cs="Times New Roman"/>
          <w:sz w:val="24"/>
          <w:szCs w:val="24"/>
        </w:rPr>
        <w:t xml:space="preserve">and achievable </w:t>
      </w:r>
      <w:r>
        <w:rPr>
          <w:rFonts w:ascii="Times New Roman" w:eastAsia="Times New Roman" w:hAnsi="Times New Roman" w:cs="Times New Roman"/>
          <w:sz w:val="24"/>
          <w:szCs w:val="24"/>
        </w:rPr>
        <w:t xml:space="preserve">daily goals. This has </w:t>
      </w:r>
      <w:r w:rsidR="00334122">
        <w:rPr>
          <w:rFonts w:ascii="Times New Roman" w:eastAsia="Times New Roman" w:hAnsi="Times New Roman" w:cs="Times New Roman"/>
          <w:sz w:val="24"/>
          <w:szCs w:val="24"/>
        </w:rPr>
        <w:t>helped</w:t>
      </w:r>
      <w:r>
        <w:rPr>
          <w:rFonts w:ascii="Times New Roman" w:eastAsia="Times New Roman" w:hAnsi="Times New Roman" w:cs="Times New Roman"/>
          <w:sz w:val="24"/>
          <w:szCs w:val="24"/>
        </w:rPr>
        <w:t xml:space="preserve"> me keep up with studying. I am more organised </w:t>
      </w:r>
      <w:r w:rsidR="00334122">
        <w:rPr>
          <w:rFonts w:ascii="Times New Roman" w:eastAsia="Times New Roman" w:hAnsi="Times New Roman" w:cs="Times New Roman"/>
          <w:sz w:val="24"/>
          <w:szCs w:val="24"/>
        </w:rPr>
        <w:t>now</w:t>
      </w:r>
      <w:r>
        <w:rPr>
          <w:rFonts w:ascii="Times New Roman" w:eastAsia="Times New Roman" w:hAnsi="Times New Roman" w:cs="Times New Roman"/>
          <w:sz w:val="24"/>
          <w:szCs w:val="24"/>
        </w:rPr>
        <w:t xml:space="preserve">, and I do not get as worried about deadlines as I did before. Note-taking was also something that was useful but </w:t>
      </w:r>
      <w:r w:rsidR="00334122">
        <w:rPr>
          <w:rFonts w:ascii="Times New Roman" w:eastAsia="Times New Roman" w:hAnsi="Times New Roman" w:cs="Times New Roman"/>
          <w:sz w:val="24"/>
          <w:szCs w:val="24"/>
        </w:rPr>
        <w:t xml:space="preserve">quite </w:t>
      </w:r>
      <w:r>
        <w:rPr>
          <w:rFonts w:ascii="Times New Roman" w:eastAsia="Times New Roman" w:hAnsi="Times New Roman" w:cs="Times New Roman"/>
          <w:sz w:val="24"/>
          <w:szCs w:val="24"/>
        </w:rPr>
        <w:t xml:space="preserve">hard </w:t>
      </w:r>
      <w:r w:rsidR="00334122">
        <w:rPr>
          <w:rFonts w:ascii="Times New Roman" w:eastAsia="Times New Roman" w:hAnsi="Times New Roman" w:cs="Times New Roman"/>
          <w:sz w:val="24"/>
          <w:szCs w:val="24"/>
        </w:rPr>
        <w:t xml:space="preserve">for me </w:t>
      </w:r>
      <w:r>
        <w:rPr>
          <w:rFonts w:ascii="Times New Roman" w:eastAsia="Times New Roman" w:hAnsi="Times New Roman" w:cs="Times New Roman"/>
          <w:sz w:val="24"/>
          <w:szCs w:val="24"/>
        </w:rPr>
        <w:t xml:space="preserve">at first. Initially, I wrote down everything the lecturer said or what I read, and this made my notes confusing. But while practicing and after receiving the teacher's comments, I learned to be clear and brief in that I wrote only the main points in my summary. After finishing Task 2, I was confident in writing short and clear notes from a piece of text and utilising them to create </w:t>
      </w:r>
      <w:r w:rsidR="00334122">
        <w:rPr>
          <w:rFonts w:ascii="Times New Roman" w:eastAsia="Times New Roman" w:hAnsi="Times New Roman" w:cs="Times New Roman"/>
          <w:sz w:val="24"/>
          <w:szCs w:val="24"/>
        </w:rPr>
        <w:t>and prepare my essays and paragraphs</w:t>
      </w:r>
      <w:r>
        <w:rPr>
          <w:rFonts w:ascii="Times New Roman" w:eastAsia="Times New Roman" w:hAnsi="Times New Roman" w:cs="Times New Roman"/>
          <w:sz w:val="24"/>
          <w:szCs w:val="24"/>
        </w:rPr>
        <w:t xml:space="preserve">. This has improved my </w:t>
      </w:r>
      <w:r w:rsidR="00334122">
        <w:rPr>
          <w:rFonts w:ascii="Times New Roman" w:eastAsia="Times New Roman" w:hAnsi="Times New Roman" w:cs="Times New Roman"/>
          <w:sz w:val="24"/>
          <w:szCs w:val="24"/>
        </w:rPr>
        <w:t>understanding</w:t>
      </w:r>
      <w:r>
        <w:rPr>
          <w:rFonts w:ascii="Times New Roman" w:eastAsia="Times New Roman" w:hAnsi="Times New Roman" w:cs="Times New Roman"/>
          <w:sz w:val="24"/>
          <w:szCs w:val="24"/>
        </w:rPr>
        <w:t xml:space="preserve"> of how to prepare assignments.</w:t>
      </w:r>
    </w:p>
    <w:p w14:paraId="00000011" w14:textId="36A3F7D6"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Task 1, the academic skills test, was a good experience for me as it made me find out what I </w:t>
      </w:r>
      <w:r w:rsidR="00334122">
        <w:rPr>
          <w:rFonts w:ascii="Times New Roman" w:eastAsia="Times New Roman" w:hAnsi="Times New Roman" w:cs="Times New Roman"/>
          <w:sz w:val="24"/>
          <w:szCs w:val="24"/>
        </w:rPr>
        <w:t xml:space="preserve">already </w:t>
      </w:r>
      <w:r>
        <w:rPr>
          <w:rFonts w:ascii="Times New Roman" w:eastAsia="Times New Roman" w:hAnsi="Times New Roman" w:cs="Times New Roman"/>
          <w:sz w:val="24"/>
          <w:szCs w:val="24"/>
        </w:rPr>
        <w:t xml:space="preserve">knew and what I needed to work on. I was able to answer questions about time management and academic misconduct so easily, which made me realise that I had understood those topics well. The questions on referencing were more difficult to answer. </w:t>
      </w:r>
      <w:r w:rsidR="00334122">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 used to get quite confused about how to write references correctly. This made me realise that I needed to practice more in Harvard referencing format. Since then, I have tried to make use of the library resources and online guides to improve my referencing skills.</w:t>
      </w:r>
    </w:p>
    <w:p w14:paraId="00000012" w14:textId="40048BCD"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Task 2 was real work, and although I was nervous in the beginning, I think that it helped me use the idea that I learned in class. Taking notes from a short text and paraphrasing sentences were hard for me. Sometimes it was difficult to change the words with other words without changing the same meaning. But with practice in class and at home, I improved a lot. I now realise that </w:t>
      </w:r>
      <w:r>
        <w:rPr>
          <w:rFonts w:ascii="Times New Roman" w:eastAsia="Times New Roman" w:hAnsi="Times New Roman" w:cs="Times New Roman"/>
          <w:sz w:val="24"/>
          <w:szCs w:val="24"/>
        </w:rPr>
        <w:lastRenderedPageBreak/>
        <w:t xml:space="preserve">paraphrasing is not just changing words but also understanding the concept and trying to convey it in a different way. This is a very important skill to have for academic writing as well </w:t>
      </w:r>
      <w:r w:rsidR="000C2C17">
        <w:rPr>
          <w:rFonts w:ascii="Times New Roman" w:eastAsia="Times New Roman" w:hAnsi="Times New Roman" w:cs="Times New Roman"/>
          <w:sz w:val="24"/>
          <w:szCs w:val="24"/>
        </w:rPr>
        <w:t>to avoid</w:t>
      </w:r>
      <w:r>
        <w:rPr>
          <w:rFonts w:ascii="Times New Roman" w:eastAsia="Times New Roman" w:hAnsi="Times New Roman" w:cs="Times New Roman"/>
          <w:sz w:val="24"/>
          <w:szCs w:val="24"/>
        </w:rPr>
        <w:t xml:space="preserve"> </w:t>
      </w:r>
      <w:r w:rsidR="000C2C17">
        <w:rPr>
          <w:rFonts w:ascii="Times New Roman" w:eastAsia="Times New Roman" w:hAnsi="Times New Roman" w:cs="Times New Roman"/>
          <w:sz w:val="24"/>
          <w:szCs w:val="24"/>
        </w:rPr>
        <w:t>plagiarism</w:t>
      </w:r>
      <w:r>
        <w:rPr>
          <w:rFonts w:ascii="Times New Roman" w:eastAsia="Times New Roman" w:hAnsi="Times New Roman" w:cs="Times New Roman"/>
          <w:sz w:val="24"/>
          <w:szCs w:val="24"/>
        </w:rPr>
        <w:t xml:space="preserve"> (copying without credit)</w:t>
      </w:r>
      <w:r w:rsidR="000C2C17">
        <w:rPr>
          <w:rFonts w:ascii="Times New Roman" w:eastAsia="Times New Roman" w:hAnsi="Times New Roman" w:cs="Times New Roman"/>
          <w:sz w:val="24"/>
          <w:szCs w:val="24"/>
        </w:rPr>
        <w:t xml:space="preserve"> </w:t>
      </w:r>
      <w:r w:rsidR="000C2C17" w:rsidRPr="000C2C17">
        <w:rPr>
          <w:rFonts w:ascii="Times New Roman" w:eastAsia="Times New Roman" w:hAnsi="Times New Roman" w:cs="Times New Roman"/>
          <w:sz w:val="24"/>
          <w:szCs w:val="24"/>
        </w:rPr>
        <w:t>(Bush, 2025)</w:t>
      </w:r>
      <w:r>
        <w:rPr>
          <w:rFonts w:ascii="Times New Roman" w:eastAsia="Times New Roman" w:hAnsi="Times New Roman" w:cs="Times New Roman"/>
          <w:sz w:val="24"/>
          <w:szCs w:val="24"/>
        </w:rPr>
        <w:t>.</w:t>
      </w:r>
    </w:p>
    <w:p w14:paraId="02E8F54D" w14:textId="3E17427F" w:rsidR="00334122"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my biggest strengths in this module is that I am willing to practice and get better. Even though some of the activities were challenging at first, I never lost hope. I also feel that I have improved time management currently compared to before. I need to continue working on referencing and paraphrasing in most sections so that I can be more comfortable with them. I have also learned that questioning in class and group discussions can </w:t>
      </w:r>
      <w:r w:rsidR="00334122">
        <w:rPr>
          <w:rFonts w:ascii="Times New Roman" w:eastAsia="Times New Roman" w:hAnsi="Times New Roman" w:cs="Times New Roman"/>
          <w:sz w:val="24"/>
          <w:szCs w:val="24"/>
        </w:rPr>
        <w:t xml:space="preserve">help me </w:t>
      </w:r>
      <w:r>
        <w:rPr>
          <w:rFonts w:ascii="Times New Roman" w:eastAsia="Times New Roman" w:hAnsi="Times New Roman" w:cs="Times New Roman"/>
          <w:sz w:val="24"/>
          <w:szCs w:val="24"/>
        </w:rPr>
        <w:t xml:space="preserve">to understand </w:t>
      </w:r>
      <w:r w:rsidR="00334122">
        <w:rPr>
          <w:rFonts w:ascii="Times New Roman" w:eastAsia="Times New Roman" w:hAnsi="Times New Roman" w:cs="Times New Roman"/>
          <w:sz w:val="24"/>
          <w:szCs w:val="24"/>
        </w:rPr>
        <w:t>complex</w:t>
      </w:r>
      <w:r>
        <w:rPr>
          <w:rFonts w:ascii="Times New Roman" w:eastAsia="Times New Roman" w:hAnsi="Times New Roman" w:cs="Times New Roman"/>
          <w:sz w:val="24"/>
          <w:szCs w:val="24"/>
        </w:rPr>
        <w:t xml:space="preserve"> problems, something which I </w:t>
      </w:r>
      <w:r w:rsidR="00334122">
        <w:rPr>
          <w:rFonts w:ascii="Times New Roman" w:eastAsia="Times New Roman" w:hAnsi="Times New Roman" w:cs="Times New Roman"/>
          <w:sz w:val="24"/>
          <w:szCs w:val="24"/>
        </w:rPr>
        <w:t>could</w:t>
      </w:r>
      <w:r>
        <w:rPr>
          <w:rFonts w:ascii="Times New Roman" w:eastAsia="Times New Roman" w:hAnsi="Times New Roman" w:cs="Times New Roman"/>
          <w:sz w:val="24"/>
          <w:szCs w:val="24"/>
        </w:rPr>
        <w:t xml:space="preserve"> </w:t>
      </w:r>
      <w:r w:rsidR="00334122">
        <w:rPr>
          <w:rFonts w:ascii="Times New Roman" w:eastAsia="Times New Roman" w:hAnsi="Times New Roman" w:cs="Times New Roman"/>
          <w:sz w:val="24"/>
          <w:szCs w:val="24"/>
        </w:rPr>
        <w:t>not do before.</w:t>
      </w:r>
    </w:p>
    <w:p w14:paraId="00000014" w14:textId="77777777"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module has helped me to improve as a student. I wasn't confident at the start about academic writing and study skills, but I am now more able to do university work. I have been able to learn how to manage my time, make proper notes, avoid plagiarism, and write more clearly. I also believe that I am better at understanding how to learn on my own and how to seek help when needed. All these skills will not only help me in this programme but also in my future studies.</w:t>
      </w:r>
    </w:p>
    <w:p w14:paraId="00000015" w14:textId="77777777" w:rsidR="006A34A3" w:rsidRPr="006472CB" w:rsidRDefault="0064135E">
      <w:pPr>
        <w:pStyle w:val="Heading1"/>
        <w:spacing w:line="360" w:lineRule="auto"/>
        <w:rPr>
          <w:rFonts w:ascii="Times New Roman" w:eastAsia="Times New Roman" w:hAnsi="Times New Roman" w:cs="Times New Roman"/>
          <w:b/>
          <w:sz w:val="28"/>
          <w:szCs w:val="28"/>
        </w:rPr>
      </w:pPr>
      <w:bookmarkStart w:id="3" w:name="_Toc202222140"/>
      <w:r w:rsidRPr="006472CB">
        <w:rPr>
          <w:rFonts w:ascii="Times New Roman" w:eastAsia="Times New Roman" w:hAnsi="Times New Roman" w:cs="Times New Roman"/>
          <w:b/>
          <w:sz w:val="28"/>
          <w:szCs w:val="28"/>
        </w:rPr>
        <w:t>Conclusion</w:t>
      </w:r>
      <w:bookmarkEnd w:id="3"/>
    </w:p>
    <w:p w14:paraId="00000016" w14:textId="4C1584F6" w:rsidR="006A34A3" w:rsidRDefault="0064135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explained in this report, I reflected on my experience at the Academic Skills module. I described how I developed my </w:t>
      </w:r>
      <w:r w:rsidR="00334122">
        <w:rPr>
          <w:rFonts w:ascii="Times New Roman" w:eastAsia="Times New Roman" w:hAnsi="Times New Roman" w:cs="Times New Roman"/>
          <w:sz w:val="24"/>
          <w:szCs w:val="24"/>
        </w:rPr>
        <w:t>notetaking</w:t>
      </w:r>
      <w:r>
        <w:rPr>
          <w:rFonts w:ascii="Times New Roman" w:eastAsia="Times New Roman" w:hAnsi="Times New Roman" w:cs="Times New Roman"/>
          <w:sz w:val="24"/>
          <w:szCs w:val="24"/>
        </w:rPr>
        <w:t>, time management, and academic writing skills through different class exercises and assignments. The module also taught me about why paraphrasing is important and how to avoid plagiarism by using proper referencing.</w:t>
      </w:r>
      <w:r w:rsidR="00334122">
        <w:rPr>
          <w:rFonts w:ascii="Times New Roman" w:eastAsia="Times New Roman" w:hAnsi="Times New Roman" w:cs="Times New Roman"/>
          <w:sz w:val="24"/>
          <w:szCs w:val="24"/>
        </w:rPr>
        <w:t xml:space="preserve"> T</w:t>
      </w:r>
      <w:r>
        <w:rPr>
          <w:rFonts w:ascii="Times New Roman" w:eastAsia="Times New Roman" w:hAnsi="Times New Roman" w:cs="Times New Roman"/>
          <w:sz w:val="24"/>
          <w:szCs w:val="24"/>
        </w:rPr>
        <w:t xml:space="preserve">his module has made learning easier. I'm </w:t>
      </w:r>
      <w:r w:rsidR="00334122">
        <w:rPr>
          <w:rFonts w:ascii="Times New Roman" w:eastAsia="Times New Roman" w:hAnsi="Times New Roman" w:cs="Times New Roman"/>
          <w:sz w:val="24"/>
          <w:szCs w:val="24"/>
        </w:rPr>
        <w:t>now prepared</w:t>
      </w:r>
      <w:r>
        <w:rPr>
          <w:rFonts w:ascii="Times New Roman" w:eastAsia="Times New Roman" w:hAnsi="Times New Roman" w:cs="Times New Roman"/>
          <w:sz w:val="24"/>
          <w:szCs w:val="24"/>
        </w:rPr>
        <w:t xml:space="preserve"> and more confident about</w:t>
      </w:r>
      <w:r w:rsidR="00334122">
        <w:rPr>
          <w:rFonts w:ascii="Times New Roman" w:eastAsia="Times New Roman" w:hAnsi="Times New Roman" w:cs="Times New Roman"/>
          <w:sz w:val="24"/>
          <w:szCs w:val="24"/>
        </w:rPr>
        <w:t xml:space="preserve"> working on my</w:t>
      </w:r>
      <w:r>
        <w:rPr>
          <w:rFonts w:ascii="Times New Roman" w:eastAsia="Times New Roman" w:hAnsi="Times New Roman" w:cs="Times New Roman"/>
          <w:sz w:val="24"/>
          <w:szCs w:val="24"/>
        </w:rPr>
        <w:t xml:space="preserve"> university </w:t>
      </w:r>
      <w:r w:rsidR="00334122">
        <w:rPr>
          <w:rFonts w:ascii="Times New Roman" w:eastAsia="Times New Roman" w:hAnsi="Times New Roman" w:cs="Times New Roman"/>
          <w:sz w:val="24"/>
          <w:szCs w:val="24"/>
        </w:rPr>
        <w:t>assignments</w:t>
      </w:r>
      <w:r>
        <w:rPr>
          <w:rFonts w:ascii="Times New Roman" w:eastAsia="Times New Roman" w:hAnsi="Times New Roman" w:cs="Times New Roman"/>
          <w:sz w:val="24"/>
          <w:szCs w:val="24"/>
        </w:rPr>
        <w:t xml:space="preserve">. I know I still need to </w:t>
      </w:r>
      <w:r w:rsidR="00334122">
        <w:rPr>
          <w:rFonts w:ascii="Times New Roman" w:eastAsia="Times New Roman" w:hAnsi="Times New Roman" w:cs="Times New Roman"/>
          <w:sz w:val="24"/>
          <w:szCs w:val="24"/>
        </w:rPr>
        <w:t>work on</w:t>
      </w:r>
      <w:r>
        <w:rPr>
          <w:rFonts w:ascii="Times New Roman" w:eastAsia="Times New Roman" w:hAnsi="Times New Roman" w:cs="Times New Roman"/>
          <w:sz w:val="24"/>
          <w:szCs w:val="24"/>
        </w:rPr>
        <w:t xml:space="preserve"> a few things, but now I have the skills and the motivation to keep improving my academic skills.</w:t>
      </w:r>
    </w:p>
    <w:p w14:paraId="21555CD6" w14:textId="16675F40" w:rsidR="00307D7E" w:rsidRDefault="00307D7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reflected on my experience in the academic skills module and how it helped me improve my study habits. I discussed how I developed my skills in time management, note-taking, and academic writing through classroom activities and tasks. To include, this module has helped me become a more confident and organised student, and now I feel more prepared to succeed in future academic work.</w:t>
      </w:r>
    </w:p>
    <w:p w14:paraId="00000017" w14:textId="77777777" w:rsidR="006A34A3" w:rsidRDefault="0064135E">
      <w:pPr>
        <w:spacing w:line="360" w:lineRule="auto"/>
        <w:rPr>
          <w:rFonts w:ascii="Times New Roman" w:eastAsia="Times New Roman" w:hAnsi="Times New Roman" w:cs="Times New Roman"/>
          <w:sz w:val="24"/>
          <w:szCs w:val="24"/>
        </w:rPr>
      </w:pPr>
      <w:r>
        <w:br w:type="page"/>
      </w:r>
    </w:p>
    <w:p w14:paraId="00000018" w14:textId="3B1B36CA" w:rsidR="006A34A3" w:rsidRPr="000C2C17" w:rsidRDefault="0064135E">
      <w:pPr>
        <w:pStyle w:val="Heading1"/>
        <w:spacing w:line="360" w:lineRule="auto"/>
        <w:rPr>
          <w:rFonts w:ascii="Times New Roman" w:eastAsia="Times New Roman" w:hAnsi="Times New Roman" w:cs="Times New Roman"/>
          <w:b/>
          <w:bCs/>
          <w:sz w:val="28"/>
          <w:szCs w:val="28"/>
        </w:rPr>
      </w:pPr>
      <w:bookmarkStart w:id="4" w:name="_Toc202222141"/>
      <w:r w:rsidRPr="000C2C17">
        <w:rPr>
          <w:rFonts w:ascii="Times New Roman" w:eastAsia="Times New Roman" w:hAnsi="Times New Roman" w:cs="Times New Roman"/>
          <w:b/>
          <w:bCs/>
          <w:sz w:val="28"/>
          <w:szCs w:val="28"/>
        </w:rPr>
        <w:lastRenderedPageBreak/>
        <w:t>Referenc</w:t>
      </w:r>
      <w:r w:rsidR="000C2C17" w:rsidRPr="000C2C17">
        <w:rPr>
          <w:rFonts w:ascii="Times New Roman" w:eastAsia="Times New Roman" w:hAnsi="Times New Roman" w:cs="Times New Roman"/>
          <w:b/>
          <w:bCs/>
          <w:sz w:val="28"/>
          <w:szCs w:val="28"/>
        </w:rPr>
        <w:t>es</w:t>
      </w:r>
      <w:bookmarkEnd w:id="4"/>
    </w:p>
    <w:p w14:paraId="6E130F25" w14:textId="77777777" w:rsidR="000C2C17" w:rsidRPr="000C2C17" w:rsidRDefault="0064135E" w:rsidP="000C2C17">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rPr>
        <w:br/>
      </w:r>
      <w:r w:rsidR="000C2C17" w:rsidRPr="000C2C17">
        <w:rPr>
          <w:rFonts w:ascii="Times New Roman" w:eastAsia="Times New Roman" w:hAnsi="Times New Roman" w:cs="Times New Roman"/>
          <w:sz w:val="24"/>
          <w:szCs w:val="24"/>
          <w:lang w:val="en-US"/>
        </w:rPr>
        <w:t xml:space="preserve">Bush, E. (2025). </w:t>
      </w:r>
      <w:r w:rsidR="000C2C17" w:rsidRPr="000C2C17">
        <w:rPr>
          <w:rFonts w:ascii="Times New Roman" w:eastAsia="Times New Roman" w:hAnsi="Times New Roman" w:cs="Times New Roman"/>
          <w:i/>
          <w:iCs/>
          <w:sz w:val="24"/>
          <w:szCs w:val="24"/>
          <w:lang w:val="en-US"/>
        </w:rPr>
        <w:t>Research Guides: Academic Honesty: What is Plagiarism?</w:t>
      </w:r>
      <w:r w:rsidR="000C2C17" w:rsidRPr="000C2C17">
        <w:rPr>
          <w:rFonts w:ascii="Times New Roman" w:eastAsia="Times New Roman" w:hAnsi="Times New Roman" w:cs="Times New Roman"/>
          <w:sz w:val="24"/>
          <w:szCs w:val="24"/>
          <w:lang w:val="en-US"/>
        </w:rPr>
        <w:t xml:space="preserve"> [online] nscc.libguides.com. Available at: https://nscc.libguides.com/c.php?g=292492&amp;p=1947823.</w:t>
      </w:r>
    </w:p>
    <w:p w14:paraId="35D21C71" w14:textId="77777777" w:rsidR="000C2C17" w:rsidRPr="000C2C17" w:rsidRDefault="000C2C17">
      <w:pPr>
        <w:spacing w:line="360" w:lineRule="auto"/>
        <w:rPr>
          <w:rFonts w:ascii="Times New Roman" w:eastAsia="Times New Roman" w:hAnsi="Times New Roman" w:cs="Times New Roman"/>
          <w:sz w:val="24"/>
          <w:szCs w:val="24"/>
        </w:rPr>
      </w:pPr>
    </w:p>
    <w:p w14:paraId="00000019" w14:textId="5F2F54B9" w:rsidR="006A34A3" w:rsidRPr="000C2C17" w:rsidRDefault="0064135E">
      <w:pPr>
        <w:spacing w:line="360" w:lineRule="auto"/>
        <w:rPr>
          <w:rFonts w:ascii="Times New Roman" w:eastAsia="Times New Roman" w:hAnsi="Times New Roman" w:cs="Times New Roman"/>
          <w:sz w:val="24"/>
          <w:szCs w:val="24"/>
        </w:rPr>
      </w:pPr>
      <w:r w:rsidRPr="000C2C17">
        <w:rPr>
          <w:rFonts w:ascii="Times New Roman" w:eastAsia="Times New Roman" w:hAnsi="Times New Roman" w:cs="Times New Roman"/>
          <w:sz w:val="24"/>
          <w:szCs w:val="24"/>
        </w:rPr>
        <w:t xml:space="preserve">Cottrell (2019). </w:t>
      </w:r>
      <w:r w:rsidRPr="000C2C17">
        <w:rPr>
          <w:rFonts w:ascii="Times New Roman" w:eastAsia="Times New Roman" w:hAnsi="Times New Roman" w:cs="Times New Roman"/>
          <w:i/>
          <w:sz w:val="24"/>
          <w:szCs w:val="24"/>
        </w:rPr>
        <w:t>Book review of Cottrell, S. (2019) Study Skills Handbook. 5th Edn. London: Red Globe Press by Julie – Home</w:t>
      </w:r>
      <w:r w:rsidRPr="000C2C17">
        <w:rPr>
          <w:rFonts w:ascii="Times New Roman" w:eastAsia="Times New Roman" w:hAnsi="Times New Roman" w:cs="Times New Roman"/>
          <w:sz w:val="24"/>
          <w:szCs w:val="24"/>
        </w:rPr>
        <w:t>. [online] wp.sunderland.ac.uk. Available at: https://wp.sunderland.ac.uk/childhoodcommunity/2021/09/29/book-review-of-cottrell-s-2019-study-skills-handbook-5th-edn-london-red-globe-press-by-julie/.</w:t>
      </w:r>
    </w:p>
    <w:p w14:paraId="0000001A" w14:textId="77777777" w:rsidR="006A34A3" w:rsidRPr="000C2C17" w:rsidRDefault="006A34A3">
      <w:pPr>
        <w:spacing w:line="360" w:lineRule="auto"/>
        <w:rPr>
          <w:rFonts w:ascii="Times New Roman" w:eastAsia="Times New Roman" w:hAnsi="Times New Roman" w:cs="Times New Roman"/>
          <w:sz w:val="24"/>
          <w:szCs w:val="24"/>
        </w:rPr>
      </w:pPr>
    </w:p>
    <w:p w14:paraId="59272420" w14:textId="77777777" w:rsidR="000C2C17" w:rsidRPr="000C2C17" w:rsidRDefault="000C2C17" w:rsidP="000C2C17">
      <w:pPr>
        <w:spacing w:after="240" w:line="360" w:lineRule="auto"/>
        <w:rPr>
          <w:rFonts w:ascii="Times New Roman" w:eastAsia="Times New Roman" w:hAnsi="Times New Roman" w:cs="Times New Roman"/>
          <w:sz w:val="24"/>
          <w:szCs w:val="24"/>
          <w:lang w:val="en-US"/>
        </w:rPr>
      </w:pPr>
      <w:r w:rsidRPr="000C2C17">
        <w:rPr>
          <w:rFonts w:ascii="Times New Roman" w:eastAsia="Times New Roman" w:hAnsi="Times New Roman" w:cs="Times New Roman"/>
          <w:sz w:val="24"/>
          <w:szCs w:val="24"/>
          <w:lang w:val="en-US"/>
        </w:rPr>
        <w:t xml:space="preserve">Students, O. (2022). </w:t>
      </w:r>
      <w:r w:rsidRPr="000C2C17">
        <w:rPr>
          <w:rFonts w:ascii="Times New Roman" w:eastAsia="Times New Roman" w:hAnsi="Times New Roman" w:cs="Times New Roman"/>
          <w:i/>
          <w:iCs/>
          <w:sz w:val="24"/>
          <w:szCs w:val="24"/>
          <w:lang w:val="en-US"/>
        </w:rPr>
        <w:t>Post-exams: A critical time for students</w:t>
      </w:r>
      <w:r w:rsidRPr="000C2C17">
        <w:rPr>
          <w:rFonts w:ascii="Times New Roman" w:eastAsia="Times New Roman" w:hAnsi="Times New Roman" w:cs="Times New Roman"/>
          <w:sz w:val="24"/>
          <w:szCs w:val="24"/>
          <w:lang w:val="en-US"/>
        </w:rPr>
        <w:t>. [online] Organising Students. Available at: https://organisingstudents.com.au/2022/11/learning-through-self-reflection/.</w:t>
      </w:r>
    </w:p>
    <w:p w14:paraId="248E496D" w14:textId="77777777" w:rsidR="000C2C17" w:rsidRDefault="000C2C17">
      <w:pPr>
        <w:spacing w:after="240" w:line="360" w:lineRule="auto"/>
        <w:rPr>
          <w:rFonts w:ascii="Times New Roman" w:eastAsia="Times New Roman" w:hAnsi="Times New Roman" w:cs="Times New Roman"/>
          <w:sz w:val="24"/>
          <w:szCs w:val="24"/>
        </w:rPr>
      </w:pPr>
    </w:p>
    <w:p w14:paraId="0000001C" w14:textId="77777777" w:rsidR="006A34A3" w:rsidRDefault="006A34A3">
      <w:pPr>
        <w:spacing w:line="360" w:lineRule="auto"/>
        <w:rPr>
          <w:rFonts w:ascii="Times New Roman" w:eastAsia="Times New Roman" w:hAnsi="Times New Roman" w:cs="Times New Roman"/>
          <w:sz w:val="24"/>
          <w:szCs w:val="24"/>
        </w:rPr>
      </w:pPr>
    </w:p>
    <w:sectPr w:rsidR="006A34A3">
      <w:headerReference w:type="default" r:id="rId7"/>
      <w:headerReference w:type="first" r:id="rId8"/>
      <w:foot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639DC" w14:textId="77777777" w:rsidR="003A1749" w:rsidRDefault="003A1749">
      <w:pPr>
        <w:spacing w:line="240" w:lineRule="auto"/>
      </w:pPr>
      <w:r>
        <w:separator/>
      </w:r>
    </w:p>
  </w:endnote>
  <w:endnote w:type="continuationSeparator" w:id="0">
    <w:p w14:paraId="03D0061C" w14:textId="77777777" w:rsidR="003A1749" w:rsidRDefault="003A17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F" w14:textId="77777777" w:rsidR="006A34A3" w:rsidRDefault="006A34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458F1" w14:textId="77777777" w:rsidR="003A1749" w:rsidRDefault="003A1749">
      <w:pPr>
        <w:spacing w:line="240" w:lineRule="auto"/>
      </w:pPr>
      <w:r>
        <w:separator/>
      </w:r>
    </w:p>
  </w:footnote>
  <w:footnote w:type="continuationSeparator" w:id="0">
    <w:p w14:paraId="57DA9F1E" w14:textId="77777777" w:rsidR="003A1749" w:rsidRDefault="003A17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D" w14:textId="65D5BE10" w:rsidR="006A34A3" w:rsidRDefault="0064135E">
    <w:r>
      <w:fldChar w:fldCharType="begin"/>
    </w:r>
    <w:r>
      <w:instrText>PAGE</w:instrText>
    </w:r>
    <w:r>
      <w:fldChar w:fldCharType="separate"/>
    </w:r>
    <w:r w:rsidR="00E10B4E">
      <w:rPr>
        <w:noProof/>
      </w:rPr>
      <w:t>5</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E" w14:textId="77777777" w:rsidR="006A34A3" w:rsidRDefault="006A34A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4"/>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34A3"/>
    <w:rsid w:val="00073446"/>
    <w:rsid w:val="000B1533"/>
    <w:rsid w:val="000C2C17"/>
    <w:rsid w:val="0013411B"/>
    <w:rsid w:val="00180DBD"/>
    <w:rsid w:val="001E49C0"/>
    <w:rsid w:val="00307D7E"/>
    <w:rsid w:val="00334122"/>
    <w:rsid w:val="003A1749"/>
    <w:rsid w:val="00450F56"/>
    <w:rsid w:val="004C323F"/>
    <w:rsid w:val="004E6DC6"/>
    <w:rsid w:val="0064135E"/>
    <w:rsid w:val="006472CB"/>
    <w:rsid w:val="006A34A3"/>
    <w:rsid w:val="006B31D8"/>
    <w:rsid w:val="00C6706D"/>
    <w:rsid w:val="00D04FE3"/>
    <w:rsid w:val="00D13200"/>
    <w:rsid w:val="00E10B4E"/>
    <w:rsid w:val="00ED3EEF"/>
    <w:rsid w:val="00FC1D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B3390"/>
  <w15:docId w15:val="{83A09D43-8C7E-43A7-A5AB-EB11AF9F1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0C2C17"/>
    <w:rPr>
      <w:rFonts w:ascii="Times New Roman" w:hAnsi="Times New Roman" w:cs="Times New Roman"/>
      <w:sz w:val="24"/>
      <w:szCs w:val="24"/>
    </w:rPr>
  </w:style>
  <w:style w:type="character" w:styleId="Hyperlink">
    <w:name w:val="Hyperlink"/>
    <w:basedOn w:val="DefaultParagraphFont"/>
    <w:uiPriority w:val="99"/>
    <w:unhideWhenUsed/>
    <w:rsid w:val="000C2C17"/>
    <w:rPr>
      <w:color w:val="0000FF" w:themeColor="hyperlink"/>
      <w:u w:val="single"/>
    </w:rPr>
  </w:style>
  <w:style w:type="character" w:customStyle="1" w:styleId="UnresolvedMention1">
    <w:name w:val="Unresolved Mention1"/>
    <w:basedOn w:val="DefaultParagraphFont"/>
    <w:uiPriority w:val="99"/>
    <w:semiHidden/>
    <w:unhideWhenUsed/>
    <w:rsid w:val="000C2C17"/>
    <w:rPr>
      <w:color w:val="605E5C"/>
      <w:shd w:val="clear" w:color="auto" w:fill="E1DFDD"/>
    </w:rPr>
  </w:style>
  <w:style w:type="paragraph" w:styleId="TOC1">
    <w:name w:val="toc 1"/>
    <w:basedOn w:val="Normal"/>
    <w:next w:val="Normal"/>
    <w:autoRedefine/>
    <w:uiPriority w:val="39"/>
    <w:unhideWhenUsed/>
    <w:rsid w:val="00C6706D"/>
    <w:pPr>
      <w:tabs>
        <w:tab w:val="right" w:leader="dot" w:pos="9350"/>
      </w:tabs>
      <w:spacing w:after="100"/>
    </w:pPr>
    <w:rPr>
      <w:rFonts w:ascii="Times New Roman" w:eastAsia="Times New Roman" w:hAnsi="Times New Roman" w:cs="Times New Roman"/>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937693">
      <w:bodyDiv w:val="1"/>
      <w:marLeft w:val="0"/>
      <w:marRight w:val="0"/>
      <w:marTop w:val="0"/>
      <w:marBottom w:val="0"/>
      <w:divBdr>
        <w:top w:val="none" w:sz="0" w:space="0" w:color="auto"/>
        <w:left w:val="none" w:sz="0" w:space="0" w:color="auto"/>
        <w:bottom w:val="none" w:sz="0" w:space="0" w:color="auto"/>
        <w:right w:val="none" w:sz="0" w:space="0" w:color="auto"/>
      </w:divBdr>
      <w:divsChild>
        <w:div w:id="818155648">
          <w:marLeft w:val="0"/>
          <w:marRight w:val="0"/>
          <w:marTop w:val="0"/>
          <w:marBottom w:val="0"/>
          <w:divBdr>
            <w:top w:val="none" w:sz="0" w:space="0" w:color="auto"/>
            <w:left w:val="none" w:sz="0" w:space="0" w:color="auto"/>
            <w:bottom w:val="none" w:sz="0" w:space="0" w:color="auto"/>
            <w:right w:val="none" w:sz="0" w:space="0" w:color="auto"/>
          </w:divBdr>
        </w:div>
      </w:divsChild>
    </w:div>
    <w:div w:id="1121218184">
      <w:bodyDiv w:val="1"/>
      <w:marLeft w:val="0"/>
      <w:marRight w:val="0"/>
      <w:marTop w:val="0"/>
      <w:marBottom w:val="0"/>
      <w:divBdr>
        <w:top w:val="none" w:sz="0" w:space="0" w:color="auto"/>
        <w:left w:val="none" w:sz="0" w:space="0" w:color="auto"/>
        <w:bottom w:val="none" w:sz="0" w:space="0" w:color="auto"/>
        <w:right w:val="none" w:sz="0" w:space="0" w:color="auto"/>
      </w:divBdr>
      <w:divsChild>
        <w:div w:id="48113251">
          <w:marLeft w:val="0"/>
          <w:marRight w:val="0"/>
          <w:marTop w:val="0"/>
          <w:marBottom w:val="0"/>
          <w:divBdr>
            <w:top w:val="none" w:sz="0" w:space="0" w:color="auto"/>
            <w:left w:val="none" w:sz="0" w:space="0" w:color="auto"/>
            <w:bottom w:val="none" w:sz="0" w:space="0" w:color="auto"/>
            <w:right w:val="none" w:sz="0" w:space="0" w:color="auto"/>
          </w:divBdr>
        </w:div>
      </w:divsChild>
    </w:div>
    <w:div w:id="1713387056">
      <w:bodyDiv w:val="1"/>
      <w:marLeft w:val="0"/>
      <w:marRight w:val="0"/>
      <w:marTop w:val="0"/>
      <w:marBottom w:val="0"/>
      <w:divBdr>
        <w:top w:val="none" w:sz="0" w:space="0" w:color="auto"/>
        <w:left w:val="none" w:sz="0" w:space="0" w:color="auto"/>
        <w:bottom w:val="none" w:sz="0" w:space="0" w:color="auto"/>
        <w:right w:val="none" w:sz="0" w:space="0" w:color="auto"/>
      </w:divBdr>
      <w:divsChild>
        <w:div w:id="120149221">
          <w:marLeft w:val="0"/>
          <w:marRight w:val="0"/>
          <w:marTop w:val="0"/>
          <w:marBottom w:val="0"/>
          <w:divBdr>
            <w:top w:val="none" w:sz="0" w:space="0" w:color="auto"/>
            <w:left w:val="none" w:sz="0" w:space="0" w:color="auto"/>
            <w:bottom w:val="none" w:sz="0" w:space="0" w:color="auto"/>
            <w:right w:val="none" w:sz="0" w:space="0" w:color="auto"/>
          </w:divBdr>
        </w:div>
      </w:divsChild>
    </w:div>
    <w:div w:id="1919093028">
      <w:bodyDiv w:val="1"/>
      <w:marLeft w:val="0"/>
      <w:marRight w:val="0"/>
      <w:marTop w:val="0"/>
      <w:marBottom w:val="0"/>
      <w:divBdr>
        <w:top w:val="none" w:sz="0" w:space="0" w:color="auto"/>
        <w:left w:val="none" w:sz="0" w:space="0" w:color="auto"/>
        <w:bottom w:val="none" w:sz="0" w:space="0" w:color="auto"/>
        <w:right w:val="none" w:sz="0" w:space="0" w:color="auto"/>
      </w:divBdr>
      <w:divsChild>
        <w:div w:id="177963758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1168</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ALEXANDRA FLOREA</cp:lastModifiedBy>
  <cp:revision>2</cp:revision>
  <dcterms:created xsi:type="dcterms:W3CDTF">2025-07-20T04:47:00Z</dcterms:created>
  <dcterms:modified xsi:type="dcterms:W3CDTF">2025-07-20T04:47:00Z</dcterms:modified>
</cp:coreProperties>
</file>