
<file path=[Content_Types].xml><?xml version="1.0" encoding="utf-8"?>
<Types xmlns="http://schemas.openxmlformats.org/package/2006/content-types">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65880" w:rsidRPr="00A65880" w:rsidRDefault="00A65880" w:rsidP="00A65880">
      <w:pPr>
        <w:pStyle w:val="NoSpacing"/>
        <w:rPr>
          <w:rFonts w:ascii="Arial" w:hAnsi="Arial" w:cs="Arial"/>
          <w:sz w:val="24"/>
          <w:szCs w:val="24"/>
        </w:rPr>
      </w:pPr>
    </w:p>
    <w:p w:rsidR="00A65880" w:rsidRPr="00A65880" w:rsidRDefault="00A65880" w:rsidP="00A65880">
      <w:pPr>
        <w:jc w:val="center"/>
        <w:rPr>
          <w:rFonts w:ascii="Arial" w:hAnsi="Arial" w:cs="Arial"/>
          <w:sz w:val="24"/>
          <w:szCs w:val="24"/>
        </w:rPr>
      </w:pPr>
    </w:p>
    <w:p w:rsidR="00A65880" w:rsidRPr="00A65880" w:rsidRDefault="00A65880" w:rsidP="00A65880">
      <w:pPr>
        <w:jc w:val="center"/>
        <w:rPr>
          <w:rFonts w:ascii="Arial" w:hAnsi="Arial" w:cs="Arial"/>
          <w:sz w:val="24"/>
          <w:szCs w:val="24"/>
        </w:rPr>
      </w:pPr>
      <w:r w:rsidRPr="00A65880">
        <w:rPr>
          <w:rFonts w:ascii="Arial" w:hAnsi="Arial" w:cs="Arial"/>
          <w:noProof/>
          <w:sz w:val="24"/>
          <w:szCs w:val="24"/>
        </w:rPr>
        <w:drawing>
          <wp:inline distT="0" distB="0" distL="0" distR="0">
            <wp:extent cx="3665855" cy="1266825"/>
            <wp:effectExtent l="0" t="0" r="0" b="9525"/>
            <wp:docPr id="1"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Users\m.rahman\Desktop\images.jpg"/>
                    <pic:cNvPicPr>
                      <a:picLocks noChangeAspect="1" noChangeArrowheads="1"/>
                    </pic:cNvPicPr>
                  </pic:nvPicPr>
                  <pic:blipFill>
                    <a:blip r:embed="rId6">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bwMode="auto">
                    <a:xfrm>
                      <a:off x="0" y="0"/>
                      <a:ext cx="3716802" cy="1284431"/>
                    </a:xfrm>
                    <a:prstGeom prst="rect">
                      <a:avLst/>
                    </a:prstGeom>
                    <a:noFill/>
                    <a:ln>
                      <a:noFill/>
                    </a:ln>
                  </pic:spPr>
                </pic:pic>
              </a:graphicData>
            </a:graphic>
          </wp:inline>
        </w:drawing>
      </w:r>
    </w:p>
    <w:p w:rsidR="00A65880" w:rsidRPr="00A65880" w:rsidRDefault="00A65880" w:rsidP="00A65880">
      <w:pPr>
        <w:jc w:val="center"/>
        <w:rPr>
          <w:rFonts w:ascii="Arial" w:hAnsi="Arial" w:cs="Arial"/>
          <w:sz w:val="24"/>
          <w:szCs w:val="24"/>
        </w:rPr>
      </w:pPr>
    </w:p>
    <w:p w:rsidR="00A65880" w:rsidRPr="00A65880" w:rsidRDefault="00A65880" w:rsidP="00A65880">
      <w:pPr>
        <w:jc w:val="center"/>
        <w:rPr>
          <w:rFonts w:ascii="Arial" w:hAnsi="Arial" w:cs="Arial"/>
          <w:sz w:val="24"/>
          <w:szCs w:val="24"/>
        </w:rPr>
      </w:pPr>
    </w:p>
    <w:p w:rsidR="00A65880" w:rsidRPr="00A65880" w:rsidRDefault="00A65880" w:rsidP="00A65880">
      <w:pPr>
        <w:jc w:val="center"/>
        <w:rPr>
          <w:rFonts w:ascii="Arial" w:hAnsi="Arial" w:cs="Arial"/>
          <w:sz w:val="24"/>
          <w:szCs w:val="24"/>
        </w:rPr>
      </w:pPr>
    </w:p>
    <w:p w:rsidR="00A65880" w:rsidRPr="00A65880" w:rsidRDefault="00A65880" w:rsidP="00A65880">
      <w:pPr>
        <w:jc w:val="center"/>
        <w:rPr>
          <w:rFonts w:ascii="Arial" w:hAnsi="Arial" w:cs="Arial"/>
          <w:sz w:val="24"/>
          <w:szCs w:val="24"/>
        </w:rPr>
      </w:pPr>
    </w:p>
    <w:p w:rsidR="00A65880" w:rsidRPr="00A65880" w:rsidRDefault="00A65880" w:rsidP="00A65880">
      <w:pPr>
        <w:jc w:val="center"/>
        <w:rPr>
          <w:rFonts w:ascii="Arial" w:hAnsi="Arial" w:cs="Arial"/>
          <w:sz w:val="24"/>
          <w:szCs w:val="24"/>
        </w:rPr>
      </w:pPr>
    </w:p>
    <w:p w:rsidR="00A65880" w:rsidRPr="00A65880" w:rsidRDefault="00A65880" w:rsidP="00A65880">
      <w:pPr>
        <w:pStyle w:val="Title"/>
        <w:rPr>
          <w:rFonts w:cs="Arial"/>
          <w:sz w:val="44"/>
          <w:szCs w:val="44"/>
        </w:rPr>
      </w:pPr>
      <w:bookmarkStart w:id="0" w:name="_Hlk78027511"/>
      <w:r w:rsidRPr="00A65880">
        <w:rPr>
          <w:rFonts w:eastAsia="Arial" w:cs="Arial"/>
          <w:sz w:val="44"/>
          <w:szCs w:val="44"/>
        </w:rPr>
        <w:t>Workplace Culture and its impact on Organisational Efficiency</w:t>
      </w:r>
      <w:bookmarkEnd w:id="0"/>
    </w:p>
    <w:p w:rsidR="00A65880" w:rsidRPr="00A65880" w:rsidRDefault="00A65880" w:rsidP="00A65880">
      <w:pPr>
        <w:jc w:val="center"/>
        <w:rPr>
          <w:rFonts w:ascii="Arial" w:hAnsi="Arial" w:cs="Arial"/>
          <w:sz w:val="44"/>
          <w:szCs w:val="44"/>
        </w:rPr>
      </w:pPr>
    </w:p>
    <w:p w:rsidR="00A65880" w:rsidRPr="00A65880" w:rsidRDefault="00A65880" w:rsidP="00A65880">
      <w:pPr>
        <w:rPr>
          <w:rFonts w:ascii="Arial" w:hAnsi="Arial" w:cs="Arial"/>
          <w:sz w:val="24"/>
          <w:szCs w:val="24"/>
        </w:rPr>
      </w:pPr>
    </w:p>
    <w:p w:rsidR="00A65880" w:rsidRPr="00A65880" w:rsidRDefault="00A65880" w:rsidP="00A65880">
      <w:pPr>
        <w:rPr>
          <w:rFonts w:ascii="Arial" w:hAnsi="Arial" w:cs="Arial"/>
          <w:sz w:val="24"/>
          <w:szCs w:val="24"/>
        </w:rPr>
      </w:pPr>
    </w:p>
    <w:p w:rsidR="00A65880" w:rsidRPr="00A65880" w:rsidRDefault="00A65880" w:rsidP="00A65880">
      <w:pPr>
        <w:rPr>
          <w:rFonts w:ascii="Arial" w:hAnsi="Arial" w:cs="Arial"/>
          <w:sz w:val="24"/>
          <w:szCs w:val="24"/>
        </w:rPr>
      </w:pPr>
    </w:p>
    <w:p w:rsidR="00A65880" w:rsidRPr="00A65880" w:rsidRDefault="00A65880" w:rsidP="00A65880">
      <w:pPr>
        <w:rPr>
          <w:rFonts w:ascii="Arial" w:hAnsi="Arial" w:cs="Arial"/>
          <w:sz w:val="24"/>
          <w:szCs w:val="24"/>
        </w:rPr>
      </w:pPr>
    </w:p>
    <w:p w:rsidR="00A65880" w:rsidRPr="00A65880" w:rsidRDefault="00A65880" w:rsidP="00A65880">
      <w:pPr>
        <w:rPr>
          <w:rFonts w:ascii="Arial" w:hAnsi="Arial" w:cs="Arial"/>
          <w:sz w:val="24"/>
          <w:szCs w:val="24"/>
        </w:rPr>
      </w:pPr>
    </w:p>
    <w:p w:rsidR="00A65880" w:rsidRPr="00A65880" w:rsidRDefault="00A65880" w:rsidP="00A65880">
      <w:pPr>
        <w:rPr>
          <w:rFonts w:ascii="Arial" w:hAnsi="Arial" w:cs="Arial"/>
          <w:sz w:val="24"/>
          <w:szCs w:val="24"/>
        </w:rPr>
      </w:pPr>
    </w:p>
    <w:p w:rsidR="00A65880" w:rsidRPr="00A65880" w:rsidRDefault="00A65880" w:rsidP="00A65880">
      <w:pPr>
        <w:rPr>
          <w:rFonts w:ascii="Arial" w:hAnsi="Arial" w:cs="Arial"/>
          <w:sz w:val="24"/>
          <w:szCs w:val="24"/>
        </w:rPr>
      </w:pPr>
    </w:p>
    <w:p w:rsidR="00A65880" w:rsidRPr="00A65880" w:rsidRDefault="00A65880" w:rsidP="00A65880">
      <w:pPr>
        <w:rPr>
          <w:rFonts w:ascii="Arial" w:hAnsi="Arial" w:cs="Arial"/>
          <w:sz w:val="24"/>
          <w:szCs w:val="24"/>
        </w:rPr>
      </w:pPr>
    </w:p>
    <w:p w:rsidR="00A65880" w:rsidRPr="00A65880" w:rsidRDefault="00A65880" w:rsidP="00A65880">
      <w:pPr>
        <w:jc w:val="right"/>
        <w:rPr>
          <w:rFonts w:ascii="Arial" w:hAnsi="Arial" w:cs="Arial"/>
          <w:b/>
          <w:sz w:val="24"/>
          <w:szCs w:val="24"/>
        </w:rPr>
      </w:pPr>
      <w:r>
        <w:rPr>
          <w:rFonts w:ascii="Arial" w:hAnsi="Arial" w:cs="Arial"/>
          <w:b/>
          <w:sz w:val="24"/>
          <w:szCs w:val="24"/>
        </w:rPr>
        <w:t>Student name:</w:t>
      </w:r>
      <w:r w:rsidR="003269E9">
        <w:rPr>
          <w:rFonts w:ascii="Arial" w:hAnsi="Arial" w:cs="Arial"/>
          <w:b/>
          <w:sz w:val="24"/>
          <w:szCs w:val="24"/>
        </w:rPr>
        <w:t xml:space="preserve"> </w:t>
      </w:r>
      <w:r>
        <w:rPr>
          <w:rFonts w:ascii="Arial" w:hAnsi="Arial" w:cs="Arial"/>
          <w:b/>
          <w:sz w:val="24"/>
          <w:szCs w:val="24"/>
        </w:rPr>
        <w:t xml:space="preserve">Lucian </w:t>
      </w:r>
      <w:proofErr w:type="spellStart"/>
      <w:r>
        <w:rPr>
          <w:rFonts w:ascii="Arial" w:hAnsi="Arial" w:cs="Arial"/>
          <w:b/>
          <w:sz w:val="24"/>
          <w:szCs w:val="24"/>
        </w:rPr>
        <w:t>Cristinel</w:t>
      </w:r>
      <w:proofErr w:type="spellEnd"/>
      <w:r>
        <w:rPr>
          <w:rFonts w:ascii="Arial" w:hAnsi="Arial" w:cs="Arial"/>
          <w:b/>
          <w:sz w:val="24"/>
          <w:szCs w:val="24"/>
        </w:rPr>
        <w:t xml:space="preserve"> </w:t>
      </w:r>
      <w:proofErr w:type="spellStart"/>
      <w:r>
        <w:rPr>
          <w:rFonts w:ascii="Arial" w:hAnsi="Arial" w:cs="Arial"/>
          <w:b/>
          <w:sz w:val="24"/>
          <w:szCs w:val="24"/>
        </w:rPr>
        <w:t>Hritcu</w:t>
      </w:r>
      <w:proofErr w:type="spellEnd"/>
    </w:p>
    <w:p w:rsidR="00A65880" w:rsidRPr="00A65880" w:rsidRDefault="00A65880" w:rsidP="00A65880">
      <w:pPr>
        <w:jc w:val="right"/>
        <w:rPr>
          <w:rFonts w:ascii="Arial" w:hAnsi="Arial" w:cs="Arial"/>
          <w:b/>
          <w:sz w:val="24"/>
          <w:szCs w:val="24"/>
        </w:rPr>
      </w:pPr>
      <w:r>
        <w:rPr>
          <w:rFonts w:ascii="Arial" w:hAnsi="Arial" w:cs="Arial"/>
          <w:b/>
          <w:sz w:val="24"/>
          <w:szCs w:val="24"/>
        </w:rPr>
        <w:t>Student No: 1913389</w:t>
      </w:r>
    </w:p>
    <w:p w:rsidR="00A65880" w:rsidRPr="00A65880" w:rsidRDefault="00A65880" w:rsidP="00A65880">
      <w:pPr>
        <w:jc w:val="right"/>
        <w:rPr>
          <w:rFonts w:ascii="Arial" w:hAnsi="Arial" w:cs="Arial"/>
          <w:b/>
          <w:sz w:val="24"/>
          <w:szCs w:val="24"/>
        </w:rPr>
      </w:pPr>
      <w:r>
        <w:rPr>
          <w:rFonts w:ascii="Arial" w:hAnsi="Arial" w:cs="Arial"/>
          <w:b/>
          <w:sz w:val="24"/>
          <w:szCs w:val="24"/>
        </w:rPr>
        <w:t>Module No: BMSW5105</w:t>
      </w:r>
    </w:p>
    <w:p w:rsidR="00A65880" w:rsidRPr="003E0160" w:rsidRDefault="00A65880" w:rsidP="003E0160">
      <w:pPr>
        <w:jc w:val="right"/>
        <w:rPr>
          <w:rFonts w:ascii="Arial" w:hAnsi="Arial" w:cs="Arial"/>
          <w:b/>
          <w:sz w:val="24"/>
          <w:szCs w:val="24"/>
        </w:rPr>
      </w:pPr>
      <w:r w:rsidRPr="00A65880">
        <w:rPr>
          <w:rFonts w:ascii="Arial" w:hAnsi="Arial" w:cs="Arial"/>
          <w:b/>
          <w:sz w:val="24"/>
          <w:szCs w:val="24"/>
        </w:rPr>
        <w:t>Mo</w:t>
      </w:r>
      <w:r>
        <w:rPr>
          <w:rFonts w:ascii="Arial" w:hAnsi="Arial" w:cs="Arial"/>
          <w:b/>
          <w:sz w:val="24"/>
          <w:szCs w:val="24"/>
        </w:rPr>
        <w:t xml:space="preserve">dule Tutor: </w:t>
      </w:r>
      <w:proofErr w:type="spellStart"/>
      <w:r>
        <w:rPr>
          <w:rFonts w:ascii="Arial" w:hAnsi="Arial" w:cs="Arial"/>
          <w:b/>
          <w:sz w:val="24"/>
          <w:szCs w:val="24"/>
        </w:rPr>
        <w:t>Rexon</w:t>
      </w:r>
      <w:proofErr w:type="spellEnd"/>
      <w:r>
        <w:rPr>
          <w:rFonts w:ascii="Arial" w:hAnsi="Arial" w:cs="Arial"/>
          <w:b/>
          <w:sz w:val="24"/>
          <w:szCs w:val="24"/>
        </w:rPr>
        <w:t xml:space="preserve"> </w:t>
      </w:r>
      <w:proofErr w:type="spellStart"/>
      <w:r>
        <w:rPr>
          <w:rFonts w:ascii="Arial" w:hAnsi="Arial" w:cs="Arial"/>
          <w:b/>
          <w:sz w:val="24"/>
          <w:szCs w:val="24"/>
        </w:rPr>
        <w:t>Nting</w:t>
      </w:r>
      <w:proofErr w:type="spellEnd"/>
    </w:p>
    <w:p w:rsidR="00A65880" w:rsidRPr="00A65880" w:rsidRDefault="00A65880" w:rsidP="00A65880">
      <w:pPr>
        <w:rPr>
          <w:rFonts w:ascii="Arial" w:hAnsi="Arial" w:cs="Arial"/>
          <w:b/>
          <w:sz w:val="24"/>
          <w:szCs w:val="24"/>
        </w:rPr>
      </w:pPr>
    </w:p>
    <w:p w:rsidR="00A65880" w:rsidRPr="00A65880" w:rsidRDefault="00A65880" w:rsidP="00A65880">
      <w:pPr>
        <w:pStyle w:val="Heading1"/>
      </w:pPr>
      <w:bookmarkStart w:id="1" w:name="_Toc81514836"/>
      <w:r>
        <w:t>Executive Summary</w:t>
      </w:r>
      <w:bookmarkEnd w:id="1"/>
    </w:p>
    <w:p w:rsidR="00A65880" w:rsidRPr="00A65880" w:rsidRDefault="00A65880" w:rsidP="00A65880">
      <w:pPr>
        <w:jc w:val="both"/>
        <w:rPr>
          <w:rFonts w:ascii="Arial" w:hAnsi="Arial" w:cs="Arial"/>
          <w:bCs/>
          <w:sz w:val="24"/>
          <w:szCs w:val="24"/>
        </w:rPr>
      </w:pPr>
      <w:r w:rsidRPr="00A65880">
        <w:rPr>
          <w:rFonts w:ascii="Arial" w:hAnsi="Arial" w:cs="Arial"/>
          <w:bCs/>
          <w:sz w:val="24"/>
          <w:szCs w:val="24"/>
        </w:rPr>
        <w:t xml:space="preserve">The study has looked into the workplace and </w:t>
      </w:r>
      <w:proofErr w:type="spellStart"/>
      <w:r w:rsidRPr="00A65880">
        <w:rPr>
          <w:rFonts w:ascii="Arial" w:hAnsi="Arial" w:cs="Arial"/>
          <w:bCs/>
          <w:sz w:val="24"/>
          <w:szCs w:val="24"/>
        </w:rPr>
        <w:t>organisation</w:t>
      </w:r>
      <w:proofErr w:type="spellEnd"/>
      <w:r w:rsidRPr="00A65880">
        <w:rPr>
          <w:rFonts w:ascii="Arial" w:hAnsi="Arial" w:cs="Arial"/>
          <w:bCs/>
          <w:sz w:val="24"/>
          <w:szCs w:val="24"/>
        </w:rPr>
        <w:t xml:space="preserve"> culture and its impact on German company Siemens. It has found the general impact of business environment and </w:t>
      </w:r>
      <w:proofErr w:type="spellStart"/>
      <w:r w:rsidRPr="00A65880">
        <w:rPr>
          <w:rFonts w:ascii="Arial" w:hAnsi="Arial" w:cs="Arial"/>
          <w:bCs/>
          <w:sz w:val="24"/>
          <w:szCs w:val="24"/>
        </w:rPr>
        <w:t>analysed</w:t>
      </w:r>
      <w:proofErr w:type="spellEnd"/>
      <w:r w:rsidRPr="00A65880">
        <w:rPr>
          <w:rFonts w:ascii="Arial" w:hAnsi="Arial" w:cs="Arial"/>
          <w:bCs/>
          <w:sz w:val="24"/>
          <w:szCs w:val="24"/>
        </w:rPr>
        <w:t xml:space="preserve"> the change driver by applying PESTEL and Porter's Five Forces. Secondly, it has assessed the financial and non-financial performance of Siemens and </w:t>
      </w:r>
      <w:proofErr w:type="spellStart"/>
      <w:r w:rsidRPr="00A65880">
        <w:rPr>
          <w:rFonts w:ascii="Arial" w:hAnsi="Arial" w:cs="Arial"/>
          <w:bCs/>
          <w:sz w:val="24"/>
          <w:szCs w:val="24"/>
        </w:rPr>
        <w:t>analysing</w:t>
      </w:r>
      <w:proofErr w:type="spellEnd"/>
      <w:r w:rsidRPr="00A65880">
        <w:rPr>
          <w:rFonts w:ascii="Arial" w:hAnsi="Arial" w:cs="Arial"/>
          <w:bCs/>
          <w:sz w:val="24"/>
          <w:szCs w:val="24"/>
        </w:rPr>
        <w:t xml:space="preserve"> the cultural web of the </w:t>
      </w:r>
      <w:proofErr w:type="spellStart"/>
      <w:r w:rsidRPr="00A65880">
        <w:rPr>
          <w:rFonts w:ascii="Arial" w:hAnsi="Arial" w:cs="Arial"/>
          <w:bCs/>
          <w:sz w:val="24"/>
          <w:szCs w:val="24"/>
        </w:rPr>
        <w:t>organisation</w:t>
      </w:r>
      <w:proofErr w:type="spellEnd"/>
      <w:r w:rsidRPr="00A65880">
        <w:rPr>
          <w:rFonts w:ascii="Arial" w:hAnsi="Arial" w:cs="Arial"/>
          <w:bCs/>
          <w:sz w:val="24"/>
          <w:szCs w:val="24"/>
        </w:rPr>
        <w:t xml:space="preserve"> to find competitive advantage. It has explained the ethical dilemmas for the </w:t>
      </w:r>
      <w:proofErr w:type="spellStart"/>
      <w:r w:rsidRPr="00A65880">
        <w:rPr>
          <w:rFonts w:ascii="Arial" w:hAnsi="Arial" w:cs="Arial"/>
          <w:bCs/>
          <w:sz w:val="24"/>
          <w:szCs w:val="24"/>
        </w:rPr>
        <w:t>organisation</w:t>
      </w:r>
      <w:proofErr w:type="spellEnd"/>
      <w:r w:rsidRPr="00A65880">
        <w:rPr>
          <w:rFonts w:ascii="Arial" w:hAnsi="Arial" w:cs="Arial"/>
          <w:bCs/>
          <w:sz w:val="24"/>
          <w:szCs w:val="24"/>
        </w:rPr>
        <w:t xml:space="preserve"> and resolved the ethical challenges. </w:t>
      </w:r>
    </w:p>
    <w:p w:rsidR="00A65880" w:rsidRPr="00A65880" w:rsidRDefault="00A65880" w:rsidP="00A65880">
      <w:pPr>
        <w:rPr>
          <w:rFonts w:ascii="Arial" w:hAnsi="Arial" w:cs="Arial"/>
          <w:sz w:val="24"/>
          <w:szCs w:val="24"/>
        </w:rPr>
      </w:pPr>
    </w:p>
    <w:p w:rsidR="00A65880" w:rsidRPr="00A65880" w:rsidRDefault="00A65880" w:rsidP="00A65880">
      <w:pPr>
        <w:rPr>
          <w:rFonts w:ascii="Arial" w:hAnsi="Arial" w:cs="Arial"/>
          <w:sz w:val="24"/>
          <w:szCs w:val="24"/>
        </w:rPr>
      </w:pPr>
    </w:p>
    <w:p w:rsidR="00A65880" w:rsidRPr="00A65880" w:rsidRDefault="00A65880" w:rsidP="00A65880">
      <w:pPr>
        <w:rPr>
          <w:rFonts w:ascii="Arial" w:hAnsi="Arial" w:cs="Arial"/>
          <w:sz w:val="24"/>
          <w:szCs w:val="24"/>
        </w:rPr>
      </w:pPr>
    </w:p>
    <w:p w:rsidR="00A65880" w:rsidRPr="00A65880" w:rsidRDefault="00A65880" w:rsidP="00A65880">
      <w:pPr>
        <w:rPr>
          <w:rFonts w:ascii="Arial" w:hAnsi="Arial" w:cs="Arial"/>
          <w:sz w:val="24"/>
          <w:szCs w:val="24"/>
        </w:rPr>
      </w:pPr>
    </w:p>
    <w:p w:rsidR="00A65880" w:rsidRPr="00A65880" w:rsidRDefault="00A65880" w:rsidP="00A65880">
      <w:pPr>
        <w:rPr>
          <w:rFonts w:ascii="Arial" w:hAnsi="Arial" w:cs="Arial"/>
          <w:sz w:val="24"/>
          <w:szCs w:val="24"/>
        </w:rPr>
      </w:pPr>
    </w:p>
    <w:p w:rsidR="00A65880" w:rsidRPr="00A65880" w:rsidRDefault="00A65880" w:rsidP="00A65880">
      <w:pPr>
        <w:rPr>
          <w:rFonts w:ascii="Arial" w:hAnsi="Arial" w:cs="Arial"/>
          <w:sz w:val="24"/>
          <w:szCs w:val="24"/>
        </w:rPr>
      </w:pPr>
    </w:p>
    <w:p w:rsidR="00A65880" w:rsidRPr="00A65880" w:rsidRDefault="00A65880" w:rsidP="00A65880">
      <w:pPr>
        <w:rPr>
          <w:rFonts w:ascii="Arial" w:hAnsi="Arial" w:cs="Arial"/>
          <w:sz w:val="24"/>
          <w:szCs w:val="24"/>
        </w:rPr>
      </w:pPr>
    </w:p>
    <w:p w:rsidR="00A65880" w:rsidRPr="00A65880" w:rsidRDefault="00A65880" w:rsidP="00A65880">
      <w:pPr>
        <w:rPr>
          <w:rFonts w:ascii="Arial" w:hAnsi="Arial" w:cs="Arial"/>
          <w:sz w:val="24"/>
          <w:szCs w:val="24"/>
        </w:rPr>
      </w:pPr>
    </w:p>
    <w:p w:rsidR="00A65880" w:rsidRPr="00A65880" w:rsidRDefault="00A65880" w:rsidP="00A65880">
      <w:pPr>
        <w:rPr>
          <w:rFonts w:ascii="Arial" w:hAnsi="Arial" w:cs="Arial"/>
          <w:sz w:val="24"/>
          <w:szCs w:val="24"/>
        </w:rPr>
      </w:pPr>
    </w:p>
    <w:p w:rsidR="00A65880" w:rsidRPr="00A65880" w:rsidRDefault="00A65880" w:rsidP="00A65880">
      <w:pPr>
        <w:rPr>
          <w:rFonts w:ascii="Arial" w:hAnsi="Arial" w:cs="Arial"/>
          <w:sz w:val="24"/>
          <w:szCs w:val="24"/>
        </w:rPr>
      </w:pPr>
    </w:p>
    <w:p w:rsidR="00A65880" w:rsidRPr="00A65880" w:rsidRDefault="00A65880" w:rsidP="00A65880">
      <w:pPr>
        <w:rPr>
          <w:rFonts w:ascii="Arial" w:hAnsi="Arial" w:cs="Arial"/>
          <w:sz w:val="24"/>
          <w:szCs w:val="24"/>
        </w:rPr>
      </w:pPr>
    </w:p>
    <w:p w:rsidR="00A65880" w:rsidRPr="00A65880" w:rsidRDefault="00A65880" w:rsidP="00A65880">
      <w:pPr>
        <w:rPr>
          <w:rFonts w:ascii="Arial" w:hAnsi="Arial" w:cs="Arial"/>
          <w:sz w:val="24"/>
          <w:szCs w:val="24"/>
        </w:rPr>
      </w:pPr>
    </w:p>
    <w:p w:rsidR="00A65880" w:rsidRPr="00A65880" w:rsidRDefault="00A65880" w:rsidP="00A65880">
      <w:pPr>
        <w:rPr>
          <w:rFonts w:ascii="Arial" w:hAnsi="Arial" w:cs="Arial"/>
          <w:sz w:val="24"/>
          <w:szCs w:val="24"/>
        </w:rPr>
      </w:pPr>
    </w:p>
    <w:p w:rsidR="00A65880" w:rsidRPr="00A65880" w:rsidRDefault="00A65880" w:rsidP="00A65880">
      <w:pPr>
        <w:rPr>
          <w:rFonts w:ascii="Arial" w:hAnsi="Arial" w:cs="Arial"/>
          <w:sz w:val="24"/>
          <w:szCs w:val="24"/>
        </w:rPr>
      </w:pPr>
    </w:p>
    <w:p w:rsidR="00A65880" w:rsidRPr="00A65880" w:rsidRDefault="00A65880" w:rsidP="00A65880">
      <w:pPr>
        <w:rPr>
          <w:rFonts w:ascii="Arial" w:hAnsi="Arial" w:cs="Arial"/>
          <w:sz w:val="24"/>
          <w:szCs w:val="24"/>
        </w:rPr>
      </w:pPr>
    </w:p>
    <w:p w:rsidR="00A65880" w:rsidRPr="00A65880" w:rsidRDefault="00A65880" w:rsidP="00A65880">
      <w:pPr>
        <w:rPr>
          <w:rFonts w:ascii="Arial" w:hAnsi="Arial" w:cs="Arial"/>
          <w:sz w:val="24"/>
          <w:szCs w:val="24"/>
        </w:rPr>
      </w:pPr>
    </w:p>
    <w:p w:rsidR="00A65880" w:rsidRPr="00A65880" w:rsidRDefault="00A65880" w:rsidP="00A65880">
      <w:pPr>
        <w:rPr>
          <w:rFonts w:ascii="Arial" w:hAnsi="Arial" w:cs="Arial"/>
          <w:sz w:val="24"/>
          <w:szCs w:val="24"/>
        </w:rPr>
      </w:pPr>
    </w:p>
    <w:p w:rsidR="00A65880" w:rsidRPr="00A65880" w:rsidRDefault="00A65880" w:rsidP="00A65880">
      <w:pPr>
        <w:rPr>
          <w:rFonts w:ascii="Arial" w:hAnsi="Arial" w:cs="Arial"/>
          <w:sz w:val="24"/>
          <w:szCs w:val="24"/>
        </w:rPr>
      </w:pPr>
    </w:p>
    <w:p w:rsidR="00A65880" w:rsidRPr="00A65880" w:rsidRDefault="00A65880" w:rsidP="00A65880">
      <w:pPr>
        <w:rPr>
          <w:rFonts w:ascii="Arial" w:hAnsi="Arial" w:cs="Arial"/>
          <w:sz w:val="24"/>
          <w:szCs w:val="24"/>
        </w:rPr>
      </w:pPr>
    </w:p>
    <w:p w:rsidR="00A65880" w:rsidRPr="00A65880" w:rsidRDefault="00A65880" w:rsidP="00A65880">
      <w:pPr>
        <w:rPr>
          <w:rFonts w:ascii="Arial" w:hAnsi="Arial" w:cs="Arial"/>
          <w:sz w:val="24"/>
          <w:szCs w:val="24"/>
        </w:rPr>
      </w:pPr>
    </w:p>
    <w:p w:rsidR="00A65880" w:rsidRPr="00A65880" w:rsidRDefault="00A65880" w:rsidP="00A65880">
      <w:pPr>
        <w:rPr>
          <w:rFonts w:ascii="Arial" w:hAnsi="Arial" w:cs="Arial"/>
          <w:sz w:val="24"/>
          <w:szCs w:val="24"/>
        </w:rPr>
      </w:pPr>
    </w:p>
    <w:p w:rsidR="00A65880" w:rsidRPr="00A65880" w:rsidRDefault="00A65880" w:rsidP="00A65880">
      <w:pPr>
        <w:rPr>
          <w:rFonts w:ascii="Arial" w:hAnsi="Arial" w:cs="Arial"/>
          <w:sz w:val="24"/>
          <w:szCs w:val="24"/>
        </w:rPr>
      </w:pPr>
    </w:p>
    <w:sdt>
      <w:sdtPr>
        <w:rPr>
          <w:rFonts w:ascii="Arial" w:eastAsiaTheme="minorHAnsi" w:hAnsi="Arial" w:cs="Arial"/>
          <w:color w:val="auto"/>
          <w:sz w:val="24"/>
          <w:szCs w:val="24"/>
          <w:lang w:val="en-GB"/>
        </w:rPr>
        <w:id w:val="-838233336"/>
        <w:docPartObj>
          <w:docPartGallery w:val="Table of Contents"/>
          <w:docPartUnique/>
        </w:docPartObj>
      </w:sdtPr>
      <w:sdtEndPr>
        <w:rPr>
          <w:rFonts w:eastAsiaTheme="minorEastAsia"/>
          <w:b/>
          <w:bCs/>
          <w:noProof/>
          <w:lang w:val="en-US"/>
        </w:rPr>
      </w:sdtEndPr>
      <w:sdtContent>
        <w:p w:rsidR="00A65880" w:rsidRPr="00A65880" w:rsidRDefault="00A65880" w:rsidP="00A65880">
          <w:pPr>
            <w:pStyle w:val="TOCHeading"/>
            <w:jc w:val="center"/>
            <w:rPr>
              <w:rFonts w:ascii="Arial" w:hAnsi="Arial" w:cs="Arial"/>
              <w:b/>
              <w:bCs/>
              <w:color w:val="auto"/>
              <w:sz w:val="24"/>
              <w:szCs w:val="24"/>
            </w:rPr>
          </w:pPr>
          <w:r w:rsidRPr="00A65880">
            <w:rPr>
              <w:rFonts w:ascii="Arial" w:hAnsi="Arial" w:cs="Arial"/>
              <w:b/>
              <w:bCs/>
              <w:color w:val="auto"/>
              <w:sz w:val="24"/>
              <w:szCs w:val="24"/>
            </w:rPr>
            <w:t>Table of Contents</w:t>
          </w:r>
        </w:p>
        <w:p w:rsidR="000F2C89" w:rsidRPr="000F2C89" w:rsidRDefault="00A65880">
          <w:pPr>
            <w:pStyle w:val="TOC1"/>
            <w:tabs>
              <w:tab w:val="right" w:leader="dot" w:pos="9016"/>
            </w:tabs>
            <w:rPr>
              <w:rFonts w:ascii="Arial" w:eastAsiaTheme="minorEastAsia" w:hAnsi="Arial" w:cs="Arial"/>
              <w:noProof/>
              <w:sz w:val="24"/>
              <w:szCs w:val="24"/>
              <w:lang w:val="en-US"/>
            </w:rPr>
          </w:pPr>
          <w:r w:rsidRPr="00A65880">
            <w:rPr>
              <w:rFonts w:ascii="Arial" w:hAnsi="Arial" w:cs="Arial"/>
              <w:sz w:val="24"/>
              <w:szCs w:val="24"/>
            </w:rPr>
            <w:fldChar w:fldCharType="begin"/>
          </w:r>
          <w:r w:rsidRPr="00A65880">
            <w:rPr>
              <w:rFonts w:ascii="Arial" w:hAnsi="Arial" w:cs="Arial"/>
              <w:sz w:val="24"/>
              <w:szCs w:val="24"/>
            </w:rPr>
            <w:instrText xml:space="preserve"> TOC \o "1-3" \h \z \u </w:instrText>
          </w:r>
          <w:r w:rsidRPr="00A65880">
            <w:rPr>
              <w:rFonts w:ascii="Arial" w:hAnsi="Arial" w:cs="Arial"/>
              <w:sz w:val="24"/>
              <w:szCs w:val="24"/>
            </w:rPr>
            <w:fldChar w:fldCharType="separate"/>
          </w:r>
          <w:hyperlink w:anchor="_Toc81514836" w:history="1">
            <w:r w:rsidR="000F2C89" w:rsidRPr="000F2C89">
              <w:rPr>
                <w:rStyle w:val="Hyperlink"/>
                <w:rFonts w:ascii="Arial" w:hAnsi="Arial" w:cs="Arial"/>
                <w:noProof/>
                <w:sz w:val="24"/>
                <w:szCs w:val="24"/>
              </w:rPr>
              <w:t>Executive Summary</w:t>
            </w:r>
            <w:r w:rsidR="000F2C89" w:rsidRPr="000F2C89">
              <w:rPr>
                <w:rFonts w:ascii="Arial" w:hAnsi="Arial" w:cs="Arial"/>
                <w:noProof/>
                <w:webHidden/>
                <w:sz w:val="24"/>
                <w:szCs w:val="24"/>
              </w:rPr>
              <w:tab/>
            </w:r>
            <w:r w:rsidR="000F2C89" w:rsidRPr="000F2C89">
              <w:rPr>
                <w:rFonts w:ascii="Arial" w:hAnsi="Arial" w:cs="Arial"/>
                <w:noProof/>
                <w:webHidden/>
                <w:sz w:val="24"/>
                <w:szCs w:val="24"/>
              </w:rPr>
              <w:fldChar w:fldCharType="begin"/>
            </w:r>
            <w:r w:rsidR="000F2C89" w:rsidRPr="000F2C89">
              <w:rPr>
                <w:rFonts w:ascii="Arial" w:hAnsi="Arial" w:cs="Arial"/>
                <w:noProof/>
                <w:webHidden/>
                <w:sz w:val="24"/>
                <w:szCs w:val="24"/>
              </w:rPr>
              <w:instrText xml:space="preserve"> PAGEREF _Toc81514836 \h </w:instrText>
            </w:r>
            <w:r w:rsidR="000F2C89" w:rsidRPr="000F2C89">
              <w:rPr>
                <w:rFonts w:ascii="Arial" w:hAnsi="Arial" w:cs="Arial"/>
                <w:noProof/>
                <w:webHidden/>
                <w:sz w:val="24"/>
                <w:szCs w:val="24"/>
              </w:rPr>
            </w:r>
            <w:r w:rsidR="000F2C89" w:rsidRPr="000F2C89">
              <w:rPr>
                <w:rFonts w:ascii="Arial" w:hAnsi="Arial" w:cs="Arial"/>
                <w:noProof/>
                <w:webHidden/>
                <w:sz w:val="24"/>
                <w:szCs w:val="24"/>
              </w:rPr>
              <w:fldChar w:fldCharType="separate"/>
            </w:r>
            <w:r w:rsidR="000F2C89" w:rsidRPr="000F2C89">
              <w:rPr>
                <w:rFonts w:ascii="Arial" w:hAnsi="Arial" w:cs="Arial"/>
                <w:noProof/>
                <w:webHidden/>
                <w:sz w:val="24"/>
                <w:szCs w:val="24"/>
              </w:rPr>
              <w:t>2</w:t>
            </w:r>
            <w:r w:rsidR="000F2C89" w:rsidRPr="000F2C89">
              <w:rPr>
                <w:rFonts w:ascii="Arial" w:hAnsi="Arial" w:cs="Arial"/>
                <w:noProof/>
                <w:webHidden/>
                <w:sz w:val="24"/>
                <w:szCs w:val="24"/>
              </w:rPr>
              <w:fldChar w:fldCharType="end"/>
            </w:r>
          </w:hyperlink>
        </w:p>
        <w:p w:rsidR="000F2C89" w:rsidRPr="000F2C89" w:rsidRDefault="000F2C89">
          <w:pPr>
            <w:pStyle w:val="TOC1"/>
            <w:tabs>
              <w:tab w:val="right" w:leader="dot" w:pos="9016"/>
            </w:tabs>
            <w:rPr>
              <w:rFonts w:ascii="Arial" w:eastAsiaTheme="minorEastAsia" w:hAnsi="Arial" w:cs="Arial"/>
              <w:noProof/>
              <w:sz w:val="24"/>
              <w:szCs w:val="24"/>
              <w:lang w:val="en-US"/>
            </w:rPr>
          </w:pPr>
          <w:hyperlink w:anchor="_Toc81514837" w:history="1">
            <w:r w:rsidRPr="000F2C89">
              <w:rPr>
                <w:rStyle w:val="Hyperlink"/>
                <w:rFonts w:ascii="Arial" w:hAnsi="Arial" w:cs="Arial"/>
                <w:noProof/>
                <w:sz w:val="24"/>
                <w:szCs w:val="24"/>
              </w:rPr>
              <w:t>Introduction</w:t>
            </w:r>
            <w:r w:rsidRPr="000F2C89">
              <w:rPr>
                <w:rFonts w:ascii="Arial" w:hAnsi="Arial" w:cs="Arial"/>
                <w:noProof/>
                <w:webHidden/>
                <w:sz w:val="24"/>
                <w:szCs w:val="24"/>
              </w:rPr>
              <w:tab/>
            </w:r>
            <w:r w:rsidRPr="000F2C89">
              <w:rPr>
                <w:rFonts w:ascii="Arial" w:hAnsi="Arial" w:cs="Arial"/>
                <w:noProof/>
                <w:webHidden/>
                <w:sz w:val="24"/>
                <w:szCs w:val="24"/>
              </w:rPr>
              <w:fldChar w:fldCharType="begin"/>
            </w:r>
            <w:r w:rsidRPr="000F2C89">
              <w:rPr>
                <w:rFonts w:ascii="Arial" w:hAnsi="Arial" w:cs="Arial"/>
                <w:noProof/>
                <w:webHidden/>
                <w:sz w:val="24"/>
                <w:szCs w:val="24"/>
              </w:rPr>
              <w:instrText xml:space="preserve"> PAGEREF _Toc81514837 \h </w:instrText>
            </w:r>
            <w:r w:rsidRPr="000F2C89">
              <w:rPr>
                <w:rFonts w:ascii="Arial" w:hAnsi="Arial" w:cs="Arial"/>
                <w:noProof/>
                <w:webHidden/>
                <w:sz w:val="24"/>
                <w:szCs w:val="24"/>
              </w:rPr>
            </w:r>
            <w:r w:rsidRPr="000F2C89">
              <w:rPr>
                <w:rFonts w:ascii="Arial" w:hAnsi="Arial" w:cs="Arial"/>
                <w:noProof/>
                <w:webHidden/>
                <w:sz w:val="24"/>
                <w:szCs w:val="24"/>
              </w:rPr>
              <w:fldChar w:fldCharType="separate"/>
            </w:r>
            <w:r w:rsidRPr="000F2C89">
              <w:rPr>
                <w:rFonts w:ascii="Arial" w:hAnsi="Arial" w:cs="Arial"/>
                <w:noProof/>
                <w:webHidden/>
                <w:sz w:val="24"/>
                <w:szCs w:val="24"/>
              </w:rPr>
              <w:t>4</w:t>
            </w:r>
            <w:r w:rsidRPr="000F2C89">
              <w:rPr>
                <w:rFonts w:ascii="Arial" w:hAnsi="Arial" w:cs="Arial"/>
                <w:noProof/>
                <w:webHidden/>
                <w:sz w:val="24"/>
                <w:szCs w:val="24"/>
              </w:rPr>
              <w:fldChar w:fldCharType="end"/>
            </w:r>
          </w:hyperlink>
        </w:p>
        <w:p w:rsidR="000F2C89" w:rsidRPr="000F2C89" w:rsidRDefault="000F2C89">
          <w:pPr>
            <w:pStyle w:val="TOC1"/>
            <w:tabs>
              <w:tab w:val="right" w:leader="dot" w:pos="9016"/>
            </w:tabs>
            <w:rPr>
              <w:rFonts w:ascii="Arial" w:eastAsiaTheme="minorEastAsia" w:hAnsi="Arial" w:cs="Arial"/>
              <w:noProof/>
              <w:sz w:val="24"/>
              <w:szCs w:val="24"/>
              <w:lang w:val="en-US"/>
            </w:rPr>
          </w:pPr>
          <w:hyperlink w:anchor="_Toc81514838" w:history="1">
            <w:r w:rsidRPr="000F2C89">
              <w:rPr>
                <w:rStyle w:val="Hyperlink"/>
                <w:rFonts w:ascii="Arial" w:eastAsia="Arial" w:hAnsi="Arial" w:cs="Arial"/>
                <w:noProof/>
                <w:sz w:val="24"/>
                <w:szCs w:val="24"/>
              </w:rPr>
              <w:t>PESTEL Analysis</w:t>
            </w:r>
            <w:r w:rsidRPr="000F2C89">
              <w:rPr>
                <w:rFonts w:ascii="Arial" w:hAnsi="Arial" w:cs="Arial"/>
                <w:noProof/>
                <w:webHidden/>
                <w:sz w:val="24"/>
                <w:szCs w:val="24"/>
              </w:rPr>
              <w:tab/>
            </w:r>
            <w:r w:rsidRPr="000F2C89">
              <w:rPr>
                <w:rFonts w:ascii="Arial" w:hAnsi="Arial" w:cs="Arial"/>
                <w:noProof/>
                <w:webHidden/>
                <w:sz w:val="24"/>
                <w:szCs w:val="24"/>
              </w:rPr>
              <w:fldChar w:fldCharType="begin"/>
            </w:r>
            <w:r w:rsidRPr="000F2C89">
              <w:rPr>
                <w:rFonts w:ascii="Arial" w:hAnsi="Arial" w:cs="Arial"/>
                <w:noProof/>
                <w:webHidden/>
                <w:sz w:val="24"/>
                <w:szCs w:val="24"/>
              </w:rPr>
              <w:instrText xml:space="preserve"> PAGEREF _Toc81514838 \h </w:instrText>
            </w:r>
            <w:r w:rsidRPr="000F2C89">
              <w:rPr>
                <w:rFonts w:ascii="Arial" w:hAnsi="Arial" w:cs="Arial"/>
                <w:noProof/>
                <w:webHidden/>
                <w:sz w:val="24"/>
                <w:szCs w:val="24"/>
              </w:rPr>
            </w:r>
            <w:r w:rsidRPr="000F2C89">
              <w:rPr>
                <w:rFonts w:ascii="Arial" w:hAnsi="Arial" w:cs="Arial"/>
                <w:noProof/>
                <w:webHidden/>
                <w:sz w:val="24"/>
                <w:szCs w:val="24"/>
              </w:rPr>
              <w:fldChar w:fldCharType="separate"/>
            </w:r>
            <w:r w:rsidRPr="000F2C89">
              <w:rPr>
                <w:rFonts w:ascii="Arial" w:hAnsi="Arial" w:cs="Arial"/>
                <w:noProof/>
                <w:webHidden/>
                <w:sz w:val="24"/>
                <w:szCs w:val="24"/>
              </w:rPr>
              <w:t>5</w:t>
            </w:r>
            <w:r w:rsidRPr="000F2C89">
              <w:rPr>
                <w:rFonts w:ascii="Arial" w:hAnsi="Arial" w:cs="Arial"/>
                <w:noProof/>
                <w:webHidden/>
                <w:sz w:val="24"/>
                <w:szCs w:val="24"/>
              </w:rPr>
              <w:fldChar w:fldCharType="end"/>
            </w:r>
          </w:hyperlink>
        </w:p>
        <w:p w:rsidR="000F2C89" w:rsidRPr="000F2C89" w:rsidRDefault="000F2C89">
          <w:pPr>
            <w:pStyle w:val="TOC1"/>
            <w:tabs>
              <w:tab w:val="right" w:leader="dot" w:pos="9016"/>
            </w:tabs>
            <w:rPr>
              <w:rFonts w:ascii="Arial" w:eastAsiaTheme="minorEastAsia" w:hAnsi="Arial" w:cs="Arial"/>
              <w:noProof/>
              <w:sz w:val="24"/>
              <w:szCs w:val="24"/>
              <w:lang w:val="en-US"/>
            </w:rPr>
          </w:pPr>
          <w:hyperlink w:anchor="_Toc81514839" w:history="1">
            <w:r w:rsidRPr="000F2C89">
              <w:rPr>
                <w:rStyle w:val="Hyperlink"/>
                <w:rFonts w:ascii="Arial" w:eastAsia="Arial" w:hAnsi="Arial" w:cs="Arial"/>
                <w:noProof/>
                <w:sz w:val="24"/>
                <w:szCs w:val="24"/>
              </w:rPr>
              <w:t>Porter’s Five Forces</w:t>
            </w:r>
            <w:r w:rsidRPr="000F2C89">
              <w:rPr>
                <w:rFonts w:ascii="Arial" w:hAnsi="Arial" w:cs="Arial"/>
                <w:noProof/>
                <w:webHidden/>
                <w:sz w:val="24"/>
                <w:szCs w:val="24"/>
              </w:rPr>
              <w:tab/>
            </w:r>
            <w:r w:rsidRPr="000F2C89">
              <w:rPr>
                <w:rFonts w:ascii="Arial" w:hAnsi="Arial" w:cs="Arial"/>
                <w:noProof/>
                <w:webHidden/>
                <w:sz w:val="24"/>
                <w:szCs w:val="24"/>
              </w:rPr>
              <w:fldChar w:fldCharType="begin"/>
            </w:r>
            <w:r w:rsidRPr="000F2C89">
              <w:rPr>
                <w:rFonts w:ascii="Arial" w:hAnsi="Arial" w:cs="Arial"/>
                <w:noProof/>
                <w:webHidden/>
                <w:sz w:val="24"/>
                <w:szCs w:val="24"/>
              </w:rPr>
              <w:instrText xml:space="preserve"> PAGEREF _Toc81514839 \h </w:instrText>
            </w:r>
            <w:r w:rsidRPr="000F2C89">
              <w:rPr>
                <w:rFonts w:ascii="Arial" w:hAnsi="Arial" w:cs="Arial"/>
                <w:noProof/>
                <w:webHidden/>
                <w:sz w:val="24"/>
                <w:szCs w:val="24"/>
              </w:rPr>
            </w:r>
            <w:r w:rsidRPr="000F2C89">
              <w:rPr>
                <w:rFonts w:ascii="Arial" w:hAnsi="Arial" w:cs="Arial"/>
                <w:noProof/>
                <w:webHidden/>
                <w:sz w:val="24"/>
                <w:szCs w:val="24"/>
              </w:rPr>
              <w:fldChar w:fldCharType="separate"/>
            </w:r>
            <w:r w:rsidRPr="000F2C89">
              <w:rPr>
                <w:rFonts w:ascii="Arial" w:hAnsi="Arial" w:cs="Arial"/>
                <w:noProof/>
                <w:webHidden/>
                <w:sz w:val="24"/>
                <w:szCs w:val="24"/>
              </w:rPr>
              <w:t>8</w:t>
            </w:r>
            <w:r w:rsidRPr="000F2C89">
              <w:rPr>
                <w:rFonts w:ascii="Arial" w:hAnsi="Arial" w:cs="Arial"/>
                <w:noProof/>
                <w:webHidden/>
                <w:sz w:val="24"/>
                <w:szCs w:val="24"/>
              </w:rPr>
              <w:fldChar w:fldCharType="end"/>
            </w:r>
          </w:hyperlink>
        </w:p>
        <w:p w:rsidR="000F2C89" w:rsidRPr="000F2C89" w:rsidRDefault="000F2C89">
          <w:pPr>
            <w:pStyle w:val="TOC1"/>
            <w:tabs>
              <w:tab w:val="right" w:leader="dot" w:pos="9016"/>
            </w:tabs>
            <w:rPr>
              <w:rFonts w:ascii="Arial" w:eastAsiaTheme="minorEastAsia" w:hAnsi="Arial" w:cs="Arial"/>
              <w:noProof/>
              <w:sz w:val="24"/>
              <w:szCs w:val="24"/>
              <w:lang w:val="en-US"/>
            </w:rPr>
          </w:pPr>
          <w:hyperlink w:anchor="_Toc81514840" w:history="1">
            <w:r w:rsidRPr="000F2C89">
              <w:rPr>
                <w:rStyle w:val="Hyperlink"/>
                <w:rFonts w:ascii="Arial" w:eastAsia="Arial" w:hAnsi="Arial" w:cs="Arial"/>
                <w:noProof/>
                <w:sz w:val="24"/>
                <w:szCs w:val="24"/>
              </w:rPr>
              <w:t>Key Drivers of Changes</w:t>
            </w:r>
            <w:r w:rsidRPr="000F2C89">
              <w:rPr>
                <w:rFonts w:ascii="Arial" w:hAnsi="Arial" w:cs="Arial"/>
                <w:noProof/>
                <w:webHidden/>
                <w:sz w:val="24"/>
                <w:szCs w:val="24"/>
              </w:rPr>
              <w:tab/>
            </w:r>
            <w:r w:rsidRPr="000F2C89">
              <w:rPr>
                <w:rFonts w:ascii="Arial" w:hAnsi="Arial" w:cs="Arial"/>
                <w:noProof/>
                <w:webHidden/>
                <w:sz w:val="24"/>
                <w:szCs w:val="24"/>
              </w:rPr>
              <w:fldChar w:fldCharType="begin"/>
            </w:r>
            <w:r w:rsidRPr="000F2C89">
              <w:rPr>
                <w:rFonts w:ascii="Arial" w:hAnsi="Arial" w:cs="Arial"/>
                <w:noProof/>
                <w:webHidden/>
                <w:sz w:val="24"/>
                <w:szCs w:val="24"/>
              </w:rPr>
              <w:instrText xml:space="preserve"> PAGEREF _Toc81514840 \h </w:instrText>
            </w:r>
            <w:r w:rsidRPr="000F2C89">
              <w:rPr>
                <w:rFonts w:ascii="Arial" w:hAnsi="Arial" w:cs="Arial"/>
                <w:noProof/>
                <w:webHidden/>
                <w:sz w:val="24"/>
                <w:szCs w:val="24"/>
              </w:rPr>
            </w:r>
            <w:r w:rsidRPr="000F2C89">
              <w:rPr>
                <w:rFonts w:ascii="Arial" w:hAnsi="Arial" w:cs="Arial"/>
                <w:noProof/>
                <w:webHidden/>
                <w:sz w:val="24"/>
                <w:szCs w:val="24"/>
              </w:rPr>
              <w:fldChar w:fldCharType="separate"/>
            </w:r>
            <w:r w:rsidRPr="000F2C89">
              <w:rPr>
                <w:rFonts w:ascii="Arial" w:hAnsi="Arial" w:cs="Arial"/>
                <w:noProof/>
                <w:webHidden/>
                <w:sz w:val="24"/>
                <w:szCs w:val="24"/>
              </w:rPr>
              <w:t>9</w:t>
            </w:r>
            <w:r w:rsidRPr="000F2C89">
              <w:rPr>
                <w:rFonts w:ascii="Arial" w:hAnsi="Arial" w:cs="Arial"/>
                <w:noProof/>
                <w:webHidden/>
                <w:sz w:val="24"/>
                <w:szCs w:val="24"/>
              </w:rPr>
              <w:fldChar w:fldCharType="end"/>
            </w:r>
          </w:hyperlink>
        </w:p>
        <w:p w:rsidR="000F2C89" w:rsidRPr="000F2C89" w:rsidRDefault="000F2C89">
          <w:pPr>
            <w:pStyle w:val="TOC1"/>
            <w:tabs>
              <w:tab w:val="right" w:leader="dot" w:pos="9016"/>
            </w:tabs>
            <w:rPr>
              <w:rFonts w:ascii="Arial" w:eastAsiaTheme="minorEastAsia" w:hAnsi="Arial" w:cs="Arial"/>
              <w:noProof/>
              <w:sz w:val="24"/>
              <w:szCs w:val="24"/>
              <w:lang w:val="en-US"/>
            </w:rPr>
          </w:pPr>
          <w:hyperlink w:anchor="_Toc81514841" w:history="1">
            <w:r w:rsidRPr="000F2C89">
              <w:rPr>
                <w:rStyle w:val="Hyperlink"/>
                <w:rFonts w:ascii="Arial" w:hAnsi="Arial" w:cs="Arial"/>
                <w:noProof/>
                <w:sz w:val="24"/>
                <w:szCs w:val="24"/>
              </w:rPr>
              <w:t>The cultural Web</w:t>
            </w:r>
            <w:r w:rsidRPr="000F2C89">
              <w:rPr>
                <w:rFonts w:ascii="Arial" w:hAnsi="Arial" w:cs="Arial"/>
                <w:noProof/>
                <w:webHidden/>
                <w:sz w:val="24"/>
                <w:szCs w:val="24"/>
              </w:rPr>
              <w:tab/>
            </w:r>
            <w:r w:rsidRPr="000F2C89">
              <w:rPr>
                <w:rFonts w:ascii="Arial" w:hAnsi="Arial" w:cs="Arial"/>
                <w:noProof/>
                <w:webHidden/>
                <w:sz w:val="24"/>
                <w:szCs w:val="24"/>
              </w:rPr>
              <w:fldChar w:fldCharType="begin"/>
            </w:r>
            <w:r w:rsidRPr="000F2C89">
              <w:rPr>
                <w:rFonts w:ascii="Arial" w:hAnsi="Arial" w:cs="Arial"/>
                <w:noProof/>
                <w:webHidden/>
                <w:sz w:val="24"/>
                <w:szCs w:val="24"/>
              </w:rPr>
              <w:instrText xml:space="preserve"> PAGEREF _Toc81514841 \h </w:instrText>
            </w:r>
            <w:r w:rsidRPr="000F2C89">
              <w:rPr>
                <w:rFonts w:ascii="Arial" w:hAnsi="Arial" w:cs="Arial"/>
                <w:noProof/>
                <w:webHidden/>
                <w:sz w:val="24"/>
                <w:szCs w:val="24"/>
              </w:rPr>
            </w:r>
            <w:r w:rsidRPr="000F2C89">
              <w:rPr>
                <w:rFonts w:ascii="Arial" w:hAnsi="Arial" w:cs="Arial"/>
                <w:noProof/>
                <w:webHidden/>
                <w:sz w:val="24"/>
                <w:szCs w:val="24"/>
              </w:rPr>
              <w:fldChar w:fldCharType="separate"/>
            </w:r>
            <w:r w:rsidRPr="000F2C89">
              <w:rPr>
                <w:rFonts w:ascii="Arial" w:hAnsi="Arial" w:cs="Arial"/>
                <w:noProof/>
                <w:webHidden/>
                <w:sz w:val="24"/>
                <w:szCs w:val="24"/>
              </w:rPr>
              <w:t>10</w:t>
            </w:r>
            <w:r w:rsidRPr="000F2C89">
              <w:rPr>
                <w:rFonts w:ascii="Arial" w:hAnsi="Arial" w:cs="Arial"/>
                <w:noProof/>
                <w:webHidden/>
                <w:sz w:val="24"/>
                <w:szCs w:val="24"/>
              </w:rPr>
              <w:fldChar w:fldCharType="end"/>
            </w:r>
          </w:hyperlink>
        </w:p>
        <w:p w:rsidR="000F2C89" w:rsidRPr="000F2C89" w:rsidRDefault="000F2C89">
          <w:pPr>
            <w:pStyle w:val="TOC1"/>
            <w:tabs>
              <w:tab w:val="right" w:leader="dot" w:pos="9016"/>
            </w:tabs>
            <w:rPr>
              <w:rFonts w:ascii="Arial" w:eastAsiaTheme="minorEastAsia" w:hAnsi="Arial" w:cs="Arial"/>
              <w:noProof/>
              <w:sz w:val="24"/>
              <w:szCs w:val="24"/>
              <w:lang w:val="en-US"/>
            </w:rPr>
          </w:pPr>
          <w:hyperlink w:anchor="_Toc81514842" w:history="1">
            <w:r w:rsidRPr="000F2C89">
              <w:rPr>
                <w:rStyle w:val="Hyperlink"/>
                <w:rFonts w:ascii="Arial" w:hAnsi="Arial" w:cs="Arial"/>
                <w:noProof/>
                <w:sz w:val="24"/>
                <w:szCs w:val="24"/>
              </w:rPr>
              <w:t>Reject Unethical Ethics</w:t>
            </w:r>
            <w:r w:rsidRPr="000F2C89">
              <w:rPr>
                <w:rFonts w:ascii="Arial" w:hAnsi="Arial" w:cs="Arial"/>
                <w:noProof/>
                <w:webHidden/>
                <w:sz w:val="24"/>
                <w:szCs w:val="24"/>
              </w:rPr>
              <w:tab/>
            </w:r>
            <w:r w:rsidRPr="000F2C89">
              <w:rPr>
                <w:rFonts w:ascii="Arial" w:hAnsi="Arial" w:cs="Arial"/>
                <w:noProof/>
                <w:webHidden/>
                <w:sz w:val="24"/>
                <w:szCs w:val="24"/>
              </w:rPr>
              <w:fldChar w:fldCharType="begin"/>
            </w:r>
            <w:r w:rsidRPr="000F2C89">
              <w:rPr>
                <w:rFonts w:ascii="Arial" w:hAnsi="Arial" w:cs="Arial"/>
                <w:noProof/>
                <w:webHidden/>
                <w:sz w:val="24"/>
                <w:szCs w:val="24"/>
              </w:rPr>
              <w:instrText xml:space="preserve"> PAGEREF _Toc81514842 \h </w:instrText>
            </w:r>
            <w:r w:rsidRPr="000F2C89">
              <w:rPr>
                <w:rFonts w:ascii="Arial" w:hAnsi="Arial" w:cs="Arial"/>
                <w:noProof/>
                <w:webHidden/>
                <w:sz w:val="24"/>
                <w:szCs w:val="24"/>
              </w:rPr>
            </w:r>
            <w:r w:rsidRPr="000F2C89">
              <w:rPr>
                <w:rFonts w:ascii="Arial" w:hAnsi="Arial" w:cs="Arial"/>
                <w:noProof/>
                <w:webHidden/>
                <w:sz w:val="24"/>
                <w:szCs w:val="24"/>
              </w:rPr>
              <w:fldChar w:fldCharType="separate"/>
            </w:r>
            <w:r w:rsidRPr="000F2C89">
              <w:rPr>
                <w:rFonts w:ascii="Arial" w:hAnsi="Arial" w:cs="Arial"/>
                <w:noProof/>
                <w:webHidden/>
                <w:sz w:val="24"/>
                <w:szCs w:val="24"/>
              </w:rPr>
              <w:t>15</w:t>
            </w:r>
            <w:r w:rsidRPr="000F2C89">
              <w:rPr>
                <w:rFonts w:ascii="Arial" w:hAnsi="Arial" w:cs="Arial"/>
                <w:noProof/>
                <w:webHidden/>
                <w:sz w:val="24"/>
                <w:szCs w:val="24"/>
              </w:rPr>
              <w:fldChar w:fldCharType="end"/>
            </w:r>
          </w:hyperlink>
        </w:p>
        <w:p w:rsidR="000F2C89" w:rsidRPr="000F2C89" w:rsidRDefault="000F2C89">
          <w:pPr>
            <w:pStyle w:val="TOC1"/>
            <w:tabs>
              <w:tab w:val="right" w:leader="dot" w:pos="9016"/>
            </w:tabs>
            <w:rPr>
              <w:rFonts w:ascii="Arial" w:eastAsiaTheme="minorEastAsia" w:hAnsi="Arial" w:cs="Arial"/>
              <w:noProof/>
              <w:sz w:val="24"/>
              <w:szCs w:val="24"/>
              <w:lang w:val="en-US"/>
            </w:rPr>
          </w:pPr>
          <w:hyperlink w:anchor="_Toc81514843" w:history="1">
            <w:r w:rsidRPr="000F2C89">
              <w:rPr>
                <w:rStyle w:val="Hyperlink"/>
                <w:rFonts w:ascii="Arial" w:hAnsi="Arial" w:cs="Arial"/>
                <w:noProof/>
                <w:sz w:val="24"/>
                <w:szCs w:val="24"/>
              </w:rPr>
              <w:t>Strengthen Code of Ethics:</w:t>
            </w:r>
            <w:r w:rsidRPr="000F2C89">
              <w:rPr>
                <w:rFonts w:ascii="Arial" w:hAnsi="Arial" w:cs="Arial"/>
                <w:noProof/>
                <w:webHidden/>
                <w:sz w:val="24"/>
                <w:szCs w:val="24"/>
              </w:rPr>
              <w:tab/>
            </w:r>
            <w:r w:rsidRPr="000F2C89">
              <w:rPr>
                <w:rFonts w:ascii="Arial" w:hAnsi="Arial" w:cs="Arial"/>
                <w:noProof/>
                <w:webHidden/>
                <w:sz w:val="24"/>
                <w:szCs w:val="24"/>
              </w:rPr>
              <w:fldChar w:fldCharType="begin"/>
            </w:r>
            <w:r w:rsidRPr="000F2C89">
              <w:rPr>
                <w:rFonts w:ascii="Arial" w:hAnsi="Arial" w:cs="Arial"/>
                <w:noProof/>
                <w:webHidden/>
                <w:sz w:val="24"/>
                <w:szCs w:val="24"/>
              </w:rPr>
              <w:instrText xml:space="preserve"> PAGEREF _Toc81514843 \h </w:instrText>
            </w:r>
            <w:r w:rsidRPr="000F2C89">
              <w:rPr>
                <w:rFonts w:ascii="Arial" w:hAnsi="Arial" w:cs="Arial"/>
                <w:noProof/>
                <w:webHidden/>
                <w:sz w:val="24"/>
                <w:szCs w:val="24"/>
              </w:rPr>
            </w:r>
            <w:r w:rsidRPr="000F2C89">
              <w:rPr>
                <w:rFonts w:ascii="Arial" w:hAnsi="Arial" w:cs="Arial"/>
                <w:noProof/>
                <w:webHidden/>
                <w:sz w:val="24"/>
                <w:szCs w:val="24"/>
              </w:rPr>
              <w:fldChar w:fldCharType="separate"/>
            </w:r>
            <w:r w:rsidRPr="000F2C89">
              <w:rPr>
                <w:rFonts w:ascii="Arial" w:hAnsi="Arial" w:cs="Arial"/>
                <w:noProof/>
                <w:webHidden/>
                <w:sz w:val="24"/>
                <w:szCs w:val="24"/>
              </w:rPr>
              <w:t>15</w:t>
            </w:r>
            <w:r w:rsidRPr="000F2C89">
              <w:rPr>
                <w:rFonts w:ascii="Arial" w:hAnsi="Arial" w:cs="Arial"/>
                <w:noProof/>
                <w:webHidden/>
                <w:sz w:val="24"/>
                <w:szCs w:val="24"/>
              </w:rPr>
              <w:fldChar w:fldCharType="end"/>
            </w:r>
          </w:hyperlink>
        </w:p>
        <w:p w:rsidR="000F2C89" w:rsidRPr="000F2C89" w:rsidRDefault="000F2C89">
          <w:pPr>
            <w:pStyle w:val="TOC1"/>
            <w:tabs>
              <w:tab w:val="right" w:leader="dot" w:pos="9016"/>
            </w:tabs>
            <w:rPr>
              <w:rFonts w:ascii="Arial" w:eastAsiaTheme="minorEastAsia" w:hAnsi="Arial" w:cs="Arial"/>
              <w:noProof/>
              <w:sz w:val="24"/>
              <w:szCs w:val="24"/>
              <w:lang w:val="en-US"/>
            </w:rPr>
          </w:pPr>
          <w:hyperlink w:anchor="_Toc81514844" w:history="1">
            <w:r w:rsidRPr="000F2C89">
              <w:rPr>
                <w:rStyle w:val="Hyperlink"/>
                <w:rFonts w:ascii="Arial" w:hAnsi="Arial" w:cs="Arial"/>
                <w:noProof/>
                <w:sz w:val="24"/>
                <w:szCs w:val="24"/>
              </w:rPr>
              <w:t>Corporate Responsibility</w:t>
            </w:r>
            <w:r w:rsidRPr="000F2C89">
              <w:rPr>
                <w:rFonts w:ascii="Arial" w:hAnsi="Arial" w:cs="Arial"/>
                <w:noProof/>
                <w:webHidden/>
                <w:sz w:val="24"/>
                <w:szCs w:val="24"/>
              </w:rPr>
              <w:tab/>
            </w:r>
            <w:r w:rsidRPr="000F2C89">
              <w:rPr>
                <w:rFonts w:ascii="Arial" w:hAnsi="Arial" w:cs="Arial"/>
                <w:noProof/>
                <w:webHidden/>
                <w:sz w:val="24"/>
                <w:szCs w:val="24"/>
              </w:rPr>
              <w:fldChar w:fldCharType="begin"/>
            </w:r>
            <w:r w:rsidRPr="000F2C89">
              <w:rPr>
                <w:rFonts w:ascii="Arial" w:hAnsi="Arial" w:cs="Arial"/>
                <w:noProof/>
                <w:webHidden/>
                <w:sz w:val="24"/>
                <w:szCs w:val="24"/>
              </w:rPr>
              <w:instrText xml:space="preserve"> PAGEREF _Toc81514844 \h </w:instrText>
            </w:r>
            <w:r w:rsidRPr="000F2C89">
              <w:rPr>
                <w:rFonts w:ascii="Arial" w:hAnsi="Arial" w:cs="Arial"/>
                <w:noProof/>
                <w:webHidden/>
                <w:sz w:val="24"/>
                <w:szCs w:val="24"/>
              </w:rPr>
            </w:r>
            <w:r w:rsidRPr="000F2C89">
              <w:rPr>
                <w:rFonts w:ascii="Arial" w:hAnsi="Arial" w:cs="Arial"/>
                <w:noProof/>
                <w:webHidden/>
                <w:sz w:val="24"/>
                <w:szCs w:val="24"/>
              </w:rPr>
              <w:fldChar w:fldCharType="separate"/>
            </w:r>
            <w:r w:rsidRPr="000F2C89">
              <w:rPr>
                <w:rFonts w:ascii="Arial" w:hAnsi="Arial" w:cs="Arial"/>
                <w:noProof/>
                <w:webHidden/>
                <w:sz w:val="24"/>
                <w:szCs w:val="24"/>
              </w:rPr>
              <w:t>15</w:t>
            </w:r>
            <w:r w:rsidRPr="000F2C89">
              <w:rPr>
                <w:rFonts w:ascii="Arial" w:hAnsi="Arial" w:cs="Arial"/>
                <w:noProof/>
                <w:webHidden/>
                <w:sz w:val="24"/>
                <w:szCs w:val="24"/>
              </w:rPr>
              <w:fldChar w:fldCharType="end"/>
            </w:r>
          </w:hyperlink>
        </w:p>
        <w:p w:rsidR="000F2C89" w:rsidRPr="000F2C89" w:rsidRDefault="000F2C89">
          <w:pPr>
            <w:pStyle w:val="TOC1"/>
            <w:tabs>
              <w:tab w:val="right" w:leader="dot" w:pos="9016"/>
            </w:tabs>
            <w:rPr>
              <w:rFonts w:ascii="Arial" w:eastAsiaTheme="minorEastAsia" w:hAnsi="Arial" w:cs="Arial"/>
              <w:noProof/>
              <w:sz w:val="24"/>
              <w:szCs w:val="24"/>
              <w:lang w:val="en-US"/>
            </w:rPr>
          </w:pPr>
          <w:hyperlink w:anchor="_Toc81514845" w:history="1">
            <w:r w:rsidRPr="000F2C89">
              <w:rPr>
                <w:rStyle w:val="Hyperlink"/>
                <w:rFonts w:ascii="Arial" w:hAnsi="Arial" w:cs="Arial"/>
                <w:noProof/>
                <w:sz w:val="24"/>
                <w:szCs w:val="24"/>
              </w:rPr>
              <w:t>Personal Integrity</w:t>
            </w:r>
            <w:r w:rsidRPr="000F2C89">
              <w:rPr>
                <w:rFonts w:ascii="Arial" w:hAnsi="Arial" w:cs="Arial"/>
                <w:noProof/>
                <w:webHidden/>
                <w:sz w:val="24"/>
                <w:szCs w:val="24"/>
              </w:rPr>
              <w:tab/>
            </w:r>
            <w:r w:rsidRPr="000F2C89">
              <w:rPr>
                <w:rFonts w:ascii="Arial" w:hAnsi="Arial" w:cs="Arial"/>
                <w:noProof/>
                <w:webHidden/>
                <w:sz w:val="24"/>
                <w:szCs w:val="24"/>
              </w:rPr>
              <w:fldChar w:fldCharType="begin"/>
            </w:r>
            <w:r w:rsidRPr="000F2C89">
              <w:rPr>
                <w:rFonts w:ascii="Arial" w:hAnsi="Arial" w:cs="Arial"/>
                <w:noProof/>
                <w:webHidden/>
                <w:sz w:val="24"/>
                <w:szCs w:val="24"/>
              </w:rPr>
              <w:instrText xml:space="preserve"> PAGEREF _Toc81514845 \h </w:instrText>
            </w:r>
            <w:r w:rsidRPr="000F2C89">
              <w:rPr>
                <w:rFonts w:ascii="Arial" w:hAnsi="Arial" w:cs="Arial"/>
                <w:noProof/>
                <w:webHidden/>
                <w:sz w:val="24"/>
                <w:szCs w:val="24"/>
              </w:rPr>
            </w:r>
            <w:r w:rsidRPr="000F2C89">
              <w:rPr>
                <w:rFonts w:ascii="Arial" w:hAnsi="Arial" w:cs="Arial"/>
                <w:noProof/>
                <w:webHidden/>
                <w:sz w:val="24"/>
                <w:szCs w:val="24"/>
              </w:rPr>
              <w:fldChar w:fldCharType="separate"/>
            </w:r>
            <w:r w:rsidRPr="000F2C89">
              <w:rPr>
                <w:rFonts w:ascii="Arial" w:hAnsi="Arial" w:cs="Arial"/>
                <w:noProof/>
                <w:webHidden/>
                <w:sz w:val="24"/>
                <w:szCs w:val="24"/>
              </w:rPr>
              <w:t>15</w:t>
            </w:r>
            <w:r w:rsidRPr="000F2C89">
              <w:rPr>
                <w:rFonts w:ascii="Arial" w:hAnsi="Arial" w:cs="Arial"/>
                <w:noProof/>
                <w:webHidden/>
                <w:sz w:val="24"/>
                <w:szCs w:val="24"/>
              </w:rPr>
              <w:fldChar w:fldCharType="end"/>
            </w:r>
          </w:hyperlink>
        </w:p>
        <w:p w:rsidR="000F2C89" w:rsidRPr="000F2C89" w:rsidRDefault="000F2C89">
          <w:pPr>
            <w:pStyle w:val="TOC1"/>
            <w:tabs>
              <w:tab w:val="right" w:leader="dot" w:pos="9016"/>
            </w:tabs>
            <w:rPr>
              <w:rFonts w:ascii="Arial" w:eastAsiaTheme="minorEastAsia" w:hAnsi="Arial" w:cs="Arial"/>
              <w:noProof/>
              <w:sz w:val="24"/>
              <w:szCs w:val="24"/>
              <w:lang w:val="en-US"/>
            </w:rPr>
          </w:pPr>
          <w:hyperlink w:anchor="_Toc81514846" w:history="1">
            <w:r w:rsidRPr="000F2C89">
              <w:rPr>
                <w:rStyle w:val="Hyperlink"/>
                <w:rFonts w:ascii="Arial" w:hAnsi="Arial" w:cs="Arial"/>
                <w:noProof/>
                <w:sz w:val="24"/>
                <w:szCs w:val="24"/>
              </w:rPr>
              <w:t>Voluntary Assistance</w:t>
            </w:r>
            <w:r w:rsidRPr="000F2C89">
              <w:rPr>
                <w:rFonts w:ascii="Arial" w:hAnsi="Arial" w:cs="Arial"/>
                <w:noProof/>
                <w:webHidden/>
                <w:sz w:val="24"/>
                <w:szCs w:val="24"/>
              </w:rPr>
              <w:tab/>
            </w:r>
            <w:r w:rsidRPr="000F2C89">
              <w:rPr>
                <w:rFonts w:ascii="Arial" w:hAnsi="Arial" w:cs="Arial"/>
                <w:noProof/>
                <w:webHidden/>
                <w:sz w:val="24"/>
                <w:szCs w:val="24"/>
              </w:rPr>
              <w:fldChar w:fldCharType="begin"/>
            </w:r>
            <w:r w:rsidRPr="000F2C89">
              <w:rPr>
                <w:rFonts w:ascii="Arial" w:hAnsi="Arial" w:cs="Arial"/>
                <w:noProof/>
                <w:webHidden/>
                <w:sz w:val="24"/>
                <w:szCs w:val="24"/>
              </w:rPr>
              <w:instrText xml:space="preserve"> PAGEREF _Toc81514846 \h </w:instrText>
            </w:r>
            <w:r w:rsidRPr="000F2C89">
              <w:rPr>
                <w:rFonts w:ascii="Arial" w:hAnsi="Arial" w:cs="Arial"/>
                <w:noProof/>
                <w:webHidden/>
                <w:sz w:val="24"/>
                <w:szCs w:val="24"/>
              </w:rPr>
            </w:r>
            <w:r w:rsidRPr="000F2C89">
              <w:rPr>
                <w:rFonts w:ascii="Arial" w:hAnsi="Arial" w:cs="Arial"/>
                <w:noProof/>
                <w:webHidden/>
                <w:sz w:val="24"/>
                <w:szCs w:val="24"/>
              </w:rPr>
              <w:fldChar w:fldCharType="separate"/>
            </w:r>
            <w:r w:rsidRPr="000F2C89">
              <w:rPr>
                <w:rFonts w:ascii="Arial" w:hAnsi="Arial" w:cs="Arial"/>
                <w:noProof/>
                <w:webHidden/>
                <w:sz w:val="24"/>
                <w:szCs w:val="24"/>
              </w:rPr>
              <w:t>15</w:t>
            </w:r>
            <w:r w:rsidRPr="000F2C89">
              <w:rPr>
                <w:rFonts w:ascii="Arial" w:hAnsi="Arial" w:cs="Arial"/>
                <w:noProof/>
                <w:webHidden/>
                <w:sz w:val="24"/>
                <w:szCs w:val="24"/>
              </w:rPr>
              <w:fldChar w:fldCharType="end"/>
            </w:r>
          </w:hyperlink>
        </w:p>
        <w:p w:rsidR="000F2C89" w:rsidRPr="000F2C89" w:rsidRDefault="000F2C89">
          <w:pPr>
            <w:pStyle w:val="TOC1"/>
            <w:tabs>
              <w:tab w:val="right" w:leader="dot" w:pos="9016"/>
            </w:tabs>
            <w:rPr>
              <w:rFonts w:ascii="Arial" w:eastAsiaTheme="minorEastAsia" w:hAnsi="Arial" w:cs="Arial"/>
              <w:noProof/>
              <w:sz w:val="24"/>
              <w:szCs w:val="24"/>
              <w:lang w:val="en-US"/>
            </w:rPr>
          </w:pPr>
          <w:hyperlink w:anchor="_Toc81514847" w:history="1">
            <w:r w:rsidRPr="000F2C89">
              <w:rPr>
                <w:rStyle w:val="Hyperlink"/>
                <w:rFonts w:ascii="Arial" w:hAnsi="Arial" w:cs="Arial"/>
                <w:noProof/>
                <w:sz w:val="24"/>
                <w:szCs w:val="24"/>
              </w:rPr>
              <w:t>Reflection</w:t>
            </w:r>
            <w:r w:rsidRPr="000F2C89">
              <w:rPr>
                <w:rFonts w:ascii="Arial" w:hAnsi="Arial" w:cs="Arial"/>
                <w:noProof/>
                <w:webHidden/>
                <w:sz w:val="24"/>
                <w:szCs w:val="24"/>
              </w:rPr>
              <w:tab/>
            </w:r>
            <w:r w:rsidRPr="000F2C89">
              <w:rPr>
                <w:rFonts w:ascii="Arial" w:hAnsi="Arial" w:cs="Arial"/>
                <w:noProof/>
                <w:webHidden/>
                <w:sz w:val="24"/>
                <w:szCs w:val="24"/>
              </w:rPr>
              <w:fldChar w:fldCharType="begin"/>
            </w:r>
            <w:r w:rsidRPr="000F2C89">
              <w:rPr>
                <w:rFonts w:ascii="Arial" w:hAnsi="Arial" w:cs="Arial"/>
                <w:noProof/>
                <w:webHidden/>
                <w:sz w:val="24"/>
                <w:szCs w:val="24"/>
              </w:rPr>
              <w:instrText xml:space="preserve"> PAGEREF _Toc81514847 \h </w:instrText>
            </w:r>
            <w:r w:rsidRPr="000F2C89">
              <w:rPr>
                <w:rFonts w:ascii="Arial" w:hAnsi="Arial" w:cs="Arial"/>
                <w:noProof/>
                <w:webHidden/>
                <w:sz w:val="24"/>
                <w:szCs w:val="24"/>
              </w:rPr>
            </w:r>
            <w:r w:rsidRPr="000F2C89">
              <w:rPr>
                <w:rFonts w:ascii="Arial" w:hAnsi="Arial" w:cs="Arial"/>
                <w:noProof/>
                <w:webHidden/>
                <w:sz w:val="24"/>
                <w:szCs w:val="24"/>
              </w:rPr>
              <w:fldChar w:fldCharType="separate"/>
            </w:r>
            <w:r w:rsidRPr="000F2C89">
              <w:rPr>
                <w:rFonts w:ascii="Arial" w:hAnsi="Arial" w:cs="Arial"/>
                <w:noProof/>
                <w:webHidden/>
                <w:sz w:val="24"/>
                <w:szCs w:val="24"/>
              </w:rPr>
              <w:t>16</w:t>
            </w:r>
            <w:r w:rsidRPr="000F2C89">
              <w:rPr>
                <w:rFonts w:ascii="Arial" w:hAnsi="Arial" w:cs="Arial"/>
                <w:noProof/>
                <w:webHidden/>
                <w:sz w:val="24"/>
                <w:szCs w:val="24"/>
              </w:rPr>
              <w:fldChar w:fldCharType="end"/>
            </w:r>
          </w:hyperlink>
        </w:p>
        <w:p w:rsidR="000F2C89" w:rsidRPr="000F2C89" w:rsidRDefault="000F2C89">
          <w:pPr>
            <w:pStyle w:val="TOC1"/>
            <w:tabs>
              <w:tab w:val="right" w:leader="dot" w:pos="9016"/>
            </w:tabs>
            <w:rPr>
              <w:rFonts w:ascii="Arial" w:eastAsiaTheme="minorEastAsia" w:hAnsi="Arial" w:cs="Arial"/>
              <w:noProof/>
              <w:sz w:val="24"/>
              <w:szCs w:val="24"/>
              <w:lang w:val="en-US"/>
            </w:rPr>
          </w:pPr>
          <w:hyperlink w:anchor="_Toc81514848" w:history="1">
            <w:r w:rsidRPr="000F2C89">
              <w:rPr>
                <w:rStyle w:val="Hyperlink"/>
                <w:rFonts w:ascii="Arial" w:hAnsi="Arial" w:cs="Arial"/>
                <w:noProof/>
                <w:sz w:val="24"/>
                <w:szCs w:val="24"/>
              </w:rPr>
              <w:t>Conclusion</w:t>
            </w:r>
            <w:r w:rsidRPr="000F2C89">
              <w:rPr>
                <w:rFonts w:ascii="Arial" w:hAnsi="Arial" w:cs="Arial"/>
                <w:noProof/>
                <w:webHidden/>
                <w:sz w:val="24"/>
                <w:szCs w:val="24"/>
              </w:rPr>
              <w:tab/>
            </w:r>
            <w:r w:rsidRPr="000F2C89">
              <w:rPr>
                <w:rFonts w:ascii="Arial" w:hAnsi="Arial" w:cs="Arial"/>
                <w:noProof/>
                <w:webHidden/>
                <w:sz w:val="24"/>
                <w:szCs w:val="24"/>
              </w:rPr>
              <w:fldChar w:fldCharType="begin"/>
            </w:r>
            <w:r w:rsidRPr="000F2C89">
              <w:rPr>
                <w:rFonts w:ascii="Arial" w:hAnsi="Arial" w:cs="Arial"/>
                <w:noProof/>
                <w:webHidden/>
                <w:sz w:val="24"/>
                <w:szCs w:val="24"/>
              </w:rPr>
              <w:instrText xml:space="preserve"> PAGEREF _Toc81514848 \h </w:instrText>
            </w:r>
            <w:r w:rsidRPr="000F2C89">
              <w:rPr>
                <w:rFonts w:ascii="Arial" w:hAnsi="Arial" w:cs="Arial"/>
                <w:noProof/>
                <w:webHidden/>
                <w:sz w:val="24"/>
                <w:szCs w:val="24"/>
              </w:rPr>
            </w:r>
            <w:r w:rsidRPr="000F2C89">
              <w:rPr>
                <w:rFonts w:ascii="Arial" w:hAnsi="Arial" w:cs="Arial"/>
                <w:noProof/>
                <w:webHidden/>
                <w:sz w:val="24"/>
                <w:szCs w:val="24"/>
              </w:rPr>
              <w:fldChar w:fldCharType="separate"/>
            </w:r>
            <w:r w:rsidRPr="000F2C89">
              <w:rPr>
                <w:rFonts w:ascii="Arial" w:hAnsi="Arial" w:cs="Arial"/>
                <w:noProof/>
                <w:webHidden/>
                <w:sz w:val="24"/>
                <w:szCs w:val="24"/>
              </w:rPr>
              <w:t>16</w:t>
            </w:r>
            <w:r w:rsidRPr="000F2C89">
              <w:rPr>
                <w:rFonts w:ascii="Arial" w:hAnsi="Arial" w:cs="Arial"/>
                <w:noProof/>
                <w:webHidden/>
                <w:sz w:val="24"/>
                <w:szCs w:val="24"/>
              </w:rPr>
              <w:fldChar w:fldCharType="end"/>
            </w:r>
          </w:hyperlink>
        </w:p>
        <w:p w:rsidR="000F2C89" w:rsidRDefault="000F2C89">
          <w:pPr>
            <w:pStyle w:val="TOC1"/>
            <w:tabs>
              <w:tab w:val="right" w:leader="dot" w:pos="9016"/>
            </w:tabs>
            <w:rPr>
              <w:rFonts w:eastAsiaTheme="minorEastAsia"/>
              <w:noProof/>
              <w:lang w:val="en-US"/>
            </w:rPr>
          </w:pPr>
          <w:hyperlink w:anchor="_Toc81514849" w:history="1">
            <w:r w:rsidRPr="000F2C89">
              <w:rPr>
                <w:rStyle w:val="Hyperlink"/>
                <w:rFonts w:ascii="Arial" w:hAnsi="Arial" w:cs="Arial"/>
                <w:noProof/>
                <w:sz w:val="24"/>
                <w:szCs w:val="24"/>
              </w:rPr>
              <w:t>Reference List</w:t>
            </w:r>
            <w:r w:rsidRPr="000F2C89">
              <w:rPr>
                <w:rFonts w:ascii="Arial" w:hAnsi="Arial" w:cs="Arial"/>
                <w:noProof/>
                <w:webHidden/>
                <w:sz w:val="24"/>
                <w:szCs w:val="24"/>
              </w:rPr>
              <w:tab/>
            </w:r>
            <w:r w:rsidRPr="000F2C89">
              <w:rPr>
                <w:rFonts w:ascii="Arial" w:hAnsi="Arial" w:cs="Arial"/>
                <w:noProof/>
                <w:webHidden/>
                <w:sz w:val="24"/>
                <w:szCs w:val="24"/>
              </w:rPr>
              <w:fldChar w:fldCharType="begin"/>
            </w:r>
            <w:r w:rsidRPr="000F2C89">
              <w:rPr>
                <w:rFonts w:ascii="Arial" w:hAnsi="Arial" w:cs="Arial"/>
                <w:noProof/>
                <w:webHidden/>
                <w:sz w:val="24"/>
                <w:szCs w:val="24"/>
              </w:rPr>
              <w:instrText xml:space="preserve"> PAGEREF _Toc81514849 \h </w:instrText>
            </w:r>
            <w:r w:rsidRPr="000F2C89">
              <w:rPr>
                <w:rFonts w:ascii="Arial" w:hAnsi="Arial" w:cs="Arial"/>
                <w:noProof/>
                <w:webHidden/>
                <w:sz w:val="24"/>
                <w:szCs w:val="24"/>
              </w:rPr>
            </w:r>
            <w:r w:rsidRPr="000F2C89">
              <w:rPr>
                <w:rFonts w:ascii="Arial" w:hAnsi="Arial" w:cs="Arial"/>
                <w:noProof/>
                <w:webHidden/>
                <w:sz w:val="24"/>
                <w:szCs w:val="24"/>
              </w:rPr>
              <w:fldChar w:fldCharType="separate"/>
            </w:r>
            <w:r w:rsidRPr="000F2C89">
              <w:rPr>
                <w:rFonts w:ascii="Arial" w:hAnsi="Arial" w:cs="Arial"/>
                <w:noProof/>
                <w:webHidden/>
                <w:sz w:val="24"/>
                <w:szCs w:val="24"/>
              </w:rPr>
              <w:t>18</w:t>
            </w:r>
            <w:r w:rsidRPr="000F2C89">
              <w:rPr>
                <w:rFonts w:ascii="Arial" w:hAnsi="Arial" w:cs="Arial"/>
                <w:noProof/>
                <w:webHidden/>
                <w:sz w:val="24"/>
                <w:szCs w:val="24"/>
              </w:rPr>
              <w:fldChar w:fldCharType="end"/>
            </w:r>
          </w:hyperlink>
        </w:p>
        <w:p w:rsidR="00A65880" w:rsidRPr="00A65880" w:rsidRDefault="00A65880" w:rsidP="00A65880">
          <w:pPr>
            <w:rPr>
              <w:rFonts w:ascii="Arial" w:hAnsi="Arial" w:cs="Arial"/>
              <w:sz w:val="24"/>
              <w:szCs w:val="24"/>
            </w:rPr>
          </w:pPr>
          <w:r w:rsidRPr="00A65880">
            <w:rPr>
              <w:rFonts w:ascii="Arial" w:hAnsi="Arial" w:cs="Arial"/>
              <w:b/>
              <w:bCs/>
              <w:noProof/>
              <w:sz w:val="24"/>
              <w:szCs w:val="24"/>
            </w:rPr>
            <w:fldChar w:fldCharType="end"/>
          </w:r>
        </w:p>
      </w:sdtContent>
    </w:sdt>
    <w:p w:rsidR="00A65880" w:rsidRPr="00A65880" w:rsidRDefault="00A65880" w:rsidP="00A65880">
      <w:pPr>
        <w:rPr>
          <w:rFonts w:ascii="Arial" w:hAnsi="Arial" w:cs="Arial"/>
          <w:sz w:val="24"/>
          <w:szCs w:val="24"/>
        </w:rPr>
      </w:pPr>
    </w:p>
    <w:p w:rsidR="00A65880" w:rsidRPr="00A65880" w:rsidRDefault="00A65880" w:rsidP="00A65880">
      <w:pPr>
        <w:rPr>
          <w:rFonts w:ascii="Arial" w:hAnsi="Arial" w:cs="Arial"/>
          <w:sz w:val="24"/>
          <w:szCs w:val="24"/>
        </w:rPr>
      </w:pPr>
    </w:p>
    <w:p w:rsidR="00A65880" w:rsidRPr="00A65880" w:rsidRDefault="00A65880" w:rsidP="00A65880">
      <w:pPr>
        <w:rPr>
          <w:rFonts w:ascii="Arial" w:hAnsi="Arial" w:cs="Arial"/>
          <w:sz w:val="24"/>
          <w:szCs w:val="24"/>
        </w:rPr>
      </w:pPr>
    </w:p>
    <w:p w:rsidR="00A65880" w:rsidRPr="00A65880" w:rsidRDefault="00A65880" w:rsidP="00A65880">
      <w:pPr>
        <w:rPr>
          <w:rFonts w:ascii="Arial" w:hAnsi="Arial" w:cs="Arial"/>
          <w:sz w:val="24"/>
          <w:szCs w:val="24"/>
        </w:rPr>
      </w:pPr>
    </w:p>
    <w:p w:rsidR="00A65880" w:rsidRPr="00A65880" w:rsidRDefault="00A65880" w:rsidP="00A65880">
      <w:pPr>
        <w:rPr>
          <w:rFonts w:ascii="Arial" w:hAnsi="Arial" w:cs="Arial"/>
          <w:sz w:val="24"/>
          <w:szCs w:val="24"/>
        </w:rPr>
      </w:pPr>
    </w:p>
    <w:p w:rsidR="00A65880" w:rsidRPr="00A65880" w:rsidRDefault="00A65880" w:rsidP="00A65880">
      <w:pPr>
        <w:rPr>
          <w:rFonts w:ascii="Arial" w:hAnsi="Arial" w:cs="Arial"/>
          <w:sz w:val="24"/>
          <w:szCs w:val="24"/>
        </w:rPr>
      </w:pPr>
    </w:p>
    <w:p w:rsidR="00A65880" w:rsidRPr="00A65880" w:rsidRDefault="00A65880" w:rsidP="00A65880">
      <w:pPr>
        <w:rPr>
          <w:rFonts w:ascii="Arial" w:hAnsi="Arial" w:cs="Arial"/>
          <w:sz w:val="24"/>
          <w:szCs w:val="24"/>
        </w:rPr>
      </w:pPr>
    </w:p>
    <w:p w:rsidR="00A65880" w:rsidRPr="00A65880" w:rsidRDefault="00A65880" w:rsidP="00A65880">
      <w:pPr>
        <w:rPr>
          <w:rFonts w:ascii="Arial" w:hAnsi="Arial" w:cs="Arial"/>
          <w:sz w:val="24"/>
          <w:szCs w:val="24"/>
        </w:rPr>
      </w:pPr>
    </w:p>
    <w:p w:rsidR="00A65880" w:rsidRPr="00A65880" w:rsidRDefault="00A65880" w:rsidP="00A65880">
      <w:pPr>
        <w:rPr>
          <w:rFonts w:ascii="Arial" w:hAnsi="Arial" w:cs="Arial"/>
          <w:sz w:val="24"/>
          <w:szCs w:val="24"/>
        </w:rPr>
      </w:pPr>
    </w:p>
    <w:p w:rsidR="00A65880" w:rsidRPr="00A65880" w:rsidRDefault="00A65880" w:rsidP="00A65880">
      <w:pPr>
        <w:rPr>
          <w:rFonts w:ascii="Arial" w:hAnsi="Arial" w:cs="Arial"/>
          <w:sz w:val="24"/>
          <w:szCs w:val="24"/>
        </w:rPr>
      </w:pPr>
    </w:p>
    <w:p w:rsidR="00A65880" w:rsidRPr="00A65880" w:rsidRDefault="00A65880" w:rsidP="00A65880">
      <w:pPr>
        <w:rPr>
          <w:rFonts w:ascii="Arial" w:hAnsi="Arial" w:cs="Arial"/>
          <w:sz w:val="24"/>
          <w:szCs w:val="24"/>
        </w:rPr>
      </w:pPr>
    </w:p>
    <w:p w:rsidR="00A65880" w:rsidRPr="00A65880" w:rsidRDefault="00A65880" w:rsidP="00A65880">
      <w:pPr>
        <w:rPr>
          <w:rFonts w:ascii="Arial" w:hAnsi="Arial" w:cs="Arial"/>
          <w:sz w:val="24"/>
          <w:szCs w:val="24"/>
        </w:rPr>
      </w:pPr>
    </w:p>
    <w:p w:rsidR="00A65880" w:rsidRDefault="00A65880" w:rsidP="00A65880">
      <w:pPr>
        <w:rPr>
          <w:rFonts w:ascii="Arial" w:hAnsi="Arial" w:cs="Arial"/>
          <w:sz w:val="24"/>
          <w:szCs w:val="24"/>
        </w:rPr>
      </w:pPr>
    </w:p>
    <w:p w:rsidR="003E0160" w:rsidRDefault="003E0160" w:rsidP="00A65880">
      <w:pPr>
        <w:rPr>
          <w:rFonts w:ascii="Arial" w:hAnsi="Arial" w:cs="Arial"/>
          <w:sz w:val="24"/>
          <w:szCs w:val="24"/>
        </w:rPr>
      </w:pPr>
    </w:p>
    <w:p w:rsidR="003E0160" w:rsidRDefault="003E0160" w:rsidP="00A65880">
      <w:pPr>
        <w:rPr>
          <w:rFonts w:ascii="Arial" w:hAnsi="Arial" w:cs="Arial"/>
          <w:sz w:val="24"/>
          <w:szCs w:val="24"/>
        </w:rPr>
      </w:pPr>
    </w:p>
    <w:p w:rsidR="003E0160" w:rsidRDefault="003E0160" w:rsidP="00A65880">
      <w:pPr>
        <w:rPr>
          <w:rFonts w:ascii="Arial" w:hAnsi="Arial" w:cs="Arial"/>
          <w:sz w:val="24"/>
          <w:szCs w:val="24"/>
        </w:rPr>
      </w:pPr>
    </w:p>
    <w:p w:rsidR="003E0160" w:rsidRPr="00A65880" w:rsidRDefault="003E0160" w:rsidP="00A65880">
      <w:pPr>
        <w:rPr>
          <w:rFonts w:ascii="Arial" w:hAnsi="Arial" w:cs="Arial"/>
          <w:sz w:val="24"/>
          <w:szCs w:val="24"/>
        </w:rPr>
      </w:pPr>
    </w:p>
    <w:p w:rsidR="00A65880" w:rsidRPr="00A65880" w:rsidRDefault="00A65880" w:rsidP="00A65880">
      <w:pPr>
        <w:rPr>
          <w:rFonts w:ascii="Arial" w:hAnsi="Arial" w:cs="Arial"/>
          <w:sz w:val="24"/>
          <w:szCs w:val="24"/>
        </w:rPr>
      </w:pPr>
    </w:p>
    <w:p w:rsidR="00A65880" w:rsidRPr="00A65880" w:rsidRDefault="00A65880" w:rsidP="00A65880">
      <w:pPr>
        <w:rPr>
          <w:rFonts w:ascii="Arial" w:hAnsi="Arial" w:cs="Arial"/>
          <w:sz w:val="24"/>
          <w:szCs w:val="24"/>
        </w:rPr>
      </w:pPr>
    </w:p>
    <w:p w:rsidR="00A65880" w:rsidRPr="00A65880" w:rsidRDefault="00A65880" w:rsidP="00A65880">
      <w:pPr>
        <w:pStyle w:val="Heading1"/>
        <w:rPr>
          <w:rFonts w:cs="Arial"/>
          <w:szCs w:val="24"/>
        </w:rPr>
      </w:pPr>
      <w:bookmarkStart w:id="2" w:name="_Toc81514837"/>
      <w:r w:rsidRPr="00A65880">
        <w:rPr>
          <w:rFonts w:cs="Arial"/>
          <w:szCs w:val="24"/>
        </w:rPr>
        <w:t>Introduction</w:t>
      </w:r>
      <w:bookmarkEnd w:id="2"/>
    </w:p>
    <w:p w:rsidR="00A65880" w:rsidRPr="00A65880" w:rsidRDefault="00A65880" w:rsidP="00A65880">
      <w:pPr>
        <w:spacing w:line="360" w:lineRule="auto"/>
        <w:jc w:val="both"/>
        <w:rPr>
          <w:rFonts w:ascii="Arial" w:hAnsi="Arial" w:cs="Arial"/>
          <w:sz w:val="24"/>
          <w:szCs w:val="24"/>
        </w:rPr>
      </w:pPr>
      <w:bookmarkStart w:id="3" w:name="_Hlk78027669"/>
      <w:r w:rsidRPr="00A65880">
        <w:rPr>
          <w:rFonts w:ascii="Arial" w:hAnsi="Arial" w:cs="Arial"/>
          <w:sz w:val="24"/>
          <w:szCs w:val="24"/>
        </w:rPr>
        <w:t xml:space="preserve">Workplace and </w:t>
      </w:r>
      <w:proofErr w:type="spellStart"/>
      <w:r w:rsidRPr="00A65880">
        <w:rPr>
          <w:rFonts w:ascii="Arial" w:hAnsi="Arial" w:cs="Arial"/>
          <w:sz w:val="24"/>
          <w:szCs w:val="24"/>
        </w:rPr>
        <w:t>organisation</w:t>
      </w:r>
      <w:proofErr w:type="spellEnd"/>
      <w:r w:rsidRPr="00A65880">
        <w:rPr>
          <w:rFonts w:ascii="Arial" w:hAnsi="Arial" w:cs="Arial"/>
          <w:sz w:val="24"/>
          <w:szCs w:val="24"/>
        </w:rPr>
        <w:t xml:space="preserve"> culture is a combination of characteristics, mission, vision, values and objectives that define short- and long-term goals. </w:t>
      </w:r>
      <w:proofErr w:type="gramStart"/>
      <w:r w:rsidRPr="00A65880">
        <w:rPr>
          <w:rFonts w:ascii="Arial" w:hAnsi="Arial" w:cs="Arial"/>
          <w:sz w:val="24"/>
          <w:szCs w:val="24"/>
        </w:rPr>
        <w:t>is</w:t>
      </w:r>
      <w:proofErr w:type="gramEnd"/>
      <w:r w:rsidRPr="00A65880">
        <w:rPr>
          <w:rFonts w:ascii="Arial" w:hAnsi="Arial" w:cs="Arial"/>
          <w:sz w:val="24"/>
          <w:szCs w:val="24"/>
        </w:rPr>
        <w:t xml:space="preserve"> defined as collection of values, principles, vision and practices that direct and clarifies to attain specific goals to lead sustainable operation (</w:t>
      </w:r>
      <w:proofErr w:type="spellStart"/>
      <w:r w:rsidRPr="00A65880">
        <w:rPr>
          <w:rFonts w:ascii="Arial" w:eastAsia="Times New Roman" w:hAnsi="Arial" w:cs="Arial"/>
          <w:sz w:val="24"/>
          <w:szCs w:val="24"/>
          <w:lang w:val="en-IN" w:eastAsia="en-IN"/>
        </w:rPr>
        <w:t>Thakur</w:t>
      </w:r>
      <w:proofErr w:type="spellEnd"/>
      <w:r w:rsidRPr="00A65880">
        <w:rPr>
          <w:rFonts w:ascii="Arial" w:eastAsia="Times New Roman" w:hAnsi="Arial" w:cs="Arial"/>
          <w:sz w:val="24"/>
          <w:szCs w:val="24"/>
          <w:lang w:val="en-IN" w:eastAsia="en-IN"/>
        </w:rPr>
        <w:t xml:space="preserve"> and Singh, 2016</w:t>
      </w:r>
      <w:r w:rsidRPr="00A65880">
        <w:rPr>
          <w:rFonts w:ascii="Arial" w:hAnsi="Arial" w:cs="Arial"/>
          <w:sz w:val="24"/>
          <w:szCs w:val="24"/>
        </w:rPr>
        <w:t xml:space="preserve">). </w:t>
      </w:r>
      <w:bookmarkEnd w:id="3"/>
      <w:r w:rsidRPr="00A65880">
        <w:rPr>
          <w:rFonts w:ascii="Arial" w:hAnsi="Arial" w:cs="Arial"/>
          <w:sz w:val="24"/>
          <w:szCs w:val="24"/>
        </w:rPr>
        <w:t xml:space="preserve">It plays crucial role to lead authentic and disciplined </w:t>
      </w:r>
      <w:proofErr w:type="spellStart"/>
      <w:r w:rsidRPr="00A65880">
        <w:rPr>
          <w:rFonts w:ascii="Arial" w:hAnsi="Arial" w:cs="Arial"/>
          <w:sz w:val="24"/>
          <w:szCs w:val="24"/>
        </w:rPr>
        <w:t>behaviour</w:t>
      </w:r>
      <w:proofErr w:type="spellEnd"/>
      <w:r w:rsidRPr="00A65880">
        <w:rPr>
          <w:rFonts w:ascii="Arial" w:hAnsi="Arial" w:cs="Arial"/>
          <w:sz w:val="24"/>
          <w:szCs w:val="24"/>
        </w:rPr>
        <w:t xml:space="preserve"> in the workplace to create harmony and a positive atmosphere. It ensures to upscale potential and sustainability in performance of team and </w:t>
      </w:r>
      <w:proofErr w:type="spellStart"/>
      <w:r w:rsidRPr="00A65880">
        <w:rPr>
          <w:rFonts w:ascii="Arial" w:hAnsi="Arial" w:cs="Arial"/>
          <w:sz w:val="24"/>
          <w:szCs w:val="24"/>
        </w:rPr>
        <w:t>organisation</w:t>
      </w:r>
      <w:proofErr w:type="spellEnd"/>
      <w:r w:rsidRPr="00A65880">
        <w:rPr>
          <w:rFonts w:ascii="Arial" w:hAnsi="Arial" w:cs="Arial"/>
          <w:sz w:val="24"/>
          <w:szCs w:val="24"/>
        </w:rPr>
        <w:t xml:space="preserve">. The cultural environment hinders or fosters the performance of employees as per the productivity and work satisfaction. The study will </w:t>
      </w:r>
      <w:proofErr w:type="spellStart"/>
      <w:r w:rsidRPr="00A65880">
        <w:rPr>
          <w:rFonts w:ascii="Arial" w:hAnsi="Arial" w:cs="Arial"/>
          <w:sz w:val="24"/>
          <w:szCs w:val="24"/>
        </w:rPr>
        <w:t>analyse</w:t>
      </w:r>
      <w:proofErr w:type="spellEnd"/>
      <w:r w:rsidRPr="00A65880">
        <w:rPr>
          <w:rFonts w:ascii="Arial" w:hAnsi="Arial" w:cs="Arial"/>
          <w:sz w:val="24"/>
          <w:szCs w:val="24"/>
        </w:rPr>
        <w:t xml:space="preserve"> the effect on </w:t>
      </w:r>
      <w:proofErr w:type="spellStart"/>
      <w:r w:rsidRPr="00A65880">
        <w:rPr>
          <w:rFonts w:ascii="Arial" w:hAnsi="Arial" w:cs="Arial"/>
          <w:sz w:val="24"/>
          <w:szCs w:val="24"/>
        </w:rPr>
        <w:t>organisation</w:t>
      </w:r>
      <w:proofErr w:type="spellEnd"/>
      <w:r w:rsidRPr="00A65880">
        <w:rPr>
          <w:rFonts w:ascii="Arial" w:hAnsi="Arial" w:cs="Arial"/>
          <w:sz w:val="24"/>
          <w:szCs w:val="24"/>
        </w:rPr>
        <w:t xml:space="preserve"> culture by applying macro-environment tools and frameworks. In task two, it will explain the individual reflective essay to learn skills and personal responsibility. </w:t>
      </w:r>
    </w:p>
    <w:p w:rsidR="00A65880" w:rsidRPr="00A65880" w:rsidRDefault="00A65880" w:rsidP="00A65880">
      <w:pPr>
        <w:rPr>
          <w:rFonts w:ascii="Arial" w:eastAsiaTheme="majorEastAsia" w:hAnsi="Arial" w:cs="Arial"/>
          <w:b/>
          <w:color w:val="000000" w:themeColor="text1"/>
          <w:sz w:val="24"/>
          <w:szCs w:val="24"/>
        </w:rPr>
      </w:pPr>
      <w:r w:rsidRPr="00A65880">
        <w:rPr>
          <w:rFonts w:ascii="Arial" w:hAnsi="Arial" w:cs="Arial"/>
          <w:sz w:val="24"/>
          <w:szCs w:val="24"/>
        </w:rPr>
        <w:br w:type="page"/>
      </w:r>
    </w:p>
    <w:p w:rsidR="00A65880" w:rsidRPr="00A65880" w:rsidRDefault="00A65880" w:rsidP="00A65880">
      <w:pPr>
        <w:spacing w:after="274" w:line="360" w:lineRule="auto"/>
        <w:ind w:right="97"/>
        <w:jc w:val="both"/>
        <w:rPr>
          <w:rFonts w:ascii="Arial" w:eastAsia="Arial" w:hAnsi="Arial" w:cs="Arial"/>
          <w:sz w:val="24"/>
          <w:szCs w:val="24"/>
        </w:rPr>
      </w:pPr>
      <w:bookmarkStart w:id="4" w:name="_Hlk78027799"/>
      <w:r w:rsidRPr="00A65880">
        <w:rPr>
          <w:rFonts w:ascii="Arial" w:eastAsia="Arial" w:hAnsi="Arial" w:cs="Arial"/>
          <w:sz w:val="24"/>
          <w:szCs w:val="24"/>
        </w:rPr>
        <w:lastRenderedPageBreak/>
        <w:t xml:space="preserve">Siemens is a German Automation company that offers multiple services in different sectors such as Healthcare, IT, Industry, Energy and Home appliances. </w:t>
      </w:r>
      <w:proofErr w:type="gramStart"/>
      <w:r w:rsidRPr="00A65880">
        <w:rPr>
          <w:rFonts w:ascii="Arial" w:eastAsia="Arial" w:hAnsi="Arial" w:cs="Arial"/>
          <w:sz w:val="24"/>
          <w:szCs w:val="24"/>
        </w:rPr>
        <w:t>The headquarter</w:t>
      </w:r>
      <w:proofErr w:type="gramEnd"/>
      <w:r w:rsidRPr="00A65880">
        <w:rPr>
          <w:rFonts w:ascii="Arial" w:eastAsia="Arial" w:hAnsi="Arial" w:cs="Arial"/>
          <w:sz w:val="24"/>
          <w:szCs w:val="24"/>
        </w:rPr>
        <w:t xml:space="preserve"> of Siemens in the UK are located in </w:t>
      </w:r>
      <w:proofErr w:type="spellStart"/>
      <w:r w:rsidRPr="00A65880">
        <w:rPr>
          <w:rFonts w:ascii="Arial" w:eastAsia="Arial" w:hAnsi="Arial" w:cs="Arial"/>
          <w:sz w:val="24"/>
          <w:szCs w:val="24"/>
        </w:rPr>
        <w:t>Bracknell</w:t>
      </w:r>
      <w:proofErr w:type="spellEnd"/>
      <w:r w:rsidRPr="00A65880">
        <w:rPr>
          <w:rFonts w:ascii="Arial" w:eastAsia="Arial" w:hAnsi="Arial" w:cs="Arial"/>
          <w:sz w:val="24"/>
          <w:szCs w:val="24"/>
        </w:rPr>
        <w:t xml:space="preserve"> and Berkshire. Siemens was </w:t>
      </w:r>
      <w:proofErr w:type="spellStart"/>
      <w:r w:rsidRPr="00A65880">
        <w:rPr>
          <w:rFonts w:ascii="Arial" w:eastAsia="Arial" w:hAnsi="Arial" w:cs="Arial"/>
          <w:sz w:val="24"/>
          <w:szCs w:val="24"/>
        </w:rPr>
        <w:t>by</w:t>
      </w:r>
      <w:r w:rsidRPr="00A65880">
        <w:rPr>
          <w:rFonts w:ascii="Arial" w:hAnsi="Arial" w:cs="Arial"/>
          <w:sz w:val="24"/>
          <w:szCs w:val="24"/>
        </w:rPr>
        <w:t>Werner</w:t>
      </w:r>
      <w:proofErr w:type="spellEnd"/>
      <w:r w:rsidRPr="00A65880">
        <w:rPr>
          <w:rFonts w:ascii="Arial" w:hAnsi="Arial" w:cs="Arial"/>
          <w:sz w:val="24"/>
          <w:szCs w:val="24"/>
        </w:rPr>
        <w:t xml:space="preserve"> </w:t>
      </w:r>
      <w:r w:rsidRPr="00A65880">
        <w:rPr>
          <w:rStyle w:val="Emphasis"/>
          <w:rFonts w:ascii="Arial" w:hAnsi="Arial" w:cs="Arial"/>
          <w:sz w:val="24"/>
          <w:szCs w:val="24"/>
        </w:rPr>
        <w:t>Siemens</w:t>
      </w:r>
      <w:r w:rsidRPr="00A65880">
        <w:rPr>
          <w:rFonts w:ascii="Arial" w:hAnsi="Arial" w:cs="Arial"/>
          <w:sz w:val="24"/>
          <w:szCs w:val="24"/>
        </w:rPr>
        <w:t xml:space="preserve"> and Johann </w:t>
      </w:r>
      <w:proofErr w:type="spellStart"/>
      <w:r w:rsidRPr="00A65880">
        <w:rPr>
          <w:rFonts w:ascii="Arial" w:hAnsi="Arial" w:cs="Arial"/>
          <w:sz w:val="24"/>
          <w:szCs w:val="24"/>
        </w:rPr>
        <w:t>Halske</w:t>
      </w:r>
      <w:proofErr w:type="spellEnd"/>
      <w:r w:rsidRPr="00A65880">
        <w:rPr>
          <w:rFonts w:ascii="Arial" w:hAnsi="Arial" w:cs="Arial"/>
          <w:sz w:val="24"/>
          <w:szCs w:val="24"/>
        </w:rPr>
        <w:t xml:space="preserve"> in 1847 in Germany (siemens.com, 2021).</w:t>
      </w:r>
      <w:bookmarkEnd w:id="4"/>
      <w:r w:rsidRPr="00A65880">
        <w:rPr>
          <w:rFonts w:ascii="Arial" w:hAnsi="Arial" w:cs="Arial"/>
          <w:sz w:val="24"/>
          <w:szCs w:val="24"/>
        </w:rPr>
        <w:t xml:space="preserve">It has vision to offer comparative advantage to the customer through unique innovative solutions to address the social challenges to make sustainable value. Siemens contains values to maintain ethical and responsible actions, gaining high performance, innovation, and address stakeholder requirements through high ethical standards. </w:t>
      </w:r>
      <w:bookmarkStart w:id="5" w:name="_Hlk78027814"/>
      <w:r w:rsidRPr="00A65880">
        <w:rPr>
          <w:rFonts w:ascii="Arial" w:hAnsi="Arial" w:cs="Arial"/>
          <w:sz w:val="24"/>
          <w:szCs w:val="24"/>
        </w:rPr>
        <w:t xml:space="preserve">It has generated 60 billion pounds across the globe. Moreover, the net income of Siemens accounts for 3 billion </w:t>
      </w:r>
      <w:proofErr w:type="spellStart"/>
      <w:r w:rsidRPr="00A65880">
        <w:rPr>
          <w:rFonts w:ascii="Arial" w:hAnsi="Arial" w:cs="Arial"/>
          <w:sz w:val="24"/>
          <w:szCs w:val="24"/>
        </w:rPr>
        <w:t>euros</w:t>
      </w:r>
      <w:proofErr w:type="spellEnd"/>
      <w:r w:rsidRPr="00A65880">
        <w:rPr>
          <w:rFonts w:ascii="Arial" w:hAnsi="Arial" w:cs="Arial"/>
          <w:sz w:val="24"/>
          <w:szCs w:val="24"/>
        </w:rPr>
        <w:t xml:space="preserve"> in UK for 2020 (siemens.com, 2021). </w:t>
      </w:r>
      <w:bookmarkEnd w:id="5"/>
    </w:p>
    <w:p w:rsidR="00A65880" w:rsidRPr="00A65880" w:rsidRDefault="00A65880" w:rsidP="00A65880">
      <w:pPr>
        <w:spacing w:after="274" w:line="360" w:lineRule="auto"/>
        <w:ind w:right="97"/>
        <w:jc w:val="both"/>
        <w:rPr>
          <w:rFonts w:ascii="Arial" w:eastAsia="Arial" w:hAnsi="Arial" w:cs="Arial"/>
          <w:sz w:val="24"/>
          <w:szCs w:val="24"/>
        </w:rPr>
      </w:pPr>
      <w:r w:rsidRPr="00A65880">
        <w:rPr>
          <w:rFonts w:ascii="Arial" w:eastAsia="Arial" w:hAnsi="Arial" w:cs="Arial"/>
          <w:sz w:val="24"/>
          <w:szCs w:val="24"/>
        </w:rPr>
        <w:t xml:space="preserve">The business environment factors are the most influential that </w:t>
      </w:r>
      <w:proofErr w:type="gramStart"/>
      <w:r w:rsidRPr="00A65880">
        <w:rPr>
          <w:rFonts w:ascii="Arial" w:eastAsia="Arial" w:hAnsi="Arial" w:cs="Arial"/>
          <w:sz w:val="24"/>
          <w:szCs w:val="24"/>
        </w:rPr>
        <w:t>effects</w:t>
      </w:r>
      <w:proofErr w:type="gramEnd"/>
      <w:r w:rsidRPr="00A65880">
        <w:rPr>
          <w:rFonts w:ascii="Arial" w:eastAsia="Arial" w:hAnsi="Arial" w:cs="Arial"/>
          <w:sz w:val="24"/>
          <w:szCs w:val="24"/>
        </w:rPr>
        <w:t xml:space="preserve"> the </w:t>
      </w:r>
      <w:proofErr w:type="spellStart"/>
      <w:r w:rsidRPr="00A65880">
        <w:rPr>
          <w:rFonts w:ascii="Arial" w:eastAsia="Arial" w:hAnsi="Arial" w:cs="Arial"/>
          <w:sz w:val="24"/>
          <w:szCs w:val="24"/>
        </w:rPr>
        <w:t>organisation</w:t>
      </w:r>
      <w:proofErr w:type="spellEnd"/>
      <w:r w:rsidRPr="00A65880">
        <w:rPr>
          <w:rFonts w:ascii="Arial" w:eastAsia="Arial" w:hAnsi="Arial" w:cs="Arial"/>
          <w:sz w:val="24"/>
          <w:szCs w:val="24"/>
        </w:rPr>
        <w:t xml:space="preserve"> decision-making and internal </w:t>
      </w:r>
      <w:proofErr w:type="spellStart"/>
      <w:r w:rsidRPr="00A65880">
        <w:rPr>
          <w:rFonts w:ascii="Arial" w:eastAsia="Arial" w:hAnsi="Arial" w:cs="Arial"/>
          <w:sz w:val="24"/>
          <w:szCs w:val="24"/>
        </w:rPr>
        <w:t>operation.The</w:t>
      </w:r>
      <w:proofErr w:type="spellEnd"/>
      <w:r w:rsidRPr="00A65880">
        <w:rPr>
          <w:rFonts w:ascii="Arial" w:eastAsia="Arial" w:hAnsi="Arial" w:cs="Arial"/>
          <w:sz w:val="24"/>
          <w:szCs w:val="24"/>
        </w:rPr>
        <w:t xml:space="preserve"> business environment frameworks such as PESTEL analysis and Porter's Five Forces aims to evaluate the impact and comparative advantage in the external operation. PESTEL tool is defined as analytical framework that aims to measure the impact of external factors on business operation (</w:t>
      </w:r>
      <w:proofErr w:type="spellStart"/>
      <w:r w:rsidRPr="00A65880">
        <w:rPr>
          <w:rFonts w:ascii="Arial" w:eastAsia="Times New Roman" w:hAnsi="Arial" w:cs="Arial"/>
          <w:sz w:val="24"/>
          <w:szCs w:val="24"/>
          <w:lang w:val="en-IN" w:eastAsia="en-IN"/>
        </w:rPr>
        <w:t>Pan</w:t>
      </w:r>
      <w:r w:rsidRPr="00A65880">
        <w:rPr>
          <w:rFonts w:ascii="Arial" w:eastAsia="Times New Roman" w:hAnsi="Arial" w:cs="Arial"/>
          <w:i/>
          <w:iCs/>
          <w:sz w:val="24"/>
          <w:szCs w:val="24"/>
          <w:lang w:val="en-IN" w:eastAsia="en-IN"/>
        </w:rPr>
        <w:t>et</w:t>
      </w:r>
      <w:proofErr w:type="spellEnd"/>
      <w:r w:rsidRPr="00A65880">
        <w:rPr>
          <w:rFonts w:ascii="Arial" w:eastAsia="Times New Roman" w:hAnsi="Arial" w:cs="Arial"/>
          <w:i/>
          <w:iCs/>
          <w:sz w:val="24"/>
          <w:szCs w:val="24"/>
          <w:lang w:val="en-IN" w:eastAsia="en-IN"/>
        </w:rPr>
        <w:t xml:space="preserve"> al.</w:t>
      </w:r>
      <w:r w:rsidRPr="00A65880">
        <w:rPr>
          <w:rFonts w:ascii="Arial" w:eastAsia="Times New Roman" w:hAnsi="Arial" w:cs="Arial"/>
          <w:sz w:val="24"/>
          <w:szCs w:val="24"/>
          <w:lang w:val="en-IN" w:eastAsia="en-IN"/>
        </w:rPr>
        <w:t>, 2019</w:t>
      </w:r>
      <w:r w:rsidRPr="00A65880">
        <w:rPr>
          <w:rFonts w:ascii="Arial" w:eastAsia="Arial" w:hAnsi="Arial" w:cs="Arial"/>
          <w:sz w:val="24"/>
          <w:szCs w:val="24"/>
        </w:rPr>
        <w:t>). It helps business operations to adapt to macro trends and maintain sustainability with changes in decision-making. On the other hand, Porter Five Forces is a competitive strategy that aims to evaluate the comparative advantage over external people that foster or hinder performance (</w:t>
      </w:r>
      <w:proofErr w:type="spellStart"/>
      <w:r w:rsidRPr="00A65880">
        <w:rPr>
          <w:rFonts w:ascii="Arial" w:eastAsia="Times New Roman" w:hAnsi="Arial" w:cs="Arial"/>
          <w:sz w:val="24"/>
          <w:szCs w:val="24"/>
          <w:lang w:val="en-IN" w:eastAsia="en-IN"/>
        </w:rPr>
        <w:t>Bruijl</w:t>
      </w:r>
      <w:proofErr w:type="spellEnd"/>
      <w:r w:rsidRPr="00A65880">
        <w:rPr>
          <w:rFonts w:ascii="Arial" w:eastAsia="Times New Roman" w:hAnsi="Arial" w:cs="Arial"/>
          <w:sz w:val="24"/>
          <w:szCs w:val="24"/>
          <w:lang w:val="en-IN" w:eastAsia="en-IN"/>
        </w:rPr>
        <w:t>, 2018</w:t>
      </w:r>
      <w:r w:rsidRPr="00A65880">
        <w:rPr>
          <w:rFonts w:ascii="Arial" w:eastAsia="Arial" w:hAnsi="Arial" w:cs="Arial"/>
          <w:sz w:val="24"/>
          <w:szCs w:val="24"/>
        </w:rPr>
        <w:t xml:space="preserve">). </w:t>
      </w:r>
    </w:p>
    <w:p w:rsidR="00A65880" w:rsidRPr="00A65880" w:rsidRDefault="00A65880" w:rsidP="003E0160">
      <w:pPr>
        <w:pStyle w:val="Heading1"/>
        <w:rPr>
          <w:rFonts w:eastAsia="Arial"/>
        </w:rPr>
      </w:pPr>
      <w:bookmarkStart w:id="6" w:name="_Toc81514838"/>
      <w:r w:rsidRPr="00A65880">
        <w:rPr>
          <w:rFonts w:eastAsia="Arial"/>
        </w:rPr>
        <w:t>PESTEL Analysis</w:t>
      </w:r>
      <w:bookmarkEnd w:id="6"/>
    </w:p>
    <w:p w:rsidR="00A65880" w:rsidRPr="00A65880" w:rsidRDefault="00A65880" w:rsidP="00A65880">
      <w:pPr>
        <w:spacing w:after="274" w:line="360" w:lineRule="auto"/>
        <w:ind w:right="97"/>
        <w:jc w:val="both"/>
        <w:rPr>
          <w:rFonts w:ascii="Arial" w:eastAsia="Arial" w:hAnsi="Arial" w:cs="Arial"/>
          <w:b/>
          <w:bCs/>
          <w:sz w:val="24"/>
          <w:szCs w:val="24"/>
        </w:rPr>
      </w:pPr>
      <w:r w:rsidRPr="00A65880">
        <w:rPr>
          <w:rFonts w:ascii="Arial" w:eastAsia="Arial" w:hAnsi="Arial" w:cs="Arial"/>
          <w:b/>
          <w:bCs/>
          <w:sz w:val="24"/>
          <w:szCs w:val="24"/>
        </w:rPr>
        <w:t>Political</w:t>
      </w:r>
    </w:p>
    <w:p w:rsidR="00A65880" w:rsidRPr="00A65880" w:rsidRDefault="00A65880" w:rsidP="00A65880">
      <w:pPr>
        <w:pStyle w:val="ListParagraph"/>
        <w:numPr>
          <w:ilvl w:val="0"/>
          <w:numId w:val="1"/>
        </w:numPr>
        <w:spacing w:after="274" w:line="360" w:lineRule="auto"/>
        <w:ind w:right="97"/>
        <w:jc w:val="both"/>
        <w:rPr>
          <w:rFonts w:ascii="Arial" w:eastAsia="Arial" w:hAnsi="Arial" w:cs="Arial"/>
          <w:sz w:val="24"/>
          <w:szCs w:val="24"/>
        </w:rPr>
      </w:pPr>
      <w:proofErr w:type="spellStart"/>
      <w:r w:rsidRPr="00A65880">
        <w:rPr>
          <w:rFonts w:ascii="Arial" w:eastAsia="Arial" w:hAnsi="Arial" w:cs="Arial"/>
          <w:b/>
          <w:bCs/>
          <w:sz w:val="24"/>
          <w:szCs w:val="24"/>
        </w:rPr>
        <w:t>Brexit</w:t>
      </w:r>
      <w:proofErr w:type="spellEnd"/>
      <w:r w:rsidRPr="00A65880">
        <w:rPr>
          <w:rFonts w:ascii="Arial" w:eastAsia="Arial" w:hAnsi="Arial" w:cs="Arial"/>
          <w:b/>
          <w:bCs/>
          <w:sz w:val="24"/>
          <w:szCs w:val="24"/>
        </w:rPr>
        <w:t>:</w:t>
      </w:r>
      <w:r w:rsidR="00B31363">
        <w:rPr>
          <w:rFonts w:ascii="Arial" w:eastAsia="Arial" w:hAnsi="Arial" w:cs="Arial"/>
          <w:b/>
          <w:bCs/>
          <w:sz w:val="24"/>
          <w:szCs w:val="24"/>
        </w:rPr>
        <w:t xml:space="preserve"> </w:t>
      </w:r>
      <w:r w:rsidRPr="00A65880">
        <w:rPr>
          <w:rFonts w:ascii="Arial" w:eastAsia="Arial" w:hAnsi="Arial" w:cs="Arial"/>
          <w:sz w:val="24"/>
          <w:szCs w:val="24"/>
        </w:rPr>
        <w:t xml:space="preserve">The implementation of </w:t>
      </w:r>
      <w:proofErr w:type="spellStart"/>
      <w:r w:rsidRPr="00A65880">
        <w:rPr>
          <w:rFonts w:ascii="Arial" w:eastAsia="Arial" w:hAnsi="Arial" w:cs="Arial"/>
          <w:sz w:val="24"/>
          <w:szCs w:val="24"/>
        </w:rPr>
        <w:t>Brexit</w:t>
      </w:r>
      <w:proofErr w:type="spellEnd"/>
      <w:r w:rsidRPr="00A65880">
        <w:rPr>
          <w:rFonts w:ascii="Arial" w:eastAsia="Arial" w:hAnsi="Arial" w:cs="Arial"/>
          <w:sz w:val="24"/>
          <w:szCs w:val="24"/>
        </w:rPr>
        <w:t xml:space="preserve"> movement indicates UK is not part of EU after 2020 which has a negative impact on business operations. Siemens has faced issues to maintain a sustainable value supply chain between the EU and UK (</w:t>
      </w:r>
      <w:r w:rsidRPr="00A65880">
        <w:rPr>
          <w:rFonts w:ascii="Arial" w:hAnsi="Arial" w:cs="Arial"/>
          <w:sz w:val="24"/>
          <w:szCs w:val="24"/>
        </w:rPr>
        <w:t>theguardian.com, 2021</w:t>
      </w:r>
      <w:r w:rsidRPr="00A65880">
        <w:rPr>
          <w:rFonts w:ascii="Arial" w:eastAsia="Arial" w:hAnsi="Arial" w:cs="Arial"/>
          <w:sz w:val="24"/>
          <w:szCs w:val="24"/>
        </w:rPr>
        <w:t xml:space="preserve">). The organisation has to maintain quality relations with suppliers to restructure its price strategy and manufacturing sites. </w:t>
      </w:r>
    </w:p>
    <w:p w:rsidR="00A65880" w:rsidRPr="00A65880" w:rsidRDefault="00A65880" w:rsidP="00A65880">
      <w:pPr>
        <w:pStyle w:val="ListParagraph"/>
        <w:numPr>
          <w:ilvl w:val="0"/>
          <w:numId w:val="1"/>
        </w:numPr>
        <w:spacing w:after="274" w:line="360" w:lineRule="auto"/>
        <w:ind w:right="97"/>
        <w:jc w:val="both"/>
        <w:rPr>
          <w:rFonts w:ascii="Arial" w:eastAsia="Arial" w:hAnsi="Arial" w:cs="Arial"/>
          <w:b/>
          <w:bCs/>
          <w:sz w:val="24"/>
          <w:szCs w:val="24"/>
        </w:rPr>
      </w:pPr>
      <w:r w:rsidRPr="00A65880">
        <w:rPr>
          <w:rFonts w:ascii="Arial" w:eastAsia="Arial" w:hAnsi="Arial" w:cs="Arial"/>
          <w:b/>
          <w:bCs/>
          <w:sz w:val="24"/>
          <w:szCs w:val="24"/>
        </w:rPr>
        <w:t xml:space="preserve">Political Stability: </w:t>
      </w:r>
      <w:r w:rsidRPr="00B31363">
        <w:rPr>
          <w:rFonts w:ascii="Arial" w:eastAsia="Arial" w:hAnsi="Arial" w:cs="Arial"/>
          <w:bCs/>
          <w:sz w:val="24"/>
          <w:szCs w:val="24"/>
        </w:rPr>
        <w:t>the</w:t>
      </w:r>
      <w:r w:rsidRPr="00A65880">
        <w:rPr>
          <w:rFonts w:ascii="Arial" w:eastAsia="Arial" w:hAnsi="Arial" w:cs="Arial"/>
          <w:b/>
          <w:bCs/>
          <w:sz w:val="24"/>
          <w:szCs w:val="24"/>
        </w:rPr>
        <w:t xml:space="preserve"> </w:t>
      </w:r>
      <w:r w:rsidRPr="00A65880">
        <w:rPr>
          <w:rFonts w:ascii="Arial" w:eastAsia="Arial" w:hAnsi="Arial" w:cs="Arial"/>
          <w:sz w:val="24"/>
          <w:szCs w:val="24"/>
        </w:rPr>
        <w:t xml:space="preserve">UK faces political trouble that reduces its political stability after </w:t>
      </w:r>
      <w:proofErr w:type="spellStart"/>
      <w:r w:rsidRPr="00A65880">
        <w:rPr>
          <w:rFonts w:ascii="Arial" w:eastAsia="Arial" w:hAnsi="Arial" w:cs="Arial"/>
          <w:sz w:val="24"/>
          <w:szCs w:val="24"/>
        </w:rPr>
        <w:t>Brexit</w:t>
      </w:r>
      <w:proofErr w:type="spellEnd"/>
      <w:r w:rsidRPr="00A65880">
        <w:rPr>
          <w:rFonts w:ascii="Arial" w:eastAsia="Arial" w:hAnsi="Arial" w:cs="Arial"/>
          <w:sz w:val="24"/>
          <w:szCs w:val="24"/>
        </w:rPr>
        <w:t xml:space="preserve">. It scores the lowest point with 0.04 points in 2018 </w:t>
      </w:r>
      <w:r w:rsidRPr="00A65880">
        <w:rPr>
          <w:rFonts w:ascii="Arial" w:eastAsia="Arial" w:hAnsi="Arial" w:cs="Arial"/>
          <w:sz w:val="24"/>
          <w:szCs w:val="24"/>
        </w:rPr>
        <w:lastRenderedPageBreak/>
        <w:t>(</w:t>
      </w:r>
      <w:r w:rsidRPr="00A65880">
        <w:rPr>
          <w:rFonts w:ascii="Arial" w:hAnsi="Arial" w:cs="Arial"/>
          <w:sz w:val="24"/>
          <w:szCs w:val="24"/>
        </w:rPr>
        <w:t>theglobaleconomy.com, 2021</w:t>
      </w:r>
      <w:r w:rsidRPr="00A65880">
        <w:rPr>
          <w:rFonts w:ascii="Arial" w:eastAsia="Arial" w:hAnsi="Arial" w:cs="Arial"/>
          <w:sz w:val="24"/>
          <w:szCs w:val="24"/>
        </w:rPr>
        <w:t xml:space="preserve">). The UK can be no more united with political disputes between Scotland and England that wants separate independence which can highly affect the overall operation of </w:t>
      </w:r>
      <w:proofErr w:type="spellStart"/>
      <w:r w:rsidRPr="00A65880">
        <w:rPr>
          <w:rFonts w:ascii="Arial" w:eastAsia="Arial" w:hAnsi="Arial" w:cs="Arial"/>
          <w:sz w:val="24"/>
          <w:szCs w:val="24"/>
        </w:rPr>
        <w:t>Siemen</w:t>
      </w:r>
      <w:proofErr w:type="spellEnd"/>
      <w:r w:rsidRPr="00A65880">
        <w:rPr>
          <w:rFonts w:ascii="Arial" w:eastAsia="Arial" w:hAnsi="Arial" w:cs="Arial"/>
          <w:sz w:val="24"/>
          <w:szCs w:val="24"/>
        </w:rPr>
        <w:t xml:space="preserve"> in the UK. </w:t>
      </w:r>
    </w:p>
    <w:p w:rsidR="00A65880" w:rsidRPr="00A65880" w:rsidRDefault="00A65880" w:rsidP="00A65880">
      <w:pPr>
        <w:spacing w:after="274" w:line="360" w:lineRule="auto"/>
        <w:ind w:right="97"/>
        <w:jc w:val="both"/>
        <w:rPr>
          <w:rFonts w:ascii="Arial" w:eastAsia="Arial" w:hAnsi="Arial" w:cs="Arial"/>
          <w:b/>
          <w:bCs/>
          <w:sz w:val="24"/>
          <w:szCs w:val="24"/>
        </w:rPr>
      </w:pPr>
      <w:r w:rsidRPr="00A65880">
        <w:rPr>
          <w:rFonts w:ascii="Arial" w:eastAsia="Arial" w:hAnsi="Arial" w:cs="Arial"/>
          <w:b/>
          <w:bCs/>
          <w:sz w:val="24"/>
          <w:szCs w:val="24"/>
        </w:rPr>
        <w:t>Economical</w:t>
      </w:r>
    </w:p>
    <w:p w:rsidR="00A65880" w:rsidRPr="00A65880" w:rsidRDefault="00A65880" w:rsidP="00A65880">
      <w:pPr>
        <w:pStyle w:val="ListParagraph"/>
        <w:numPr>
          <w:ilvl w:val="0"/>
          <w:numId w:val="2"/>
        </w:numPr>
        <w:spacing w:after="274" w:line="360" w:lineRule="auto"/>
        <w:ind w:right="97"/>
        <w:jc w:val="both"/>
        <w:rPr>
          <w:rFonts w:ascii="Arial" w:eastAsia="Arial" w:hAnsi="Arial" w:cs="Arial"/>
          <w:b/>
          <w:bCs/>
          <w:sz w:val="24"/>
          <w:szCs w:val="24"/>
        </w:rPr>
      </w:pPr>
      <w:r w:rsidRPr="00A65880">
        <w:rPr>
          <w:rFonts w:ascii="Arial" w:eastAsia="Arial" w:hAnsi="Arial" w:cs="Arial"/>
          <w:b/>
          <w:bCs/>
          <w:sz w:val="24"/>
          <w:szCs w:val="24"/>
        </w:rPr>
        <w:t>Covid-19:</w:t>
      </w:r>
      <w:r w:rsidR="00B31363">
        <w:rPr>
          <w:rFonts w:ascii="Arial" w:eastAsia="Arial" w:hAnsi="Arial" w:cs="Arial"/>
          <w:b/>
          <w:bCs/>
          <w:sz w:val="24"/>
          <w:szCs w:val="24"/>
        </w:rPr>
        <w:t xml:space="preserve"> </w:t>
      </w:r>
      <w:r w:rsidRPr="00A65880">
        <w:rPr>
          <w:rFonts w:ascii="Arial" w:eastAsia="Arial" w:hAnsi="Arial" w:cs="Arial"/>
          <w:sz w:val="24"/>
          <w:szCs w:val="24"/>
        </w:rPr>
        <w:t>The impact of Covid-19 has hindered the physical operation in manufacturing sites across UK for Siemens. The economy dipped by 9.9% in 2020 due to the Lockdown (</w:t>
      </w:r>
      <w:r w:rsidRPr="00A65880">
        <w:rPr>
          <w:rFonts w:ascii="Arial" w:hAnsi="Arial" w:cs="Arial"/>
          <w:sz w:val="24"/>
          <w:szCs w:val="24"/>
        </w:rPr>
        <w:t>theguardian.com, 2021</w:t>
      </w:r>
      <w:r w:rsidRPr="00A65880">
        <w:rPr>
          <w:rFonts w:ascii="Arial" w:eastAsia="Arial" w:hAnsi="Arial" w:cs="Arial"/>
          <w:sz w:val="24"/>
          <w:szCs w:val="24"/>
        </w:rPr>
        <w:t xml:space="preserve">). The organisation would focus on re-energizing to start operation of manufacturing electronic components and other services. </w:t>
      </w:r>
    </w:p>
    <w:p w:rsidR="00A65880" w:rsidRPr="00A65880" w:rsidRDefault="00A65880" w:rsidP="00A65880">
      <w:pPr>
        <w:pStyle w:val="ListParagraph"/>
        <w:numPr>
          <w:ilvl w:val="0"/>
          <w:numId w:val="2"/>
        </w:numPr>
        <w:spacing w:after="274" w:line="360" w:lineRule="auto"/>
        <w:ind w:right="97"/>
        <w:jc w:val="both"/>
        <w:rPr>
          <w:rFonts w:ascii="Arial" w:eastAsia="Arial" w:hAnsi="Arial" w:cs="Arial"/>
          <w:b/>
          <w:bCs/>
          <w:sz w:val="24"/>
          <w:szCs w:val="24"/>
        </w:rPr>
      </w:pPr>
      <w:r w:rsidRPr="00A65880">
        <w:rPr>
          <w:rFonts w:ascii="Arial" w:eastAsia="Arial" w:hAnsi="Arial" w:cs="Arial"/>
          <w:b/>
          <w:bCs/>
          <w:sz w:val="24"/>
          <w:szCs w:val="24"/>
        </w:rPr>
        <w:t>Inflation Rate:</w:t>
      </w:r>
      <w:r w:rsidR="00B31363">
        <w:rPr>
          <w:rFonts w:ascii="Arial" w:eastAsia="Arial" w:hAnsi="Arial" w:cs="Arial"/>
          <w:b/>
          <w:bCs/>
          <w:sz w:val="24"/>
          <w:szCs w:val="24"/>
        </w:rPr>
        <w:t xml:space="preserve"> </w:t>
      </w:r>
      <w:r w:rsidRPr="00A65880">
        <w:rPr>
          <w:rFonts w:ascii="Arial" w:eastAsia="Arial" w:hAnsi="Arial" w:cs="Arial"/>
          <w:sz w:val="24"/>
          <w:szCs w:val="24"/>
        </w:rPr>
        <w:t>The rise in inflation rate from 2020 to 2021 has put pressure on the price adjustment of products and services for organisations. The current inflation rate in UK increased from 0.8% to 1.51% (</w:t>
      </w:r>
      <w:r w:rsidRPr="00A65880">
        <w:rPr>
          <w:rFonts w:ascii="Arial" w:hAnsi="Arial" w:cs="Arial"/>
          <w:sz w:val="24"/>
          <w:szCs w:val="24"/>
        </w:rPr>
        <w:t>statista.com, 2021</w:t>
      </w:r>
      <w:r w:rsidRPr="00A65880">
        <w:rPr>
          <w:rFonts w:ascii="Arial" w:eastAsia="Arial" w:hAnsi="Arial" w:cs="Arial"/>
          <w:sz w:val="24"/>
          <w:szCs w:val="24"/>
        </w:rPr>
        <w:t xml:space="preserve">). Siemens would issue to meet the annual targets and make customer engagement. </w:t>
      </w:r>
    </w:p>
    <w:p w:rsidR="00A65880" w:rsidRPr="00A65880" w:rsidRDefault="00A65880" w:rsidP="00A65880">
      <w:pPr>
        <w:spacing w:after="274" w:line="360" w:lineRule="auto"/>
        <w:ind w:right="97"/>
        <w:jc w:val="both"/>
        <w:rPr>
          <w:rFonts w:ascii="Arial" w:eastAsia="Arial" w:hAnsi="Arial" w:cs="Arial"/>
          <w:b/>
          <w:bCs/>
          <w:sz w:val="24"/>
          <w:szCs w:val="24"/>
        </w:rPr>
      </w:pPr>
      <w:r w:rsidRPr="00A65880">
        <w:rPr>
          <w:rFonts w:ascii="Arial" w:eastAsia="Arial" w:hAnsi="Arial" w:cs="Arial"/>
          <w:b/>
          <w:bCs/>
          <w:sz w:val="24"/>
          <w:szCs w:val="24"/>
        </w:rPr>
        <w:t>Social</w:t>
      </w:r>
    </w:p>
    <w:p w:rsidR="00A65880" w:rsidRPr="00A65880" w:rsidRDefault="00A65880" w:rsidP="00A65880">
      <w:pPr>
        <w:pStyle w:val="ListParagraph"/>
        <w:numPr>
          <w:ilvl w:val="0"/>
          <w:numId w:val="3"/>
        </w:numPr>
        <w:spacing w:after="274" w:line="360" w:lineRule="auto"/>
        <w:ind w:right="97"/>
        <w:jc w:val="both"/>
        <w:rPr>
          <w:rFonts w:ascii="Arial" w:eastAsia="Arial" w:hAnsi="Arial" w:cs="Arial"/>
          <w:b/>
          <w:bCs/>
          <w:sz w:val="24"/>
          <w:szCs w:val="24"/>
        </w:rPr>
      </w:pPr>
      <w:r w:rsidRPr="00A65880">
        <w:rPr>
          <w:rFonts w:ascii="Arial" w:eastAsia="Arial" w:hAnsi="Arial" w:cs="Arial"/>
          <w:b/>
          <w:bCs/>
          <w:sz w:val="24"/>
          <w:szCs w:val="24"/>
        </w:rPr>
        <w:t>Employment:</w:t>
      </w:r>
      <w:r w:rsidRPr="00A65880">
        <w:rPr>
          <w:rFonts w:ascii="Arial" w:eastAsia="Arial" w:hAnsi="Arial" w:cs="Arial"/>
          <w:sz w:val="24"/>
          <w:szCs w:val="24"/>
        </w:rPr>
        <w:t xml:space="preserve"> The organisation is responsible to lift social behaviour by offering key employment and training facilities to improve growth and development opportunities. Siemens has provided jobs to more than 20000 people in the UK. The organisation formed SITRAIN personal training centre in Manchester for face-to-face training programmes for employees to upscale their skills and knowledge (</w:t>
      </w:r>
      <w:r w:rsidRPr="00A65880">
        <w:rPr>
          <w:rFonts w:ascii="Arial" w:hAnsi="Arial" w:cs="Arial"/>
          <w:sz w:val="24"/>
          <w:szCs w:val="24"/>
        </w:rPr>
        <w:t>siemens.com, 2021</w:t>
      </w:r>
      <w:r w:rsidRPr="00A65880">
        <w:rPr>
          <w:rFonts w:ascii="Arial" w:eastAsia="Arial" w:hAnsi="Arial" w:cs="Arial"/>
          <w:sz w:val="24"/>
          <w:szCs w:val="24"/>
        </w:rPr>
        <w:t xml:space="preserve">). </w:t>
      </w:r>
    </w:p>
    <w:p w:rsidR="00A65880" w:rsidRPr="00A65880" w:rsidRDefault="00A65880" w:rsidP="00A65880">
      <w:pPr>
        <w:pStyle w:val="ListParagraph"/>
        <w:numPr>
          <w:ilvl w:val="0"/>
          <w:numId w:val="3"/>
        </w:numPr>
        <w:spacing w:after="274" w:line="360" w:lineRule="auto"/>
        <w:ind w:right="97"/>
        <w:jc w:val="both"/>
        <w:rPr>
          <w:rFonts w:ascii="Arial" w:eastAsia="Arial" w:hAnsi="Arial" w:cs="Arial"/>
          <w:b/>
          <w:bCs/>
          <w:sz w:val="24"/>
          <w:szCs w:val="24"/>
        </w:rPr>
      </w:pPr>
      <w:r w:rsidRPr="00A65880">
        <w:rPr>
          <w:rFonts w:ascii="Arial" w:eastAsia="Arial" w:hAnsi="Arial" w:cs="Arial"/>
          <w:b/>
          <w:bCs/>
          <w:sz w:val="24"/>
          <w:szCs w:val="24"/>
        </w:rPr>
        <w:t>Customer Behaviour:</w:t>
      </w:r>
      <w:r w:rsidR="00B31363">
        <w:rPr>
          <w:rFonts w:ascii="Arial" w:eastAsia="Arial" w:hAnsi="Arial" w:cs="Arial"/>
          <w:b/>
          <w:bCs/>
          <w:sz w:val="24"/>
          <w:szCs w:val="24"/>
        </w:rPr>
        <w:t xml:space="preserve"> </w:t>
      </w:r>
      <w:r w:rsidRPr="00A65880">
        <w:rPr>
          <w:rFonts w:ascii="Arial" w:eastAsia="Arial" w:hAnsi="Arial" w:cs="Arial"/>
          <w:sz w:val="24"/>
          <w:szCs w:val="24"/>
        </w:rPr>
        <w:t xml:space="preserve">The customer values are more inclined towards accessing high-performance products and services at affordable costs. It has positive on leading quality operations in the business environment to lead sustainability and high growth. Siemens would gain positive impact to reach new customers by offering services in different sectors. </w:t>
      </w:r>
    </w:p>
    <w:p w:rsidR="00A65880" w:rsidRPr="00A65880" w:rsidRDefault="00A65880" w:rsidP="00A65880">
      <w:pPr>
        <w:spacing w:after="274" w:line="360" w:lineRule="auto"/>
        <w:ind w:right="97"/>
        <w:jc w:val="both"/>
        <w:rPr>
          <w:rFonts w:ascii="Arial" w:eastAsia="Arial" w:hAnsi="Arial" w:cs="Arial"/>
          <w:b/>
          <w:bCs/>
          <w:sz w:val="24"/>
          <w:szCs w:val="24"/>
        </w:rPr>
      </w:pPr>
      <w:r w:rsidRPr="00A65880">
        <w:rPr>
          <w:rFonts w:ascii="Arial" w:eastAsia="Arial" w:hAnsi="Arial" w:cs="Arial"/>
          <w:b/>
          <w:bCs/>
          <w:sz w:val="24"/>
          <w:szCs w:val="24"/>
        </w:rPr>
        <w:t>Technological</w:t>
      </w:r>
    </w:p>
    <w:p w:rsidR="00A65880" w:rsidRPr="00A65880" w:rsidRDefault="00A65880" w:rsidP="00A65880">
      <w:pPr>
        <w:pStyle w:val="ListParagraph"/>
        <w:numPr>
          <w:ilvl w:val="0"/>
          <w:numId w:val="4"/>
        </w:numPr>
        <w:spacing w:after="274" w:line="360" w:lineRule="auto"/>
        <w:ind w:right="97"/>
        <w:jc w:val="both"/>
        <w:rPr>
          <w:rFonts w:ascii="Arial" w:eastAsia="Arial" w:hAnsi="Arial" w:cs="Arial"/>
          <w:sz w:val="24"/>
          <w:szCs w:val="24"/>
        </w:rPr>
      </w:pPr>
      <w:r w:rsidRPr="00A65880">
        <w:rPr>
          <w:rFonts w:ascii="Arial" w:eastAsia="Arial" w:hAnsi="Arial" w:cs="Arial"/>
          <w:b/>
          <w:bCs/>
          <w:sz w:val="24"/>
          <w:szCs w:val="24"/>
        </w:rPr>
        <w:t>Internet Penetration:</w:t>
      </w:r>
      <w:r w:rsidR="00B31363">
        <w:rPr>
          <w:rFonts w:ascii="Arial" w:eastAsia="Arial" w:hAnsi="Arial" w:cs="Arial"/>
          <w:b/>
          <w:bCs/>
          <w:sz w:val="24"/>
          <w:szCs w:val="24"/>
        </w:rPr>
        <w:t xml:space="preserve"> </w:t>
      </w:r>
      <w:r w:rsidRPr="00A65880">
        <w:rPr>
          <w:rFonts w:ascii="Arial" w:eastAsia="Arial" w:hAnsi="Arial" w:cs="Arial"/>
          <w:sz w:val="24"/>
          <w:szCs w:val="24"/>
        </w:rPr>
        <w:t>Internet access in the UK accounts for 94.62% of UK in 2020 (</w:t>
      </w:r>
      <w:r w:rsidRPr="00A65880">
        <w:rPr>
          <w:rFonts w:ascii="Arial" w:hAnsi="Arial" w:cs="Arial"/>
          <w:sz w:val="24"/>
          <w:szCs w:val="24"/>
        </w:rPr>
        <w:t>statista.com, 2021</w:t>
      </w:r>
      <w:r w:rsidRPr="00A65880">
        <w:rPr>
          <w:rFonts w:ascii="Arial" w:eastAsia="Arial" w:hAnsi="Arial" w:cs="Arial"/>
          <w:sz w:val="24"/>
          <w:szCs w:val="24"/>
        </w:rPr>
        <w:t xml:space="preserve">). It would have positive impact on the digital </w:t>
      </w:r>
      <w:r w:rsidRPr="00A65880">
        <w:rPr>
          <w:rFonts w:ascii="Arial" w:eastAsia="Arial" w:hAnsi="Arial" w:cs="Arial"/>
          <w:sz w:val="24"/>
          <w:szCs w:val="24"/>
        </w:rPr>
        <w:lastRenderedPageBreak/>
        <w:t xml:space="preserve">service provided by Siemens related to digital healthcare services, electrification and automation. The organisation focuses on offering technical expertise with long-standing experience for sustainable future in IT, Industry, Finance and Energy. </w:t>
      </w:r>
    </w:p>
    <w:p w:rsidR="00A65880" w:rsidRPr="00A65880" w:rsidRDefault="00A65880" w:rsidP="00A65880">
      <w:pPr>
        <w:pStyle w:val="ListParagraph"/>
        <w:numPr>
          <w:ilvl w:val="0"/>
          <w:numId w:val="4"/>
        </w:numPr>
        <w:spacing w:after="274" w:line="360" w:lineRule="auto"/>
        <w:ind w:right="97"/>
        <w:jc w:val="both"/>
        <w:rPr>
          <w:rFonts w:ascii="Arial" w:eastAsia="Arial" w:hAnsi="Arial" w:cs="Arial"/>
          <w:b/>
          <w:bCs/>
          <w:sz w:val="24"/>
          <w:szCs w:val="24"/>
        </w:rPr>
      </w:pPr>
      <w:r w:rsidRPr="00A65880">
        <w:rPr>
          <w:rFonts w:ascii="Arial" w:eastAsia="Arial" w:hAnsi="Arial" w:cs="Arial"/>
          <w:b/>
          <w:bCs/>
          <w:sz w:val="24"/>
          <w:szCs w:val="24"/>
        </w:rPr>
        <w:t>Innovation:</w:t>
      </w:r>
      <w:r w:rsidR="00B31363">
        <w:rPr>
          <w:rFonts w:ascii="Arial" w:eastAsia="Arial" w:hAnsi="Arial" w:cs="Arial"/>
          <w:b/>
          <w:bCs/>
          <w:sz w:val="24"/>
          <w:szCs w:val="24"/>
        </w:rPr>
        <w:t xml:space="preserve"> </w:t>
      </w:r>
      <w:r w:rsidRPr="00A65880">
        <w:rPr>
          <w:rFonts w:ascii="Arial" w:eastAsia="Arial" w:hAnsi="Arial" w:cs="Arial"/>
          <w:sz w:val="24"/>
          <w:szCs w:val="24"/>
        </w:rPr>
        <w:t xml:space="preserve">The consumers are highly attracted and engaged with new innovative technology that helps to counter new needs. It would have positive impact on Siemens to become a digital pioneer in UK with its ongoing resource-saving technology to enhance potential. Moreover, the company is working on cyber security, Artificial Intelligence (AI), </w:t>
      </w:r>
      <w:proofErr w:type="spellStart"/>
      <w:r w:rsidRPr="00A65880">
        <w:rPr>
          <w:rFonts w:ascii="Arial" w:eastAsia="Arial" w:hAnsi="Arial" w:cs="Arial"/>
          <w:sz w:val="24"/>
          <w:szCs w:val="24"/>
        </w:rPr>
        <w:t>IoT</w:t>
      </w:r>
      <w:proofErr w:type="spellEnd"/>
      <w:r w:rsidRPr="00A65880">
        <w:rPr>
          <w:rFonts w:ascii="Arial" w:eastAsia="Arial" w:hAnsi="Arial" w:cs="Arial"/>
          <w:sz w:val="24"/>
          <w:szCs w:val="24"/>
        </w:rPr>
        <w:t xml:space="preserve">, and building smart infrastructure. </w:t>
      </w:r>
    </w:p>
    <w:p w:rsidR="00A65880" w:rsidRPr="00A65880" w:rsidRDefault="00A65880" w:rsidP="00A65880">
      <w:pPr>
        <w:spacing w:after="274" w:line="360" w:lineRule="auto"/>
        <w:ind w:right="97"/>
        <w:jc w:val="both"/>
        <w:rPr>
          <w:rFonts w:ascii="Arial" w:eastAsia="Arial" w:hAnsi="Arial" w:cs="Arial"/>
          <w:b/>
          <w:bCs/>
          <w:sz w:val="24"/>
          <w:szCs w:val="24"/>
        </w:rPr>
      </w:pPr>
      <w:r w:rsidRPr="00A65880">
        <w:rPr>
          <w:rFonts w:ascii="Arial" w:eastAsia="Arial" w:hAnsi="Arial" w:cs="Arial"/>
          <w:b/>
          <w:bCs/>
          <w:sz w:val="24"/>
          <w:szCs w:val="24"/>
        </w:rPr>
        <w:t>Environmental</w:t>
      </w:r>
    </w:p>
    <w:p w:rsidR="00A65880" w:rsidRPr="00A65880" w:rsidRDefault="00A65880" w:rsidP="00A65880">
      <w:pPr>
        <w:pStyle w:val="ListParagraph"/>
        <w:numPr>
          <w:ilvl w:val="0"/>
          <w:numId w:val="5"/>
        </w:numPr>
        <w:spacing w:after="274" w:line="360" w:lineRule="auto"/>
        <w:ind w:right="97"/>
        <w:jc w:val="both"/>
        <w:rPr>
          <w:rFonts w:ascii="Arial" w:eastAsia="Arial" w:hAnsi="Arial" w:cs="Arial"/>
          <w:b/>
          <w:bCs/>
          <w:sz w:val="24"/>
          <w:szCs w:val="24"/>
        </w:rPr>
      </w:pPr>
      <w:r w:rsidRPr="00A65880">
        <w:rPr>
          <w:rFonts w:ascii="Arial" w:eastAsia="Arial" w:hAnsi="Arial" w:cs="Arial"/>
          <w:b/>
          <w:bCs/>
          <w:sz w:val="24"/>
          <w:szCs w:val="24"/>
        </w:rPr>
        <w:t>CSR:</w:t>
      </w:r>
      <w:r w:rsidR="00B31363">
        <w:rPr>
          <w:rFonts w:ascii="Arial" w:eastAsia="Arial" w:hAnsi="Arial" w:cs="Arial"/>
          <w:b/>
          <w:bCs/>
          <w:sz w:val="24"/>
          <w:szCs w:val="24"/>
        </w:rPr>
        <w:t xml:space="preserve"> </w:t>
      </w:r>
      <w:r w:rsidRPr="00A65880">
        <w:rPr>
          <w:rFonts w:ascii="Arial" w:eastAsia="Arial" w:hAnsi="Arial" w:cs="Arial"/>
          <w:sz w:val="24"/>
          <w:szCs w:val="24"/>
        </w:rPr>
        <w:t>Corporate social responsibility aims to perform social welfare through voluntary activities for the people. Siemens gains positive impact to maintain social relationships and gain goodwill in UK. It runs the campaign "In the UK, for the UK" to lead high contribution for society through sustainable development in driving innovation, environment, and quality of life (</w:t>
      </w:r>
      <w:r w:rsidRPr="00A65880">
        <w:rPr>
          <w:rFonts w:ascii="Arial" w:hAnsi="Arial" w:cs="Arial"/>
          <w:sz w:val="24"/>
          <w:szCs w:val="24"/>
        </w:rPr>
        <w:t>siemens.com, 2021</w:t>
      </w:r>
      <w:r w:rsidRPr="00A65880">
        <w:rPr>
          <w:rFonts w:ascii="Arial" w:eastAsia="Arial" w:hAnsi="Arial" w:cs="Arial"/>
          <w:sz w:val="24"/>
          <w:szCs w:val="24"/>
        </w:rPr>
        <w:t xml:space="preserve">). </w:t>
      </w:r>
    </w:p>
    <w:p w:rsidR="00A65880" w:rsidRPr="00A65880" w:rsidRDefault="00A65880" w:rsidP="00A65880">
      <w:pPr>
        <w:pStyle w:val="ListParagraph"/>
        <w:numPr>
          <w:ilvl w:val="0"/>
          <w:numId w:val="5"/>
        </w:numPr>
        <w:spacing w:after="274" w:line="360" w:lineRule="auto"/>
        <w:ind w:right="97"/>
        <w:jc w:val="both"/>
        <w:rPr>
          <w:rFonts w:ascii="Arial" w:eastAsia="Arial" w:hAnsi="Arial" w:cs="Arial"/>
          <w:b/>
          <w:bCs/>
          <w:sz w:val="24"/>
          <w:szCs w:val="24"/>
        </w:rPr>
      </w:pPr>
      <w:r w:rsidRPr="00A65880">
        <w:rPr>
          <w:rFonts w:ascii="Arial" w:eastAsia="Arial" w:hAnsi="Arial" w:cs="Arial"/>
          <w:b/>
          <w:bCs/>
          <w:sz w:val="24"/>
          <w:szCs w:val="24"/>
        </w:rPr>
        <w:t>Global Warming:</w:t>
      </w:r>
      <w:r w:rsidR="00B31363">
        <w:rPr>
          <w:rFonts w:ascii="Arial" w:eastAsia="Arial" w:hAnsi="Arial" w:cs="Arial"/>
          <w:b/>
          <w:bCs/>
          <w:sz w:val="24"/>
          <w:szCs w:val="24"/>
        </w:rPr>
        <w:t xml:space="preserve"> </w:t>
      </w:r>
      <w:r w:rsidRPr="00A65880">
        <w:rPr>
          <w:rFonts w:ascii="Arial" w:eastAsia="Arial" w:hAnsi="Arial" w:cs="Arial"/>
          <w:sz w:val="24"/>
          <w:szCs w:val="24"/>
        </w:rPr>
        <w:t xml:space="preserve">The rise in global warming due to high production levels in manufacturing and transportation creates a negative impact on the sustainability. UK is facing issues related to high carbon emissions and drought that disrupt people's life. Siemens is aiming to achieve zero carbon </w:t>
      </w:r>
      <w:proofErr w:type="gramStart"/>
      <w:r w:rsidRPr="00A65880">
        <w:rPr>
          <w:rFonts w:ascii="Arial" w:eastAsia="Arial" w:hAnsi="Arial" w:cs="Arial"/>
          <w:sz w:val="24"/>
          <w:szCs w:val="24"/>
        </w:rPr>
        <w:t>footprint</w:t>
      </w:r>
      <w:proofErr w:type="gramEnd"/>
      <w:r w:rsidRPr="00A65880">
        <w:rPr>
          <w:rFonts w:ascii="Arial" w:eastAsia="Arial" w:hAnsi="Arial" w:cs="Arial"/>
          <w:sz w:val="24"/>
          <w:szCs w:val="24"/>
        </w:rPr>
        <w:t xml:space="preserve"> by 2030 across the production facility to benefit humans and environment. It will create positive impact to maintain sustainable economic advantage for </w:t>
      </w:r>
      <w:proofErr w:type="spellStart"/>
      <w:r w:rsidRPr="00A65880">
        <w:rPr>
          <w:rFonts w:ascii="Arial" w:eastAsia="Arial" w:hAnsi="Arial" w:cs="Arial"/>
          <w:sz w:val="24"/>
          <w:szCs w:val="24"/>
        </w:rPr>
        <w:t>siemens</w:t>
      </w:r>
      <w:proofErr w:type="spellEnd"/>
      <w:r w:rsidRPr="00A65880">
        <w:rPr>
          <w:rFonts w:ascii="Arial" w:eastAsia="Arial" w:hAnsi="Arial" w:cs="Arial"/>
          <w:sz w:val="24"/>
          <w:szCs w:val="24"/>
        </w:rPr>
        <w:t xml:space="preserve">. </w:t>
      </w:r>
    </w:p>
    <w:p w:rsidR="00A65880" w:rsidRPr="00A65880" w:rsidRDefault="00A65880" w:rsidP="00A65880">
      <w:pPr>
        <w:spacing w:after="274" w:line="360" w:lineRule="auto"/>
        <w:ind w:right="97"/>
        <w:jc w:val="both"/>
        <w:rPr>
          <w:rFonts w:ascii="Arial" w:eastAsia="Arial" w:hAnsi="Arial" w:cs="Arial"/>
          <w:b/>
          <w:bCs/>
          <w:sz w:val="24"/>
          <w:szCs w:val="24"/>
        </w:rPr>
      </w:pPr>
      <w:r w:rsidRPr="00A65880">
        <w:rPr>
          <w:rFonts w:ascii="Arial" w:eastAsia="Arial" w:hAnsi="Arial" w:cs="Arial"/>
          <w:b/>
          <w:bCs/>
          <w:sz w:val="24"/>
          <w:szCs w:val="24"/>
        </w:rPr>
        <w:t>Legal</w:t>
      </w:r>
    </w:p>
    <w:p w:rsidR="00A65880" w:rsidRPr="00A65880" w:rsidRDefault="00A65880" w:rsidP="00A65880">
      <w:pPr>
        <w:pStyle w:val="ListParagraph"/>
        <w:numPr>
          <w:ilvl w:val="0"/>
          <w:numId w:val="6"/>
        </w:numPr>
        <w:spacing w:after="274" w:line="360" w:lineRule="auto"/>
        <w:ind w:right="97"/>
        <w:jc w:val="both"/>
        <w:rPr>
          <w:rFonts w:ascii="Arial" w:eastAsia="Arial" w:hAnsi="Arial" w:cs="Arial"/>
          <w:b/>
          <w:bCs/>
          <w:sz w:val="24"/>
          <w:szCs w:val="24"/>
        </w:rPr>
      </w:pPr>
      <w:r w:rsidRPr="00A65880">
        <w:rPr>
          <w:rFonts w:ascii="Arial" w:eastAsia="Arial" w:hAnsi="Arial" w:cs="Arial"/>
          <w:b/>
          <w:bCs/>
          <w:sz w:val="24"/>
          <w:szCs w:val="24"/>
        </w:rPr>
        <w:t>Equal Pay Act, 1978:</w:t>
      </w:r>
      <w:r w:rsidRPr="00A65880">
        <w:rPr>
          <w:rFonts w:ascii="Arial" w:eastAsia="Arial" w:hAnsi="Arial" w:cs="Arial"/>
          <w:sz w:val="24"/>
          <w:szCs w:val="24"/>
        </w:rPr>
        <w:t xml:space="preserve"> The law compliance ensures to maintain equality in the workplace for employees and protect against any kind of discrimination. It might have negative impact on the overall pay disputes between males and females for working wages per hour. However, Siemens ensure to measure the gender pay report every year to shape the future for women in the workplace by maintaining gender equality. </w:t>
      </w:r>
    </w:p>
    <w:p w:rsidR="00A65880" w:rsidRPr="00A65880" w:rsidRDefault="00A65880" w:rsidP="00A65880">
      <w:pPr>
        <w:pStyle w:val="ListParagraph"/>
        <w:numPr>
          <w:ilvl w:val="0"/>
          <w:numId w:val="6"/>
        </w:numPr>
        <w:spacing w:after="274" w:line="360" w:lineRule="auto"/>
        <w:ind w:right="97"/>
        <w:jc w:val="both"/>
        <w:rPr>
          <w:rFonts w:ascii="Arial" w:eastAsia="Arial" w:hAnsi="Arial" w:cs="Arial"/>
          <w:b/>
          <w:bCs/>
          <w:sz w:val="24"/>
          <w:szCs w:val="24"/>
        </w:rPr>
      </w:pPr>
      <w:r w:rsidRPr="00A65880">
        <w:rPr>
          <w:rFonts w:ascii="Arial" w:eastAsia="Arial" w:hAnsi="Arial" w:cs="Arial"/>
          <w:b/>
          <w:bCs/>
          <w:sz w:val="24"/>
          <w:szCs w:val="24"/>
        </w:rPr>
        <w:lastRenderedPageBreak/>
        <w:t xml:space="preserve">Data Protection Act, 2018: </w:t>
      </w:r>
      <w:r w:rsidRPr="00A65880">
        <w:rPr>
          <w:rFonts w:ascii="Arial" w:eastAsia="Arial" w:hAnsi="Arial" w:cs="Arial"/>
          <w:sz w:val="24"/>
          <w:szCs w:val="24"/>
        </w:rPr>
        <w:t xml:space="preserve">The data protection act aims to protect the secret personal data or business secrets between certain people. It has a positive influence to achieve goals to increase digitalisation to encrypt important personal data of customer and employees such as card and bank account details through Data Privacy. </w:t>
      </w:r>
    </w:p>
    <w:p w:rsidR="00A65880" w:rsidRPr="00A65880" w:rsidRDefault="00A65880" w:rsidP="003E0160">
      <w:pPr>
        <w:pStyle w:val="Heading1"/>
        <w:rPr>
          <w:rFonts w:eastAsia="Arial"/>
        </w:rPr>
      </w:pPr>
      <w:bookmarkStart w:id="7" w:name="_Toc81514839"/>
      <w:r w:rsidRPr="00A65880">
        <w:rPr>
          <w:rFonts w:eastAsia="Arial"/>
        </w:rPr>
        <w:t>Porter’s Five Forces</w:t>
      </w:r>
      <w:bookmarkEnd w:id="7"/>
    </w:p>
    <w:p w:rsidR="00A65880" w:rsidRPr="00A65880" w:rsidRDefault="00A65880" w:rsidP="00A65880">
      <w:pPr>
        <w:spacing w:after="274" w:line="360" w:lineRule="auto"/>
        <w:ind w:right="97"/>
        <w:jc w:val="both"/>
        <w:rPr>
          <w:rFonts w:ascii="Arial" w:eastAsia="Arial" w:hAnsi="Arial" w:cs="Arial"/>
          <w:sz w:val="24"/>
          <w:szCs w:val="24"/>
        </w:rPr>
      </w:pPr>
      <w:r w:rsidRPr="00A65880">
        <w:rPr>
          <w:rFonts w:ascii="Arial" w:eastAsia="Arial" w:hAnsi="Arial" w:cs="Arial"/>
          <w:b/>
          <w:bCs/>
          <w:sz w:val="24"/>
          <w:szCs w:val="24"/>
        </w:rPr>
        <w:t>Bargaining power of buyers:</w:t>
      </w:r>
      <w:r w:rsidR="00B31363">
        <w:rPr>
          <w:rFonts w:ascii="Arial" w:eastAsia="Arial" w:hAnsi="Arial" w:cs="Arial"/>
          <w:b/>
          <w:bCs/>
          <w:sz w:val="24"/>
          <w:szCs w:val="24"/>
        </w:rPr>
        <w:t xml:space="preserve"> </w:t>
      </w:r>
      <w:r w:rsidRPr="00A65880">
        <w:rPr>
          <w:rFonts w:ascii="Arial" w:eastAsia="Arial" w:hAnsi="Arial" w:cs="Arial"/>
          <w:sz w:val="24"/>
          <w:szCs w:val="24"/>
        </w:rPr>
        <w:t xml:space="preserve">The customer is the most influential on a business operation that expects to gain high performance services from </w:t>
      </w:r>
      <w:proofErr w:type="spellStart"/>
      <w:r w:rsidRPr="00A65880">
        <w:rPr>
          <w:rFonts w:ascii="Arial" w:eastAsia="Arial" w:hAnsi="Arial" w:cs="Arial"/>
          <w:sz w:val="24"/>
          <w:szCs w:val="24"/>
        </w:rPr>
        <w:t>organisation</w:t>
      </w:r>
      <w:proofErr w:type="spellEnd"/>
      <w:r w:rsidRPr="00A65880">
        <w:rPr>
          <w:rFonts w:ascii="Arial" w:eastAsia="Arial" w:hAnsi="Arial" w:cs="Arial"/>
          <w:sz w:val="24"/>
          <w:szCs w:val="24"/>
        </w:rPr>
        <w:t xml:space="preserve">. It contains low loyalty and shifts its decision making over purchase as per the perceived value provided by businesses. The Siemens is </w:t>
      </w:r>
      <w:r w:rsidRPr="00A65880">
        <w:rPr>
          <w:rFonts w:ascii="Arial" w:eastAsia="Arial" w:hAnsi="Arial" w:cs="Arial"/>
          <w:b/>
          <w:bCs/>
          <w:i/>
          <w:iCs/>
          <w:sz w:val="24"/>
          <w:szCs w:val="24"/>
        </w:rPr>
        <w:t>highly</w:t>
      </w:r>
      <w:r w:rsidRPr="00A65880">
        <w:rPr>
          <w:rFonts w:ascii="Arial" w:eastAsia="Arial" w:hAnsi="Arial" w:cs="Arial"/>
          <w:sz w:val="24"/>
          <w:szCs w:val="24"/>
        </w:rPr>
        <w:t xml:space="preserve"> impacted through the customer </w:t>
      </w:r>
      <w:proofErr w:type="spellStart"/>
      <w:r w:rsidRPr="00A65880">
        <w:rPr>
          <w:rFonts w:ascii="Arial" w:eastAsia="Arial" w:hAnsi="Arial" w:cs="Arial"/>
          <w:sz w:val="24"/>
          <w:szCs w:val="24"/>
        </w:rPr>
        <w:t>behaviour</w:t>
      </w:r>
      <w:proofErr w:type="spellEnd"/>
      <w:r w:rsidRPr="00A65880">
        <w:rPr>
          <w:rFonts w:ascii="Arial" w:eastAsia="Arial" w:hAnsi="Arial" w:cs="Arial"/>
          <w:sz w:val="24"/>
          <w:szCs w:val="24"/>
        </w:rPr>
        <w:t xml:space="preserve"> towards different products and services provided in the market. It would affect the sales volume and profit in UK. However, the </w:t>
      </w:r>
      <w:proofErr w:type="spellStart"/>
      <w:r w:rsidRPr="00A65880">
        <w:rPr>
          <w:rFonts w:ascii="Arial" w:eastAsia="Arial" w:hAnsi="Arial" w:cs="Arial"/>
          <w:sz w:val="24"/>
          <w:szCs w:val="24"/>
        </w:rPr>
        <w:t>organisation</w:t>
      </w:r>
      <w:proofErr w:type="spellEnd"/>
      <w:r w:rsidRPr="00A65880">
        <w:rPr>
          <w:rFonts w:ascii="Arial" w:eastAsia="Arial" w:hAnsi="Arial" w:cs="Arial"/>
          <w:sz w:val="24"/>
          <w:szCs w:val="24"/>
        </w:rPr>
        <w:t xml:space="preserve"> counters customers by offering wide range of services in technology, energy, healthcare, software, industrial automation, and mobility software. </w:t>
      </w:r>
    </w:p>
    <w:p w:rsidR="00A65880" w:rsidRPr="00A65880" w:rsidRDefault="00A65880" w:rsidP="00A65880">
      <w:pPr>
        <w:spacing w:after="274" w:line="360" w:lineRule="auto"/>
        <w:ind w:right="97"/>
        <w:jc w:val="both"/>
        <w:rPr>
          <w:rFonts w:ascii="Arial" w:eastAsia="Arial" w:hAnsi="Arial" w:cs="Arial"/>
          <w:b/>
          <w:bCs/>
          <w:sz w:val="24"/>
          <w:szCs w:val="24"/>
        </w:rPr>
      </w:pPr>
      <w:r w:rsidRPr="00A65880">
        <w:rPr>
          <w:rFonts w:ascii="Arial" w:eastAsia="Arial" w:hAnsi="Arial" w:cs="Arial"/>
          <w:b/>
          <w:bCs/>
          <w:sz w:val="24"/>
          <w:szCs w:val="24"/>
        </w:rPr>
        <w:t>Bargaining power of suppliers:</w:t>
      </w:r>
      <w:r w:rsidR="00B31363">
        <w:rPr>
          <w:rFonts w:ascii="Arial" w:eastAsia="Arial" w:hAnsi="Arial" w:cs="Arial"/>
          <w:b/>
          <w:bCs/>
          <w:sz w:val="24"/>
          <w:szCs w:val="24"/>
        </w:rPr>
        <w:t xml:space="preserve"> </w:t>
      </w:r>
      <w:r w:rsidRPr="00A65880">
        <w:rPr>
          <w:rFonts w:ascii="Arial" w:eastAsia="Arial" w:hAnsi="Arial" w:cs="Arial"/>
          <w:sz w:val="24"/>
          <w:szCs w:val="24"/>
        </w:rPr>
        <w:t xml:space="preserve">The </w:t>
      </w:r>
      <w:proofErr w:type="spellStart"/>
      <w:r w:rsidRPr="00A65880">
        <w:rPr>
          <w:rFonts w:ascii="Arial" w:eastAsia="Arial" w:hAnsi="Arial" w:cs="Arial"/>
          <w:sz w:val="24"/>
          <w:szCs w:val="24"/>
        </w:rPr>
        <w:t>organisation</w:t>
      </w:r>
      <w:proofErr w:type="spellEnd"/>
      <w:r w:rsidRPr="00A65880">
        <w:rPr>
          <w:rFonts w:ascii="Arial" w:eastAsia="Arial" w:hAnsi="Arial" w:cs="Arial"/>
          <w:sz w:val="24"/>
          <w:szCs w:val="24"/>
        </w:rPr>
        <w:t xml:space="preserve"> faces </w:t>
      </w:r>
      <w:r w:rsidRPr="00A65880">
        <w:rPr>
          <w:rFonts w:ascii="Arial" w:eastAsia="Arial" w:hAnsi="Arial" w:cs="Arial"/>
          <w:b/>
          <w:bCs/>
          <w:i/>
          <w:iCs/>
          <w:sz w:val="24"/>
          <w:szCs w:val="24"/>
        </w:rPr>
        <w:t>low</w:t>
      </w:r>
      <w:r w:rsidRPr="00A65880">
        <w:rPr>
          <w:rFonts w:ascii="Arial" w:eastAsia="Arial" w:hAnsi="Arial" w:cs="Arial"/>
          <w:sz w:val="24"/>
          <w:szCs w:val="24"/>
        </w:rPr>
        <w:t xml:space="preserve"> level of impact through suppliers. Siemens has more than 65000 suppliers across the globe in 145 countries that strengthen the value supply chain which is worth 27 Billion Euros (</w:t>
      </w:r>
      <w:r w:rsidRPr="00A65880">
        <w:rPr>
          <w:rFonts w:ascii="Arial" w:hAnsi="Arial" w:cs="Arial"/>
          <w:sz w:val="24"/>
          <w:szCs w:val="24"/>
        </w:rPr>
        <w:t>siemens.com, 2021</w:t>
      </w:r>
      <w:r w:rsidRPr="00A65880">
        <w:rPr>
          <w:rFonts w:ascii="Arial" w:eastAsia="Arial" w:hAnsi="Arial" w:cs="Arial"/>
          <w:sz w:val="24"/>
          <w:szCs w:val="24"/>
        </w:rPr>
        <w:t xml:space="preserve">). A large number of suppliers </w:t>
      </w:r>
      <w:proofErr w:type="gramStart"/>
      <w:r w:rsidRPr="00A65880">
        <w:rPr>
          <w:rFonts w:ascii="Arial" w:eastAsia="Arial" w:hAnsi="Arial" w:cs="Arial"/>
          <w:sz w:val="24"/>
          <w:szCs w:val="24"/>
        </w:rPr>
        <w:t>reduces</w:t>
      </w:r>
      <w:proofErr w:type="gramEnd"/>
      <w:r w:rsidRPr="00A65880">
        <w:rPr>
          <w:rFonts w:ascii="Arial" w:eastAsia="Arial" w:hAnsi="Arial" w:cs="Arial"/>
          <w:sz w:val="24"/>
          <w:szCs w:val="24"/>
        </w:rPr>
        <w:t xml:space="preserve"> the dependency on one particular market that enhances sustainability and efficiency to cope with macro trends such as Covid-19. </w:t>
      </w:r>
    </w:p>
    <w:p w:rsidR="00A65880" w:rsidRPr="00A65880" w:rsidRDefault="00A65880" w:rsidP="00A65880">
      <w:pPr>
        <w:spacing w:after="274" w:line="360" w:lineRule="auto"/>
        <w:ind w:right="97"/>
        <w:jc w:val="both"/>
        <w:rPr>
          <w:rFonts w:ascii="Arial" w:eastAsia="Arial" w:hAnsi="Arial" w:cs="Arial"/>
          <w:sz w:val="24"/>
          <w:szCs w:val="24"/>
        </w:rPr>
      </w:pPr>
      <w:r w:rsidRPr="00A65880">
        <w:rPr>
          <w:rFonts w:ascii="Arial" w:eastAsia="Arial" w:hAnsi="Arial" w:cs="Arial"/>
          <w:b/>
          <w:bCs/>
          <w:sz w:val="24"/>
          <w:szCs w:val="24"/>
        </w:rPr>
        <w:t>Threat from substitutes:</w:t>
      </w:r>
      <w:r w:rsidR="00B31363">
        <w:rPr>
          <w:rFonts w:ascii="Arial" w:eastAsia="Arial" w:hAnsi="Arial" w:cs="Arial"/>
          <w:b/>
          <w:bCs/>
          <w:sz w:val="24"/>
          <w:szCs w:val="24"/>
        </w:rPr>
        <w:t xml:space="preserve"> </w:t>
      </w:r>
      <w:r w:rsidRPr="00A65880">
        <w:rPr>
          <w:rFonts w:ascii="Arial" w:eastAsia="Arial" w:hAnsi="Arial" w:cs="Arial"/>
          <w:sz w:val="24"/>
          <w:szCs w:val="24"/>
        </w:rPr>
        <w:t xml:space="preserve">The </w:t>
      </w:r>
      <w:proofErr w:type="spellStart"/>
      <w:r w:rsidRPr="00A65880">
        <w:rPr>
          <w:rFonts w:ascii="Arial" w:eastAsia="Arial" w:hAnsi="Arial" w:cs="Arial"/>
          <w:sz w:val="24"/>
          <w:szCs w:val="24"/>
        </w:rPr>
        <w:t>organisation</w:t>
      </w:r>
      <w:proofErr w:type="spellEnd"/>
      <w:r w:rsidRPr="00A65880">
        <w:rPr>
          <w:rFonts w:ascii="Arial" w:eastAsia="Arial" w:hAnsi="Arial" w:cs="Arial"/>
          <w:sz w:val="24"/>
          <w:szCs w:val="24"/>
        </w:rPr>
        <w:t xml:space="preserve"> faces a </w:t>
      </w:r>
      <w:r w:rsidRPr="00A65880">
        <w:rPr>
          <w:rFonts w:ascii="Arial" w:eastAsia="Arial" w:hAnsi="Arial" w:cs="Arial"/>
          <w:b/>
          <w:bCs/>
          <w:i/>
          <w:iCs/>
          <w:sz w:val="24"/>
          <w:szCs w:val="24"/>
        </w:rPr>
        <w:t>moderate</w:t>
      </w:r>
      <w:r w:rsidRPr="00A65880">
        <w:rPr>
          <w:rFonts w:ascii="Arial" w:eastAsia="Arial" w:hAnsi="Arial" w:cs="Arial"/>
          <w:sz w:val="24"/>
          <w:szCs w:val="24"/>
        </w:rPr>
        <w:t xml:space="preserve"> level of impact from the alternatives services that reduces the competitive advantage of Siemens. Siemens face issues against the free healthcare and voluntary services from </w:t>
      </w:r>
      <w:proofErr w:type="spellStart"/>
      <w:r w:rsidRPr="00A65880">
        <w:rPr>
          <w:rFonts w:ascii="Arial" w:eastAsia="Arial" w:hAnsi="Arial" w:cs="Arial"/>
          <w:sz w:val="24"/>
          <w:szCs w:val="24"/>
        </w:rPr>
        <w:t>organisation</w:t>
      </w:r>
      <w:proofErr w:type="spellEnd"/>
      <w:r w:rsidRPr="00A65880">
        <w:rPr>
          <w:rFonts w:ascii="Arial" w:eastAsia="Arial" w:hAnsi="Arial" w:cs="Arial"/>
          <w:sz w:val="24"/>
          <w:szCs w:val="24"/>
        </w:rPr>
        <w:t xml:space="preserve"> that aims to address social issues. In healthcare, </w:t>
      </w:r>
      <w:proofErr w:type="spellStart"/>
      <w:r w:rsidRPr="00A65880">
        <w:rPr>
          <w:rFonts w:ascii="Arial" w:eastAsia="Arial" w:hAnsi="Arial" w:cs="Arial"/>
          <w:sz w:val="24"/>
          <w:szCs w:val="24"/>
        </w:rPr>
        <w:t>organisation</w:t>
      </w:r>
      <w:proofErr w:type="spellEnd"/>
      <w:r w:rsidRPr="00A65880">
        <w:rPr>
          <w:rFonts w:ascii="Arial" w:eastAsia="Arial" w:hAnsi="Arial" w:cs="Arial"/>
          <w:sz w:val="24"/>
          <w:szCs w:val="24"/>
        </w:rPr>
        <w:t xml:space="preserve"> such as NHS and Cancer Research UK provides free medical treatment for </w:t>
      </w:r>
      <w:proofErr w:type="gramStart"/>
      <w:r w:rsidRPr="00A65880">
        <w:rPr>
          <w:rFonts w:ascii="Arial" w:eastAsia="Arial" w:hAnsi="Arial" w:cs="Arial"/>
          <w:sz w:val="24"/>
          <w:szCs w:val="24"/>
        </w:rPr>
        <w:t>people that reduces</w:t>
      </w:r>
      <w:proofErr w:type="gramEnd"/>
      <w:r w:rsidRPr="00A65880">
        <w:rPr>
          <w:rFonts w:ascii="Arial" w:eastAsia="Arial" w:hAnsi="Arial" w:cs="Arial"/>
          <w:sz w:val="24"/>
          <w:szCs w:val="24"/>
        </w:rPr>
        <w:t xml:space="preserve"> profit opportunity. However, the high-performance services led by innovative technology enable </w:t>
      </w:r>
      <w:proofErr w:type="spellStart"/>
      <w:r w:rsidRPr="00A65880">
        <w:rPr>
          <w:rFonts w:ascii="Arial" w:eastAsia="Arial" w:hAnsi="Arial" w:cs="Arial"/>
          <w:sz w:val="24"/>
          <w:szCs w:val="24"/>
        </w:rPr>
        <w:t>organisations</w:t>
      </w:r>
      <w:proofErr w:type="spellEnd"/>
      <w:r w:rsidRPr="00A65880">
        <w:rPr>
          <w:rFonts w:ascii="Arial" w:eastAsia="Arial" w:hAnsi="Arial" w:cs="Arial"/>
          <w:sz w:val="24"/>
          <w:szCs w:val="24"/>
        </w:rPr>
        <w:t xml:space="preserve"> to gain competitive advantage and serve customers. </w:t>
      </w:r>
    </w:p>
    <w:p w:rsidR="00A65880" w:rsidRPr="00A65880" w:rsidRDefault="00A65880" w:rsidP="00A65880">
      <w:pPr>
        <w:spacing w:after="274" w:line="360" w:lineRule="auto"/>
        <w:ind w:right="97"/>
        <w:jc w:val="both"/>
        <w:rPr>
          <w:rFonts w:ascii="Arial" w:eastAsia="Arial" w:hAnsi="Arial" w:cs="Arial"/>
          <w:b/>
          <w:bCs/>
          <w:sz w:val="24"/>
          <w:szCs w:val="24"/>
        </w:rPr>
      </w:pPr>
      <w:r w:rsidRPr="00A65880">
        <w:rPr>
          <w:rFonts w:ascii="Arial" w:eastAsia="Arial" w:hAnsi="Arial" w:cs="Arial"/>
          <w:b/>
          <w:bCs/>
          <w:sz w:val="24"/>
          <w:szCs w:val="24"/>
        </w:rPr>
        <w:t>Threats from rivals:</w:t>
      </w:r>
      <w:r w:rsidR="00B31363">
        <w:rPr>
          <w:rFonts w:ascii="Arial" w:eastAsia="Arial" w:hAnsi="Arial" w:cs="Arial"/>
          <w:b/>
          <w:bCs/>
          <w:sz w:val="24"/>
          <w:szCs w:val="24"/>
        </w:rPr>
        <w:t xml:space="preserve"> </w:t>
      </w:r>
      <w:r w:rsidRPr="00A65880">
        <w:rPr>
          <w:rFonts w:ascii="Arial" w:eastAsia="Arial" w:hAnsi="Arial" w:cs="Arial"/>
          <w:sz w:val="24"/>
          <w:szCs w:val="24"/>
        </w:rPr>
        <w:t xml:space="preserve">The </w:t>
      </w:r>
      <w:proofErr w:type="gramStart"/>
      <w:r w:rsidRPr="00A65880">
        <w:rPr>
          <w:rFonts w:ascii="Arial" w:eastAsia="Arial" w:hAnsi="Arial" w:cs="Arial"/>
          <w:sz w:val="24"/>
          <w:szCs w:val="24"/>
        </w:rPr>
        <w:t>company</w:t>
      </w:r>
      <w:proofErr w:type="gramEnd"/>
      <w:r w:rsidRPr="00A65880">
        <w:rPr>
          <w:rFonts w:ascii="Arial" w:eastAsia="Arial" w:hAnsi="Arial" w:cs="Arial"/>
          <w:sz w:val="24"/>
          <w:szCs w:val="24"/>
        </w:rPr>
        <w:t xml:space="preserve"> works as digital hub that offers wide range of services in different sectors. It faces a </w:t>
      </w:r>
      <w:r w:rsidRPr="00A65880">
        <w:rPr>
          <w:rFonts w:ascii="Arial" w:eastAsia="Arial" w:hAnsi="Arial" w:cs="Arial"/>
          <w:b/>
          <w:bCs/>
          <w:i/>
          <w:iCs/>
          <w:sz w:val="24"/>
          <w:szCs w:val="24"/>
        </w:rPr>
        <w:t>high</w:t>
      </w:r>
      <w:r w:rsidRPr="00A65880">
        <w:rPr>
          <w:rFonts w:ascii="Arial" w:eastAsia="Arial" w:hAnsi="Arial" w:cs="Arial"/>
          <w:sz w:val="24"/>
          <w:szCs w:val="24"/>
        </w:rPr>
        <w:t xml:space="preserve"> level of impact from other digital companies such as Hitachi, Phillips, General Electric and others that </w:t>
      </w:r>
      <w:proofErr w:type="gramStart"/>
      <w:r w:rsidRPr="00A65880">
        <w:rPr>
          <w:rFonts w:ascii="Arial" w:eastAsia="Arial" w:hAnsi="Arial" w:cs="Arial"/>
          <w:sz w:val="24"/>
          <w:szCs w:val="24"/>
        </w:rPr>
        <w:t>operates</w:t>
      </w:r>
      <w:proofErr w:type="gramEnd"/>
      <w:r w:rsidRPr="00A65880">
        <w:rPr>
          <w:rFonts w:ascii="Arial" w:eastAsia="Arial" w:hAnsi="Arial" w:cs="Arial"/>
          <w:sz w:val="24"/>
          <w:szCs w:val="24"/>
        </w:rPr>
        <w:t xml:space="preserve"> </w:t>
      </w:r>
      <w:r w:rsidRPr="00A65880">
        <w:rPr>
          <w:rFonts w:ascii="Arial" w:eastAsia="Arial" w:hAnsi="Arial" w:cs="Arial"/>
          <w:sz w:val="24"/>
          <w:szCs w:val="24"/>
        </w:rPr>
        <w:lastRenderedPageBreak/>
        <w:t xml:space="preserve">across the globe. It has a negative impact on the customer engagement and market share in various markets. However, the diverse range of services in multiple sectors enables Siemens to maintain its sustainability and comparative advantage through investment and innovation. </w:t>
      </w:r>
    </w:p>
    <w:p w:rsidR="00A65880" w:rsidRPr="00A65880" w:rsidRDefault="00A65880" w:rsidP="00A65880">
      <w:pPr>
        <w:spacing w:after="274" w:line="360" w:lineRule="auto"/>
        <w:ind w:right="97"/>
        <w:jc w:val="both"/>
        <w:rPr>
          <w:rFonts w:ascii="Arial" w:eastAsia="Arial" w:hAnsi="Arial" w:cs="Arial"/>
          <w:sz w:val="24"/>
          <w:szCs w:val="24"/>
        </w:rPr>
      </w:pPr>
      <w:r w:rsidRPr="00A65880">
        <w:rPr>
          <w:rFonts w:ascii="Arial" w:eastAsia="Arial" w:hAnsi="Arial" w:cs="Arial"/>
          <w:b/>
          <w:bCs/>
          <w:sz w:val="24"/>
          <w:szCs w:val="24"/>
        </w:rPr>
        <w:t xml:space="preserve">Threat from new entrants: </w:t>
      </w:r>
      <w:r w:rsidRPr="00A65880">
        <w:rPr>
          <w:rFonts w:ascii="Arial" w:eastAsia="Arial" w:hAnsi="Arial" w:cs="Arial"/>
          <w:sz w:val="24"/>
          <w:szCs w:val="24"/>
        </w:rPr>
        <w:t xml:space="preserve">The business operation </w:t>
      </w:r>
      <w:proofErr w:type="gramStart"/>
      <w:r w:rsidRPr="00A65880">
        <w:rPr>
          <w:rFonts w:ascii="Arial" w:eastAsia="Arial" w:hAnsi="Arial" w:cs="Arial"/>
          <w:sz w:val="24"/>
          <w:szCs w:val="24"/>
        </w:rPr>
        <w:t>consists</w:t>
      </w:r>
      <w:proofErr w:type="gramEnd"/>
      <w:r w:rsidRPr="00A65880">
        <w:rPr>
          <w:rFonts w:ascii="Arial" w:eastAsia="Arial" w:hAnsi="Arial" w:cs="Arial"/>
          <w:sz w:val="24"/>
          <w:szCs w:val="24"/>
        </w:rPr>
        <w:t xml:space="preserve"> low level of impact from new digital entrepreneurs. Siemens has established its brand positioning for long-time. Moreover, the other existing firms and Siemens </w:t>
      </w:r>
      <w:proofErr w:type="gramStart"/>
      <w:r w:rsidRPr="00A65880">
        <w:rPr>
          <w:rFonts w:ascii="Arial" w:eastAsia="Arial" w:hAnsi="Arial" w:cs="Arial"/>
          <w:sz w:val="24"/>
          <w:szCs w:val="24"/>
        </w:rPr>
        <w:t>has</w:t>
      </w:r>
      <w:proofErr w:type="gramEnd"/>
      <w:r w:rsidRPr="00A65880">
        <w:rPr>
          <w:rFonts w:ascii="Arial" w:eastAsia="Arial" w:hAnsi="Arial" w:cs="Arial"/>
          <w:sz w:val="24"/>
          <w:szCs w:val="24"/>
        </w:rPr>
        <w:t xml:space="preserve"> put trade barriers over economies of scale across the globe that reduces the impact of new entrants. However, the business would face issues to lead profit due to the competitive advantage and new innovative </w:t>
      </w:r>
      <w:proofErr w:type="gramStart"/>
      <w:r w:rsidRPr="00A65880">
        <w:rPr>
          <w:rFonts w:ascii="Arial" w:eastAsia="Arial" w:hAnsi="Arial" w:cs="Arial"/>
          <w:sz w:val="24"/>
          <w:szCs w:val="24"/>
        </w:rPr>
        <w:t>product launch</w:t>
      </w:r>
      <w:proofErr w:type="gramEnd"/>
      <w:r w:rsidRPr="00A65880">
        <w:rPr>
          <w:rFonts w:ascii="Arial" w:eastAsia="Arial" w:hAnsi="Arial" w:cs="Arial"/>
          <w:sz w:val="24"/>
          <w:szCs w:val="24"/>
        </w:rPr>
        <w:t xml:space="preserve"> my new company. </w:t>
      </w:r>
    </w:p>
    <w:p w:rsidR="00A65880" w:rsidRPr="00A65880" w:rsidRDefault="00A65880" w:rsidP="003E0160">
      <w:pPr>
        <w:pStyle w:val="Heading1"/>
        <w:rPr>
          <w:rFonts w:eastAsia="Arial"/>
        </w:rPr>
      </w:pPr>
      <w:bookmarkStart w:id="8" w:name="_Toc81514840"/>
      <w:r w:rsidRPr="00A65880">
        <w:rPr>
          <w:rFonts w:eastAsia="Arial"/>
        </w:rPr>
        <w:t>Key Drivers of Changes</w:t>
      </w:r>
      <w:bookmarkEnd w:id="8"/>
    </w:p>
    <w:p w:rsidR="00A65880" w:rsidRPr="00A65880" w:rsidRDefault="00A65880" w:rsidP="00A65880">
      <w:pPr>
        <w:pStyle w:val="ListParagraph"/>
        <w:numPr>
          <w:ilvl w:val="0"/>
          <w:numId w:val="7"/>
        </w:numPr>
        <w:spacing w:after="274" w:line="360" w:lineRule="auto"/>
        <w:ind w:right="97"/>
        <w:jc w:val="both"/>
        <w:rPr>
          <w:rFonts w:ascii="Arial" w:eastAsia="Arial" w:hAnsi="Arial" w:cs="Arial"/>
          <w:sz w:val="24"/>
          <w:szCs w:val="24"/>
        </w:rPr>
      </w:pPr>
      <w:r w:rsidRPr="00A65880">
        <w:rPr>
          <w:rFonts w:ascii="Arial" w:eastAsia="Arial" w:hAnsi="Arial" w:cs="Arial"/>
          <w:sz w:val="24"/>
          <w:szCs w:val="24"/>
        </w:rPr>
        <w:t xml:space="preserve">The organisation has most of the challenges due to Covid-19 that hinder the overall value chain in innovation, physical services, and profit opportunities. Moreover, it reduced the growth opportunity to reach new potential customers. However, the healthcare facility of Siemens has been used as an opportunity to gain high profit. </w:t>
      </w:r>
    </w:p>
    <w:p w:rsidR="00A65880" w:rsidRPr="00A65880" w:rsidRDefault="00A65880" w:rsidP="00A65880">
      <w:pPr>
        <w:pStyle w:val="ListParagraph"/>
        <w:numPr>
          <w:ilvl w:val="0"/>
          <w:numId w:val="7"/>
        </w:numPr>
        <w:spacing w:after="274" w:line="360" w:lineRule="auto"/>
        <w:ind w:right="97"/>
        <w:jc w:val="both"/>
        <w:rPr>
          <w:rFonts w:ascii="Arial" w:eastAsia="Arial" w:hAnsi="Arial" w:cs="Arial"/>
          <w:sz w:val="24"/>
          <w:szCs w:val="24"/>
        </w:rPr>
      </w:pPr>
      <w:r w:rsidRPr="00A65880">
        <w:rPr>
          <w:rFonts w:ascii="Arial" w:eastAsia="Arial" w:hAnsi="Arial" w:cs="Arial"/>
          <w:sz w:val="24"/>
          <w:szCs w:val="24"/>
        </w:rPr>
        <w:t xml:space="preserve">The </w:t>
      </w:r>
      <w:proofErr w:type="spellStart"/>
      <w:r w:rsidRPr="00A65880">
        <w:rPr>
          <w:rFonts w:ascii="Arial" w:eastAsia="Arial" w:hAnsi="Arial" w:cs="Arial"/>
          <w:sz w:val="24"/>
          <w:szCs w:val="24"/>
        </w:rPr>
        <w:t>Brexit</w:t>
      </w:r>
      <w:proofErr w:type="spellEnd"/>
      <w:r w:rsidRPr="00A65880">
        <w:rPr>
          <w:rFonts w:ascii="Arial" w:eastAsia="Arial" w:hAnsi="Arial" w:cs="Arial"/>
          <w:sz w:val="24"/>
          <w:szCs w:val="24"/>
        </w:rPr>
        <w:t xml:space="preserve"> as political movement affected the overall supply chain and price strategy in the UK and European countries. </w:t>
      </w:r>
    </w:p>
    <w:p w:rsidR="00A65880" w:rsidRPr="00A65880" w:rsidRDefault="00A65880" w:rsidP="00A65880">
      <w:pPr>
        <w:pStyle w:val="ListParagraph"/>
        <w:numPr>
          <w:ilvl w:val="0"/>
          <w:numId w:val="7"/>
        </w:numPr>
        <w:spacing w:after="274" w:line="360" w:lineRule="auto"/>
        <w:ind w:right="97"/>
        <w:jc w:val="both"/>
        <w:rPr>
          <w:rFonts w:ascii="Arial" w:eastAsia="Arial" w:hAnsi="Arial" w:cs="Arial"/>
          <w:sz w:val="24"/>
          <w:szCs w:val="24"/>
        </w:rPr>
      </w:pPr>
      <w:r w:rsidRPr="00A65880">
        <w:rPr>
          <w:rFonts w:ascii="Arial" w:eastAsia="Arial" w:hAnsi="Arial" w:cs="Arial"/>
          <w:sz w:val="24"/>
          <w:szCs w:val="24"/>
        </w:rPr>
        <w:t xml:space="preserve">The impact of Carbon Footprint has affected the overall supply chain adaptation in Energy, Automation and IT to reduce wastage. </w:t>
      </w:r>
    </w:p>
    <w:p w:rsidR="00A65880" w:rsidRPr="00A65880" w:rsidRDefault="00A65880" w:rsidP="00A65880">
      <w:pPr>
        <w:spacing w:after="274" w:line="360" w:lineRule="auto"/>
        <w:ind w:right="97"/>
        <w:jc w:val="both"/>
        <w:rPr>
          <w:rFonts w:ascii="Arial" w:eastAsia="Arial" w:hAnsi="Arial" w:cs="Arial"/>
          <w:b/>
          <w:bCs/>
          <w:sz w:val="24"/>
          <w:szCs w:val="24"/>
        </w:rPr>
      </w:pPr>
      <w:r w:rsidRPr="00A65880">
        <w:rPr>
          <w:rFonts w:ascii="Arial" w:eastAsia="Arial" w:hAnsi="Arial" w:cs="Arial"/>
          <w:sz w:val="24"/>
          <w:szCs w:val="24"/>
        </w:rPr>
        <w:t xml:space="preserve">The workplace culture defines combining social and economic values for people and teams to lead productivity and sustainability in achieving common goals. </w:t>
      </w:r>
      <w:r w:rsidRPr="00A65880">
        <w:rPr>
          <w:rFonts w:ascii="Arial" w:hAnsi="Arial" w:cs="Arial"/>
          <w:sz w:val="24"/>
          <w:szCs w:val="24"/>
        </w:rPr>
        <w:t xml:space="preserve">The </w:t>
      </w:r>
      <w:proofErr w:type="spellStart"/>
      <w:r w:rsidRPr="00A65880">
        <w:rPr>
          <w:rFonts w:ascii="Arial" w:hAnsi="Arial" w:cs="Arial"/>
          <w:sz w:val="24"/>
          <w:szCs w:val="24"/>
        </w:rPr>
        <w:t>organisation</w:t>
      </w:r>
      <w:proofErr w:type="spellEnd"/>
      <w:r w:rsidRPr="00A65880">
        <w:rPr>
          <w:rFonts w:ascii="Arial" w:hAnsi="Arial" w:cs="Arial"/>
          <w:sz w:val="24"/>
          <w:szCs w:val="24"/>
        </w:rPr>
        <w:t xml:space="preserve"> focuses on implying a moral and ethical code of conduct to maintain discipline and harmony. It creates societal </w:t>
      </w:r>
      <w:proofErr w:type="gramStart"/>
      <w:r w:rsidRPr="00A65880">
        <w:rPr>
          <w:rFonts w:ascii="Arial" w:hAnsi="Arial" w:cs="Arial"/>
          <w:sz w:val="24"/>
          <w:szCs w:val="24"/>
        </w:rPr>
        <w:t>impact that fosters or hinder</w:t>
      </w:r>
      <w:proofErr w:type="gramEnd"/>
      <w:r w:rsidRPr="00A65880">
        <w:rPr>
          <w:rFonts w:ascii="Arial" w:hAnsi="Arial" w:cs="Arial"/>
          <w:sz w:val="24"/>
          <w:szCs w:val="24"/>
        </w:rPr>
        <w:t xml:space="preserve"> the changes over the culture. Siemens has developed code of conduct for people and </w:t>
      </w:r>
      <w:proofErr w:type="spellStart"/>
      <w:r w:rsidRPr="00A65880">
        <w:rPr>
          <w:rFonts w:ascii="Arial" w:hAnsi="Arial" w:cs="Arial"/>
          <w:sz w:val="24"/>
          <w:szCs w:val="24"/>
        </w:rPr>
        <w:t>organisations</w:t>
      </w:r>
      <w:proofErr w:type="spellEnd"/>
      <w:r w:rsidRPr="00A65880">
        <w:rPr>
          <w:rFonts w:ascii="Arial" w:hAnsi="Arial" w:cs="Arial"/>
          <w:sz w:val="24"/>
          <w:szCs w:val="24"/>
        </w:rPr>
        <w:t xml:space="preserve"> to create sustainable development. It has helped to create global impact with the principle that guides </w:t>
      </w:r>
      <w:proofErr w:type="spellStart"/>
      <w:r w:rsidRPr="00A65880">
        <w:rPr>
          <w:rFonts w:ascii="Arial" w:hAnsi="Arial" w:cs="Arial"/>
          <w:sz w:val="24"/>
          <w:szCs w:val="24"/>
        </w:rPr>
        <w:t>organisation</w:t>
      </w:r>
      <w:proofErr w:type="spellEnd"/>
      <w:r w:rsidRPr="00A65880">
        <w:rPr>
          <w:rFonts w:ascii="Arial" w:hAnsi="Arial" w:cs="Arial"/>
          <w:sz w:val="24"/>
          <w:szCs w:val="24"/>
        </w:rPr>
        <w:t xml:space="preserve"> over suppliers, employees, stakeholders and customers. </w:t>
      </w:r>
    </w:p>
    <w:p w:rsidR="00A65880" w:rsidRPr="00A65880" w:rsidRDefault="00A65880" w:rsidP="00A65880">
      <w:pPr>
        <w:spacing w:line="360" w:lineRule="auto"/>
        <w:jc w:val="both"/>
        <w:rPr>
          <w:rFonts w:ascii="Arial" w:hAnsi="Arial" w:cs="Arial"/>
          <w:sz w:val="24"/>
          <w:szCs w:val="24"/>
        </w:rPr>
      </w:pPr>
      <w:r w:rsidRPr="00A65880">
        <w:rPr>
          <w:rFonts w:ascii="Arial" w:hAnsi="Arial" w:cs="Arial"/>
          <w:sz w:val="24"/>
          <w:szCs w:val="24"/>
        </w:rPr>
        <w:t xml:space="preserve">The corporate culture highly affects the workplace fundamental and creation of unique activities on daily basis. Every </w:t>
      </w:r>
      <w:proofErr w:type="spellStart"/>
      <w:r w:rsidRPr="00A65880">
        <w:rPr>
          <w:rFonts w:ascii="Arial" w:hAnsi="Arial" w:cs="Arial"/>
          <w:sz w:val="24"/>
          <w:szCs w:val="24"/>
        </w:rPr>
        <w:t>organisation</w:t>
      </w:r>
      <w:proofErr w:type="spellEnd"/>
      <w:r w:rsidRPr="00A65880">
        <w:rPr>
          <w:rFonts w:ascii="Arial" w:hAnsi="Arial" w:cs="Arial"/>
          <w:sz w:val="24"/>
          <w:szCs w:val="24"/>
        </w:rPr>
        <w:t xml:space="preserve"> focuses on adapting different values and goals that distinguish businesses from others. The cultural web </w:t>
      </w:r>
      <w:r w:rsidRPr="00A65880">
        <w:rPr>
          <w:rFonts w:ascii="Arial" w:hAnsi="Arial" w:cs="Arial"/>
          <w:sz w:val="24"/>
          <w:szCs w:val="24"/>
        </w:rPr>
        <w:lastRenderedPageBreak/>
        <w:t xml:space="preserve">surrounded with a different question will be applied over Siemens to </w:t>
      </w:r>
      <w:proofErr w:type="spellStart"/>
      <w:r w:rsidRPr="00A65880">
        <w:rPr>
          <w:rFonts w:ascii="Arial" w:hAnsi="Arial" w:cs="Arial"/>
          <w:sz w:val="24"/>
          <w:szCs w:val="24"/>
        </w:rPr>
        <w:t>analyse</w:t>
      </w:r>
      <w:proofErr w:type="spellEnd"/>
      <w:r w:rsidRPr="00A65880">
        <w:rPr>
          <w:rFonts w:ascii="Arial" w:hAnsi="Arial" w:cs="Arial"/>
          <w:sz w:val="24"/>
          <w:szCs w:val="24"/>
        </w:rPr>
        <w:t xml:space="preserve"> the overall workplace values. </w:t>
      </w:r>
    </w:p>
    <w:p w:rsidR="00A65880" w:rsidRPr="003E0160" w:rsidRDefault="00A65880" w:rsidP="003E0160">
      <w:pPr>
        <w:pStyle w:val="Heading1"/>
        <w:rPr>
          <w:szCs w:val="24"/>
        </w:rPr>
      </w:pPr>
      <w:bookmarkStart w:id="9" w:name="_Toc81514841"/>
      <w:r w:rsidRPr="003E0160">
        <w:rPr>
          <w:szCs w:val="24"/>
        </w:rPr>
        <w:t>The cultural Web</w:t>
      </w:r>
      <w:bookmarkEnd w:id="9"/>
    </w:p>
    <w:p w:rsidR="00A65880" w:rsidRPr="00A65880" w:rsidRDefault="00A65880" w:rsidP="00A65880">
      <w:pPr>
        <w:spacing w:line="360" w:lineRule="auto"/>
        <w:jc w:val="both"/>
        <w:rPr>
          <w:rFonts w:ascii="Arial" w:hAnsi="Arial" w:cs="Arial"/>
          <w:sz w:val="24"/>
          <w:szCs w:val="24"/>
        </w:rPr>
      </w:pPr>
      <w:r w:rsidRPr="00A65880">
        <w:rPr>
          <w:rFonts w:ascii="Arial" w:hAnsi="Arial" w:cs="Arial"/>
          <w:sz w:val="24"/>
          <w:szCs w:val="24"/>
        </w:rPr>
        <w:t>The cultural web aims to understand the values and characteristics of company through six elements that are interconnected (</w:t>
      </w:r>
      <w:proofErr w:type="spellStart"/>
      <w:r w:rsidRPr="00A65880">
        <w:rPr>
          <w:rFonts w:ascii="Arial" w:eastAsia="Times New Roman" w:hAnsi="Arial" w:cs="Arial"/>
          <w:sz w:val="24"/>
          <w:szCs w:val="24"/>
          <w:lang w:val="en-IN" w:eastAsia="en-IN"/>
        </w:rPr>
        <w:t>Alexander</w:t>
      </w:r>
      <w:r w:rsidRPr="00A65880">
        <w:rPr>
          <w:rFonts w:ascii="Arial" w:eastAsia="Times New Roman" w:hAnsi="Arial" w:cs="Arial"/>
          <w:i/>
          <w:iCs/>
          <w:sz w:val="24"/>
          <w:szCs w:val="24"/>
          <w:lang w:val="en-IN" w:eastAsia="en-IN"/>
        </w:rPr>
        <w:t>et</w:t>
      </w:r>
      <w:proofErr w:type="spellEnd"/>
      <w:r w:rsidRPr="00A65880">
        <w:rPr>
          <w:rFonts w:ascii="Arial" w:eastAsia="Times New Roman" w:hAnsi="Arial" w:cs="Arial"/>
          <w:i/>
          <w:iCs/>
          <w:sz w:val="24"/>
          <w:szCs w:val="24"/>
          <w:lang w:val="en-IN" w:eastAsia="en-IN"/>
        </w:rPr>
        <w:t xml:space="preserve"> al</w:t>
      </w:r>
      <w:r w:rsidRPr="00A65880">
        <w:rPr>
          <w:rFonts w:ascii="Arial" w:eastAsia="Times New Roman" w:hAnsi="Arial" w:cs="Arial"/>
          <w:sz w:val="24"/>
          <w:szCs w:val="24"/>
          <w:lang w:val="en-IN" w:eastAsia="en-IN"/>
        </w:rPr>
        <w:t>., 2017</w:t>
      </w:r>
      <w:r w:rsidRPr="00A65880">
        <w:rPr>
          <w:rFonts w:ascii="Arial" w:hAnsi="Arial" w:cs="Arial"/>
          <w:sz w:val="24"/>
          <w:szCs w:val="24"/>
        </w:rPr>
        <w:t xml:space="preserve">). It plays a crucial role to gain deep knowledge about the working culture to address and measure the elements that either foster or hinders performance. </w:t>
      </w:r>
    </w:p>
    <w:p w:rsidR="00A65880" w:rsidRPr="00A65880" w:rsidRDefault="00A65880" w:rsidP="00A65880">
      <w:pPr>
        <w:spacing w:after="274" w:line="360" w:lineRule="auto"/>
        <w:ind w:right="97"/>
        <w:jc w:val="both"/>
        <w:rPr>
          <w:rFonts w:ascii="Arial" w:eastAsia="Arial" w:hAnsi="Arial" w:cs="Arial"/>
          <w:b/>
          <w:bCs/>
          <w:sz w:val="24"/>
          <w:szCs w:val="24"/>
        </w:rPr>
      </w:pPr>
      <w:r w:rsidRPr="00A65880">
        <w:rPr>
          <w:rFonts w:ascii="Arial" w:eastAsia="Arial" w:hAnsi="Arial" w:cs="Arial"/>
          <w:b/>
          <w:bCs/>
          <w:sz w:val="24"/>
          <w:szCs w:val="24"/>
        </w:rPr>
        <w:t>Stories:</w:t>
      </w:r>
      <w:r w:rsidRPr="00A65880">
        <w:rPr>
          <w:rFonts w:ascii="Arial" w:eastAsia="Arial" w:hAnsi="Arial" w:cs="Arial"/>
          <w:sz w:val="24"/>
          <w:szCs w:val="24"/>
        </w:rPr>
        <w:t xml:space="preserve"> It focuses on the past inside and outside of the company that reflects over the people and values in the </w:t>
      </w:r>
      <w:proofErr w:type="spellStart"/>
      <w:r w:rsidRPr="00A65880">
        <w:rPr>
          <w:rFonts w:ascii="Arial" w:eastAsia="Arial" w:hAnsi="Arial" w:cs="Arial"/>
          <w:sz w:val="24"/>
          <w:szCs w:val="24"/>
        </w:rPr>
        <w:t>organisation</w:t>
      </w:r>
      <w:proofErr w:type="spellEnd"/>
      <w:r w:rsidRPr="00A65880">
        <w:rPr>
          <w:rFonts w:ascii="Arial" w:eastAsia="Arial" w:hAnsi="Arial" w:cs="Arial"/>
          <w:sz w:val="24"/>
          <w:szCs w:val="24"/>
        </w:rPr>
        <w:t xml:space="preserve">. </w:t>
      </w:r>
      <w:proofErr w:type="gramStart"/>
      <w:r w:rsidRPr="00A65880">
        <w:rPr>
          <w:rFonts w:ascii="Arial" w:eastAsia="Arial" w:hAnsi="Arial" w:cs="Arial"/>
          <w:sz w:val="24"/>
          <w:szCs w:val="24"/>
        </w:rPr>
        <w:t>considering</w:t>
      </w:r>
      <w:proofErr w:type="gramEnd"/>
      <w:r w:rsidRPr="00A65880">
        <w:rPr>
          <w:rFonts w:ascii="Arial" w:eastAsia="Arial" w:hAnsi="Arial" w:cs="Arial"/>
          <w:sz w:val="24"/>
          <w:szCs w:val="24"/>
        </w:rPr>
        <w:t xml:space="preserve"> the core believes of Siemens ensure to build sustainability on innovation and </w:t>
      </w:r>
      <w:proofErr w:type="spellStart"/>
      <w:r w:rsidRPr="00A65880">
        <w:rPr>
          <w:rFonts w:ascii="Arial" w:eastAsia="Arial" w:hAnsi="Arial" w:cs="Arial"/>
          <w:sz w:val="24"/>
          <w:szCs w:val="24"/>
        </w:rPr>
        <w:t>digitalisation</w:t>
      </w:r>
      <w:proofErr w:type="spellEnd"/>
      <w:r w:rsidRPr="00A65880">
        <w:rPr>
          <w:rFonts w:ascii="Arial" w:eastAsia="Arial" w:hAnsi="Arial" w:cs="Arial"/>
          <w:sz w:val="24"/>
          <w:szCs w:val="24"/>
        </w:rPr>
        <w:t xml:space="preserve">. The past cultural elements could lead to high esteem and boost value among employees as motivational factors in the long term. The company focuses on making a sustainable future through development in technology by offering training, including machinery to lead to high performance. However, the business makes high amount of investment that reduces net cash flow annually. Secondly, Stories leads as strength and success for the </w:t>
      </w:r>
      <w:proofErr w:type="spellStart"/>
      <w:r w:rsidRPr="00A65880">
        <w:rPr>
          <w:rFonts w:ascii="Arial" w:eastAsia="Arial" w:hAnsi="Arial" w:cs="Arial"/>
          <w:sz w:val="24"/>
          <w:szCs w:val="24"/>
        </w:rPr>
        <w:t>organisation</w:t>
      </w:r>
      <w:proofErr w:type="spellEnd"/>
      <w:r w:rsidRPr="00A65880">
        <w:rPr>
          <w:rFonts w:ascii="Arial" w:eastAsia="Arial" w:hAnsi="Arial" w:cs="Arial"/>
          <w:sz w:val="24"/>
          <w:szCs w:val="24"/>
        </w:rPr>
        <w:t xml:space="preserve"> in the case of Siemens. The </w:t>
      </w:r>
      <w:proofErr w:type="gramStart"/>
      <w:r w:rsidRPr="00A65880">
        <w:rPr>
          <w:rFonts w:ascii="Arial" w:eastAsia="Arial" w:hAnsi="Arial" w:cs="Arial"/>
          <w:sz w:val="24"/>
          <w:szCs w:val="24"/>
        </w:rPr>
        <w:t>company ensure</w:t>
      </w:r>
      <w:proofErr w:type="gramEnd"/>
      <w:r w:rsidRPr="00A65880">
        <w:rPr>
          <w:rFonts w:ascii="Arial" w:eastAsia="Arial" w:hAnsi="Arial" w:cs="Arial"/>
          <w:sz w:val="24"/>
          <w:szCs w:val="24"/>
        </w:rPr>
        <w:t xml:space="preserve"> to share fascinated stories on anniversary through interesting publications and newsletter that strengthen the customer engagement. However, the bad historical controversies would hinder the upcoming trust and opportunity. </w:t>
      </w:r>
    </w:p>
    <w:p w:rsidR="00A65880" w:rsidRPr="00A65880" w:rsidRDefault="00A65880" w:rsidP="00A65880">
      <w:pPr>
        <w:spacing w:after="274" w:line="360" w:lineRule="auto"/>
        <w:ind w:right="97"/>
        <w:jc w:val="both"/>
        <w:rPr>
          <w:rFonts w:ascii="Arial" w:eastAsia="Arial" w:hAnsi="Arial" w:cs="Arial"/>
          <w:sz w:val="24"/>
          <w:szCs w:val="24"/>
        </w:rPr>
      </w:pPr>
      <w:r w:rsidRPr="00A65880">
        <w:rPr>
          <w:rFonts w:ascii="Arial" w:eastAsia="Arial" w:hAnsi="Arial" w:cs="Arial"/>
          <w:b/>
          <w:bCs/>
          <w:sz w:val="24"/>
          <w:szCs w:val="24"/>
        </w:rPr>
        <w:t>Symbols:</w:t>
      </w:r>
      <w:r w:rsidR="00B31363">
        <w:rPr>
          <w:rFonts w:ascii="Arial" w:eastAsia="Arial" w:hAnsi="Arial" w:cs="Arial"/>
          <w:b/>
          <w:bCs/>
          <w:sz w:val="24"/>
          <w:szCs w:val="24"/>
        </w:rPr>
        <w:t xml:space="preserve"> </w:t>
      </w:r>
      <w:r w:rsidRPr="00A65880">
        <w:rPr>
          <w:rFonts w:ascii="Arial" w:eastAsia="Arial" w:hAnsi="Arial" w:cs="Arial"/>
          <w:sz w:val="24"/>
          <w:szCs w:val="24"/>
        </w:rPr>
        <w:t xml:space="preserve">The </w:t>
      </w:r>
      <w:proofErr w:type="spellStart"/>
      <w:r w:rsidRPr="00A65880">
        <w:rPr>
          <w:rFonts w:ascii="Arial" w:eastAsia="Arial" w:hAnsi="Arial" w:cs="Arial"/>
          <w:sz w:val="24"/>
          <w:szCs w:val="24"/>
        </w:rPr>
        <w:t>organisation</w:t>
      </w:r>
      <w:proofErr w:type="spellEnd"/>
      <w:r w:rsidRPr="00A65880">
        <w:rPr>
          <w:rFonts w:ascii="Arial" w:eastAsia="Arial" w:hAnsi="Arial" w:cs="Arial"/>
          <w:sz w:val="24"/>
          <w:szCs w:val="24"/>
        </w:rPr>
        <w:t xml:space="preserve"> visual representation through logo, design and slogan attracts and reflects brand positioning among the people that creates awareness (</w:t>
      </w:r>
      <w:r w:rsidRPr="00A65880">
        <w:rPr>
          <w:rFonts w:ascii="Arial" w:eastAsia="Times New Roman" w:hAnsi="Arial" w:cs="Arial"/>
          <w:sz w:val="24"/>
          <w:szCs w:val="24"/>
          <w:lang w:val="en-IN" w:eastAsia="en-IN"/>
        </w:rPr>
        <w:t>Doherty and Stephens, 2020</w:t>
      </w:r>
      <w:r w:rsidRPr="00A65880">
        <w:rPr>
          <w:rFonts w:ascii="Arial" w:eastAsia="Arial" w:hAnsi="Arial" w:cs="Arial"/>
          <w:sz w:val="24"/>
          <w:szCs w:val="24"/>
        </w:rPr>
        <w:t xml:space="preserve">). Siemens simple written logo in blue </w:t>
      </w:r>
      <w:proofErr w:type="spellStart"/>
      <w:r w:rsidRPr="00A65880">
        <w:rPr>
          <w:rFonts w:ascii="Arial" w:eastAsia="Arial" w:hAnsi="Arial" w:cs="Arial"/>
          <w:sz w:val="24"/>
          <w:szCs w:val="24"/>
        </w:rPr>
        <w:t>colour</w:t>
      </w:r>
      <w:proofErr w:type="spellEnd"/>
      <w:r w:rsidRPr="00A65880">
        <w:rPr>
          <w:rFonts w:ascii="Arial" w:eastAsia="Arial" w:hAnsi="Arial" w:cs="Arial"/>
          <w:sz w:val="24"/>
          <w:szCs w:val="24"/>
        </w:rPr>
        <w:t xml:space="preserve"> with slogan of Ingenuity of Life denotes the value of company. The language of symbols signifies the way of communication without verbal elements. It promotes its vision of meeting innovative imagination for people to gain an immersive experience of addressing social challenges. The digital services multiple sectors </w:t>
      </w:r>
      <w:proofErr w:type="spellStart"/>
      <w:r w:rsidRPr="00A65880">
        <w:rPr>
          <w:rFonts w:ascii="Arial" w:eastAsia="Arial" w:hAnsi="Arial" w:cs="Arial"/>
          <w:sz w:val="24"/>
          <w:szCs w:val="24"/>
        </w:rPr>
        <w:t>symbolise</w:t>
      </w:r>
      <w:proofErr w:type="spellEnd"/>
      <w:r w:rsidRPr="00A65880">
        <w:rPr>
          <w:rFonts w:ascii="Arial" w:eastAsia="Arial" w:hAnsi="Arial" w:cs="Arial"/>
          <w:sz w:val="24"/>
          <w:szCs w:val="24"/>
        </w:rPr>
        <w:t xml:space="preserve"> the strength and large expansion of company. The </w:t>
      </w:r>
      <w:proofErr w:type="spellStart"/>
      <w:r w:rsidRPr="00A65880">
        <w:rPr>
          <w:rFonts w:ascii="Arial" w:eastAsia="Arial" w:hAnsi="Arial" w:cs="Arial"/>
          <w:sz w:val="24"/>
          <w:szCs w:val="24"/>
        </w:rPr>
        <w:t>organisation</w:t>
      </w:r>
      <w:proofErr w:type="spellEnd"/>
      <w:r w:rsidRPr="00A65880">
        <w:rPr>
          <w:rFonts w:ascii="Arial" w:eastAsia="Arial" w:hAnsi="Arial" w:cs="Arial"/>
          <w:sz w:val="24"/>
          <w:szCs w:val="24"/>
        </w:rPr>
        <w:t xml:space="preserve"> ensures to create patents and protect intellectual rights through symbolic known for manufacturing rights over products and services. </w:t>
      </w:r>
    </w:p>
    <w:p w:rsidR="00A65880" w:rsidRPr="00A65880" w:rsidRDefault="00A65880" w:rsidP="00A65880">
      <w:pPr>
        <w:spacing w:after="274" w:line="360" w:lineRule="auto"/>
        <w:ind w:right="97"/>
        <w:jc w:val="both"/>
        <w:rPr>
          <w:rFonts w:ascii="Arial" w:eastAsia="Arial" w:hAnsi="Arial" w:cs="Arial"/>
          <w:sz w:val="24"/>
          <w:szCs w:val="24"/>
        </w:rPr>
      </w:pPr>
      <w:r w:rsidRPr="00A65880">
        <w:rPr>
          <w:rFonts w:ascii="Arial" w:eastAsia="Arial" w:hAnsi="Arial" w:cs="Arial"/>
          <w:b/>
          <w:bCs/>
          <w:sz w:val="24"/>
          <w:szCs w:val="24"/>
        </w:rPr>
        <w:t>Power Structures:</w:t>
      </w:r>
      <w:r w:rsidR="00B31363">
        <w:rPr>
          <w:rFonts w:ascii="Arial" w:eastAsia="Arial" w:hAnsi="Arial" w:cs="Arial"/>
          <w:b/>
          <w:bCs/>
          <w:sz w:val="24"/>
          <w:szCs w:val="24"/>
        </w:rPr>
        <w:t xml:space="preserve"> </w:t>
      </w:r>
      <w:r w:rsidRPr="00A65880">
        <w:rPr>
          <w:rFonts w:ascii="Arial" w:eastAsia="Arial" w:hAnsi="Arial" w:cs="Arial"/>
          <w:sz w:val="24"/>
          <w:szCs w:val="24"/>
        </w:rPr>
        <w:t xml:space="preserve">It consists of the real power of ownership over decision making and controlling rights by leaders, BOD and executives that handles operation on </w:t>
      </w:r>
      <w:r w:rsidRPr="00A65880">
        <w:rPr>
          <w:rFonts w:ascii="Arial" w:eastAsia="Arial" w:hAnsi="Arial" w:cs="Arial"/>
          <w:sz w:val="24"/>
          <w:szCs w:val="24"/>
        </w:rPr>
        <w:lastRenderedPageBreak/>
        <w:t>punishment, appraisal, promotion and others (</w:t>
      </w:r>
      <w:r w:rsidRPr="00A65880">
        <w:rPr>
          <w:rFonts w:ascii="Arial" w:eastAsia="Times New Roman" w:hAnsi="Arial" w:cs="Arial"/>
          <w:sz w:val="24"/>
          <w:szCs w:val="24"/>
          <w:lang w:val="en-IN" w:eastAsia="en-IN"/>
        </w:rPr>
        <w:t>Doherty and Stephens, 2020</w:t>
      </w:r>
      <w:r w:rsidRPr="00A65880">
        <w:rPr>
          <w:rFonts w:ascii="Arial" w:eastAsia="Arial" w:hAnsi="Arial" w:cs="Arial"/>
          <w:sz w:val="24"/>
          <w:szCs w:val="24"/>
        </w:rPr>
        <w:t xml:space="preserve">). This force can include key leaders, chairmen, </w:t>
      </w:r>
      <w:proofErr w:type="gramStart"/>
      <w:r w:rsidRPr="00A65880">
        <w:rPr>
          <w:rFonts w:ascii="Arial" w:eastAsia="Arial" w:hAnsi="Arial" w:cs="Arial"/>
          <w:sz w:val="24"/>
          <w:szCs w:val="24"/>
        </w:rPr>
        <w:t>All</w:t>
      </w:r>
      <w:proofErr w:type="gramEnd"/>
      <w:r w:rsidRPr="00A65880">
        <w:rPr>
          <w:rFonts w:ascii="Arial" w:eastAsia="Arial" w:hAnsi="Arial" w:cs="Arial"/>
          <w:sz w:val="24"/>
          <w:szCs w:val="24"/>
        </w:rPr>
        <w:t xml:space="preserve"> C’s officers in a division. It helps to distribute and align powers to the right person to </w:t>
      </w:r>
      <w:proofErr w:type="spellStart"/>
      <w:r w:rsidRPr="00A65880">
        <w:rPr>
          <w:rFonts w:ascii="Arial" w:eastAsia="Arial" w:hAnsi="Arial" w:cs="Arial"/>
          <w:sz w:val="24"/>
          <w:szCs w:val="24"/>
        </w:rPr>
        <w:t>optimise</w:t>
      </w:r>
      <w:proofErr w:type="spellEnd"/>
      <w:r w:rsidRPr="00A65880">
        <w:rPr>
          <w:rFonts w:ascii="Arial" w:eastAsia="Arial" w:hAnsi="Arial" w:cs="Arial"/>
          <w:sz w:val="24"/>
          <w:szCs w:val="24"/>
        </w:rPr>
        <w:t xml:space="preserve"> the use of resources. The </w:t>
      </w:r>
      <w:proofErr w:type="spellStart"/>
      <w:r w:rsidRPr="00A65880">
        <w:rPr>
          <w:rFonts w:ascii="Arial" w:eastAsia="Arial" w:hAnsi="Arial" w:cs="Arial"/>
          <w:sz w:val="24"/>
          <w:szCs w:val="24"/>
        </w:rPr>
        <w:t>organisation</w:t>
      </w:r>
      <w:proofErr w:type="spellEnd"/>
      <w:r w:rsidRPr="00A65880">
        <w:rPr>
          <w:rFonts w:ascii="Arial" w:eastAsia="Arial" w:hAnsi="Arial" w:cs="Arial"/>
          <w:sz w:val="24"/>
          <w:szCs w:val="24"/>
        </w:rPr>
        <w:t xml:space="preserve"> has distributed the power with shareholder that elects representatives for a supervisory board that reports and </w:t>
      </w:r>
      <w:proofErr w:type="gramStart"/>
      <w:r w:rsidRPr="00A65880">
        <w:rPr>
          <w:rFonts w:ascii="Arial" w:eastAsia="Arial" w:hAnsi="Arial" w:cs="Arial"/>
          <w:sz w:val="24"/>
          <w:szCs w:val="24"/>
        </w:rPr>
        <w:t>advise</w:t>
      </w:r>
      <w:proofErr w:type="gramEnd"/>
      <w:r w:rsidRPr="00A65880">
        <w:rPr>
          <w:rFonts w:ascii="Arial" w:eastAsia="Arial" w:hAnsi="Arial" w:cs="Arial"/>
          <w:sz w:val="24"/>
          <w:szCs w:val="24"/>
        </w:rPr>
        <w:t xml:space="preserve"> to the managing board. The managing board maintains constant communication with shareholders in an annual meeting to report growth. The supervisory board gains the power of appointing employees, advising, </w:t>
      </w:r>
      <w:proofErr w:type="gramStart"/>
      <w:r w:rsidRPr="00A65880">
        <w:rPr>
          <w:rFonts w:ascii="Arial" w:eastAsia="Arial" w:hAnsi="Arial" w:cs="Arial"/>
          <w:sz w:val="24"/>
          <w:szCs w:val="24"/>
        </w:rPr>
        <w:t>approval</w:t>
      </w:r>
      <w:proofErr w:type="gramEnd"/>
      <w:r w:rsidRPr="00A65880">
        <w:rPr>
          <w:rFonts w:ascii="Arial" w:eastAsia="Arial" w:hAnsi="Arial" w:cs="Arial"/>
          <w:sz w:val="24"/>
          <w:szCs w:val="24"/>
        </w:rPr>
        <w:t xml:space="preserve"> and oversee on projects. However, the undefeated powers to shareholders and the supervisory board would create political scenario that would lead disturbance in management role. The shareholder manages the independent auditors and supervisory board that would create high interference on operation. The core assumption and belief in leadership ensure lead sustainable management and transparency to offer quality returns to the shareholders. The main power blockage in chain consists between the management and supervisory board. </w:t>
      </w:r>
    </w:p>
    <w:p w:rsidR="00A65880" w:rsidRPr="00A65880" w:rsidRDefault="00A65880" w:rsidP="00A65880">
      <w:pPr>
        <w:spacing w:after="274" w:line="360" w:lineRule="auto"/>
        <w:ind w:right="97"/>
        <w:jc w:val="both"/>
        <w:rPr>
          <w:rFonts w:ascii="Arial" w:eastAsia="Arial" w:hAnsi="Arial" w:cs="Arial"/>
          <w:b/>
          <w:bCs/>
          <w:sz w:val="24"/>
          <w:szCs w:val="24"/>
        </w:rPr>
      </w:pPr>
      <w:proofErr w:type="spellStart"/>
      <w:r w:rsidRPr="00A65880">
        <w:rPr>
          <w:rFonts w:ascii="Arial" w:eastAsia="Arial" w:hAnsi="Arial" w:cs="Arial"/>
          <w:b/>
          <w:bCs/>
          <w:sz w:val="24"/>
          <w:szCs w:val="24"/>
        </w:rPr>
        <w:t>Organisational</w:t>
      </w:r>
      <w:proofErr w:type="spellEnd"/>
      <w:r w:rsidRPr="00A65880">
        <w:rPr>
          <w:rFonts w:ascii="Arial" w:eastAsia="Arial" w:hAnsi="Arial" w:cs="Arial"/>
          <w:b/>
          <w:bCs/>
          <w:sz w:val="24"/>
          <w:szCs w:val="24"/>
        </w:rPr>
        <w:t xml:space="preserve"> </w:t>
      </w:r>
      <w:proofErr w:type="spellStart"/>
      <w:r w:rsidRPr="00A65880">
        <w:rPr>
          <w:rFonts w:ascii="Arial" w:eastAsia="Arial" w:hAnsi="Arial" w:cs="Arial"/>
          <w:b/>
          <w:bCs/>
          <w:sz w:val="24"/>
          <w:szCs w:val="24"/>
        </w:rPr>
        <w:t>Structures</w:t>
      </w:r>
      <w:proofErr w:type="gramStart"/>
      <w:r w:rsidRPr="00A65880">
        <w:rPr>
          <w:rFonts w:ascii="Arial" w:eastAsia="Arial" w:hAnsi="Arial" w:cs="Arial"/>
          <w:b/>
          <w:bCs/>
          <w:sz w:val="24"/>
          <w:szCs w:val="24"/>
        </w:rPr>
        <w:t>:</w:t>
      </w:r>
      <w:r w:rsidRPr="00A65880">
        <w:rPr>
          <w:rFonts w:ascii="Arial" w:eastAsia="Arial" w:hAnsi="Arial" w:cs="Arial"/>
          <w:sz w:val="24"/>
          <w:szCs w:val="24"/>
        </w:rPr>
        <w:t>It</w:t>
      </w:r>
      <w:proofErr w:type="spellEnd"/>
      <w:proofErr w:type="gramEnd"/>
      <w:r w:rsidRPr="00A65880">
        <w:rPr>
          <w:rFonts w:ascii="Arial" w:eastAsia="Arial" w:hAnsi="Arial" w:cs="Arial"/>
          <w:sz w:val="24"/>
          <w:szCs w:val="24"/>
        </w:rPr>
        <w:t xml:space="preserve"> is an association that is based on structural construction that produces reports and interact in particular systematic way (</w:t>
      </w:r>
      <w:r w:rsidRPr="00A65880">
        <w:rPr>
          <w:rFonts w:ascii="Arial" w:eastAsia="Times New Roman" w:hAnsi="Arial" w:cs="Arial"/>
          <w:sz w:val="24"/>
          <w:szCs w:val="24"/>
          <w:lang w:val="en-IN" w:eastAsia="en-IN"/>
        </w:rPr>
        <w:t>Cooper</w:t>
      </w:r>
      <w:r w:rsidRPr="00A65880">
        <w:rPr>
          <w:rFonts w:ascii="Arial" w:eastAsia="Times New Roman" w:hAnsi="Arial" w:cs="Arial"/>
          <w:i/>
          <w:iCs/>
          <w:sz w:val="24"/>
          <w:szCs w:val="24"/>
          <w:lang w:val="en-IN" w:eastAsia="en-IN"/>
        </w:rPr>
        <w:t xml:space="preserve"> et al.</w:t>
      </w:r>
      <w:r w:rsidRPr="00A65880">
        <w:rPr>
          <w:rFonts w:ascii="Arial" w:eastAsia="Times New Roman" w:hAnsi="Arial" w:cs="Arial"/>
          <w:sz w:val="24"/>
          <w:szCs w:val="24"/>
          <w:lang w:val="en-IN" w:eastAsia="en-IN"/>
        </w:rPr>
        <w:t>, 2019</w:t>
      </w:r>
      <w:r w:rsidRPr="00A65880">
        <w:rPr>
          <w:rFonts w:ascii="Arial" w:eastAsia="Arial" w:hAnsi="Arial" w:cs="Arial"/>
          <w:sz w:val="24"/>
          <w:szCs w:val="24"/>
        </w:rPr>
        <w:t xml:space="preserve">). Siemens follows a flat </w:t>
      </w:r>
      <w:proofErr w:type="spellStart"/>
      <w:r w:rsidRPr="00A65880">
        <w:rPr>
          <w:rFonts w:ascii="Arial" w:eastAsia="Arial" w:hAnsi="Arial" w:cs="Arial"/>
          <w:sz w:val="24"/>
          <w:szCs w:val="24"/>
        </w:rPr>
        <w:t>organisation</w:t>
      </w:r>
      <w:proofErr w:type="spellEnd"/>
      <w:r w:rsidRPr="00A65880">
        <w:rPr>
          <w:rFonts w:ascii="Arial" w:eastAsia="Arial" w:hAnsi="Arial" w:cs="Arial"/>
          <w:sz w:val="24"/>
          <w:szCs w:val="24"/>
        </w:rPr>
        <w:t xml:space="preserve"> structure that helps to maintain power of order C stage officer that manages the report and strategy. The </w:t>
      </w:r>
      <w:proofErr w:type="spellStart"/>
      <w:r w:rsidRPr="00A65880">
        <w:rPr>
          <w:rFonts w:ascii="Arial" w:eastAsia="Arial" w:hAnsi="Arial" w:cs="Arial"/>
          <w:sz w:val="24"/>
          <w:szCs w:val="24"/>
        </w:rPr>
        <w:t>organisation</w:t>
      </w:r>
      <w:proofErr w:type="spellEnd"/>
      <w:r w:rsidRPr="00A65880">
        <w:rPr>
          <w:rFonts w:ascii="Arial" w:eastAsia="Arial" w:hAnsi="Arial" w:cs="Arial"/>
          <w:sz w:val="24"/>
          <w:szCs w:val="24"/>
        </w:rPr>
        <w:t xml:space="preserve"> structure can be mixed of vertical and horizontal lines that replicate and guides management to follow a particular path in decision-making and authority. Siemens follows two-tier board structure that replicates the relation between supervisory shareholders and management. The management has the authority to make business policy and issue of corporate strategy. However, management reports to shareholders and supervisory board for approval. The working management culture would create chaos due to the limited authority in executing policies and strategies. However, the implication of power issue with top management would reduce employee participation and creativity in the long term. </w:t>
      </w:r>
    </w:p>
    <w:p w:rsidR="00A65880" w:rsidRPr="00A65880" w:rsidRDefault="00A65880" w:rsidP="00A65880">
      <w:pPr>
        <w:spacing w:after="274" w:line="360" w:lineRule="auto"/>
        <w:ind w:right="97"/>
        <w:jc w:val="both"/>
        <w:rPr>
          <w:rFonts w:ascii="Arial" w:eastAsia="Arial" w:hAnsi="Arial" w:cs="Arial"/>
          <w:sz w:val="24"/>
          <w:szCs w:val="24"/>
        </w:rPr>
      </w:pPr>
      <w:r w:rsidRPr="00A65880">
        <w:rPr>
          <w:rFonts w:ascii="Arial" w:eastAsia="Arial" w:hAnsi="Arial" w:cs="Arial"/>
          <w:b/>
          <w:bCs/>
          <w:sz w:val="24"/>
          <w:szCs w:val="24"/>
        </w:rPr>
        <w:t>Control System:</w:t>
      </w:r>
      <w:r w:rsidR="003E0160">
        <w:rPr>
          <w:rFonts w:ascii="Arial" w:eastAsia="Arial" w:hAnsi="Arial" w:cs="Arial"/>
          <w:b/>
          <w:bCs/>
          <w:sz w:val="24"/>
          <w:szCs w:val="24"/>
        </w:rPr>
        <w:t xml:space="preserve"> </w:t>
      </w:r>
      <w:r w:rsidRPr="00A65880">
        <w:rPr>
          <w:rFonts w:ascii="Arial" w:eastAsia="Arial" w:hAnsi="Arial" w:cs="Arial"/>
          <w:sz w:val="24"/>
          <w:szCs w:val="24"/>
        </w:rPr>
        <w:t xml:space="preserve">The workplace culture focuses on the monitor and forecasts the monitory performance and budget for the </w:t>
      </w:r>
      <w:proofErr w:type="spellStart"/>
      <w:r w:rsidRPr="00A65880">
        <w:rPr>
          <w:rFonts w:ascii="Arial" w:eastAsia="Arial" w:hAnsi="Arial" w:cs="Arial"/>
          <w:sz w:val="24"/>
          <w:szCs w:val="24"/>
        </w:rPr>
        <w:t>organisation</w:t>
      </w:r>
      <w:proofErr w:type="spellEnd"/>
      <w:r w:rsidRPr="00A65880">
        <w:rPr>
          <w:rFonts w:ascii="Arial" w:eastAsia="Arial" w:hAnsi="Arial" w:cs="Arial"/>
          <w:sz w:val="24"/>
          <w:szCs w:val="24"/>
        </w:rPr>
        <w:t xml:space="preserve"> (</w:t>
      </w:r>
      <w:proofErr w:type="spellStart"/>
      <w:r w:rsidRPr="00A65880">
        <w:rPr>
          <w:rFonts w:ascii="Arial" w:eastAsia="Times New Roman" w:hAnsi="Arial" w:cs="Arial"/>
          <w:sz w:val="24"/>
          <w:szCs w:val="24"/>
          <w:lang w:val="en-IN" w:eastAsia="en-IN"/>
        </w:rPr>
        <w:t>Cooper</w:t>
      </w:r>
      <w:r w:rsidRPr="00A65880">
        <w:rPr>
          <w:rFonts w:ascii="Arial" w:eastAsia="Times New Roman" w:hAnsi="Arial" w:cs="Arial"/>
          <w:i/>
          <w:iCs/>
          <w:sz w:val="24"/>
          <w:szCs w:val="24"/>
          <w:lang w:val="en-IN" w:eastAsia="en-IN"/>
        </w:rPr>
        <w:t>et</w:t>
      </w:r>
      <w:proofErr w:type="spellEnd"/>
      <w:r w:rsidRPr="00A65880">
        <w:rPr>
          <w:rFonts w:ascii="Arial" w:eastAsia="Times New Roman" w:hAnsi="Arial" w:cs="Arial"/>
          <w:i/>
          <w:iCs/>
          <w:sz w:val="24"/>
          <w:szCs w:val="24"/>
          <w:lang w:val="en-IN" w:eastAsia="en-IN"/>
        </w:rPr>
        <w:t xml:space="preserve"> al</w:t>
      </w:r>
      <w:r w:rsidRPr="00A65880">
        <w:rPr>
          <w:rFonts w:ascii="Arial" w:eastAsia="Times New Roman" w:hAnsi="Arial" w:cs="Arial"/>
          <w:sz w:val="24"/>
          <w:szCs w:val="24"/>
          <w:lang w:val="en-IN" w:eastAsia="en-IN"/>
        </w:rPr>
        <w:t>., 2019</w:t>
      </w:r>
      <w:r w:rsidRPr="00A65880">
        <w:rPr>
          <w:rFonts w:ascii="Arial" w:eastAsia="Arial" w:hAnsi="Arial" w:cs="Arial"/>
          <w:sz w:val="24"/>
          <w:szCs w:val="24"/>
        </w:rPr>
        <w:t xml:space="preserve">). Moreover, it measures the quality performance and price to maintain inventory management. The </w:t>
      </w:r>
      <w:proofErr w:type="spellStart"/>
      <w:r w:rsidRPr="00A65880">
        <w:rPr>
          <w:rFonts w:ascii="Arial" w:eastAsia="Arial" w:hAnsi="Arial" w:cs="Arial"/>
          <w:sz w:val="24"/>
          <w:szCs w:val="24"/>
        </w:rPr>
        <w:t>organisation</w:t>
      </w:r>
      <w:proofErr w:type="spellEnd"/>
      <w:r w:rsidRPr="00A65880">
        <w:rPr>
          <w:rFonts w:ascii="Arial" w:eastAsia="Arial" w:hAnsi="Arial" w:cs="Arial"/>
          <w:sz w:val="24"/>
          <w:szCs w:val="24"/>
        </w:rPr>
        <w:t xml:space="preserve"> has formed Product Cost Management and digital </w:t>
      </w:r>
      <w:r w:rsidRPr="00A65880">
        <w:rPr>
          <w:rFonts w:ascii="Arial" w:eastAsia="Arial" w:hAnsi="Arial" w:cs="Arial"/>
          <w:sz w:val="24"/>
          <w:szCs w:val="24"/>
        </w:rPr>
        <w:lastRenderedPageBreak/>
        <w:t xml:space="preserve">industries software that develop cost processes in early stages with value engineering approach. It has helped to maintain efficiency and </w:t>
      </w:r>
      <w:proofErr w:type="spellStart"/>
      <w:r w:rsidRPr="00A65880">
        <w:rPr>
          <w:rFonts w:ascii="Arial" w:eastAsia="Arial" w:hAnsi="Arial" w:cs="Arial"/>
          <w:sz w:val="24"/>
          <w:szCs w:val="24"/>
        </w:rPr>
        <w:t>optimisation</w:t>
      </w:r>
      <w:proofErr w:type="spellEnd"/>
      <w:r w:rsidRPr="00A65880">
        <w:rPr>
          <w:rFonts w:ascii="Arial" w:eastAsia="Arial" w:hAnsi="Arial" w:cs="Arial"/>
          <w:sz w:val="24"/>
          <w:szCs w:val="24"/>
        </w:rPr>
        <w:t xml:space="preserve"> in financial conditions to make direct investments in new growth opportunities. Moreover, the company is becoming progressive by recruiting cost controller profile candidates in the workplace to maintain transparency and efficiency. However, the company faces issues to focus and maintain quality performance in all services through </w:t>
      </w:r>
      <w:proofErr w:type="spellStart"/>
      <w:r w:rsidRPr="00A65880">
        <w:rPr>
          <w:rFonts w:ascii="Arial" w:eastAsia="Arial" w:hAnsi="Arial" w:cs="Arial"/>
          <w:sz w:val="24"/>
          <w:szCs w:val="24"/>
        </w:rPr>
        <w:t>digitalisation</w:t>
      </w:r>
      <w:proofErr w:type="spellEnd"/>
      <w:r w:rsidRPr="00A65880">
        <w:rPr>
          <w:rFonts w:ascii="Arial" w:eastAsia="Arial" w:hAnsi="Arial" w:cs="Arial"/>
          <w:sz w:val="24"/>
          <w:szCs w:val="24"/>
        </w:rPr>
        <w:t xml:space="preserve">. Still, some of the working offices are not </w:t>
      </w:r>
      <w:proofErr w:type="spellStart"/>
      <w:r w:rsidRPr="00A65880">
        <w:rPr>
          <w:rFonts w:ascii="Arial" w:eastAsia="Arial" w:hAnsi="Arial" w:cs="Arial"/>
          <w:sz w:val="24"/>
          <w:szCs w:val="24"/>
        </w:rPr>
        <w:t>optimised</w:t>
      </w:r>
      <w:proofErr w:type="spellEnd"/>
      <w:r w:rsidRPr="00A65880">
        <w:rPr>
          <w:rFonts w:ascii="Arial" w:eastAsia="Arial" w:hAnsi="Arial" w:cs="Arial"/>
          <w:sz w:val="24"/>
          <w:szCs w:val="24"/>
        </w:rPr>
        <w:t xml:space="preserve"> with digital tool software to measure that reduces effectiveness. The </w:t>
      </w:r>
      <w:proofErr w:type="spellStart"/>
      <w:r w:rsidRPr="00A65880">
        <w:rPr>
          <w:rFonts w:ascii="Arial" w:eastAsia="Arial" w:hAnsi="Arial" w:cs="Arial"/>
          <w:sz w:val="24"/>
          <w:szCs w:val="24"/>
        </w:rPr>
        <w:t>organisation</w:t>
      </w:r>
      <w:proofErr w:type="spellEnd"/>
      <w:r w:rsidRPr="00A65880">
        <w:rPr>
          <w:rFonts w:ascii="Arial" w:eastAsia="Arial" w:hAnsi="Arial" w:cs="Arial"/>
          <w:sz w:val="24"/>
          <w:szCs w:val="24"/>
        </w:rPr>
        <w:t xml:space="preserve"> emphasis on product cost to </w:t>
      </w:r>
      <w:proofErr w:type="spellStart"/>
      <w:r w:rsidRPr="00A65880">
        <w:rPr>
          <w:rFonts w:ascii="Arial" w:eastAsia="Arial" w:hAnsi="Arial" w:cs="Arial"/>
          <w:sz w:val="24"/>
          <w:szCs w:val="24"/>
        </w:rPr>
        <w:t>optimise</w:t>
      </w:r>
      <w:proofErr w:type="spellEnd"/>
      <w:r w:rsidRPr="00A65880">
        <w:rPr>
          <w:rFonts w:ascii="Arial" w:eastAsia="Arial" w:hAnsi="Arial" w:cs="Arial"/>
          <w:sz w:val="24"/>
          <w:szCs w:val="24"/>
        </w:rPr>
        <w:t xml:space="preserve"> efficiency and lead to high performance. More it ensures to reward and punish employees as per the situation demand to maintain flexibility. </w:t>
      </w:r>
    </w:p>
    <w:p w:rsidR="00A65880" w:rsidRPr="00A65880" w:rsidRDefault="00A65880" w:rsidP="00A65880">
      <w:pPr>
        <w:spacing w:after="274" w:line="360" w:lineRule="auto"/>
        <w:ind w:right="97"/>
        <w:jc w:val="both"/>
        <w:rPr>
          <w:rFonts w:ascii="Arial" w:eastAsia="Arial" w:hAnsi="Arial" w:cs="Arial"/>
          <w:sz w:val="24"/>
          <w:szCs w:val="24"/>
        </w:rPr>
      </w:pPr>
      <w:r w:rsidRPr="00A65880">
        <w:rPr>
          <w:rFonts w:ascii="Arial" w:eastAsia="Arial" w:hAnsi="Arial" w:cs="Arial"/>
          <w:b/>
          <w:bCs/>
          <w:sz w:val="24"/>
          <w:szCs w:val="24"/>
        </w:rPr>
        <w:t xml:space="preserve">Routine and Rituals: </w:t>
      </w:r>
      <w:r w:rsidRPr="00A65880">
        <w:rPr>
          <w:rFonts w:ascii="Arial" w:eastAsia="Arial" w:hAnsi="Arial" w:cs="Arial"/>
          <w:sz w:val="24"/>
          <w:szCs w:val="24"/>
        </w:rPr>
        <w:t xml:space="preserve">It contains everyday practices performed by employees and teams in the workplace. Siemens focuses on transforming every day by leading innovation and entrepreneurship to face the challenges. It promotes health and wellbeing by thinking ahead about additional requirements to maintain social distancing and other equipment. The </w:t>
      </w:r>
      <w:proofErr w:type="spellStart"/>
      <w:r w:rsidRPr="00A65880">
        <w:rPr>
          <w:rFonts w:ascii="Arial" w:eastAsia="Arial" w:hAnsi="Arial" w:cs="Arial"/>
          <w:sz w:val="24"/>
          <w:szCs w:val="24"/>
        </w:rPr>
        <w:t>organisation</w:t>
      </w:r>
      <w:proofErr w:type="spellEnd"/>
      <w:r w:rsidRPr="00A65880">
        <w:rPr>
          <w:rFonts w:ascii="Arial" w:eastAsia="Arial" w:hAnsi="Arial" w:cs="Arial"/>
          <w:sz w:val="24"/>
          <w:szCs w:val="24"/>
        </w:rPr>
        <w:t xml:space="preserve"> offers online courses for employee to upscale their skills and experience in particular projects to perform high-level responsibilities (</w:t>
      </w:r>
      <w:proofErr w:type="spellStart"/>
      <w:r w:rsidRPr="00A65880">
        <w:rPr>
          <w:rFonts w:ascii="Arial" w:eastAsia="Times New Roman" w:hAnsi="Arial" w:cs="Arial"/>
          <w:sz w:val="24"/>
          <w:szCs w:val="24"/>
          <w:lang w:val="en-IN" w:eastAsia="en-IN"/>
        </w:rPr>
        <w:t>Cooper</w:t>
      </w:r>
      <w:r w:rsidRPr="00A65880">
        <w:rPr>
          <w:rFonts w:ascii="Arial" w:eastAsia="Times New Roman" w:hAnsi="Arial" w:cs="Arial"/>
          <w:i/>
          <w:iCs/>
          <w:sz w:val="24"/>
          <w:szCs w:val="24"/>
          <w:lang w:val="en-IN" w:eastAsia="en-IN"/>
        </w:rPr>
        <w:t>et</w:t>
      </w:r>
      <w:proofErr w:type="spellEnd"/>
      <w:r w:rsidRPr="00A65880">
        <w:rPr>
          <w:rFonts w:ascii="Arial" w:eastAsia="Times New Roman" w:hAnsi="Arial" w:cs="Arial"/>
          <w:i/>
          <w:iCs/>
          <w:sz w:val="24"/>
          <w:szCs w:val="24"/>
          <w:lang w:val="en-IN" w:eastAsia="en-IN"/>
        </w:rPr>
        <w:t xml:space="preserve"> al</w:t>
      </w:r>
      <w:r w:rsidRPr="00A65880">
        <w:rPr>
          <w:rFonts w:ascii="Arial" w:eastAsia="Times New Roman" w:hAnsi="Arial" w:cs="Arial"/>
          <w:sz w:val="24"/>
          <w:szCs w:val="24"/>
          <w:lang w:val="en-IN" w:eastAsia="en-IN"/>
        </w:rPr>
        <w:t>., 2019</w:t>
      </w:r>
      <w:r w:rsidRPr="00A65880">
        <w:rPr>
          <w:rFonts w:ascii="Arial" w:eastAsia="Arial" w:hAnsi="Arial" w:cs="Arial"/>
          <w:sz w:val="24"/>
          <w:szCs w:val="24"/>
        </w:rPr>
        <w:t xml:space="preserve">). </w:t>
      </w:r>
      <w:proofErr w:type="gramStart"/>
      <w:r w:rsidRPr="00A65880">
        <w:rPr>
          <w:rFonts w:ascii="Arial" w:eastAsia="Arial" w:hAnsi="Arial" w:cs="Arial"/>
          <w:sz w:val="24"/>
          <w:szCs w:val="24"/>
        </w:rPr>
        <w:t xml:space="preserve">The training </w:t>
      </w:r>
      <w:proofErr w:type="spellStart"/>
      <w:r w:rsidRPr="00A65880">
        <w:rPr>
          <w:rFonts w:ascii="Arial" w:eastAsia="Arial" w:hAnsi="Arial" w:cs="Arial"/>
          <w:sz w:val="24"/>
          <w:szCs w:val="24"/>
        </w:rPr>
        <w:t>programme</w:t>
      </w:r>
      <w:proofErr w:type="spellEnd"/>
      <w:r w:rsidRPr="00A65880">
        <w:rPr>
          <w:rFonts w:ascii="Arial" w:eastAsia="Arial" w:hAnsi="Arial" w:cs="Arial"/>
          <w:sz w:val="24"/>
          <w:szCs w:val="24"/>
        </w:rPr>
        <w:t xml:space="preserve"> of Siemens emphasis functional integration, scalable architectures and flexible modular to adapt with innovative software.</w:t>
      </w:r>
      <w:proofErr w:type="gramEnd"/>
      <w:r w:rsidRPr="00A65880">
        <w:rPr>
          <w:rFonts w:ascii="Arial" w:eastAsia="Arial" w:hAnsi="Arial" w:cs="Arial"/>
          <w:sz w:val="24"/>
          <w:szCs w:val="24"/>
        </w:rPr>
        <w:t xml:space="preserve"> However, the lack of adaptability and knowledge could deploy efficiency and performance. The workplace culture would face issues to retain loyalty of employees in the long-term through training </w:t>
      </w:r>
      <w:proofErr w:type="spellStart"/>
      <w:r w:rsidRPr="00A65880">
        <w:rPr>
          <w:rFonts w:ascii="Arial" w:eastAsia="Arial" w:hAnsi="Arial" w:cs="Arial"/>
          <w:sz w:val="24"/>
          <w:szCs w:val="24"/>
        </w:rPr>
        <w:t>programmes</w:t>
      </w:r>
      <w:proofErr w:type="spellEnd"/>
      <w:r w:rsidRPr="00A65880">
        <w:rPr>
          <w:rFonts w:ascii="Arial" w:eastAsia="Arial" w:hAnsi="Arial" w:cs="Arial"/>
          <w:sz w:val="24"/>
          <w:szCs w:val="24"/>
        </w:rPr>
        <w:t xml:space="preserve">. The </w:t>
      </w:r>
      <w:proofErr w:type="spellStart"/>
      <w:r w:rsidRPr="00A65880">
        <w:rPr>
          <w:rFonts w:ascii="Arial" w:eastAsia="Arial" w:hAnsi="Arial" w:cs="Arial"/>
          <w:sz w:val="24"/>
          <w:szCs w:val="24"/>
        </w:rPr>
        <w:t>organisation</w:t>
      </w:r>
      <w:proofErr w:type="spellEnd"/>
      <w:r w:rsidRPr="00A65880">
        <w:rPr>
          <w:rFonts w:ascii="Arial" w:eastAsia="Arial" w:hAnsi="Arial" w:cs="Arial"/>
          <w:sz w:val="24"/>
          <w:szCs w:val="24"/>
        </w:rPr>
        <w:t xml:space="preserve"> can change its routine through rewarding and </w:t>
      </w:r>
      <w:proofErr w:type="spellStart"/>
      <w:r w:rsidRPr="00A65880">
        <w:rPr>
          <w:rFonts w:ascii="Arial" w:eastAsia="Arial" w:hAnsi="Arial" w:cs="Arial"/>
          <w:sz w:val="24"/>
          <w:szCs w:val="24"/>
        </w:rPr>
        <w:t>recognising</w:t>
      </w:r>
      <w:proofErr w:type="spellEnd"/>
      <w:r w:rsidRPr="00A65880">
        <w:rPr>
          <w:rFonts w:ascii="Arial" w:eastAsia="Arial" w:hAnsi="Arial" w:cs="Arial"/>
          <w:sz w:val="24"/>
          <w:szCs w:val="24"/>
        </w:rPr>
        <w:t xml:space="preserve"> employee's extraordinary performance among teams or communication platforms. </w:t>
      </w:r>
    </w:p>
    <w:p w:rsidR="00A65880" w:rsidRPr="00A65880" w:rsidRDefault="00A65880" w:rsidP="00A65880">
      <w:pPr>
        <w:spacing w:line="360" w:lineRule="auto"/>
        <w:jc w:val="both"/>
        <w:rPr>
          <w:rStyle w:val="markedcontent"/>
          <w:rFonts w:ascii="Arial" w:hAnsi="Arial" w:cs="Arial"/>
          <w:sz w:val="24"/>
          <w:szCs w:val="24"/>
        </w:rPr>
      </w:pPr>
      <w:bookmarkStart w:id="10" w:name="_Hlk78031201"/>
      <w:r w:rsidRPr="00A65880">
        <w:rPr>
          <w:rStyle w:val="markedcontent"/>
          <w:rFonts w:ascii="Arial" w:hAnsi="Arial" w:cs="Arial"/>
          <w:sz w:val="24"/>
          <w:szCs w:val="24"/>
        </w:rPr>
        <w:t xml:space="preserve">The cultural atmosphere of Siemens focuses on social and sustainable development that would create positive influence over ethical and moral values. </w:t>
      </w:r>
    </w:p>
    <w:p w:rsidR="00A65880" w:rsidRPr="00A65880" w:rsidRDefault="00A65880" w:rsidP="00A65880">
      <w:pPr>
        <w:spacing w:line="360" w:lineRule="auto"/>
        <w:jc w:val="both"/>
        <w:rPr>
          <w:rStyle w:val="markedcontent"/>
          <w:rFonts w:ascii="Arial" w:hAnsi="Arial" w:cs="Arial"/>
          <w:sz w:val="24"/>
          <w:szCs w:val="24"/>
        </w:rPr>
      </w:pPr>
      <w:r w:rsidRPr="003E0160">
        <w:rPr>
          <w:rFonts w:ascii="Arial" w:hAnsi="Arial" w:cs="Arial"/>
          <w:b/>
          <w:sz w:val="24"/>
          <w:szCs w:val="24"/>
        </w:rPr>
        <w:t>Financial Performance</w:t>
      </w:r>
      <w:r w:rsidRPr="00A65880">
        <w:rPr>
          <w:rStyle w:val="markedcontent"/>
          <w:rFonts w:ascii="Arial" w:hAnsi="Arial" w:cs="Arial"/>
          <w:b/>
          <w:bCs/>
          <w:sz w:val="24"/>
          <w:szCs w:val="24"/>
        </w:rPr>
        <w:t xml:space="preserve">: </w:t>
      </w:r>
      <w:r w:rsidRPr="00A65880">
        <w:rPr>
          <w:rStyle w:val="markedcontent"/>
          <w:rFonts w:ascii="Arial" w:hAnsi="Arial" w:cs="Arial"/>
          <w:sz w:val="24"/>
          <w:szCs w:val="24"/>
        </w:rPr>
        <w:t xml:space="preserve">Considering the present work culture, it highly focuses on digital innovation and entrepreneurial mindset that drives high cash flow in the business to face and address challenges for customers. The aggressive mindset to lead innovation has provided sustainable gain in finance. The primary goals ensure to maintain effective relations with stakeholders and provide high returns. The management ensures to measure performance and form strategy through digital analytical software that evaluates product cost management across the globe. </w:t>
      </w:r>
      <w:r w:rsidRPr="00A65880">
        <w:rPr>
          <w:rStyle w:val="markedcontent"/>
          <w:rFonts w:ascii="Arial" w:hAnsi="Arial" w:cs="Arial"/>
          <w:sz w:val="24"/>
          <w:szCs w:val="24"/>
        </w:rPr>
        <w:lastRenderedPageBreak/>
        <w:t xml:space="preserve">Moreover, it promotes sustainable development and growth opportunity by offering diversified services that meet profit and customer need goals. It ensures to address customer challenges by offering unique solutions through innovation. Moreover, the worldwide suppliers and more than 8000 motivated </w:t>
      </w:r>
      <w:proofErr w:type="gramStart"/>
      <w:r w:rsidRPr="00A65880">
        <w:rPr>
          <w:rStyle w:val="markedcontent"/>
          <w:rFonts w:ascii="Arial" w:hAnsi="Arial" w:cs="Arial"/>
          <w:sz w:val="24"/>
          <w:szCs w:val="24"/>
        </w:rPr>
        <w:t>employees</w:t>
      </w:r>
      <w:proofErr w:type="gramEnd"/>
      <w:r w:rsidRPr="00A65880">
        <w:rPr>
          <w:rStyle w:val="markedcontent"/>
          <w:rFonts w:ascii="Arial" w:hAnsi="Arial" w:cs="Arial"/>
          <w:sz w:val="24"/>
          <w:szCs w:val="24"/>
        </w:rPr>
        <w:t xml:space="preserve"> supports to gain high profit and efficiency in sales. </w:t>
      </w:r>
    </w:p>
    <w:p w:rsidR="00A65880" w:rsidRPr="00A65880" w:rsidRDefault="00A65880" w:rsidP="00A65880">
      <w:pPr>
        <w:spacing w:line="360" w:lineRule="auto"/>
        <w:jc w:val="both"/>
        <w:rPr>
          <w:rStyle w:val="markedcontent"/>
          <w:rFonts w:ascii="Arial" w:hAnsi="Arial" w:cs="Arial"/>
          <w:sz w:val="24"/>
          <w:szCs w:val="24"/>
        </w:rPr>
      </w:pPr>
      <w:r w:rsidRPr="003E0160">
        <w:rPr>
          <w:rFonts w:ascii="Arial" w:hAnsi="Arial" w:cs="Arial"/>
          <w:b/>
          <w:sz w:val="24"/>
          <w:szCs w:val="24"/>
        </w:rPr>
        <w:t>Non-financial performance</w:t>
      </w:r>
      <w:r w:rsidRPr="00A65880">
        <w:rPr>
          <w:rStyle w:val="markedcontent"/>
          <w:rFonts w:ascii="Arial" w:hAnsi="Arial" w:cs="Arial"/>
          <w:b/>
          <w:bCs/>
          <w:sz w:val="24"/>
          <w:szCs w:val="24"/>
        </w:rPr>
        <w:t xml:space="preserve">: </w:t>
      </w:r>
      <w:r w:rsidRPr="00A65880">
        <w:rPr>
          <w:rStyle w:val="markedcontent"/>
          <w:rFonts w:ascii="Arial" w:hAnsi="Arial" w:cs="Arial"/>
          <w:sz w:val="24"/>
          <w:szCs w:val="24"/>
        </w:rPr>
        <w:t xml:space="preserve">The management and shareholder focus on promoting disciplined culture through code of principle to lead harmony. It has boost motivation and acts as reflective guide for employees to accomplish goals. Siemens ensure to maintain high standards in ethics and moral values through sustainable development responsibility incorporate that encourage </w:t>
      </w:r>
      <w:proofErr w:type="spellStart"/>
      <w:r w:rsidRPr="00A65880">
        <w:rPr>
          <w:rStyle w:val="markedcontent"/>
          <w:rFonts w:ascii="Arial" w:hAnsi="Arial" w:cs="Arial"/>
          <w:sz w:val="24"/>
          <w:szCs w:val="24"/>
        </w:rPr>
        <w:t>organisation</w:t>
      </w:r>
      <w:proofErr w:type="spellEnd"/>
      <w:r w:rsidRPr="00A65880">
        <w:rPr>
          <w:rStyle w:val="markedcontent"/>
          <w:rFonts w:ascii="Arial" w:hAnsi="Arial" w:cs="Arial"/>
          <w:sz w:val="24"/>
          <w:szCs w:val="24"/>
        </w:rPr>
        <w:t xml:space="preserve"> to target new benchmarks. Moreover, it ensures to provide training and development opportunities through online course learning </w:t>
      </w:r>
      <w:proofErr w:type="spellStart"/>
      <w:r w:rsidRPr="00A65880">
        <w:rPr>
          <w:rStyle w:val="markedcontent"/>
          <w:rFonts w:ascii="Arial" w:hAnsi="Arial" w:cs="Arial"/>
          <w:sz w:val="24"/>
          <w:szCs w:val="24"/>
        </w:rPr>
        <w:t>programmes</w:t>
      </w:r>
      <w:proofErr w:type="spellEnd"/>
      <w:r w:rsidRPr="00A65880">
        <w:rPr>
          <w:rStyle w:val="markedcontent"/>
          <w:rFonts w:ascii="Arial" w:hAnsi="Arial" w:cs="Arial"/>
          <w:sz w:val="24"/>
          <w:szCs w:val="24"/>
        </w:rPr>
        <w:t xml:space="preserve"> to maintain individual progress and performance management. Siemens promotes mental and health wellbeing among employees and </w:t>
      </w:r>
      <w:proofErr w:type="spellStart"/>
      <w:r w:rsidRPr="00A65880">
        <w:rPr>
          <w:rStyle w:val="markedcontent"/>
          <w:rFonts w:ascii="Arial" w:hAnsi="Arial" w:cs="Arial"/>
          <w:sz w:val="24"/>
          <w:szCs w:val="24"/>
        </w:rPr>
        <w:t>organisations</w:t>
      </w:r>
      <w:proofErr w:type="spellEnd"/>
      <w:r w:rsidRPr="00A65880">
        <w:rPr>
          <w:rStyle w:val="markedcontent"/>
          <w:rFonts w:ascii="Arial" w:hAnsi="Arial" w:cs="Arial"/>
          <w:sz w:val="24"/>
          <w:szCs w:val="24"/>
        </w:rPr>
        <w:t xml:space="preserve"> to maintain hygiene and deal with Covid-19 situation to gain consistent performance. Lastly, it maintains quality relations with customers on digital platforms and websites to offer 24/7 hours supports. It aims to solve grievances and customer issues to build customer engagement. </w:t>
      </w:r>
    </w:p>
    <w:p w:rsidR="00A65880" w:rsidRPr="00A65880" w:rsidRDefault="00A65880" w:rsidP="00A65880">
      <w:pPr>
        <w:spacing w:line="360" w:lineRule="auto"/>
        <w:jc w:val="both"/>
        <w:rPr>
          <w:rFonts w:ascii="Arial" w:hAnsi="Arial" w:cs="Arial"/>
          <w:sz w:val="24"/>
          <w:szCs w:val="24"/>
        </w:rPr>
      </w:pPr>
      <w:r w:rsidRPr="00A65880">
        <w:rPr>
          <w:rStyle w:val="markedcontent"/>
          <w:rFonts w:ascii="Arial" w:hAnsi="Arial" w:cs="Arial"/>
          <w:sz w:val="24"/>
          <w:szCs w:val="24"/>
        </w:rPr>
        <w:t xml:space="preserve">It can be said that Siemens has strengthened its financial and non-financial performance by maintaining a quality code of conduct, training and customer engagement. The </w:t>
      </w:r>
      <w:proofErr w:type="spellStart"/>
      <w:r w:rsidRPr="00A65880">
        <w:rPr>
          <w:rStyle w:val="markedcontent"/>
          <w:rFonts w:ascii="Arial" w:hAnsi="Arial" w:cs="Arial"/>
          <w:sz w:val="24"/>
          <w:szCs w:val="24"/>
        </w:rPr>
        <w:t>organisation</w:t>
      </w:r>
      <w:proofErr w:type="spellEnd"/>
      <w:r w:rsidRPr="00A65880">
        <w:rPr>
          <w:rStyle w:val="markedcontent"/>
          <w:rFonts w:ascii="Arial" w:hAnsi="Arial" w:cs="Arial"/>
          <w:sz w:val="24"/>
          <w:szCs w:val="24"/>
        </w:rPr>
        <w:t xml:space="preserve"> leads its sustainable objective through innovation goals that directly foster the performance across the globe. </w:t>
      </w:r>
    </w:p>
    <w:p w:rsidR="00A65880" w:rsidRPr="00A65880" w:rsidRDefault="00A65880" w:rsidP="00A65880">
      <w:pPr>
        <w:spacing w:after="274" w:line="360" w:lineRule="auto"/>
        <w:ind w:right="97"/>
        <w:jc w:val="both"/>
        <w:rPr>
          <w:rFonts w:ascii="Arial" w:eastAsia="Arial" w:hAnsi="Arial" w:cs="Arial"/>
          <w:b/>
          <w:bCs/>
          <w:sz w:val="24"/>
          <w:szCs w:val="24"/>
        </w:rPr>
      </w:pPr>
      <w:r w:rsidRPr="003E0160">
        <w:rPr>
          <w:rFonts w:ascii="Arial" w:hAnsi="Arial" w:cs="Arial"/>
          <w:b/>
          <w:sz w:val="24"/>
          <w:szCs w:val="24"/>
        </w:rPr>
        <w:t xml:space="preserve">Truth </w:t>
      </w:r>
      <w:proofErr w:type="spellStart"/>
      <w:r w:rsidRPr="003E0160">
        <w:rPr>
          <w:rFonts w:ascii="Arial" w:hAnsi="Arial" w:cs="Arial"/>
          <w:b/>
          <w:sz w:val="24"/>
          <w:szCs w:val="24"/>
        </w:rPr>
        <w:t>vs</w:t>
      </w:r>
      <w:proofErr w:type="spellEnd"/>
      <w:r w:rsidRPr="003E0160">
        <w:rPr>
          <w:rFonts w:ascii="Arial" w:hAnsi="Arial" w:cs="Arial"/>
          <w:b/>
          <w:sz w:val="24"/>
          <w:szCs w:val="24"/>
        </w:rPr>
        <w:t xml:space="preserve"> Loyalty</w:t>
      </w:r>
      <w:r w:rsidRPr="00A65880">
        <w:rPr>
          <w:rFonts w:ascii="Arial" w:eastAsia="Arial" w:hAnsi="Arial" w:cs="Arial"/>
          <w:b/>
          <w:bCs/>
          <w:sz w:val="24"/>
          <w:szCs w:val="24"/>
        </w:rPr>
        <w:t xml:space="preserve">: </w:t>
      </w:r>
      <w:r w:rsidRPr="00A65880">
        <w:rPr>
          <w:rFonts w:ascii="Arial" w:eastAsia="Arial" w:hAnsi="Arial" w:cs="Arial"/>
          <w:sz w:val="24"/>
          <w:szCs w:val="24"/>
        </w:rPr>
        <w:t>Truth and Loyalty are interrelated and two sides of one coin. The truth consists to act transparently with stakeholders, suppliers, customers and employees (</w:t>
      </w:r>
      <w:proofErr w:type="spellStart"/>
      <w:r w:rsidRPr="00A65880">
        <w:rPr>
          <w:rFonts w:ascii="Arial" w:eastAsia="Times New Roman" w:hAnsi="Arial" w:cs="Arial"/>
          <w:sz w:val="24"/>
          <w:szCs w:val="24"/>
          <w:lang w:val="en-IN" w:eastAsia="en-IN"/>
        </w:rPr>
        <w:t>Cheah</w:t>
      </w:r>
      <w:proofErr w:type="spellEnd"/>
      <w:r w:rsidRPr="00A65880">
        <w:rPr>
          <w:rFonts w:ascii="Arial" w:eastAsia="Times New Roman" w:hAnsi="Arial" w:cs="Arial"/>
          <w:sz w:val="24"/>
          <w:szCs w:val="24"/>
          <w:lang w:val="en-IN" w:eastAsia="en-IN"/>
        </w:rPr>
        <w:t xml:space="preserve"> and </w:t>
      </w:r>
      <w:proofErr w:type="spellStart"/>
      <w:r w:rsidRPr="00A65880">
        <w:rPr>
          <w:rFonts w:ascii="Arial" w:eastAsia="Times New Roman" w:hAnsi="Arial" w:cs="Arial"/>
          <w:sz w:val="24"/>
          <w:szCs w:val="24"/>
          <w:lang w:val="en-IN" w:eastAsia="en-IN"/>
        </w:rPr>
        <w:t>Shimul</w:t>
      </w:r>
      <w:proofErr w:type="spellEnd"/>
      <w:r w:rsidRPr="00A65880">
        <w:rPr>
          <w:rFonts w:ascii="Arial" w:eastAsia="Times New Roman" w:hAnsi="Arial" w:cs="Arial"/>
          <w:sz w:val="24"/>
          <w:szCs w:val="24"/>
          <w:lang w:val="en-IN" w:eastAsia="en-IN"/>
        </w:rPr>
        <w:t>, 2020</w:t>
      </w:r>
      <w:r w:rsidRPr="00A65880">
        <w:rPr>
          <w:rFonts w:ascii="Arial" w:eastAsia="Arial" w:hAnsi="Arial" w:cs="Arial"/>
          <w:sz w:val="24"/>
          <w:szCs w:val="24"/>
        </w:rPr>
        <w:t xml:space="preserve">).  On the other hand, loyalty for </w:t>
      </w:r>
      <w:proofErr w:type="spellStart"/>
      <w:r w:rsidRPr="00A65880">
        <w:rPr>
          <w:rFonts w:ascii="Arial" w:eastAsia="Arial" w:hAnsi="Arial" w:cs="Arial"/>
          <w:sz w:val="24"/>
          <w:szCs w:val="24"/>
        </w:rPr>
        <w:t>organisations</w:t>
      </w:r>
      <w:proofErr w:type="spellEnd"/>
      <w:r w:rsidRPr="00A65880">
        <w:rPr>
          <w:rFonts w:ascii="Arial" w:eastAsia="Arial" w:hAnsi="Arial" w:cs="Arial"/>
          <w:sz w:val="24"/>
          <w:szCs w:val="24"/>
        </w:rPr>
        <w:t xml:space="preserve"> aims to be supportive of any decision irrespective of the result. The top management structure of Siemens would face issues to counter truth </w:t>
      </w:r>
      <w:proofErr w:type="spellStart"/>
      <w:r w:rsidRPr="00A65880">
        <w:rPr>
          <w:rFonts w:ascii="Arial" w:eastAsia="Arial" w:hAnsi="Arial" w:cs="Arial"/>
          <w:sz w:val="24"/>
          <w:szCs w:val="24"/>
        </w:rPr>
        <w:t>vs</w:t>
      </w:r>
      <w:proofErr w:type="spellEnd"/>
      <w:r w:rsidRPr="00A65880">
        <w:rPr>
          <w:rFonts w:ascii="Arial" w:eastAsia="Arial" w:hAnsi="Arial" w:cs="Arial"/>
          <w:sz w:val="24"/>
          <w:szCs w:val="24"/>
        </w:rPr>
        <w:t xml:space="preserve"> loyalty between management directors and supervisory board. The ethical dilemma would face issues against the dispute between managers and stakeholders. The management would focus on maintaining loyalty among hierarchical structures. However, management may not be completely truthful with stakeholders due to the power conflict. </w:t>
      </w:r>
    </w:p>
    <w:p w:rsidR="00A65880" w:rsidRPr="00A65880" w:rsidRDefault="00A65880" w:rsidP="00A65880">
      <w:pPr>
        <w:spacing w:after="274" w:line="360" w:lineRule="auto"/>
        <w:ind w:right="97"/>
        <w:jc w:val="both"/>
        <w:rPr>
          <w:rFonts w:ascii="Arial" w:eastAsia="Arial" w:hAnsi="Arial" w:cs="Arial"/>
          <w:sz w:val="24"/>
          <w:szCs w:val="24"/>
        </w:rPr>
      </w:pPr>
      <w:r w:rsidRPr="00A65880">
        <w:rPr>
          <w:rFonts w:ascii="Arial" w:eastAsia="Arial" w:hAnsi="Arial" w:cs="Arial"/>
          <w:b/>
          <w:bCs/>
          <w:sz w:val="24"/>
          <w:szCs w:val="24"/>
        </w:rPr>
        <w:lastRenderedPageBreak/>
        <w:t xml:space="preserve">Individual </w:t>
      </w:r>
      <w:proofErr w:type="spellStart"/>
      <w:r w:rsidRPr="00A65880">
        <w:rPr>
          <w:rFonts w:ascii="Arial" w:eastAsia="Arial" w:hAnsi="Arial" w:cs="Arial"/>
          <w:b/>
          <w:bCs/>
          <w:sz w:val="24"/>
          <w:szCs w:val="24"/>
        </w:rPr>
        <w:t>vs</w:t>
      </w:r>
      <w:proofErr w:type="spellEnd"/>
      <w:r w:rsidRPr="00A65880">
        <w:rPr>
          <w:rFonts w:ascii="Arial" w:eastAsia="Arial" w:hAnsi="Arial" w:cs="Arial"/>
          <w:b/>
          <w:bCs/>
          <w:sz w:val="24"/>
          <w:szCs w:val="24"/>
        </w:rPr>
        <w:t xml:space="preserve"> Community:</w:t>
      </w:r>
      <w:r w:rsidR="003E0160">
        <w:rPr>
          <w:rFonts w:ascii="Arial" w:eastAsia="Arial" w:hAnsi="Arial" w:cs="Arial"/>
          <w:b/>
          <w:bCs/>
          <w:sz w:val="24"/>
          <w:szCs w:val="24"/>
        </w:rPr>
        <w:t xml:space="preserve"> </w:t>
      </w:r>
      <w:r w:rsidRPr="00A65880">
        <w:rPr>
          <w:rFonts w:ascii="Arial" w:eastAsia="Arial" w:hAnsi="Arial" w:cs="Arial"/>
          <w:sz w:val="24"/>
          <w:szCs w:val="24"/>
        </w:rPr>
        <w:t xml:space="preserve">The </w:t>
      </w:r>
      <w:proofErr w:type="spellStart"/>
      <w:r w:rsidRPr="00A65880">
        <w:rPr>
          <w:rFonts w:ascii="Arial" w:eastAsia="Arial" w:hAnsi="Arial" w:cs="Arial"/>
          <w:sz w:val="24"/>
          <w:szCs w:val="24"/>
        </w:rPr>
        <w:t>organisation</w:t>
      </w:r>
      <w:proofErr w:type="spellEnd"/>
      <w:r w:rsidRPr="00A65880">
        <w:rPr>
          <w:rFonts w:ascii="Arial" w:eastAsia="Arial" w:hAnsi="Arial" w:cs="Arial"/>
          <w:sz w:val="24"/>
          <w:szCs w:val="24"/>
        </w:rPr>
        <w:t xml:space="preserve"> would face an ethical dilemma to lead goals through individual or </w:t>
      </w:r>
      <w:proofErr w:type="spellStart"/>
      <w:r w:rsidRPr="00A65880">
        <w:rPr>
          <w:rFonts w:ascii="Arial" w:eastAsia="Arial" w:hAnsi="Arial" w:cs="Arial"/>
          <w:sz w:val="24"/>
          <w:szCs w:val="24"/>
        </w:rPr>
        <w:t>organisation</w:t>
      </w:r>
      <w:proofErr w:type="spellEnd"/>
      <w:r w:rsidRPr="00A65880">
        <w:rPr>
          <w:rFonts w:ascii="Arial" w:eastAsia="Arial" w:hAnsi="Arial" w:cs="Arial"/>
          <w:sz w:val="24"/>
          <w:szCs w:val="24"/>
        </w:rPr>
        <w:t xml:space="preserve"> interest (</w:t>
      </w:r>
      <w:r w:rsidRPr="00A65880">
        <w:rPr>
          <w:rFonts w:ascii="Arial" w:eastAsia="Times New Roman" w:hAnsi="Arial" w:cs="Arial"/>
          <w:sz w:val="24"/>
          <w:szCs w:val="24"/>
          <w:lang w:val="en-IN" w:eastAsia="en-IN"/>
        </w:rPr>
        <w:t>Schwartz, 2017</w:t>
      </w:r>
      <w:r w:rsidRPr="00A65880">
        <w:rPr>
          <w:rFonts w:ascii="Arial" w:eastAsia="Arial" w:hAnsi="Arial" w:cs="Arial"/>
          <w:sz w:val="24"/>
          <w:szCs w:val="24"/>
        </w:rPr>
        <w:t xml:space="preserve">). Both are correct though; it leads to different paths and results. The individual interest would help to maintain effective employee relations and a productive outlook as result. Moreover, it will ensure to lead positive environment and inclusive culture at the workplace. On the other hand, community will ensure to maintain societal development by directing everyone on the same path. </w:t>
      </w:r>
      <w:proofErr w:type="spellStart"/>
      <w:r w:rsidRPr="00A65880">
        <w:rPr>
          <w:rFonts w:ascii="Arial" w:eastAsia="Arial" w:hAnsi="Arial" w:cs="Arial"/>
          <w:sz w:val="24"/>
          <w:szCs w:val="24"/>
        </w:rPr>
        <w:t>Siemen</w:t>
      </w:r>
      <w:proofErr w:type="spellEnd"/>
      <w:r w:rsidRPr="00A65880">
        <w:rPr>
          <w:rFonts w:ascii="Arial" w:eastAsia="Arial" w:hAnsi="Arial" w:cs="Arial"/>
          <w:sz w:val="24"/>
          <w:szCs w:val="24"/>
        </w:rPr>
        <w:t xml:space="preserve"> would ensure to lead discipline and principle to maintain sustainable development in the long-term. The ethical dilemma to support either individuals or communities would lead to challenges for Siemens to maintain quality performance in innovation. </w:t>
      </w:r>
    </w:p>
    <w:p w:rsidR="00A65880" w:rsidRPr="00A65880" w:rsidRDefault="00A65880" w:rsidP="00A65880">
      <w:pPr>
        <w:spacing w:after="274" w:line="360" w:lineRule="auto"/>
        <w:ind w:right="97"/>
        <w:jc w:val="both"/>
        <w:rPr>
          <w:rFonts w:ascii="Arial" w:eastAsia="Arial" w:hAnsi="Arial" w:cs="Arial"/>
          <w:b/>
          <w:bCs/>
          <w:sz w:val="24"/>
          <w:szCs w:val="24"/>
        </w:rPr>
      </w:pPr>
      <w:r w:rsidRPr="00A65880">
        <w:rPr>
          <w:rFonts w:ascii="Arial" w:eastAsia="Arial" w:hAnsi="Arial" w:cs="Arial"/>
          <w:b/>
          <w:bCs/>
          <w:sz w:val="24"/>
          <w:szCs w:val="24"/>
        </w:rPr>
        <w:t xml:space="preserve">Short-term </w:t>
      </w:r>
      <w:proofErr w:type="spellStart"/>
      <w:r w:rsidRPr="00A65880">
        <w:rPr>
          <w:rFonts w:ascii="Arial" w:eastAsia="Arial" w:hAnsi="Arial" w:cs="Arial"/>
          <w:b/>
          <w:bCs/>
          <w:sz w:val="24"/>
          <w:szCs w:val="24"/>
        </w:rPr>
        <w:t>vs</w:t>
      </w:r>
      <w:proofErr w:type="spellEnd"/>
      <w:r w:rsidRPr="00A65880">
        <w:rPr>
          <w:rFonts w:ascii="Arial" w:eastAsia="Arial" w:hAnsi="Arial" w:cs="Arial"/>
          <w:b/>
          <w:bCs/>
          <w:sz w:val="24"/>
          <w:szCs w:val="24"/>
        </w:rPr>
        <w:t xml:space="preserve"> Long-term: </w:t>
      </w:r>
      <w:r w:rsidRPr="00A65880">
        <w:rPr>
          <w:rFonts w:ascii="Arial" w:eastAsia="Arial" w:hAnsi="Arial" w:cs="Arial"/>
          <w:sz w:val="24"/>
          <w:szCs w:val="24"/>
        </w:rPr>
        <w:t xml:space="preserve">Siemens would face dilemma with focusing on short- or long-term goals in critical situations. The </w:t>
      </w:r>
      <w:proofErr w:type="spellStart"/>
      <w:r w:rsidRPr="00A65880">
        <w:rPr>
          <w:rFonts w:ascii="Arial" w:eastAsia="Arial" w:hAnsi="Arial" w:cs="Arial"/>
          <w:sz w:val="24"/>
          <w:szCs w:val="24"/>
        </w:rPr>
        <w:t>organisation</w:t>
      </w:r>
      <w:proofErr w:type="spellEnd"/>
      <w:r w:rsidRPr="00A65880">
        <w:rPr>
          <w:rFonts w:ascii="Arial" w:eastAsia="Arial" w:hAnsi="Arial" w:cs="Arial"/>
          <w:sz w:val="24"/>
          <w:szCs w:val="24"/>
        </w:rPr>
        <w:t xml:space="preserve"> needs to maintain flexibility and adaptability with operation to improve sustainability (</w:t>
      </w:r>
      <w:r w:rsidRPr="00A65880">
        <w:rPr>
          <w:rFonts w:ascii="Arial" w:eastAsia="Times New Roman" w:hAnsi="Arial" w:cs="Arial"/>
          <w:sz w:val="24"/>
          <w:szCs w:val="24"/>
          <w:lang w:val="en-IN" w:eastAsia="en-IN"/>
        </w:rPr>
        <w:t xml:space="preserve">Clarke and </w:t>
      </w:r>
      <w:proofErr w:type="spellStart"/>
      <w:r w:rsidRPr="00A65880">
        <w:rPr>
          <w:rFonts w:ascii="Arial" w:eastAsia="Times New Roman" w:hAnsi="Arial" w:cs="Arial"/>
          <w:sz w:val="24"/>
          <w:szCs w:val="24"/>
          <w:lang w:val="en-IN" w:eastAsia="en-IN"/>
        </w:rPr>
        <w:t>Boersma</w:t>
      </w:r>
      <w:proofErr w:type="spellEnd"/>
      <w:r w:rsidRPr="00A65880">
        <w:rPr>
          <w:rFonts w:ascii="Arial" w:eastAsia="Times New Roman" w:hAnsi="Arial" w:cs="Arial"/>
          <w:sz w:val="24"/>
          <w:szCs w:val="24"/>
          <w:lang w:val="en-IN" w:eastAsia="en-IN"/>
        </w:rPr>
        <w:t>, 2017</w:t>
      </w:r>
      <w:r w:rsidRPr="00A65880">
        <w:rPr>
          <w:rFonts w:ascii="Arial" w:eastAsia="Arial" w:hAnsi="Arial" w:cs="Arial"/>
          <w:sz w:val="24"/>
          <w:szCs w:val="24"/>
        </w:rPr>
        <w:t xml:space="preserve">).The short-term goal helps Siemens to make changes and execute strategies to avoid crises. Moreover, it ensures to drive efficiency and performance by adapting changes. Siemens recruits temporary employees to perform a quality operation against Covid-19. However, leading long-term goals would help to meet the broader vision and gain sustainable competitive advantage. However, it avoids temporary challenges that might hinder the growth opportunity as per the market condition. </w:t>
      </w:r>
    </w:p>
    <w:p w:rsidR="00A65880" w:rsidRPr="00A65880" w:rsidRDefault="00A65880" w:rsidP="00A65880">
      <w:pPr>
        <w:spacing w:after="274" w:line="360" w:lineRule="auto"/>
        <w:ind w:right="97"/>
        <w:jc w:val="both"/>
        <w:rPr>
          <w:rFonts w:ascii="Arial" w:eastAsia="Arial" w:hAnsi="Arial" w:cs="Arial"/>
          <w:b/>
          <w:bCs/>
          <w:sz w:val="24"/>
          <w:szCs w:val="24"/>
        </w:rPr>
      </w:pPr>
      <w:r w:rsidRPr="00A65880">
        <w:rPr>
          <w:rFonts w:ascii="Arial" w:eastAsia="Arial" w:hAnsi="Arial" w:cs="Arial"/>
          <w:b/>
          <w:bCs/>
          <w:sz w:val="24"/>
          <w:szCs w:val="24"/>
        </w:rPr>
        <w:t xml:space="preserve">Justice </w:t>
      </w:r>
      <w:proofErr w:type="spellStart"/>
      <w:r w:rsidRPr="00A65880">
        <w:rPr>
          <w:rFonts w:ascii="Arial" w:eastAsia="Arial" w:hAnsi="Arial" w:cs="Arial"/>
          <w:b/>
          <w:bCs/>
          <w:sz w:val="24"/>
          <w:szCs w:val="24"/>
        </w:rPr>
        <w:t>vs</w:t>
      </w:r>
      <w:proofErr w:type="spellEnd"/>
      <w:r w:rsidRPr="00A65880">
        <w:rPr>
          <w:rFonts w:ascii="Arial" w:eastAsia="Arial" w:hAnsi="Arial" w:cs="Arial"/>
          <w:b/>
          <w:bCs/>
          <w:sz w:val="24"/>
          <w:szCs w:val="24"/>
        </w:rPr>
        <w:t xml:space="preserve"> Mercy: </w:t>
      </w:r>
      <w:r w:rsidRPr="00A65880">
        <w:rPr>
          <w:rFonts w:ascii="Arial" w:eastAsia="Arial" w:hAnsi="Arial" w:cs="Arial"/>
          <w:sz w:val="24"/>
          <w:szCs w:val="24"/>
        </w:rPr>
        <w:t xml:space="preserve">The </w:t>
      </w:r>
      <w:proofErr w:type="spellStart"/>
      <w:r w:rsidRPr="00A65880">
        <w:rPr>
          <w:rFonts w:ascii="Arial" w:eastAsia="Arial" w:hAnsi="Arial" w:cs="Arial"/>
          <w:sz w:val="24"/>
          <w:szCs w:val="24"/>
        </w:rPr>
        <w:t>organisation</w:t>
      </w:r>
      <w:proofErr w:type="spellEnd"/>
      <w:r w:rsidRPr="00A65880">
        <w:rPr>
          <w:rFonts w:ascii="Arial" w:eastAsia="Arial" w:hAnsi="Arial" w:cs="Arial"/>
          <w:sz w:val="24"/>
          <w:szCs w:val="24"/>
        </w:rPr>
        <w:t xml:space="preserve"> has faced controversies related to Bribery that signs fine of 1.6 Billion Euros in fines, penalties and disgorgement of profits (</w:t>
      </w:r>
      <w:r w:rsidRPr="00A65880">
        <w:rPr>
          <w:rFonts w:ascii="Arial" w:hAnsi="Arial" w:cs="Arial"/>
          <w:sz w:val="24"/>
          <w:szCs w:val="24"/>
        </w:rPr>
        <w:t>theconversation.com, 2021</w:t>
      </w:r>
      <w:r w:rsidRPr="00A65880">
        <w:rPr>
          <w:rFonts w:ascii="Arial" w:eastAsia="Arial" w:hAnsi="Arial" w:cs="Arial"/>
          <w:sz w:val="24"/>
          <w:szCs w:val="24"/>
        </w:rPr>
        <w:t xml:space="preserve">). The justice focuses on maintaining a disciplined approach through punishment and reward on a performance basis. On the other hand, showing mercy towards employees would incline </w:t>
      </w:r>
      <w:proofErr w:type="spellStart"/>
      <w:r w:rsidRPr="00A65880">
        <w:rPr>
          <w:rFonts w:ascii="Arial" w:eastAsia="Arial" w:hAnsi="Arial" w:cs="Arial"/>
          <w:sz w:val="24"/>
          <w:szCs w:val="24"/>
        </w:rPr>
        <w:t>favouritism</w:t>
      </w:r>
      <w:proofErr w:type="spellEnd"/>
      <w:r w:rsidRPr="00A65880">
        <w:rPr>
          <w:rFonts w:ascii="Arial" w:eastAsia="Arial" w:hAnsi="Arial" w:cs="Arial"/>
          <w:sz w:val="24"/>
          <w:szCs w:val="24"/>
        </w:rPr>
        <w:t xml:space="preserve"> and corruption. The </w:t>
      </w:r>
      <w:proofErr w:type="spellStart"/>
      <w:r w:rsidRPr="00A65880">
        <w:rPr>
          <w:rFonts w:ascii="Arial" w:eastAsia="Arial" w:hAnsi="Arial" w:cs="Arial"/>
          <w:sz w:val="24"/>
          <w:szCs w:val="24"/>
        </w:rPr>
        <w:t>organisation</w:t>
      </w:r>
      <w:proofErr w:type="spellEnd"/>
      <w:r w:rsidRPr="00A65880">
        <w:rPr>
          <w:rFonts w:ascii="Arial" w:eastAsia="Arial" w:hAnsi="Arial" w:cs="Arial"/>
          <w:sz w:val="24"/>
          <w:szCs w:val="24"/>
        </w:rPr>
        <w:t xml:space="preserve"> has faced issues due to the forbidding of briber law. Siemens has faced negative impact on the culture through disruption in ethical and moral values. The critical challenges through legal controversies on justice and mercy reduce the efficacy and trust of employees. </w:t>
      </w:r>
    </w:p>
    <w:bookmarkEnd w:id="10"/>
    <w:p w:rsidR="00A65880" w:rsidRPr="00A65880" w:rsidRDefault="00A65880" w:rsidP="00A65880">
      <w:pPr>
        <w:spacing w:line="360" w:lineRule="auto"/>
        <w:jc w:val="both"/>
        <w:rPr>
          <w:rFonts w:ascii="Arial" w:hAnsi="Arial" w:cs="Arial"/>
          <w:sz w:val="24"/>
          <w:szCs w:val="24"/>
        </w:rPr>
      </w:pPr>
      <w:r w:rsidRPr="00A65880">
        <w:rPr>
          <w:rFonts w:ascii="Arial" w:hAnsi="Arial" w:cs="Arial"/>
          <w:sz w:val="24"/>
          <w:szCs w:val="24"/>
        </w:rPr>
        <w:t xml:space="preserve">Siemens can safeguard its ethical challenges through following solutions. </w:t>
      </w:r>
    </w:p>
    <w:p w:rsidR="00A65880" w:rsidRPr="00A65880" w:rsidRDefault="00A65880" w:rsidP="00A65880">
      <w:pPr>
        <w:spacing w:line="360" w:lineRule="auto"/>
        <w:jc w:val="both"/>
        <w:rPr>
          <w:rFonts w:ascii="Arial" w:hAnsi="Arial" w:cs="Arial"/>
          <w:b/>
          <w:bCs/>
          <w:sz w:val="24"/>
          <w:szCs w:val="24"/>
        </w:rPr>
      </w:pPr>
      <w:bookmarkStart w:id="11" w:name="_Toc81514842"/>
      <w:r w:rsidRPr="00EE19C2">
        <w:rPr>
          <w:rStyle w:val="Heading1Char"/>
        </w:rPr>
        <w:lastRenderedPageBreak/>
        <w:t>Reject Unethical Ethics</w:t>
      </w:r>
      <w:bookmarkEnd w:id="11"/>
      <w:r w:rsidRPr="00A65880">
        <w:rPr>
          <w:rFonts w:ascii="Arial" w:hAnsi="Arial" w:cs="Arial"/>
          <w:b/>
          <w:bCs/>
          <w:sz w:val="24"/>
          <w:szCs w:val="24"/>
        </w:rPr>
        <w:t xml:space="preserve">: </w:t>
      </w:r>
      <w:r w:rsidRPr="00A65880">
        <w:rPr>
          <w:rFonts w:ascii="Arial" w:hAnsi="Arial" w:cs="Arial"/>
          <w:sz w:val="24"/>
          <w:szCs w:val="24"/>
        </w:rPr>
        <w:t xml:space="preserve">Siemens must focus on finding loopholes in code of principle of the </w:t>
      </w:r>
      <w:proofErr w:type="spellStart"/>
      <w:r w:rsidRPr="00A65880">
        <w:rPr>
          <w:rFonts w:ascii="Arial" w:hAnsi="Arial" w:cs="Arial"/>
          <w:sz w:val="24"/>
          <w:szCs w:val="24"/>
        </w:rPr>
        <w:t>organisation</w:t>
      </w:r>
      <w:proofErr w:type="spellEnd"/>
      <w:r w:rsidRPr="00A65880">
        <w:rPr>
          <w:rFonts w:ascii="Arial" w:hAnsi="Arial" w:cs="Arial"/>
          <w:sz w:val="24"/>
          <w:szCs w:val="24"/>
        </w:rPr>
        <w:t xml:space="preserve"> to avoid unethical values (</w:t>
      </w:r>
      <w:proofErr w:type="spellStart"/>
      <w:r w:rsidRPr="00A65880">
        <w:rPr>
          <w:rFonts w:ascii="Arial" w:eastAsia="Times New Roman" w:hAnsi="Arial" w:cs="Arial"/>
          <w:sz w:val="24"/>
          <w:szCs w:val="24"/>
          <w:lang w:val="en-IN" w:eastAsia="en-IN"/>
        </w:rPr>
        <w:t>McLaverty</w:t>
      </w:r>
      <w:proofErr w:type="spellEnd"/>
      <w:r w:rsidRPr="00A65880">
        <w:rPr>
          <w:rFonts w:ascii="Arial" w:eastAsia="Times New Roman" w:hAnsi="Arial" w:cs="Arial"/>
          <w:sz w:val="24"/>
          <w:szCs w:val="24"/>
          <w:lang w:val="en-IN" w:eastAsia="en-IN"/>
        </w:rPr>
        <w:t>, 2016</w:t>
      </w:r>
      <w:r w:rsidRPr="00A65880">
        <w:rPr>
          <w:rFonts w:ascii="Arial" w:hAnsi="Arial" w:cs="Arial"/>
          <w:sz w:val="24"/>
          <w:szCs w:val="24"/>
        </w:rPr>
        <w:t xml:space="preserve">). The </w:t>
      </w:r>
      <w:proofErr w:type="spellStart"/>
      <w:r w:rsidRPr="00A65880">
        <w:rPr>
          <w:rFonts w:ascii="Arial" w:hAnsi="Arial" w:cs="Arial"/>
          <w:sz w:val="24"/>
          <w:szCs w:val="24"/>
        </w:rPr>
        <w:t>organisation</w:t>
      </w:r>
      <w:proofErr w:type="spellEnd"/>
      <w:r w:rsidRPr="00A65880">
        <w:rPr>
          <w:rFonts w:ascii="Arial" w:hAnsi="Arial" w:cs="Arial"/>
          <w:sz w:val="24"/>
          <w:szCs w:val="24"/>
        </w:rPr>
        <w:t xml:space="preserve"> needs to reject the acceptance of bribery and </w:t>
      </w:r>
      <w:proofErr w:type="spellStart"/>
      <w:r w:rsidRPr="00A65880">
        <w:rPr>
          <w:rFonts w:ascii="Arial" w:hAnsi="Arial" w:cs="Arial"/>
          <w:sz w:val="24"/>
          <w:szCs w:val="24"/>
        </w:rPr>
        <w:t>favouritism</w:t>
      </w:r>
      <w:proofErr w:type="spellEnd"/>
      <w:r w:rsidRPr="00A65880">
        <w:rPr>
          <w:rFonts w:ascii="Arial" w:hAnsi="Arial" w:cs="Arial"/>
          <w:sz w:val="24"/>
          <w:szCs w:val="24"/>
        </w:rPr>
        <w:t xml:space="preserve"> in the workplace by establishing punishment. Moreover, it would help to lead positive environment and transparency. The management and supervisory board can revise the rule of exponential power over top management people to reduce dependency and corruption. It would ensure to restrict unethical cases such as bribery and </w:t>
      </w:r>
      <w:proofErr w:type="spellStart"/>
      <w:r w:rsidRPr="00A65880">
        <w:rPr>
          <w:rFonts w:ascii="Arial" w:hAnsi="Arial" w:cs="Arial"/>
          <w:sz w:val="24"/>
          <w:szCs w:val="24"/>
        </w:rPr>
        <w:t>favouritism</w:t>
      </w:r>
      <w:proofErr w:type="spellEnd"/>
      <w:r w:rsidRPr="00A65880">
        <w:rPr>
          <w:rFonts w:ascii="Arial" w:hAnsi="Arial" w:cs="Arial"/>
          <w:sz w:val="24"/>
          <w:szCs w:val="24"/>
        </w:rPr>
        <w:t xml:space="preserve"> at higher level. </w:t>
      </w:r>
    </w:p>
    <w:p w:rsidR="00A65880" w:rsidRPr="00A65880" w:rsidRDefault="00A65880" w:rsidP="00A65880">
      <w:pPr>
        <w:spacing w:line="360" w:lineRule="auto"/>
        <w:jc w:val="both"/>
        <w:rPr>
          <w:rFonts w:ascii="Arial" w:hAnsi="Arial" w:cs="Arial"/>
          <w:sz w:val="24"/>
          <w:szCs w:val="24"/>
        </w:rPr>
      </w:pPr>
      <w:bookmarkStart w:id="12" w:name="_Toc81514843"/>
      <w:r w:rsidRPr="00EE19C2">
        <w:rPr>
          <w:rStyle w:val="Heading1Char"/>
        </w:rPr>
        <w:t>Strengthen Code of Ethics:</w:t>
      </w:r>
      <w:bookmarkEnd w:id="12"/>
      <w:r w:rsidRPr="00A65880">
        <w:rPr>
          <w:rFonts w:ascii="Arial" w:hAnsi="Arial" w:cs="Arial"/>
          <w:b/>
          <w:bCs/>
          <w:sz w:val="24"/>
          <w:szCs w:val="24"/>
        </w:rPr>
        <w:t xml:space="preserve"> </w:t>
      </w:r>
      <w:r w:rsidRPr="00A65880">
        <w:rPr>
          <w:rFonts w:ascii="Arial" w:hAnsi="Arial" w:cs="Arial"/>
          <w:sz w:val="24"/>
          <w:szCs w:val="24"/>
        </w:rPr>
        <w:t xml:space="preserve">The </w:t>
      </w:r>
      <w:proofErr w:type="spellStart"/>
      <w:r w:rsidRPr="00A65880">
        <w:rPr>
          <w:rFonts w:ascii="Arial" w:hAnsi="Arial" w:cs="Arial"/>
          <w:sz w:val="24"/>
          <w:szCs w:val="24"/>
        </w:rPr>
        <w:t>organisation</w:t>
      </w:r>
      <w:proofErr w:type="spellEnd"/>
      <w:r w:rsidRPr="00A65880">
        <w:rPr>
          <w:rFonts w:ascii="Arial" w:hAnsi="Arial" w:cs="Arial"/>
          <w:sz w:val="24"/>
          <w:szCs w:val="24"/>
        </w:rPr>
        <w:t xml:space="preserve"> can enhance its code of conduct by addressing critical issues and lead sustainable solutions by including new structural reforms for employees, stakeholders, suppliers and investors. Due to the Covid-19 and other legal controversies with respective government, Siemens can restructure to adapt new management style to enhance innovation and technology. </w:t>
      </w:r>
    </w:p>
    <w:p w:rsidR="00A65880" w:rsidRPr="00A65880" w:rsidRDefault="00A65880" w:rsidP="00A65880">
      <w:pPr>
        <w:spacing w:line="360" w:lineRule="auto"/>
        <w:jc w:val="both"/>
        <w:rPr>
          <w:rFonts w:ascii="Arial" w:hAnsi="Arial" w:cs="Arial"/>
          <w:sz w:val="24"/>
          <w:szCs w:val="24"/>
        </w:rPr>
      </w:pPr>
      <w:bookmarkStart w:id="13" w:name="_Toc81514844"/>
      <w:r w:rsidRPr="00EE19C2">
        <w:rPr>
          <w:rStyle w:val="Heading1Char"/>
        </w:rPr>
        <w:t>Corporate Responsibility</w:t>
      </w:r>
      <w:bookmarkEnd w:id="13"/>
      <w:r w:rsidRPr="00A65880">
        <w:rPr>
          <w:rFonts w:ascii="Arial" w:hAnsi="Arial" w:cs="Arial"/>
          <w:b/>
          <w:bCs/>
          <w:sz w:val="24"/>
          <w:szCs w:val="24"/>
        </w:rPr>
        <w:t>:</w:t>
      </w:r>
      <w:r w:rsidR="00EE19C2">
        <w:rPr>
          <w:rFonts w:ascii="Arial" w:hAnsi="Arial" w:cs="Arial"/>
          <w:b/>
          <w:bCs/>
          <w:sz w:val="24"/>
          <w:szCs w:val="24"/>
        </w:rPr>
        <w:t xml:space="preserve"> </w:t>
      </w:r>
      <w:r w:rsidRPr="00A65880">
        <w:rPr>
          <w:rFonts w:ascii="Arial" w:hAnsi="Arial" w:cs="Arial"/>
          <w:sz w:val="24"/>
          <w:szCs w:val="24"/>
        </w:rPr>
        <w:t xml:space="preserve">Siemens can gain competitive advantage through corporate social responsibility to build social and ethical values towards people. It would enable the </w:t>
      </w:r>
      <w:proofErr w:type="spellStart"/>
      <w:r w:rsidRPr="00A65880">
        <w:rPr>
          <w:rFonts w:ascii="Arial" w:hAnsi="Arial" w:cs="Arial"/>
          <w:sz w:val="24"/>
          <w:szCs w:val="24"/>
        </w:rPr>
        <w:t>organisation</w:t>
      </w:r>
      <w:proofErr w:type="spellEnd"/>
      <w:r w:rsidRPr="00A65880">
        <w:rPr>
          <w:rFonts w:ascii="Arial" w:hAnsi="Arial" w:cs="Arial"/>
          <w:sz w:val="24"/>
          <w:szCs w:val="24"/>
        </w:rPr>
        <w:t xml:space="preserve"> to strengthen development to achieve ethical goals and maintain goodwill in the market. </w:t>
      </w:r>
    </w:p>
    <w:p w:rsidR="00A65880" w:rsidRPr="00A65880" w:rsidRDefault="00A65880" w:rsidP="00A65880">
      <w:pPr>
        <w:spacing w:line="360" w:lineRule="auto"/>
        <w:jc w:val="both"/>
        <w:rPr>
          <w:rFonts w:ascii="Arial" w:hAnsi="Arial" w:cs="Arial"/>
          <w:sz w:val="24"/>
          <w:szCs w:val="24"/>
        </w:rPr>
      </w:pPr>
      <w:bookmarkStart w:id="14" w:name="_Toc81514845"/>
      <w:r w:rsidRPr="00EE19C2">
        <w:rPr>
          <w:rStyle w:val="Heading1Char"/>
        </w:rPr>
        <w:t>Personal Integrity</w:t>
      </w:r>
      <w:bookmarkEnd w:id="14"/>
      <w:r w:rsidRPr="00A65880">
        <w:rPr>
          <w:rFonts w:ascii="Arial" w:hAnsi="Arial" w:cs="Arial"/>
          <w:b/>
          <w:bCs/>
          <w:sz w:val="24"/>
          <w:szCs w:val="24"/>
        </w:rPr>
        <w:t xml:space="preserve">: </w:t>
      </w:r>
      <w:r w:rsidRPr="00A65880">
        <w:rPr>
          <w:rFonts w:ascii="Arial" w:hAnsi="Arial" w:cs="Arial"/>
          <w:sz w:val="24"/>
          <w:szCs w:val="24"/>
        </w:rPr>
        <w:t xml:space="preserve">The </w:t>
      </w:r>
      <w:proofErr w:type="spellStart"/>
      <w:r w:rsidRPr="00A65880">
        <w:rPr>
          <w:rFonts w:ascii="Arial" w:hAnsi="Arial" w:cs="Arial"/>
          <w:sz w:val="24"/>
          <w:szCs w:val="24"/>
        </w:rPr>
        <w:t>organisation</w:t>
      </w:r>
      <w:proofErr w:type="spellEnd"/>
      <w:r w:rsidRPr="00A65880">
        <w:rPr>
          <w:rFonts w:ascii="Arial" w:hAnsi="Arial" w:cs="Arial"/>
          <w:sz w:val="24"/>
          <w:szCs w:val="24"/>
        </w:rPr>
        <w:t xml:space="preserve"> can focus on </w:t>
      </w:r>
      <w:proofErr w:type="spellStart"/>
      <w:r w:rsidRPr="00A65880">
        <w:rPr>
          <w:rFonts w:ascii="Arial" w:hAnsi="Arial" w:cs="Arial"/>
          <w:sz w:val="24"/>
          <w:szCs w:val="24"/>
        </w:rPr>
        <w:t>optimising</w:t>
      </w:r>
      <w:proofErr w:type="spellEnd"/>
      <w:r w:rsidRPr="00A65880">
        <w:rPr>
          <w:rFonts w:ascii="Arial" w:hAnsi="Arial" w:cs="Arial"/>
          <w:sz w:val="24"/>
          <w:szCs w:val="24"/>
        </w:rPr>
        <w:t xml:space="preserve"> and developing personal values among employees to lead ethical and moral responsibility towards each other (</w:t>
      </w:r>
      <w:proofErr w:type="spellStart"/>
      <w:r w:rsidRPr="00A65880">
        <w:rPr>
          <w:rFonts w:ascii="Arial" w:eastAsia="Times New Roman" w:hAnsi="Arial" w:cs="Arial"/>
          <w:sz w:val="24"/>
          <w:szCs w:val="24"/>
          <w:lang w:val="en-IN" w:eastAsia="en-IN"/>
        </w:rPr>
        <w:t>Mullen</w:t>
      </w:r>
      <w:r w:rsidRPr="00A65880">
        <w:rPr>
          <w:rFonts w:ascii="Arial" w:eastAsia="Times New Roman" w:hAnsi="Arial" w:cs="Arial"/>
          <w:i/>
          <w:iCs/>
          <w:sz w:val="24"/>
          <w:szCs w:val="24"/>
          <w:lang w:val="en-IN" w:eastAsia="en-IN"/>
        </w:rPr>
        <w:t>et</w:t>
      </w:r>
      <w:proofErr w:type="spellEnd"/>
      <w:r w:rsidRPr="00A65880">
        <w:rPr>
          <w:rFonts w:ascii="Arial" w:eastAsia="Times New Roman" w:hAnsi="Arial" w:cs="Arial"/>
          <w:i/>
          <w:iCs/>
          <w:sz w:val="24"/>
          <w:szCs w:val="24"/>
          <w:lang w:val="en-IN" w:eastAsia="en-IN"/>
        </w:rPr>
        <w:t xml:space="preserve"> al</w:t>
      </w:r>
      <w:r w:rsidRPr="00A65880">
        <w:rPr>
          <w:rFonts w:ascii="Arial" w:eastAsia="Times New Roman" w:hAnsi="Arial" w:cs="Arial"/>
          <w:sz w:val="24"/>
          <w:szCs w:val="24"/>
          <w:lang w:val="en-IN" w:eastAsia="en-IN"/>
        </w:rPr>
        <w:t>., 2017</w:t>
      </w:r>
      <w:r w:rsidRPr="00A65880">
        <w:rPr>
          <w:rFonts w:ascii="Arial" w:hAnsi="Arial" w:cs="Arial"/>
          <w:sz w:val="24"/>
          <w:szCs w:val="24"/>
        </w:rPr>
        <w:t xml:space="preserve">). It would help to develop respect and inclusive culture by positioning linking personal and </w:t>
      </w:r>
      <w:proofErr w:type="spellStart"/>
      <w:r w:rsidRPr="00A65880">
        <w:rPr>
          <w:rFonts w:ascii="Arial" w:hAnsi="Arial" w:cs="Arial"/>
          <w:sz w:val="24"/>
          <w:szCs w:val="24"/>
        </w:rPr>
        <w:t>organisation</w:t>
      </w:r>
      <w:proofErr w:type="spellEnd"/>
      <w:r w:rsidRPr="00A65880">
        <w:rPr>
          <w:rFonts w:ascii="Arial" w:hAnsi="Arial" w:cs="Arial"/>
          <w:sz w:val="24"/>
          <w:szCs w:val="24"/>
        </w:rPr>
        <w:t xml:space="preserve"> values with each other. Building personal integrity ensures resolving ethical challenges over justice and mercy. </w:t>
      </w:r>
    </w:p>
    <w:p w:rsidR="00A65880" w:rsidRPr="00A65880" w:rsidRDefault="00A65880" w:rsidP="00A65880">
      <w:pPr>
        <w:spacing w:line="360" w:lineRule="auto"/>
        <w:jc w:val="both"/>
        <w:rPr>
          <w:rFonts w:ascii="Arial" w:hAnsi="Arial" w:cs="Arial"/>
          <w:sz w:val="24"/>
          <w:szCs w:val="24"/>
        </w:rPr>
      </w:pPr>
      <w:bookmarkStart w:id="15" w:name="_Toc81514846"/>
      <w:r w:rsidRPr="00EE19C2">
        <w:rPr>
          <w:rStyle w:val="Heading1Char"/>
        </w:rPr>
        <w:t>Voluntary Assistance</w:t>
      </w:r>
      <w:bookmarkEnd w:id="15"/>
      <w:r w:rsidRPr="00A65880">
        <w:rPr>
          <w:rFonts w:ascii="Arial" w:hAnsi="Arial" w:cs="Arial"/>
          <w:b/>
          <w:bCs/>
          <w:sz w:val="24"/>
          <w:szCs w:val="24"/>
        </w:rPr>
        <w:t>:</w:t>
      </w:r>
      <w:r w:rsidRPr="00A65880">
        <w:rPr>
          <w:rFonts w:ascii="Arial" w:hAnsi="Arial" w:cs="Arial"/>
          <w:sz w:val="24"/>
          <w:szCs w:val="24"/>
        </w:rPr>
        <w:t xml:space="preserve"> Siemens can start developing voluntary support to its employee to address workplace issues and maintain cultural values among employees. The </w:t>
      </w:r>
      <w:proofErr w:type="spellStart"/>
      <w:r w:rsidRPr="00A65880">
        <w:rPr>
          <w:rFonts w:ascii="Arial" w:hAnsi="Arial" w:cs="Arial"/>
          <w:sz w:val="24"/>
          <w:szCs w:val="24"/>
        </w:rPr>
        <w:t>organisation</w:t>
      </w:r>
      <w:proofErr w:type="spellEnd"/>
      <w:r w:rsidRPr="00A65880">
        <w:rPr>
          <w:rFonts w:ascii="Arial" w:hAnsi="Arial" w:cs="Arial"/>
          <w:sz w:val="24"/>
          <w:szCs w:val="24"/>
        </w:rPr>
        <w:t xml:space="preserve"> can motivate and generate fear of punishment in the induction </w:t>
      </w:r>
      <w:proofErr w:type="spellStart"/>
      <w:r w:rsidRPr="00A65880">
        <w:rPr>
          <w:rFonts w:ascii="Arial" w:hAnsi="Arial" w:cs="Arial"/>
          <w:sz w:val="24"/>
          <w:szCs w:val="24"/>
        </w:rPr>
        <w:t>programme</w:t>
      </w:r>
      <w:proofErr w:type="spellEnd"/>
      <w:r w:rsidRPr="00A65880">
        <w:rPr>
          <w:rFonts w:ascii="Arial" w:hAnsi="Arial" w:cs="Arial"/>
          <w:sz w:val="24"/>
          <w:szCs w:val="24"/>
        </w:rPr>
        <w:t xml:space="preserve"> to lead discipline and clarity of goals. </w:t>
      </w:r>
    </w:p>
    <w:p w:rsidR="00A65880" w:rsidRPr="00A65880" w:rsidRDefault="00A65880" w:rsidP="00A65880">
      <w:pPr>
        <w:rPr>
          <w:rFonts w:ascii="Arial" w:eastAsiaTheme="majorEastAsia" w:hAnsi="Arial" w:cs="Arial"/>
          <w:b/>
          <w:color w:val="000000" w:themeColor="text1"/>
          <w:sz w:val="24"/>
          <w:szCs w:val="24"/>
        </w:rPr>
      </w:pPr>
      <w:r w:rsidRPr="00A65880">
        <w:rPr>
          <w:rFonts w:ascii="Arial" w:hAnsi="Arial" w:cs="Arial"/>
          <w:sz w:val="24"/>
          <w:szCs w:val="24"/>
        </w:rPr>
        <w:br w:type="page"/>
      </w:r>
    </w:p>
    <w:p w:rsidR="00EE19C2" w:rsidRPr="00EE19C2" w:rsidRDefault="00EE19C2" w:rsidP="00EE19C2">
      <w:pPr>
        <w:pStyle w:val="Heading1"/>
      </w:pPr>
      <w:bookmarkStart w:id="16" w:name="_Toc81514847"/>
      <w:r w:rsidRPr="00EE19C2">
        <w:lastRenderedPageBreak/>
        <w:t>Reflection</w:t>
      </w:r>
      <w:bookmarkEnd w:id="16"/>
    </w:p>
    <w:p w:rsidR="00A65880" w:rsidRPr="00A65880" w:rsidRDefault="00A65880" w:rsidP="00A65880">
      <w:pPr>
        <w:spacing w:line="360" w:lineRule="auto"/>
        <w:jc w:val="both"/>
        <w:rPr>
          <w:rFonts w:ascii="Arial" w:hAnsi="Arial" w:cs="Arial"/>
          <w:sz w:val="24"/>
          <w:szCs w:val="24"/>
        </w:rPr>
      </w:pPr>
      <w:r w:rsidRPr="00A65880">
        <w:rPr>
          <w:rFonts w:ascii="Arial" w:hAnsi="Arial" w:cs="Arial"/>
          <w:sz w:val="24"/>
          <w:szCs w:val="24"/>
        </w:rPr>
        <w:t xml:space="preserve">The making of reports has helped me to achieve self-improvement in personal attributes and skills that develop new opportunities and goals. The use of PESTEL analysis ensures to development of analytical and research skills about the market that influences internal operation of the </w:t>
      </w:r>
      <w:proofErr w:type="spellStart"/>
      <w:r w:rsidRPr="00A65880">
        <w:rPr>
          <w:rFonts w:ascii="Arial" w:hAnsi="Arial" w:cs="Arial"/>
          <w:sz w:val="24"/>
          <w:szCs w:val="24"/>
        </w:rPr>
        <w:t>organisation</w:t>
      </w:r>
      <w:proofErr w:type="spellEnd"/>
      <w:r w:rsidRPr="00A65880">
        <w:rPr>
          <w:rFonts w:ascii="Arial" w:hAnsi="Arial" w:cs="Arial"/>
          <w:sz w:val="24"/>
          <w:szCs w:val="24"/>
        </w:rPr>
        <w:t xml:space="preserve">. Moreover, it helped to found driver changes that hinder or foster performance. The porter’s five forces have helped to build competitive advantage over the competitors and external people that would affect </w:t>
      </w:r>
      <w:proofErr w:type="spellStart"/>
      <w:r w:rsidRPr="00A65880">
        <w:rPr>
          <w:rFonts w:ascii="Arial" w:hAnsi="Arial" w:cs="Arial"/>
          <w:sz w:val="24"/>
          <w:szCs w:val="24"/>
        </w:rPr>
        <w:t>organisation</w:t>
      </w:r>
      <w:proofErr w:type="spellEnd"/>
      <w:r w:rsidRPr="00A65880">
        <w:rPr>
          <w:rFonts w:ascii="Arial" w:hAnsi="Arial" w:cs="Arial"/>
          <w:sz w:val="24"/>
          <w:szCs w:val="24"/>
        </w:rPr>
        <w:t xml:space="preserve"> goals. The </w:t>
      </w:r>
      <w:proofErr w:type="spellStart"/>
      <w:r w:rsidRPr="00A65880">
        <w:rPr>
          <w:rFonts w:ascii="Arial" w:hAnsi="Arial" w:cs="Arial"/>
          <w:sz w:val="24"/>
          <w:szCs w:val="24"/>
        </w:rPr>
        <w:t>organisation</w:t>
      </w:r>
      <w:proofErr w:type="spellEnd"/>
      <w:r w:rsidRPr="00A65880">
        <w:rPr>
          <w:rFonts w:ascii="Arial" w:hAnsi="Arial" w:cs="Arial"/>
          <w:sz w:val="24"/>
          <w:szCs w:val="24"/>
        </w:rPr>
        <w:t xml:space="preserve"> or workplace culture plays important role assess objectives, mission, vision, scope, background, legal structure and stakeholder that strengthen and holds effectiveness. I could able to </w:t>
      </w:r>
      <w:proofErr w:type="spellStart"/>
      <w:r w:rsidRPr="00A65880">
        <w:rPr>
          <w:rFonts w:ascii="Arial" w:hAnsi="Arial" w:cs="Arial"/>
          <w:sz w:val="24"/>
          <w:szCs w:val="24"/>
        </w:rPr>
        <w:t>analyse</w:t>
      </w:r>
      <w:proofErr w:type="spellEnd"/>
      <w:r w:rsidRPr="00A65880">
        <w:rPr>
          <w:rFonts w:ascii="Arial" w:hAnsi="Arial" w:cs="Arial"/>
          <w:sz w:val="24"/>
          <w:szCs w:val="24"/>
        </w:rPr>
        <w:t xml:space="preserve"> and evaluate the productivity and sustainable development made by Siemens which is influenced by motivated and productive factors. </w:t>
      </w:r>
    </w:p>
    <w:p w:rsidR="00A65880" w:rsidRPr="00A65880" w:rsidRDefault="00A65880" w:rsidP="00A65880">
      <w:pPr>
        <w:spacing w:line="360" w:lineRule="auto"/>
        <w:jc w:val="both"/>
        <w:rPr>
          <w:rFonts w:ascii="Arial" w:hAnsi="Arial" w:cs="Arial"/>
          <w:sz w:val="24"/>
          <w:szCs w:val="24"/>
        </w:rPr>
      </w:pPr>
      <w:r w:rsidRPr="00A65880">
        <w:rPr>
          <w:rFonts w:ascii="Arial" w:hAnsi="Arial" w:cs="Arial"/>
          <w:sz w:val="24"/>
          <w:szCs w:val="24"/>
        </w:rPr>
        <w:t xml:space="preserve">Additionally, it impacts the ethical and moral values of the </w:t>
      </w:r>
      <w:proofErr w:type="spellStart"/>
      <w:r w:rsidRPr="00A65880">
        <w:rPr>
          <w:rFonts w:ascii="Arial" w:hAnsi="Arial" w:cs="Arial"/>
          <w:sz w:val="24"/>
          <w:szCs w:val="24"/>
        </w:rPr>
        <w:t>organisation</w:t>
      </w:r>
      <w:proofErr w:type="spellEnd"/>
      <w:r w:rsidRPr="00A65880">
        <w:rPr>
          <w:rFonts w:ascii="Arial" w:hAnsi="Arial" w:cs="Arial"/>
          <w:sz w:val="24"/>
          <w:szCs w:val="24"/>
        </w:rPr>
        <w:t xml:space="preserve"> and its overall reflection on employee management. Siemens has been able to maintain its comparative advantage and lead management role through innovation and technology with its legal structure. I could apply business environment tools and understand the knowledge about functional areas. This knowledge and understanding of business management would help me to lead new career opportunity and gain professional development by upgrading skills. Moreover, it will give a sense of direction to achieve long-term goals and maintain sustainability in achievement of goals. I have linked my personal analysis with the study, which helped me to acquire new skills and knowledge such as problem-solving, research and analytical, time-management, decision-making, and communication skills to accomplish the study effectively. </w:t>
      </w:r>
    </w:p>
    <w:p w:rsidR="00A65880" w:rsidRPr="00A65880" w:rsidRDefault="00A65880" w:rsidP="00A65880">
      <w:pPr>
        <w:pStyle w:val="Heading1"/>
        <w:rPr>
          <w:rFonts w:cs="Arial"/>
          <w:szCs w:val="24"/>
        </w:rPr>
      </w:pPr>
      <w:bookmarkStart w:id="17" w:name="_Toc81514848"/>
      <w:r w:rsidRPr="00A65880">
        <w:rPr>
          <w:rFonts w:cs="Arial"/>
          <w:szCs w:val="24"/>
        </w:rPr>
        <w:t>Conclusion</w:t>
      </w:r>
      <w:bookmarkEnd w:id="17"/>
    </w:p>
    <w:p w:rsidR="00A65880" w:rsidRPr="00A65880" w:rsidRDefault="00A65880" w:rsidP="00A65880">
      <w:pPr>
        <w:spacing w:line="360" w:lineRule="auto"/>
        <w:jc w:val="both"/>
        <w:rPr>
          <w:rFonts w:ascii="Arial" w:hAnsi="Arial" w:cs="Arial"/>
          <w:sz w:val="24"/>
          <w:szCs w:val="24"/>
        </w:rPr>
      </w:pPr>
      <w:r w:rsidRPr="00A65880">
        <w:rPr>
          <w:rFonts w:ascii="Arial" w:hAnsi="Arial" w:cs="Arial"/>
          <w:sz w:val="24"/>
          <w:szCs w:val="24"/>
        </w:rPr>
        <w:t xml:space="preserve">From the above study, it can be concluded that workplace culture and </w:t>
      </w:r>
      <w:proofErr w:type="spellStart"/>
      <w:r w:rsidRPr="00A65880">
        <w:rPr>
          <w:rFonts w:ascii="Arial" w:hAnsi="Arial" w:cs="Arial"/>
          <w:sz w:val="24"/>
          <w:szCs w:val="24"/>
        </w:rPr>
        <w:t>organisation</w:t>
      </w:r>
      <w:proofErr w:type="spellEnd"/>
      <w:r w:rsidRPr="00A65880">
        <w:rPr>
          <w:rFonts w:ascii="Arial" w:hAnsi="Arial" w:cs="Arial"/>
          <w:sz w:val="24"/>
          <w:szCs w:val="24"/>
        </w:rPr>
        <w:t xml:space="preserve"> efficiency play crucial roles to define long-term goals and committed plan to enhance efficiency and sustainability. The workplace and </w:t>
      </w:r>
      <w:proofErr w:type="spellStart"/>
      <w:r w:rsidRPr="00A65880">
        <w:rPr>
          <w:rFonts w:ascii="Arial" w:hAnsi="Arial" w:cs="Arial"/>
          <w:sz w:val="24"/>
          <w:szCs w:val="24"/>
        </w:rPr>
        <w:t>organisation</w:t>
      </w:r>
      <w:proofErr w:type="spellEnd"/>
      <w:r w:rsidRPr="00A65880">
        <w:rPr>
          <w:rFonts w:ascii="Arial" w:hAnsi="Arial" w:cs="Arial"/>
          <w:sz w:val="24"/>
          <w:szCs w:val="24"/>
        </w:rPr>
        <w:t xml:space="preserve"> culture defines the sustainable opportunity and development opportunity in the market. It has found that Siemens faces changes due to the key macro-environment drivers such as Covid-19, </w:t>
      </w:r>
      <w:proofErr w:type="spellStart"/>
      <w:r w:rsidRPr="00A65880">
        <w:rPr>
          <w:rFonts w:ascii="Arial" w:hAnsi="Arial" w:cs="Arial"/>
          <w:sz w:val="24"/>
          <w:szCs w:val="24"/>
        </w:rPr>
        <w:t>Brexit</w:t>
      </w:r>
      <w:proofErr w:type="spellEnd"/>
      <w:r w:rsidRPr="00A65880">
        <w:rPr>
          <w:rFonts w:ascii="Arial" w:hAnsi="Arial" w:cs="Arial"/>
          <w:sz w:val="24"/>
          <w:szCs w:val="24"/>
        </w:rPr>
        <w:t xml:space="preserve">, customer </w:t>
      </w:r>
      <w:proofErr w:type="spellStart"/>
      <w:r w:rsidRPr="00A65880">
        <w:rPr>
          <w:rFonts w:ascii="Arial" w:hAnsi="Arial" w:cs="Arial"/>
          <w:sz w:val="24"/>
          <w:szCs w:val="24"/>
        </w:rPr>
        <w:t>behaviour</w:t>
      </w:r>
      <w:proofErr w:type="spellEnd"/>
      <w:r w:rsidRPr="00A65880">
        <w:rPr>
          <w:rFonts w:ascii="Arial" w:hAnsi="Arial" w:cs="Arial"/>
          <w:sz w:val="24"/>
          <w:szCs w:val="24"/>
        </w:rPr>
        <w:t xml:space="preserve"> and environmental challenges. Moreover, the Porter Fiver Forces indicated that Siemens gets high impacted through existing competitors </w:t>
      </w:r>
      <w:r w:rsidRPr="00A65880">
        <w:rPr>
          <w:rFonts w:ascii="Arial" w:hAnsi="Arial" w:cs="Arial"/>
          <w:sz w:val="24"/>
          <w:szCs w:val="24"/>
        </w:rPr>
        <w:lastRenderedPageBreak/>
        <w:t xml:space="preserve">and customer loyalty towards the </w:t>
      </w:r>
      <w:proofErr w:type="spellStart"/>
      <w:r w:rsidRPr="00A65880">
        <w:rPr>
          <w:rFonts w:ascii="Arial" w:hAnsi="Arial" w:cs="Arial"/>
          <w:sz w:val="24"/>
          <w:szCs w:val="24"/>
        </w:rPr>
        <w:t>organisation</w:t>
      </w:r>
      <w:proofErr w:type="spellEnd"/>
      <w:r w:rsidRPr="00A65880">
        <w:rPr>
          <w:rFonts w:ascii="Arial" w:hAnsi="Arial" w:cs="Arial"/>
          <w:sz w:val="24"/>
          <w:szCs w:val="24"/>
        </w:rPr>
        <w:t xml:space="preserve">. Considering the financial and non-financial performance, Siemens maintained its efficiency and performance through sustainable development and a two-tier structure to achieve high benchmarks. Additionally, the </w:t>
      </w:r>
      <w:proofErr w:type="spellStart"/>
      <w:r w:rsidRPr="00A65880">
        <w:rPr>
          <w:rFonts w:ascii="Arial" w:hAnsi="Arial" w:cs="Arial"/>
          <w:sz w:val="24"/>
          <w:szCs w:val="24"/>
        </w:rPr>
        <w:t>organisation</w:t>
      </w:r>
      <w:proofErr w:type="spellEnd"/>
      <w:r w:rsidRPr="00A65880">
        <w:rPr>
          <w:rFonts w:ascii="Arial" w:hAnsi="Arial" w:cs="Arial"/>
          <w:sz w:val="24"/>
          <w:szCs w:val="24"/>
        </w:rPr>
        <w:t xml:space="preserve"> has maintained disciplined through culture web by directing employees to follow code of conduct. </w:t>
      </w:r>
    </w:p>
    <w:p w:rsidR="00A65880" w:rsidRPr="00A65880" w:rsidRDefault="00A65880" w:rsidP="00A65880">
      <w:pPr>
        <w:spacing w:line="360" w:lineRule="auto"/>
        <w:jc w:val="both"/>
        <w:rPr>
          <w:rFonts w:ascii="Arial" w:hAnsi="Arial" w:cs="Arial"/>
          <w:sz w:val="24"/>
          <w:szCs w:val="24"/>
        </w:rPr>
      </w:pPr>
      <w:r w:rsidRPr="00A65880">
        <w:rPr>
          <w:rFonts w:ascii="Arial" w:hAnsi="Arial" w:cs="Arial"/>
          <w:sz w:val="24"/>
          <w:szCs w:val="24"/>
        </w:rPr>
        <w:t xml:space="preserve">Considering the ethical dilemma, the </w:t>
      </w:r>
      <w:proofErr w:type="spellStart"/>
      <w:r w:rsidRPr="00A65880">
        <w:rPr>
          <w:rFonts w:ascii="Arial" w:hAnsi="Arial" w:cs="Arial"/>
          <w:sz w:val="24"/>
          <w:szCs w:val="24"/>
        </w:rPr>
        <w:t>organisation</w:t>
      </w:r>
      <w:proofErr w:type="spellEnd"/>
      <w:r w:rsidRPr="00A65880">
        <w:rPr>
          <w:rFonts w:ascii="Arial" w:hAnsi="Arial" w:cs="Arial"/>
          <w:sz w:val="24"/>
          <w:szCs w:val="24"/>
        </w:rPr>
        <w:t xml:space="preserve"> would face issues against loyalty </w:t>
      </w:r>
      <w:proofErr w:type="spellStart"/>
      <w:r w:rsidRPr="00A65880">
        <w:rPr>
          <w:rFonts w:ascii="Arial" w:hAnsi="Arial" w:cs="Arial"/>
          <w:sz w:val="24"/>
          <w:szCs w:val="24"/>
        </w:rPr>
        <w:t>vs</w:t>
      </w:r>
      <w:proofErr w:type="spellEnd"/>
      <w:r w:rsidRPr="00A65880">
        <w:rPr>
          <w:rFonts w:ascii="Arial" w:hAnsi="Arial" w:cs="Arial"/>
          <w:sz w:val="24"/>
          <w:szCs w:val="24"/>
        </w:rPr>
        <w:t xml:space="preserve"> Truth, individual </w:t>
      </w:r>
      <w:proofErr w:type="spellStart"/>
      <w:r w:rsidRPr="00A65880">
        <w:rPr>
          <w:rFonts w:ascii="Arial" w:hAnsi="Arial" w:cs="Arial"/>
          <w:sz w:val="24"/>
          <w:szCs w:val="24"/>
        </w:rPr>
        <w:t>vs</w:t>
      </w:r>
      <w:proofErr w:type="spellEnd"/>
      <w:r w:rsidRPr="00A65880">
        <w:rPr>
          <w:rFonts w:ascii="Arial" w:hAnsi="Arial" w:cs="Arial"/>
          <w:sz w:val="24"/>
          <w:szCs w:val="24"/>
        </w:rPr>
        <w:t xml:space="preserve"> community and others. Siemens has faced legal challenges from case of corruption and bribery that has created negative impact on enhancing trust. Though, it can be recommended that the </w:t>
      </w:r>
      <w:proofErr w:type="spellStart"/>
      <w:r w:rsidRPr="00A65880">
        <w:rPr>
          <w:rFonts w:ascii="Arial" w:hAnsi="Arial" w:cs="Arial"/>
          <w:sz w:val="24"/>
          <w:szCs w:val="24"/>
        </w:rPr>
        <w:t>organisation</w:t>
      </w:r>
      <w:proofErr w:type="spellEnd"/>
      <w:r w:rsidRPr="00A65880">
        <w:rPr>
          <w:rFonts w:ascii="Arial" w:hAnsi="Arial" w:cs="Arial"/>
          <w:sz w:val="24"/>
          <w:szCs w:val="24"/>
        </w:rPr>
        <w:t xml:space="preserve"> must strengthen its principal policies and eliminate unethical rules in top management. It would help to build better employee relationship and personal integrity by leading equality at the workplace. </w:t>
      </w:r>
    </w:p>
    <w:p w:rsidR="00A65880" w:rsidRPr="00A65880" w:rsidRDefault="00A65880" w:rsidP="00A65880">
      <w:pPr>
        <w:rPr>
          <w:rFonts w:ascii="Arial" w:eastAsiaTheme="majorEastAsia" w:hAnsi="Arial" w:cs="Arial"/>
          <w:b/>
          <w:color w:val="000000" w:themeColor="text1"/>
          <w:sz w:val="24"/>
          <w:szCs w:val="24"/>
        </w:rPr>
      </w:pPr>
      <w:r w:rsidRPr="00A65880">
        <w:rPr>
          <w:rFonts w:ascii="Arial" w:hAnsi="Arial" w:cs="Arial"/>
          <w:sz w:val="24"/>
          <w:szCs w:val="24"/>
        </w:rPr>
        <w:br w:type="page"/>
      </w:r>
    </w:p>
    <w:p w:rsidR="00A65880" w:rsidRPr="00A65880" w:rsidRDefault="00A65880" w:rsidP="00A65880">
      <w:pPr>
        <w:pStyle w:val="Heading1"/>
        <w:rPr>
          <w:rFonts w:cs="Arial"/>
          <w:szCs w:val="24"/>
        </w:rPr>
      </w:pPr>
      <w:bookmarkStart w:id="18" w:name="_Toc81514849"/>
      <w:r w:rsidRPr="00A65880">
        <w:rPr>
          <w:rFonts w:cs="Arial"/>
          <w:szCs w:val="24"/>
        </w:rPr>
        <w:lastRenderedPageBreak/>
        <w:t>Reference List</w:t>
      </w:r>
      <w:bookmarkEnd w:id="18"/>
    </w:p>
    <w:p w:rsidR="00A65880" w:rsidRPr="00A65880" w:rsidRDefault="00A65880" w:rsidP="00A65880">
      <w:pPr>
        <w:spacing w:after="0" w:line="360" w:lineRule="auto"/>
        <w:jc w:val="both"/>
        <w:rPr>
          <w:rFonts w:ascii="Arial" w:eastAsia="Times New Roman" w:hAnsi="Arial" w:cs="Arial"/>
          <w:sz w:val="24"/>
          <w:szCs w:val="24"/>
          <w:lang w:val="en-IN" w:eastAsia="en-IN"/>
        </w:rPr>
      </w:pPr>
      <w:proofErr w:type="gramStart"/>
      <w:r w:rsidRPr="00A65880">
        <w:rPr>
          <w:rFonts w:ascii="Arial" w:eastAsia="Times New Roman" w:hAnsi="Arial" w:cs="Arial"/>
          <w:sz w:val="24"/>
          <w:szCs w:val="24"/>
          <w:lang w:val="en-IN" w:eastAsia="en-IN"/>
        </w:rPr>
        <w:t>Alexander, R., Murray, D. and Thompson, N., (2017), October.</w:t>
      </w:r>
      <w:proofErr w:type="gramEnd"/>
      <w:r w:rsidRPr="00A65880">
        <w:rPr>
          <w:rFonts w:ascii="Arial" w:eastAsia="Times New Roman" w:hAnsi="Arial" w:cs="Arial"/>
          <w:sz w:val="24"/>
          <w:szCs w:val="24"/>
          <w:lang w:val="en-IN" w:eastAsia="en-IN"/>
        </w:rPr>
        <w:t xml:space="preserve"> </w:t>
      </w:r>
      <w:proofErr w:type="gramStart"/>
      <w:r w:rsidRPr="00A65880">
        <w:rPr>
          <w:rFonts w:ascii="Arial" w:eastAsia="Times New Roman" w:hAnsi="Arial" w:cs="Arial"/>
          <w:sz w:val="24"/>
          <w:szCs w:val="24"/>
          <w:lang w:val="en-IN" w:eastAsia="en-IN"/>
        </w:rPr>
        <w:t>Cross-cultural web usability model.</w:t>
      </w:r>
      <w:proofErr w:type="gramEnd"/>
      <w:r w:rsidRPr="00A65880">
        <w:rPr>
          <w:rFonts w:ascii="Arial" w:eastAsia="Times New Roman" w:hAnsi="Arial" w:cs="Arial"/>
          <w:sz w:val="24"/>
          <w:szCs w:val="24"/>
          <w:lang w:val="en-IN" w:eastAsia="en-IN"/>
        </w:rPr>
        <w:t xml:space="preserve"> </w:t>
      </w:r>
      <w:proofErr w:type="gramStart"/>
      <w:r w:rsidRPr="00A65880">
        <w:rPr>
          <w:rFonts w:ascii="Arial" w:eastAsia="Times New Roman" w:hAnsi="Arial" w:cs="Arial"/>
          <w:sz w:val="24"/>
          <w:szCs w:val="24"/>
          <w:lang w:val="en-IN" w:eastAsia="en-IN"/>
        </w:rPr>
        <w:t xml:space="preserve">In </w:t>
      </w:r>
      <w:r w:rsidRPr="00A65880">
        <w:rPr>
          <w:rFonts w:ascii="Arial" w:eastAsia="Times New Roman" w:hAnsi="Arial" w:cs="Arial"/>
          <w:i/>
          <w:iCs/>
          <w:sz w:val="24"/>
          <w:szCs w:val="24"/>
          <w:lang w:val="en-IN" w:eastAsia="en-IN"/>
        </w:rPr>
        <w:t>International Conference on Web Information Systems Engineering</w:t>
      </w:r>
      <w:r w:rsidRPr="00A65880">
        <w:rPr>
          <w:rFonts w:ascii="Arial" w:eastAsia="Times New Roman" w:hAnsi="Arial" w:cs="Arial"/>
          <w:sz w:val="24"/>
          <w:szCs w:val="24"/>
          <w:lang w:val="en-IN" w:eastAsia="en-IN"/>
        </w:rPr>
        <w:t xml:space="preserve"> (pp. 75-89).</w:t>
      </w:r>
      <w:proofErr w:type="gramEnd"/>
      <w:r w:rsidRPr="00A65880">
        <w:rPr>
          <w:rFonts w:ascii="Arial" w:eastAsia="Times New Roman" w:hAnsi="Arial" w:cs="Arial"/>
          <w:sz w:val="24"/>
          <w:szCs w:val="24"/>
          <w:lang w:val="en-IN" w:eastAsia="en-IN"/>
        </w:rPr>
        <w:t xml:space="preserve"> </w:t>
      </w:r>
      <w:proofErr w:type="gramStart"/>
      <w:r w:rsidRPr="00A65880">
        <w:rPr>
          <w:rFonts w:ascii="Arial" w:eastAsia="Times New Roman" w:hAnsi="Arial" w:cs="Arial"/>
          <w:sz w:val="24"/>
          <w:szCs w:val="24"/>
          <w:lang w:val="en-IN" w:eastAsia="en-IN"/>
        </w:rPr>
        <w:t>Springer, Cham.</w:t>
      </w:r>
      <w:proofErr w:type="gramEnd"/>
    </w:p>
    <w:p w:rsidR="00A65880" w:rsidRPr="00A65880" w:rsidRDefault="00A65880" w:rsidP="00A65880">
      <w:pPr>
        <w:spacing w:after="0" w:line="360" w:lineRule="auto"/>
        <w:jc w:val="both"/>
        <w:rPr>
          <w:rFonts w:ascii="Arial" w:eastAsia="Times New Roman" w:hAnsi="Arial" w:cs="Arial"/>
          <w:sz w:val="24"/>
          <w:szCs w:val="24"/>
          <w:lang w:val="en-IN" w:eastAsia="en-IN"/>
        </w:rPr>
      </w:pPr>
      <w:proofErr w:type="spellStart"/>
      <w:r w:rsidRPr="00A65880">
        <w:rPr>
          <w:rFonts w:ascii="Arial" w:eastAsia="Times New Roman" w:hAnsi="Arial" w:cs="Arial"/>
          <w:sz w:val="24"/>
          <w:szCs w:val="24"/>
          <w:lang w:val="en-IN" w:eastAsia="en-IN"/>
        </w:rPr>
        <w:t>Bruijl</w:t>
      </w:r>
      <w:proofErr w:type="spellEnd"/>
      <w:r w:rsidRPr="00A65880">
        <w:rPr>
          <w:rFonts w:ascii="Arial" w:eastAsia="Times New Roman" w:hAnsi="Arial" w:cs="Arial"/>
          <w:sz w:val="24"/>
          <w:szCs w:val="24"/>
          <w:lang w:val="en-IN" w:eastAsia="en-IN"/>
        </w:rPr>
        <w:t xml:space="preserve">, G.H.T., (2018). </w:t>
      </w:r>
      <w:proofErr w:type="gramStart"/>
      <w:r w:rsidRPr="00A65880">
        <w:rPr>
          <w:rFonts w:ascii="Arial" w:eastAsia="Times New Roman" w:hAnsi="Arial" w:cs="Arial"/>
          <w:sz w:val="24"/>
          <w:szCs w:val="24"/>
          <w:lang w:val="en-IN" w:eastAsia="en-IN"/>
        </w:rPr>
        <w:t>The relevance of Porter's five forces in today's innovative and changing business environment.</w:t>
      </w:r>
      <w:proofErr w:type="gramEnd"/>
      <w:r w:rsidRPr="00A65880">
        <w:rPr>
          <w:rFonts w:ascii="Arial" w:eastAsia="Times New Roman" w:hAnsi="Arial" w:cs="Arial"/>
          <w:sz w:val="24"/>
          <w:szCs w:val="24"/>
          <w:lang w:val="en-IN" w:eastAsia="en-IN"/>
        </w:rPr>
        <w:t xml:space="preserve"> </w:t>
      </w:r>
      <w:proofErr w:type="gramStart"/>
      <w:r w:rsidRPr="00A65880">
        <w:rPr>
          <w:rFonts w:ascii="Arial" w:eastAsia="Times New Roman" w:hAnsi="Arial" w:cs="Arial"/>
          <w:i/>
          <w:iCs/>
          <w:sz w:val="24"/>
          <w:szCs w:val="24"/>
          <w:lang w:val="en-IN" w:eastAsia="en-IN"/>
        </w:rPr>
        <w:t>Available at SSRN 3192207</w:t>
      </w:r>
      <w:r w:rsidRPr="00A65880">
        <w:rPr>
          <w:rFonts w:ascii="Arial" w:eastAsia="Times New Roman" w:hAnsi="Arial" w:cs="Arial"/>
          <w:sz w:val="24"/>
          <w:szCs w:val="24"/>
          <w:lang w:val="en-IN" w:eastAsia="en-IN"/>
        </w:rPr>
        <w:t>.</w:t>
      </w:r>
      <w:proofErr w:type="gramEnd"/>
    </w:p>
    <w:p w:rsidR="00A65880" w:rsidRPr="00A65880" w:rsidRDefault="00A65880" w:rsidP="00A65880">
      <w:pPr>
        <w:spacing w:after="0" w:line="360" w:lineRule="auto"/>
        <w:jc w:val="both"/>
        <w:rPr>
          <w:rFonts w:ascii="Arial" w:eastAsia="Times New Roman" w:hAnsi="Arial" w:cs="Arial"/>
          <w:sz w:val="24"/>
          <w:szCs w:val="24"/>
          <w:lang w:val="en-IN" w:eastAsia="en-IN"/>
        </w:rPr>
      </w:pPr>
      <w:proofErr w:type="spellStart"/>
      <w:r w:rsidRPr="00A65880">
        <w:rPr>
          <w:rFonts w:ascii="Arial" w:eastAsia="Times New Roman" w:hAnsi="Arial" w:cs="Arial"/>
          <w:sz w:val="24"/>
          <w:szCs w:val="24"/>
          <w:lang w:val="en-IN" w:eastAsia="en-IN"/>
        </w:rPr>
        <w:t>Cheah</w:t>
      </w:r>
      <w:proofErr w:type="spellEnd"/>
      <w:r w:rsidRPr="00A65880">
        <w:rPr>
          <w:rFonts w:ascii="Arial" w:eastAsia="Times New Roman" w:hAnsi="Arial" w:cs="Arial"/>
          <w:sz w:val="24"/>
          <w:szCs w:val="24"/>
          <w:lang w:val="en-IN" w:eastAsia="en-IN"/>
        </w:rPr>
        <w:t xml:space="preserve">, I. and </w:t>
      </w:r>
      <w:proofErr w:type="spellStart"/>
      <w:r w:rsidRPr="00A65880">
        <w:rPr>
          <w:rFonts w:ascii="Arial" w:eastAsia="Times New Roman" w:hAnsi="Arial" w:cs="Arial"/>
          <w:sz w:val="24"/>
          <w:szCs w:val="24"/>
          <w:lang w:val="en-IN" w:eastAsia="en-IN"/>
        </w:rPr>
        <w:t>Shimul</w:t>
      </w:r>
      <w:proofErr w:type="spellEnd"/>
      <w:r w:rsidRPr="00A65880">
        <w:rPr>
          <w:rFonts w:ascii="Arial" w:eastAsia="Times New Roman" w:hAnsi="Arial" w:cs="Arial"/>
          <w:sz w:val="24"/>
          <w:szCs w:val="24"/>
          <w:lang w:val="en-IN" w:eastAsia="en-IN"/>
        </w:rPr>
        <w:t xml:space="preserve">, A.S., (2020). </w:t>
      </w:r>
      <w:proofErr w:type="gramStart"/>
      <w:r w:rsidRPr="00A65880">
        <w:rPr>
          <w:rFonts w:ascii="Arial" w:eastAsia="Times New Roman" w:hAnsi="Arial" w:cs="Arial"/>
          <w:sz w:val="24"/>
          <w:szCs w:val="24"/>
          <w:lang w:val="en-IN" w:eastAsia="en-IN"/>
        </w:rPr>
        <w:t>Factors influencing students' reactions to ethical dilemmas in advertising'.</w:t>
      </w:r>
      <w:proofErr w:type="gramEnd"/>
      <w:r w:rsidRPr="00A65880">
        <w:rPr>
          <w:rFonts w:ascii="Arial" w:eastAsia="Times New Roman" w:hAnsi="Arial" w:cs="Arial"/>
          <w:sz w:val="24"/>
          <w:szCs w:val="24"/>
          <w:lang w:val="en-IN" w:eastAsia="en-IN"/>
        </w:rPr>
        <w:t xml:space="preserve"> </w:t>
      </w:r>
      <w:proofErr w:type="gramStart"/>
      <w:r w:rsidRPr="00A65880">
        <w:rPr>
          <w:rFonts w:ascii="Arial" w:eastAsia="Times New Roman" w:hAnsi="Arial" w:cs="Arial"/>
          <w:i/>
          <w:iCs/>
          <w:sz w:val="24"/>
          <w:szCs w:val="24"/>
          <w:lang w:val="en-IN" w:eastAsia="en-IN"/>
        </w:rPr>
        <w:t>Asia Pacific Journal of Marketing and Logistics</w:t>
      </w:r>
      <w:r w:rsidRPr="00A65880">
        <w:rPr>
          <w:rFonts w:ascii="Arial" w:eastAsia="Times New Roman" w:hAnsi="Arial" w:cs="Arial"/>
          <w:sz w:val="24"/>
          <w:szCs w:val="24"/>
          <w:lang w:val="en-IN" w:eastAsia="en-IN"/>
        </w:rPr>
        <w:t>.</w:t>
      </w:r>
      <w:proofErr w:type="gramEnd"/>
    </w:p>
    <w:p w:rsidR="00A65880" w:rsidRPr="00A65880" w:rsidRDefault="00A65880" w:rsidP="00A65880">
      <w:pPr>
        <w:spacing w:after="0" w:line="360" w:lineRule="auto"/>
        <w:jc w:val="both"/>
        <w:rPr>
          <w:rFonts w:ascii="Arial" w:eastAsia="Times New Roman" w:hAnsi="Arial" w:cs="Arial"/>
          <w:sz w:val="24"/>
          <w:szCs w:val="24"/>
          <w:lang w:val="en-IN" w:eastAsia="en-IN"/>
        </w:rPr>
      </w:pPr>
      <w:proofErr w:type="gramStart"/>
      <w:r w:rsidRPr="00A65880">
        <w:rPr>
          <w:rFonts w:ascii="Arial" w:eastAsia="Times New Roman" w:hAnsi="Arial" w:cs="Arial"/>
          <w:sz w:val="24"/>
          <w:szCs w:val="24"/>
          <w:lang w:val="en-IN" w:eastAsia="en-IN"/>
        </w:rPr>
        <w:t xml:space="preserve">Clarke, T. and </w:t>
      </w:r>
      <w:proofErr w:type="spellStart"/>
      <w:r w:rsidRPr="00A65880">
        <w:rPr>
          <w:rFonts w:ascii="Arial" w:eastAsia="Times New Roman" w:hAnsi="Arial" w:cs="Arial"/>
          <w:sz w:val="24"/>
          <w:szCs w:val="24"/>
          <w:lang w:val="en-IN" w:eastAsia="en-IN"/>
        </w:rPr>
        <w:t>Boersma</w:t>
      </w:r>
      <w:proofErr w:type="spellEnd"/>
      <w:r w:rsidRPr="00A65880">
        <w:rPr>
          <w:rFonts w:ascii="Arial" w:eastAsia="Times New Roman" w:hAnsi="Arial" w:cs="Arial"/>
          <w:sz w:val="24"/>
          <w:szCs w:val="24"/>
          <w:lang w:val="en-IN" w:eastAsia="en-IN"/>
        </w:rPr>
        <w:t>, M., (2017).</w:t>
      </w:r>
      <w:proofErr w:type="gramEnd"/>
      <w:r w:rsidRPr="00A65880">
        <w:rPr>
          <w:rFonts w:ascii="Arial" w:eastAsia="Times New Roman" w:hAnsi="Arial" w:cs="Arial"/>
          <w:sz w:val="24"/>
          <w:szCs w:val="24"/>
          <w:lang w:val="en-IN" w:eastAsia="en-IN"/>
        </w:rPr>
        <w:t xml:space="preserve"> The governance of global value chains: Unresolved human rights, environmental and ethical dilemmas in the apple supply chain. </w:t>
      </w:r>
      <w:proofErr w:type="gramStart"/>
      <w:r w:rsidRPr="00A65880">
        <w:rPr>
          <w:rFonts w:ascii="Arial" w:eastAsia="Times New Roman" w:hAnsi="Arial" w:cs="Arial"/>
          <w:i/>
          <w:iCs/>
          <w:sz w:val="24"/>
          <w:szCs w:val="24"/>
          <w:lang w:val="en-IN" w:eastAsia="en-IN"/>
        </w:rPr>
        <w:t>Journal of business ethics</w:t>
      </w:r>
      <w:r w:rsidRPr="00A65880">
        <w:rPr>
          <w:rFonts w:ascii="Arial" w:eastAsia="Times New Roman" w:hAnsi="Arial" w:cs="Arial"/>
          <w:sz w:val="24"/>
          <w:szCs w:val="24"/>
          <w:lang w:val="en-IN" w:eastAsia="en-IN"/>
        </w:rPr>
        <w:t xml:space="preserve">, </w:t>
      </w:r>
      <w:r w:rsidRPr="00A65880">
        <w:rPr>
          <w:rFonts w:ascii="Arial" w:eastAsia="Times New Roman" w:hAnsi="Arial" w:cs="Arial"/>
          <w:i/>
          <w:iCs/>
          <w:sz w:val="24"/>
          <w:szCs w:val="24"/>
          <w:lang w:val="en-IN" w:eastAsia="en-IN"/>
        </w:rPr>
        <w:t>143</w:t>
      </w:r>
      <w:r w:rsidRPr="00A65880">
        <w:rPr>
          <w:rFonts w:ascii="Arial" w:eastAsia="Times New Roman" w:hAnsi="Arial" w:cs="Arial"/>
          <w:sz w:val="24"/>
          <w:szCs w:val="24"/>
          <w:lang w:val="en-IN" w:eastAsia="en-IN"/>
        </w:rPr>
        <w:t>(1), pp.111-131.</w:t>
      </w:r>
      <w:proofErr w:type="gramEnd"/>
    </w:p>
    <w:p w:rsidR="00A65880" w:rsidRPr="00A65880" w:rsidRDefault="00A65880" w:rsidP="00A65880">
      <w:pPr>
        <w:spacing w:after="0" w:line="360" w:lineRule="auto"/>
        <w:jc w:val="both"/>
        <w:rPr>
          <w:rFonts w:ascii="Arial" w:eastAsia="Times New Roman" w:hAnsi="Arial" w:cs="Arial"/>
          <w:sz w:val="24"/>
          <w:szCs w:val="24"/>
          <w:lang w:val="en-IN" w:eastAsia="en-IN"/>
        </w:rPr>
      </w:pPr>
      <w:proofErr w:type="gramStart"/>
      <w:r w:rsidRPr="00A65880">
        <w:rPr>
          <w:rFonts w:ascii="Arial" w:eastAsia="Times New Roman" w:hAnsi="Arial" w:cs="Arial"/>
          <w:sz w:val="24"/>
          <w:szCs w:val="24"/>
          <w:lang w:val="en-IN" w:eastAsia="en-IN"/>
        </w:rPr>
        <w:t>Cooper, M.D., Collins, M., Bernard, R., Schwann, S. and Knox, R.J., (2019).</w:t>
      </w:r>
      <w:proofErr w:type="gramEnd"/>
      <w:r w:rsidRPr="00A65880">
        <w:rPr>
          <w:rFonts w:ascii="Arial" w:eastAsia="Times New Roman" w:hAnsi="Arial" w:cs="Arial"/>
          <w:sz w:val="24"/>
          <w:szCs w:val="24"/>
          <w:lang w:val="en-IN" w:eastAsia="en-IN"/>
        </w:rPr>
        <w:t xml:space="preserve"> </w:t>
      </w:r>
      <w:proofErr w:type="gramStart"/>
      <w:r w:rsidRPr="00A65880">
        <w:rPr>
          <w:rFonts w:ascii="Arial" w:eastAsia="Times New Roman" w:hAnsi="Arial" w:cs="Arial"/>
          <w:sz w:val="24"/>
          <w:szCs w:val="24"/>
          <w:lang w:val="en-IN" w:eastAsia="en-IN"/>
        </w:rPr>
        <w:t>Criterion-related validity of the cultural web when assessing safety culture.</w:t>
      </w:r>
      <w:proofErr w:type="gramEnd"/>
      <w:r w:rsidRPr="00A65880">
        <w:rPr>
          <w:rFonts w:ascii="Arial" w:eastAsia="Times New Roman" w:hAnsi="Arial" w:cs="Arial"/>
          <w:sz w:val="24"/>
          <w:szCs w:val="24"/>
          <w:lang w:val="en-IN" w:eastAsia="en-IN"/>
        </w:rPr>
        <w:t xml:space="preserve"> </w:t>
      </w:r>
      <w:proofErr w:type="gramStart"/>
      <w:r w:rsidRPr="00A65880">
        <w:rPr>
          <w:rFonts w:ascii="Arial" w:eastAsia="Times New Roman" w:hAnsi="Arial" w:cs="Arial"/>
          <w:i/>
          <w:iCs/>
          <w:sz w:val="24"/>
          <w:szCs w:val="24"/>
          <w:lang w:val="en-IN" w:eastAsia="en-IN"/>
        </w:rPr>
        <w:t>Safety science</w:t>
      </w:r>
      <w:r w:rsidRPr="00A65880">
        <w:rPr>
          <w:rFonts w:ascii="Arial" w:eastAsia="Times New Roman" w:hAnsi="Arial" w:cs="Arial"/>
          <w:sz w:val="24"/>
          <w:szCs w:val="24"/>
          <w:lang w:val="en-IN" w:eastAsia="en-IN"/>
        </w:rPr>
        <w:t xml:space="preserve">, </w:t>
      </w:r>
      <w:r w:rsidRPr="00A65880">
        <w:rPr>
          <w:rFonts w:ascii="Arial" w:eastAsia="Times New Roman" w:hAnsi="Arial" w:cs="Arial"/>
          <w:i/>
          <w:iCs/>
          <w:sz w:val="24"/>
          <w:szCs w:val="24"/>
          <w:lang w:val="en-IN" w:eastAsia="en-IN"/>
        </w:rPr>
        <w:t>111</w:t>
      </w:r>
      <w:r w:rsidRPr="00A65880">
        <w:rPr>
          <w:rFonts w:ascii="Arial" w:eastAsia="Times New Roman" w:hAnsi="Arial" w:cs="Arial"/>
          <w:sz w:val="24"/>
          <w:szCs w:val="24"/>
          <w:lang w:val="en-IN" w:eastAsia="en-IN"/>
        </w:rPr>
        <w:t>, pp.49-66.</w:t>
      </w:r>
      <w:proofErr w:type="gramEnd"/>
    </w:p>
    <w:p w:rsidR="00A65880" w:rsidRPr="00A65880" w:rsidRDefault="00A65880" w:rsidP="00A65880">
      <w:pPr>
        <w:spacing w:after="0" w:line="360" w:lineRule="auto"/>
        <w:jc w:val="both"/>
        <w:rPr>
          <w:rFonts w:ascii="Arial" w:eastAsia="Times New Roman" w:hAnsi="Arial" w:cs="Arial"/>
          <w:sz w:val="24"/>
          <w:szCs w:val="24"/>
          <w:lang w:val="en-IN" w:eastAsia="en-IN"/>
        </w:rPr>
      </w:pPr>
      <w:proofErr w:type="gramStart"/>
      <w:r w:rsidRPr="00A65880">
        <w:rPr>
          <w:rFonts w:ascii="Arial" w:eastAsia="Times New Roman" w:hAnsi="Arial" w:cs="Arial"/>
          <w:sz w:val="24"/>
          <w:szCs w:val="24"/>
          <w:lang w:val="en-IN" w:eastAsia="en-IN"/>
        </w:rPr>
        <w:t>Doherty, O. and Stephens, S., (2020).</w:t>
      </w:r>
      <w:proofErr w:type="gramEnd"/>
      <w:r w:rsidRPr="00A65880">
        <w:rPr>
          <w:rFonts w:ascii="Arial" w:eastAsia="Times New Roman" w:hAnsi="Arial" w:cs="Arial"/>
          <w:sz w:val="24"/>
          <w:szCs w:val="24"/>
          <w:lang w:val="en-IN" w:eastAsia="en-IN"/>
        </w:rPr>
        <w:t xml:space="preserve"> </w:t>
      </w:r>
      <w:proofErr w:type="gramStart"/>
      <w:r w:rsidRPr="00A65880">
        <w:rPr>
          <w:rFonts w:ascii="Arial" w:eastAsia="Times New Roman" w:hAnsi="Arial" w:cs="Arial"/>
          <w:sz w:val="24"/>
          <w:szCs w:val="24"/>
          <w:lang w:val="en-IN" w:eastAsia="en-IN"/>
        </w:rPr>
        <w:t>The cultural web, higher education and work-based learning.</w:t>
      </w:r>
      <w:proofErr w:type="gramEnd"/>
      <w:r w:rsidRPr="00A65880">
        <w:rPr>
          <w:rFonts w:ascii="Arial" w:eastAsia="Times New Roman" w:hAnsi="Arial" w:cs="Arial"/>
          <w:sz w:val="24"/>
          <w:szCs w:val="24"/>
          <w:lang w:val="en-IN" w:eastAsia="en-IN"/>
        </w:rPr>
        <w:t xml:space="preserve"> </w:t>
      </w:r>
      <w:proofErr w:type="gramStart"/>
      <w:r w:rsidRPr="00A65880">
        <w:rPr>
          <w:rFonts w:ascii="Arial" w:eastAsia="Times New Roman" w:hAnsi="Arial" w:cs="Arial"/>
          <w:i/>
          <w:iCs/>
          <w:sz w:val="24"/>
          <w:szCs w:val="24"/>
          <w:lang w:val="en-IN" w:eastAsia="en-IN"/>
        </w:rPr>
        <w:t>Industry and Higher Education</w:t>
      </w:r>
      <w:r w:rsidRPr="00A65880">
        <w:rPr>
          <w:rFonts w:ascii="Arial" w:eastAsia="Times New Roman" w:hAnsi="Arial" w:cs="Arial"/>
          <w:sz w:val="24"/>
          <w:szCs w:val="24"/>
          <w:lang w:val="en-IN" w:eastAsia="en-IN"/>
        </w:rPr>
        <w:t xml:space="preserve">, </w:t>
      </w:r>
      <w:r w:rsidRPr="00A65880">
        <w:rPr>
          <w:rFonts w:ascii="Arial" w:eastAsia="Times New Roman" w:hAnsi="Arial" w:cs="Arial"/>
          <w:i/>
          <w:iCs/>
          <w:sz w:val="24"/>
          <w:szCs w:val="24"/>
          <w:lang w:val="en-IN" w:eastAsia="en-IN"/>
        </w:rPr>
        <w:t>34</w:t>
      </w:r>
      <w:r w:rsidRPr="00A65880">
        <w:rPr>
          <w:rFonts w:ascii="Arial" w:eastAsia="Times New Roman" w:hAnsi="Arial" w:cs="Arial"/>
          <w:sz w:val="24"/>
          <w:szCs w:val="24"/>
          <w:lang w:val="en-IN" w:eastAsia="en-IN"/>
        </w:rPr>
        <w:t>(5), pp.330-341.</w:t>
      </w:r>
      <w:proofErr w:type="gramEnd"/>
    </w:p>
    <w:p w:rsidR="00A65880" w:rsidRPr="00A65880" w:rsidRDefault="00A65880" w:rsidP="00A65880">
      <w:pPr>
        <w:spacing w:after="0" w:line="360" w:lineRule="auto"/>
        <w:jc w:val="both"/>
        <w:rPr>
          <w:rFonts w:ascii="Arial" w:eastAsia="Times New Roman" w:hAnsi="Arial" w:cs="Arial"/>
          <w:sz w:val="24"/>
          <w:szCs w:val="24"/>
          <w:lang w:val="en-IN" w:eastAsia="en-IN"/>
        </w:rPr>
      </w:pPr>
      <w:proofErr w:type="spellStart"/>
      <w:r w:rsidRPr="00A65880">
        <w:rPr>
          <w:rFonts w:ascii="Arial" w:eastAsia="Times New Roman" w:hAnsi="Arial" w:cs="Arial"/>
          <w:sz w:val="24"/>
          <w:szCs w:val="24"/>
          <w:lang w:val="en-IN" w:eastAsia="en-IN"/>
        </w:rPr>
        <w:t>McLaverty</w:t>
      </w:r>
      <w:proofErr w:type="spellEnd"/>
      <w:r w:rsidRPr="00A65880">
        <w:rPr>
          <w:rFonts w:ascii="Arial" w:eastAsia="Times New Roman" w:hAnsi="Arial" w:cs="Arial"/>
          <w:sz w:val="24"/>
          <w:szCs w:val="24"/>
          <w:lang w:val="en-IN" w:eastAsia="en-IN"/>
        </w:rPr>
        <w:t xml:space="preserve">, T.C., (2016). </w:t>
      </w:r>
      <w:proofErr w:type="gramStart"/>
      <w:r w:rsidRPr="00A65880">
        <w:rPr>
          <w:rFonts w:ascii="Arial" w:eastAsia="Times New Roman" w:hAnsi="Arial" w:cs="Arial"/>
          <w:i/>
          <w:iCs/>
          <w:sz w:val="24"/>
          <w:szCs w:val="24"/>
          <w:lang w:val="en-IN" w:eastAsia="en-IN"/>
        </w:rPr>
        <w:t>The influence of culture on senior leaders as they seek to resolve ethical dilemmas at work</w:t>
      </w:r>
      <w:r w:rsidRPr="00A65880">
        <w:rPr>
          <w:rFonts w:ascii="Arial" w:eastAsia="Times New Roman" w:hAnsi="Arial" w:cs="Arial"/>
          <w:sz w:val="24"/>
          <w:szCs w:val="24"/>
          <w:lang w:val="en-IN" w:eastAsia="en-IN"/>
        </w:rPr>
        <w:t>.</w:t>
      </w:r>
      <w:proofErr w:type="gramEnd"/>
      <w:r w:rsidRPr="00A65880">
        <w:rPr>
          <w:rFonts w:ascii="Arial" w:eastAsia="Times New Roman" w:hAnsi="Arial" w:cs="Arial"/>
          <w:sz w:val="24"/>
          <w:szCs w:val="24"/>
          <w:lang w:val="en-IN" w:eastAsia="en-IN"/>
        </w:rPr>
        <w:t xml:space="preserve"> </w:t>
      </w:r>
      <w:proofErr w:type="gramStart"/>
      <w:r w:rsidRPr="00A65880">
        <w:rPr>
          <w:rFonts w:ascii="Arial" w:eastAsia="Times New Roman" w:hAnsi="Arial" w:cs="Arial"/>
          <w:sz w:val="24"/>
          <w:szCs w:val="24"/>
          <w:lang w:val="en-IN" w:eastAsia="en-IN"/>
        </w:rPr>
        <w:t>University of Pennsylvania.</w:t>
      </w:r>
      <w:proofErr w:type="gramEnd"/>
    </w:p>
    <w:p w:rsidR="00A65880" w:rsidRPr="00A65880" w:rsidRDefault="00A65880" w:rsidP="00A65880">
      <w:pPr>
        <w:spacing w:after="0" w:line="360" w:lineRule="auto"/>
        <w:jc w:val="both"/>
        <w:rPr>
          <w:rFonts w:ascii="Arial" w:eastAsia="Times New Roman" w:hAnsi="Arial" w:cs="Arial"/>
          <w:sz w:val="24"/>
          <w:szCs w:val="24"/>
          <w:lang w:val="en-IN" w:eastAsia="en-IN"/>
        </w:rPr>
      </w:pPr>
      <w:proofErr w:type="gramStart"/>
      <w:r w:rsidRPr="00A65880">
        <w:rPr>
          <w:rFonts w:ascii="Arial" w:eastAsia="Times New Roman" w:hAnsi="Arial" w:cs="Arial"/>
          <w:sz w:val="24"/>
          <w:szCs w:val="24"/>
          <w:lang w:val="en-IN" w:eastAsia="en-IN"/>
        </w:rPr>
        <w:t>Mullen, P.R., Morris, C. and Lord, M., (2017).</w:t>
      </w:r>
      <w:proofErr w:type="gramEnd"/>
      <w:r w:rsidRPr="00A65880">
        <w:rPr>
          <w:rFonts w:ascii="Arial" w:eastAsia="Times New Roman" w:hAnsi="Arial" w:cs="Arial"/>
          <w:sz w:val="24"/>
          <w:szCs w:val="24"/>
          <w:lang w:val="en-IN" w:eastAsia="en-IN"/>
        </w:rPr>
        <w:t xml:space="preserve"> </w:t>
      </w:r>
      <w:proofErr w:type="gramStart"/>
      <w:r w:rsidRPr="00A65880">
        <w:rPr>
          <w:rFonts w:ascii="Arial" w:eastAsia="Times New Roman" w:hAnsi="Arial" w:cs="Arial"/>
          <w:sz w:val="24"/>
          <w:szCs w:val="24"/>
          <w:lang w:val="en-IN" w:eastAsia="en-IN"/>
        </w:rPr>
        <w:t xml:space="preserve">The experience of ethical dilemmas, burnout, and stress among practising </w:t>
      </w:r>
      <w:proofErr w:type="spellStart"/>
      <w:r w:rsidRPr="00A65880">
        <w:rPr>
          <w:rFonts w:ascii="Arial" w:eastAsia="Times New Roman" w:hAnsi="Arial" w:cs="Arial"/>
          <w:sz w:val="24"/>
          <w:szCs w:val="24"/>
          <w:lang w:val="en-IN" w:eastAsia="en-IN"/>
        </w:rPr>
        <w:t>counselors</w:t>
      </w:r>
      <w:proofErr w:type="spellEnd"/>
      <w:r w:rsidRPr="00A65880">
        <w:rPr>
          <w:rFonts w:ascii="Arial" w:eastAsia="Times New Roman" w:hAnsi="Arial" w:cs="Arial"/>
          <w:sz w:val="24"/>
          <w:szCs w:val="24"/>
          <w:lang w:val="en-IN" w:eastAsia="en-IN"/>
        </w:rPr>
        <w:t>.</w:t>
      </w:r>
      <w:proofErr w:type="gramEnd"/>
      <w:r w:rsidRPr="00A65880">
        <w:rPr>
          <w:rFonts w:ascii="Arial" w:eastAsia="Times New Roman" w:hAnsi="Arial" w:cs="Arial"/>
          <w:sz w:val="24"/>
          <w:szCs w:val="24"/>
          <w:lang w:val="en-IN" w:eastAsia="en-IN"/>
        </w:rPr>
        <w:t xml:space="preserve"> </w:t>
      </w:r>
      <w:proofErr w:type="spellStart"/>
      <w:proofErr w:type="gramStart"/>
      <w:r w:rsidRPr="00A65880">
        <w:rPr>
          <w:rFonts w:ascii="Arial" w:eastAsia="Times New Roman" w:hAnsi="Arial" w:cs="Arial"/>
          <w:i/>
          <w:iCs/>
          <w:sz w:val="24"/>
          <w:szCs w:val="24"/>
          <w:lang w:val="en-IN" w:eastAsia="en-IN"/>
        </w:rPr>
        <w:t>Counseling</w:t>
      </w:r>
      <w:proofErr w:type="spellEnd"/>
      <w:r w:rsidRPr="00A65880">
        <w:rPr>
          <w:rFonts w:ascii="Arial" w:eastAsia="Times New Roman" w:hAnsi="Arial" w:cs="Arial"/>
          <w:i/>
          <w:iCs/>
          <w:sz w:val="24"/>
          <w:szCs w:val="24"/>
          <w:lang w:val="en-IN" w:eastAsia="en-IN"/>
        </w:rPr>
        <w:t xml:space="preserve"> and Values</w:t>
      </w:r>
      <w:r w:rsidRPr="00A65880">
        <w:rPr>
          <w:rFonts w:ascii="Arial" w:eastAsia="Times New Roman" w:hAnsi="Arial" w:cs="Arial"/>
          <w:sz w:val="24"/>
          <w:szCs w:val="24"/>
          <w:lang w:val="en-IN" w:eastAsia="en-IN"/>
        </w:rPr>
        <w:t xml:space="preserve">, </w:t>
      </w:r>
      <w:r w:rsidRPr="00A65880">
        <w:rPr>
          <w:rFonts w:ascii="Arial" w:eastAsia="Times New Roman" w:hAnsi="Arial" w:cs="Arial"/>
          <w:i/>
          <w:iCs/>
          <w:sz w:val="24"/>
          <w:szCs w:val="24"/>
          <w:lang w:val="en-IN" w:eastAsia="en-IN"/>
        </w:rPr>
        <w:t>62</w:t>
      </w:r>
      <w:r w:rsidRPr="00A65880">
        <w:rPr>
          <w:rFonts w:ascii="Arial" w:eastAsia="Times New Roman" w:hAnsi="Arial" w:cs="Arial"/>
          <w:sz w:val="24"/>
          <w:szCs w:val="24"/>
          <w:lang w:val="en-IN" w:eastAsia="en-IN"/>
        </w:rPr>
        <w:t>(1), pp.37-56.</w:t>
      </w:r>
      <w:proofErr w:type="gramEnd"/>
    </w:p>
    <w:p w:rsidR="00A65880" w:rsidRPr="00A65880" w:rsidRDefault="00A65880" w:rsidP="00A65880">
      <w:pPr>
        <w:spacing w:after="0" w:line="360" w:lineRule="auto"/>
        <w:jc w:val="both"/>
        <w:rPr>
          <w:rFonts w:ascii="Arial" w:eastAsia="Times New Roman" w:hAnsi="Arial" w:cs="Arial"/>
          <w:sz w:val="24"/>
          <w:szCs w:val="24"/>
          <w:lang w:val="en-IN" w:eastAsia="en-IN"/>
        </w:rPr>
      </w:pPr>
      <w:proofErr w:type="gramStart"/>
      <w:r w:rsidRPr="00A65880">
        <w:rPr>
          <w:rFonts w:ascii="Arial" w:eastAsia="Times New Roman" w:hAnsi="Arial" w:cs="Arial"/>
          <w:sz w:val="24"/>
          <w:szCs w:val="24"/>
          <w:lang w:val="en-IN" w:eastAsia="en-IN"/>
        </w:rPr>
        <w:t>Pan, W., Chen, L. and Zhan, W., (2019).</w:t>
      </w:r>
      <w:proofErr w:type="gramEnd"/>
      <w:r w:rsidRPr="00A65880">
        <w:rPr>
          <w:rFonts w:ascii="Arial" w:eastAsia="Times New Roman" w:hAnsi="Arial" w:cs="Arial"/>
          <w:sz w:val="24"/>
          <w:szCs w:val="24"/>
          <w:lang w:val="en-IN" w:eastAsia="en-IN"/>
        </w:rPr>
        <w:t xml:space="preserve"> PESTEL analysis of construction productivity enhancement strategies: A case study of three economies. </w:t>
      </w:r>
      <w:r w:rsidRPr="00A65880">
        <w:rPr>
          <w:rFonts w:ascii="Arial" w:eastAsia="Times New Roman" w:hAnsi="Arial" w:cs="Arial"/>
          <w:i/>
          <w:iCs/>
          <w:sz w:val="24"/>
          <w:szCs w:val="24"/>
          <w:lang w:val="en-IN" w:eastAsia="en-IN"/>
        </w:rPr>
        <w:t>Journal of Management in Engineering</w:t>
      </w:r>
      <w:r w:rsidRPr="00A65880">
        <w:rPr>
          <w:rFonts w:ascii="Arial" w:eastAsia="Times New Roman" w:hAnsi="Arial" w:cs="Arial"/>
          <w:sz w:val="24"/>
          <w:szCs w:val="24"/>
          <w:lang w:val="en-IN" w:eastAsia="en-IN"/>
        </w:rPr>
        <w:t xml:space="preserve">, </w:t>
      </w:r>
      <w:r w:rsidRPr="00A65880">
        <w:rPr>
          <w:rFonts w:ascii="Arial" w:eastAsia="Times New Roman" w:hAnsi="Arial" w:cs="Arial"/>
          <w:i/>
          <w:iCs/>
          <w:sz w:val="24"/>
          <w:szCs w:val="24"/>
          <w:lang w:val="en-IN" w:eastAsia="en-IN"/>
        </w:rPr>
        <w:t>35</w:t>
      </w:r>
      <w:r w:rsidRPr="00A65880">
        <w:rPr>
          <w:rFonts w:ascii="Arial" w:eastAsia="Times New Roman" w:hAnsi="Arial" w:cs="Arial"/>
          <w:sz w:val="24"/>
          <w:szCs w:val="24"/>
          <w:lang w:val="en-IN" w:eastAsia="en-IN"/>
        </w:rPr>
        <w:t>(1), p.05018013.</w:t>
      </w:r>
    </w:p>
    <w:p w:rsidR="00A65880" w:rsidRPr="00A65880" w:rsidRDefault="00A65880" w:rsidP="00A65880">
      <w:pPr>
        <w:spacing w:after="0" w:line="360" w:lineRule="auto"/>
        <w:jc w:val="both"/>
        <w:rPr>
          <w:rFonts w:ascii="Arial" w:eastAsia="Times New Roman" w:hAnsi="Arial" w:cs="Arial"/>
          <w:sz w:val="24"/>
          <w:szCs w:val="24"/>
          <w:lang w:val="en-IN" w:eastAsia="en-IN"/>
        </w:rPr>
      </w:pPr>
      <w:r w:rsidRPr="00A65880">
        <w:rPr>
          <w:rFonts w:ascii="Arial" w:eastAsia="Times New Roman" w:hAnsi="Arial" w:cs="Arial"/>
          <w:sz w:val="24"/>
          <w:szCs w:val="24"/>
          <w:lang w:val="en-IN" w:eastAsia="en-IN"/>
        </w:rPr>
        <w:t xml:space="preserve">Schwartz, M.S., (2017). </w:t>
      </w:r>
      <w:r w:rsidRPr="00A65880">
        <w:rPr>
          <w:rFonts w:ascii="Arial" w:eastAsia="Times New Roman" w:hAnsi="Arial" w:cs="Arial"/>
          <w:i/>
          <w:iCs/>
          <w:sz w:val="24"/>
          <w:szCs w:val="24"/>
          <w:lang w:val="en-IN" w:eastAsia="en-IN"/>
        </w:rPr>
        <w:t>Business ethics: An ethical decision-making approach</w:t>
      </w:r>
      <w:r w:rsidRPr="00A65880">
        <w:rPr>
          <w:rFonts w:ascii="Arial" w:eastAsia="Times New Roman" w:hAnsi="Arial" w:cs="Arial"/>
          <w:sz w:val="24"/>
          <w:szCs w:val="24"/>
          <w:lang w:val="en-IN" w:eastAsia="en-IN"/>
        </w:rPr>
        <w:t xml:space="preserve">. </w:t>
      </w:r>
      <w:proofErr w:type="gramStart"/>
      <w:r w:rsidRPr="00A65880">
        <w:rPr>
          <w:rFonts w:ascii="Arial" w:eastAsia="Times New Roman" w:hAnsi="Arial" w:cs="Arial"/>
          <w:sz w:val="24"/>
          <w:szCs w:val="24"/>
          <w:lang w:val="en-IN" w:eastAsia="en-IN"/>
        </w:rPr>
        <w:t>John Wiley &amp; Sons.</w:t>
      </w:r>
      <w:proofErr w:type="gramEnd"/>
    </w:p>
    <w:p w:rsidR="00A65880" w:rsidRPr="00A65880" w:rsidRDefault="00A65880" w:rsidP="00A65880">
      <w:pPr>
        <w:spacing w:line="360" w:lineRule="auto"/>
        <w:jc w:val="both"/>
        <w:rPr>
          <w:rFonts w:ascii="Arial" w:hAnsi="Arial" w:cs="Arial"/>
          <w:sz w:val="24"/>
          <w:szCs w:val="24"/>
        </w:rPr>
      </w:pPr>
      <w:proofErr w:type="gramStart"/>
      <w:r w:rsidRPr="00A65880">
        <w:rPr>
          <w:rFonts w:ascii="Arial" w:hAnsi="Arial" w:cs="Arial"/>
          <w:sz w:val="24"/>
          <w:szCs w:val="24"/>
        </w:rPr>
        <w:t>siemens.com, (2021).</w:t>
      </w:r>
      <w:proofErr w:type="gramEnd"/>
      <w:r w:rsidRPr="00A65880">
        <w:rPr>
          <w:rFonts w:ascii="Arial" w:hAnsi="Arial" w:cs="Arial"/>
          <w:sz w:val="24"/>
          <w:szCs w:val="24"/>
        </w:rPr>
        <w:t xml:space="preserve"> </w:t>
      </w:r>
      <w:proofErr w:type="gramStart"/>
      <w:r w:rsidRPr="00A65880">
        <w:rPr>
          <w:rFonts w:ascii="Arial" w:hAnsi="Arial" w:cs="Arial"/>
          <w:i/>
          <w:iCs/>
          <w:sz w:val="24"/>
          <w:szCs w:val="24"/>
        </w:rPr>
        <w:t>About US</w:t>
      </w:r>
      <w:r w:rsidRPr="00A65880">
        <w:rPr>
          <w:rFonts w:ascii="Arial" w:hAnsi="Arial" w:cs="Arial"/>
          <w:sz w:val="24"/>
          <w:szCs w:val="24"/>
        </w:rPr>
        <w:t>.</w:t>
      </w:r>
      <w:proofErr w:type="gramEnd"/>
      <w:r w:rsidRPr="00A65880">
        <w:rPr>
          <w:rFonts w:ascii="Arial" w:hAnsi="Arial" w:cs="Arial"/>
          <w:sz w:val="24"/>
          <w:szCs w:val="24"/>
        </w:rPr>
        <w:t xml:space="preserve"> [</w:t>
      </w:r>
      <w:proofErr w:type="gramStart"/>
      <w:r w:rsidRPr="00A65880">
        <w:rPr>
          <w:rFonts w:ascii="Arial" w:hAnsi="Arial" w:cs="Arial"/>
          <w:sz w:val="24"/>
          <w:szCs w:val="24"/>
        </w:rPr>
        <w:t>online</w:t>
      </w:r>
      <w:proofErr w:type="gramEnd"/>
      <w:r w:rsidRPr="00A65880">
        <w:rPr>
          <w:rFonts w:ascii="Arial" w:hAnsi="Arial" w:cs="Arial"/>
          <w:sz w:val="24"/>
          <w:szCs w:val="24"/>
        </w:rPr>
        <w:t>] Available at: https://new.siemens.com/uk/en/company/about.html [Accessed through 26 July 2021]</w:t>
      </w:r>
    </w:p>
    <w:p w:rsidR="00A65880" w:rsidRPr="00A65880" w:rsidRDefault="00A65880" w:rsidP="00A65880">
      <w:pPr>
        <w:spacing w:line="360" w:lineRule="auto"/>
        <w:jc w:val="both"/>
        <w:rPr>
          <w:rFonts w:ascii="Arial" w:hAnsi="Arial" w:cs="Arial"/>
          <w:sz w:val="24"/>
          <w:szCs w:val="24"/>
        </w:rPr>
      </w:pPr>
      <w:proofErr w:type="gramStart"/>
      <w:r w:rsidRPr="00A65880">
        <w:rPr>
          <w:rFonts w:ascii="Arial" w:hAnsi="Arial" w:cs="Arial"/>
          <w:sz w:val="24"/>
          <w:szCs w:val="24"/>
        </w:rPr>
        <w:t>siemens.com, (2021).</w:t>
      </w:r>
      <w:proofErr w:type="gramEnd"/>
      <w:r w:rsidRPr="00A65880">
        <w:rPr>
          <w:rFonts w:ascii="Arial" w:hAnsi="Arial" w:cs="Arial"/>
          <w:sz w:val="24"/>
          <w:szCs w:val="24"/>
        </w:rPr>
        <w:t xml:space="preserve"> </w:t>
      </w:r>
      <w:proofErr w:type="gramStart"/>
      <w:r w:rsidRPr="00A65880">
        <w:rPr>
          <w:rFonts w:ascii="Arial" w:hAnsi="Arial" w:cs="Arial"/>
          <w:i/>
          <w:iCs/>
          <w:sz w:val="24"/>
          <w:szCs w:val="24"/>
        </w:rPr>
        <w:t>Personal Training</w:t>
      </w:r>
      <w:r w:rsidRPr="00A65880">
        <w:rPr>
          <w:rFonts w:ascii="Arial" w:hAnsi="Arial" w:cs="Arial"/>
          <w:sz w:val="24"/>
          <w:szCs w:val="24"/>
        </w:rPr>
        <w:t>.</w:t>
      </w:r>
      <w:proofErr w:type="gramEnd"/>
      <w:r w:rsidRPr="00A65880">
        <w:rPr>
          <w:rFonts w:ascii="Arial" w:hAnsi="Arial" w:cs="Arial"/>
          <w:sz w:val="24"/>
          <w:szCs w:val="24"/>
        </w:rPr>
        <w:t xml:space="preserve"> [</w:t>
      </w:r>
      <w:proofErr w:type="gramStart"/>
      <w:r w:rsidRPr="00A65880">
        <w:rPr>
          <w:rFonts w:ascii="Arial" w:hAnsi="Arial" w:cs="Arial"/>
          <w:sz w:val="24"/>
          <w:szCs w:val="24"/>
        </w:rPr>
        <w:t>online</w:t>
      </w:r>
      <w:proofErr w:type="gramEnd"/>
      <w:r w:rsidRPr="00A65880">
        <w:rPr>
          <w:rFonts w:ascii="Arial" w:hAnsi="Arial" w:cs="Arial"/>
          <w:sz w:val="24"/>
          <w:szCs w:val="24"/>
        </w:rPr>
        <w:t>] Available at: https://new.siemens.com/uk/en/products/services/industry/sitrain/personal.html [Accessed through 26 July 2021]</w:t>
      </w:r>
    </w:p>
    <w:p w:rsidR="00A65880" w:rsidRPr="00A65880" w:rsidRDefault="00A65880" w:rsidP="00A65880">
      <w:pPr>
        <w:spacing w:line="360" w:lineRule="auto"/>
        <w:jc w:val="both"/>
        <w:rPr>
          <w:rFonts w:ascii="Arial" w:hAnsi="Arial" w:cs="Arial"/>
          <w:sz w:val="24"/>
          <w:szCs w:val="24"/>
        </w:rPr>
      </w:pPr>
      <w:proofErr w:type="gramStart"/>
      <w:r w:rsidRPr="00A65880">
        <w:rPr>
          <w:rFonts w:ascii="Arial" w:hAnsi="Arial" w:cs="Arial"/>
          <w:sz w:val="24"/>
          <w:szCs w:val="24"/>
        </w:rPr>
        <w:lastRenderedPageBreak/>
        <w:t>siemens.com, (2021).</w:t>
      </w:r>
      <w:proofErr w:type="gramEnd"/>
      <w:r w:rsidRPr="00A65880">
        <w:rPr>
          <w:rFonts w:ascii="Arial" w:hAnsi="Arial" w:cs="Arial"/>
          <w:sz w:val="24"/>
          <w:szCs w:val="24"/>
        </w:rPr>
        <w:t xml:space="preserve"> </w:t>
      </w:r>
      <w:proofErr w:type="gramStart"/>
      <w:r w:rsidRPr="00A65880">
        <w:rPr>
          <w:rFonts w:ascii="Arial" w:hAnsi="Arial" w:cs="Arial"/>
          <w:i/>
          <w:iCs/>
          <w:sz w:val="24"/>
          <w:szCs w:val="24"/>
        </w:rPr>
        <w:t>Supplier</w:t>
      </w:r>
      <w:r w:rsidRPr="00A65880">
        <w:rPr>
          <w:rFonts w:ascii="Arial" w:hAnsi="Arial" w:cs="Arial"/>
          <w:sz w:val="24"/>
          <w:szCs w:val="24"/>
        </w:rPr>
        <w:t>.</w:t>
      </w:r>
      <w:proofErr w:type="gramEnd"/>
      <w:r w:rsidRPr="00A65880">
        <w:rPr>
          <w:rFonts w:ascii="Arial" w:hAnsi="Arial" w:cs="Arial"/>
          <w:sz w:val="24"/>
          <w:szCs w:val="24"/>
        </w:rPr>
        <w:t xml:space="preserve"> [</w:t>
      </w:r>
      <w:proofErr w:type="gramStart"/>
      <w:r w:rsidRPr="00A65880">
        <w:rPr>
          <w:rFonts w:ascii="Arial" w:hAnsi="Arial" w:cs="Arial"/>
          <w:sz w:val="24"/>
          <w:szCs w:val="24"/>
        </w:rPr>
        <w:t>online</w:t>
      </w:r>
      <w:proofErr w:type="gramEnd"/>
      <w:r w:rsidRPr="00A65880">
        <w:rPr>
          <w:rFonts w:ascii="Arial" w:hAnsi="Arial" w:cs="Arial"/>
          <w:sz w:val="24"/>
          <w:szCs w:val="24"/>
        </w:rPr>
        <w:t>] Available at: https://new.siemens.com/global/en/company/about/corporate-functions/supply-chain-management/supplier-cockpit.html [Accessed through 26 July 2021]</w:t>
      </w:r>
    </w:p>
    <w:p w:rsidR="00A65880" w:rsidRPr="00A65880" w:rsidRDefault="00A65880" w:rsidP="00A65880">
      <w:pPr>
        <w:spacing w:line="360" w:lineRule="auto"/>
        <w:jc w:val="both"/>
        <w:rPr>
          <w:rFonts w:ascii="Arial" w:hAnsi="Arial" w:cs="Arial"/>
          <w:sz w:val="24"/>
          <w:szCs w:val="24"/>
        </w:rPr>
      </w:pPr>
      <w:proofErr w:type="gramStart"/>
      <w:r w:rsidRPr="00A65880">
        <w:rPr>
          <w:rFonts w:ascii="Arial" w:hAnsi="Arial" w:cs="Arial"/>
          <w:sz w:val="24"/>
          <w:szCs w:val="24"/>
        </w:rPr>
        <w:t>siemens.com, (2021).</w:t>
      </w:r>
      <w:proofErr w:type="gramEnd"/>
      <w:r w:rsidRPr="00A65880">
        <w:rPr>
          <w:rFonts w:ascii="Arial" w:hAnsi="Arial" w:cs="Arial"/>
          <w:sz w:val="24"/>
          <w:szCs w:val="24"/>
        </w:rPr>
        <w:t xml:space="preserve"> </w:t>
      </w:r>
      <w:proofErr w:type="gramStart"/>
      <w:r w:rsidRPr="00A65880">
        <w:rPr>
          <w:rFonts w:ascii="Arial" w:hAnsi="Arial" w:cs="Arial"/>
          <w:i/>
          <w:iCs/>
          <w:sz w:val="24"/>
          <w:szCs w:val="24"/>
        </w:rPr>
        <w:t>Sustainability</w:t>
      </w:r>
      <w:r w:rsidRPr="00A65880">
        <w:rPr>
          <w:rFonts w:ascii="Arial" w:hAnsi="Arial" w:cs="Arial"/>
          <w:sz w:val="24"/>
          <w:szCs w:val="24"/>
        </w:rPr>
        <w:t>.</w:t>
      </w:r>
      <w:proofErr w:type="gramEnd"/>
      <w:r w:rsidRPr="00A65880">
        <w:rPr>
          <w:rFonts w:ascii="Arial" w:hAnsi="Arial" w:cs="Arial"/>
          <w:sz w:val="24"/>
          <w:szCs w:val="24"/>
        </w:rPr>
        <w:t xml:space="preserve"> [</w:t>
      </w:r>
      <w:proofErr w:type="gramStart"/>
      <w:r w:rsidRPr="00A65880">
        <w:rPr>
          <w:rFonts w:ascii="Arial" w:hAnsi="Arial" w:cs="Arial"/>
          <w:sz w:val="24"/>
          <w:szCs w:val="24"/>
        </w:rPr>
        <w:t>online</w:t>
      </w:r>
      <w:proofErr w:type="gramEnd"/>
      <w:r w:rsidRPr="00A65880">
        <w:rPr>
          <w:rFonts w:ascii="Arial" w:hAnsi="Arial" w:cs="Arial"/>
          <w:sz w:val="24"/>
          <w:szCs w:val="24"/>
        </w:rPr>
        <w:t>] Available at: https://new.siemens.com/uk/en/company/sustainability.html [Accessed through 26 July 2021]</w:t>
      </w:r>
    </w:p>
    <w:p w:rsidR="00A65880" w:rsidRPr="00A65880" w:rsidRDefault="00A65880" w:rsidP="00A65880">
      <w:pPr>
        <w:spacing w:line="360" w:lineRule="auto"/>
        <w:jc w:val="both"/>
        <w:rPr>
          <w:rFonts w:ascii="Arial" w:hAnsi="Arial" w:cs="Arial"/>
          <w:sz w:val="24"/>
          <w:szCs w:val="24"/>
        </w:rPr>
      </w:pPr>
      <w:proofErr w:type="gramStart"/>
      <w:r w:rsidRPr="00A65880">
        <w:rPr>
          <w:rFonts w:ascii="Arial" w:hAnsi="Arial" w:cs="Arial"/>
          <w:sz w:val="24"/>
          <w:szCs w:val="24"/>
        </w:rPr>
        <w:t>statista.com, (2021).</w:t>
      </w:r>
      <w:proofErr w:type="gramEnd"/>
      <w:r w:rsidRPr="00A65880">
        <w:rPr>
          <w:rFonts w:ascii="Arial" w:hAnsi="Arial" w:cs="Arial"/>
          <w:sz w:val="24"/>
          <w:szCs w:val="24"/>
        </w:rPr>
        <w:t xml:space="preserve"> </w:t>
      </w:r>
      <w:proofErr w:type="gramStart"/>
      <w:r w:rsidRPr="00A65880">
        <w:rPr>
          <w:rFonts w:ascii="Arial" w:hAnsi="Arial" w:cs="Arial"/>
          <w:i/>
          <w:iCs/>
          <w:sz w:val="24"/>
          <w:szCs w:val="24"/>
        </w:rPr>
        <w:t>Inflation Rate in the UK</w:t>
      </w:r>
      <w:r w:rsidRPr="00A65880">
        <w:rPr>
          <w:rFonts w:ascii="Arial" w:hAnsi="Arial" w:cs="Arial"/>
          <w:sz w:val="24"/>
          <w:szCs w:val="24"/>
        </w:rPr>
        <w:t>.</w:t>
      </w:r>
      <w:proofErr w:type="gramEnd"/>
      <w:r w:rsidRPr="00A65880">
        <w:rPr>
          <w:rFonts w:ascii="Arial" w:hAnsi="Arial" w:cs="Arial"/>
          <w:sz w:val="24"/>
          <w:szCs w:val="24"/>
        </w:rPr>
        <w:t xml:space="preserve"> [</w:t>
      </w:r>
      <w:proofErr w:type="gramStart"/>
      <w:r w:rsidRPr="00A65880">
        <w:rPr>
          <w:rFonts w:ascii="Arial" w:hAnsi="Arial" w:cs="Arial"/>
          <w:sz w:val="24"/>
          <w:szCs w:val="24"/>
        </w:rPr>
        <w:t>online</w:t>
      </w:r>
      <w:proofErr w:type="gramEnd"/>
      <w:r w:rsidRPr="00A65880">
        <w:rPr>
          <w:rFonts w:ascii="Arial" w:hAnsi="Arial" w:cs="Arial"/>
          <w:sz w:val="24"/>
          <w:szCs w:val="24"/>
        </w:rPr>
        <w:t>] Available at: https://www.statista.com/statistics/270384/inflation-rate-in-the-united-kingdom/ [Accessed through 26 July 2021]</w:t>
      </w:r>
    </w:p>
    <w:p w:rsidR="00A65880" w:rsidRPr="00A65880" w:rsidRDefault="00A65880" w:rsidP="00A65880">
      <w:pPr>
        <w:spacing w:line="360" w:lineRule="auto"/>
        <w:jc w:val="both"/>
        <w:rPr>
          <w:rFonts w:ascii="Arial" w:hAnsi="Arial" w:cs="Arial"/>
          <w:sz w:val="24"/>
          <w:szCs w:val="24"/>
        </w:rPr>
      </w:pPr>
      <w:proofErr w:type="gramStart"/>
      <w:r w:rsidRPr="00A65880">
        <w:rPr>
          <w:rFonts w:ascii="Arial" w:hAnsi="Arial" w:cs="Arial"/>
          <w:sz w:val="24"/>
          <w:szCs w:val="24"/>
        </w:rPr>
        <w:t>statista.com, (2021).</w:t>
      </w:r>
      <w:proofErr w:type="gramEnd"/>
      <w:r w:rsidRPr="00A65880">
        <w:rPr>
          <w:rFonts w:ascii="Arial" w:hAnsi="Arial" w:cs="Arial"/>
          <w:sz w:val="24"/>
          <w:szCs w:val="24"/>
        </w:rPr>
        <w:t xml:space="preserve"> </w:t>
      </w:r>
      <w:proofErr w:type="gramStart"/>
      <w:r w:rsidRPr="00A65880">
        <w:rPr>
          <w:rFonts w:ascii="Arial" w:hAnsi="Arial" w:cs="Arial"/>
          <w:i/>
          <w:iCs/>
          <w:sz w:val="24"/>
          <w:szCs w:val="24"/>
        </w:rPr>
        <w:t>UK Internet Penetration.</w:t>
      </w:r>
      <w:proofErr w:type="gramEnd"/>
      <w:r w:rsidRPr="00A65880">
        <w:rPr>
          <w:rFonts w:ascii="Arial" w:hAnsi="Arial" w:cs="Arial"/>
          <w:sz w:val="24"/>
          <w:szCs w:val="24"/>
        </w:rPr>
        <w:t xml:space="preserve"> [</w:t>
      </w:r>
      <w:proofErr w:type="gramStart"/>
      <w:r w:rsidRPr="00A65880">
        <w:rPr>
          <w:rFonts w:ascii="Arial" w:hAnsi="Arial" w:cs="Arial"/>
          <w:sz w:val="24"/>
          <w:szCs w:val="24"/>
        </w:rPr>
        <w:t>online</w:t>
      </w:r>
      <w:proofErr w:type="gramEnd"/>
      <w:r w:rsidRPr="00A65880">
        <w:rPr>
          <w:rFonts w:ascii="Arial" w:hAnsi="Arial" w:cs="Arial"/>
          <w:sz w:val="24"/>
          <w:szCs w:val="24"/>
        </w:rPr>
        <w:t>] Available at: https://www.statista.com/statistics/468663/uk-internet-penetration/ [Accessed through 26 July 2021]</w:t>
      </w:r>
    </w:p>
    <w:p w:rsidR="00A65880" w:rsidRPr="00A65880" w:rsidRDefault="00A65880" w:rsidP="00A65880">
      <w:pPr>
        <w:spacing w:after="0" w:line="360" w:lineRule="auto"/>
        <w:jc w:val="both"/>
        <w:rPr>
          <w:rFonts w:ascii="Arial" w:eastAsia="Times New Roman" w:hAnsi="Arial" w:cs="Arial"/>
          <w:sz w:val="24"/>
          <w:szCs w:val="24"/>
          <w:lang w:val="en-IN" w:eastAsia="en-IN"/>
        </w:rPr>
      </w:pPr>
      <w:proofErr w:type="spellStart"/>
      <w:r w:rsidRPr="00A65880">
        <w:rPr>
          <w:rFonts w:ascii="Arial" w:eastAsia="Times New Roman" w:hAnsi="Arial" w:cs="Arial"/>
          <w:sz w:val="24"/>
          <w:szCs w:val="24"/>
          <w:lang w:val="en-IN" w:eastAsia="en-IN"/>
        </w:rPr>
        <w:t>Thakur</w:t>
      </w:r>
      <w:proofErr w:type="spellEnd"/>
      <w:r w:rsidRPr="00A65880">
        <w:rPr>
          <w:rFonts w:ascii="Arial" w:eastAsia="Times New Roman" w:hAnsi="Arial" w:cs="Arial"/>
          <w:sz w:val="24"/>
          <w:szCs w:val="24"/>
          <w:lang w:val="en-IN" w:eastAsia="en-IN"/>
        </w:rPr>
        <w:t xml:space="preserve">, K. and Singh, J., (2016). Spirituality at workplace: A conceptual framework. </w:t>
      </w:r>
      <w:proofErr w:type="gramStart"/>
      <w:r w:rsidRPr="00A65880">
        <w:rPr>
          <w:rFonts w:ascii="Arial" w:eastAsia="Times New Roman" w:hAnsi="Arial" w:cs="Arial"/>
          <w:i/>
          <w:iCs/>
          <w:sz w:val="24"/>
          <w:szCs w:val="24"/>
          <w:lang w:val="en-IN" w:eastAsia="en-IN"/>
        </w:rPr>
        <w:t>International Journal of Applied Business and Economic Research</w:t>
      </w:r>
      <w:r w:rsidRPr="00A65880">
        <w:rPr>
          <w:rFonts w:ascii="Arial" w:eastAsia="Times New Roman" w:hAnsi="Arial" w:cs="Arial"/>
          <w:sz w:val="24"/>
          <w:szCs w:val="24"/>
          <w:lang w:val="en-IN" w:eastAsia="en-IN"/>
        </w:rPr>
        <w:t xml:space="preserve">, </w:t>
      </w:r>
      <w:r w:rsidRPr="00A65880">
        <w:rPr>
          <w:rFonts w:ascii="Arial" w:eastAsia="Times New Roman" w:hAnsi="Arial" w:cs="Arial"/>
          <w:i/>
          <w:iCs/>
          <w:sz w:val="24"/>
          <w:szCs w:val="24"/>
          <w:lang w:val="en-IN" w:eastAsia="en-IN"/>
        </w:rPr>
        <w:t>14</w:t>
      </w:r>
      <w:r w:rsidRPr="00A65880">
        <w:rPr>
          <w:rFonts w:ascii="Arial" w:eastAsia="Times New Roman" w:hAnsi="Arial" w:cs="Arial"/>
          <w:sz w:val="24"/>
          <w:szCs w:val="24"/>
          <w:lang w:val="en-IN" w:eastAsia="en-IN"/>
        </w:rPr>
        <w:t>(7), pp.5181-5189.</w:t>
      </w:r>
      <w:proofErr w:type="gramEnd"/>
    </w:p>
    <w:p w:rsidR="00A65880" w:rsidRPr="00A65880" w:rsidRDefault="00A65880" w:rsidP="00A65880">
      <w:pPr>
        <w:spacing w:line="360" w:lineRule="auto"/>
        <w:jc w:val="both"/>
        <w:rPr>
          <w:rFonts w:ascii="Arial" w:hAnsi="Arial" w:cs="Arial"/>
          <w:sz w:val="24"/>
          <w:szCs w:val="24"/>
        </w:rPr>
      </w:pPr>
      <w:proofErr w:type="gramStart"/>
      <w:r w:rsidRPr="00A65880">
        <w:rPr>
          <w:rFonts w:ascii="Arial" w:hAnsi="Arial" w:cs="Arial"/>
          <w:sz w:val="24"/>
          <w:szCs w:val="24"/>
        </w:rPr>
        <w:t>theconversation.com, (2021).</w:t>
      </w:r>
      <w:proofErr w:type="gramEnd"/>
      <w:r w:rsidRPr="00A65880">
        <w:rPr>
          <w:rFonts w:ascii="Arial" w:hAnsi="Arial" w:cs="Arial"/>
          <w:sz w:val="24"/>
          <w:szCs w:val="24"/>
        </w:rPr>
        <w:t xml:space="preserve"> </w:t>
      </w:r>
      <w:proofErr w:type="gramStart"/>
      <w:r w:rsidRPr="00A65880">
        <w:rPr>
          <w:rFonts w:ascii="Arial" w:hAnsi="Arial" w:cs="Arial"/>
          <w:i/>
          <w:iCs/>
          <w:sz w:val="24"/>
          <w:szCs w:val="24"/>
        </w:rPr>
        <w:t>Lessons from Massive Siemens Scandal.</w:t>
      </w:r>
      <w:proofErr w:type="gramEnd"/>
      <w:r w:rsidRPr="00A65880">
        <w:rPr>
          <w:rFonts w:ascii="Arial" w:hAnsi="Arial" w:cs="Arial"/>
          <w:i/>
          <w:iCs/>
          <w:sz w:val="24"/>
          <w:szCs w:val="24"/>
        </w:rPr>
        <w:t xml:space="preserve"> </w:t>
      </w:r>
      <w:r w:rsidRPr="00A65880">
        <w:rPr>
          <w:rFonts w:ascii="Arial" w:hAnsi="Arial" w:cs="Arial"/>
          <w:sz w:val="24"/>
          <w:szCs w:val="24"/>
        </w:rPr>
        <w:t>[</w:t>
      </w:r>
      <w:proofErr w:type="gramStart"/>
      <w:r w:rsidRPr="00A65880">
        <w:rPr>
          <w:rFonts w:ascii="Arial" w:hAnsi="Arial" w:cs="Arial"/>
          <w:sz w:val="24"/>
          <w:szCs w:val="24"/>
        </w:rPr>
        <w:t>online</w:t>
      </w:r>
      <w:proofErr w:type="gramEnd"/>
      <w:r w:rsidRPr="00A65880">
        <w:rPr>
          <w:rFonts w:ascii="Arial" w:hAnsi="Arial" w:cs="Arial"/>
          <w:sz w:val="24"/>
          <w:szCs w:val="24"/>
        </w:rPr>
        <w:t>] Available at: https://theconversation.com/lessons-from-the-massive-siemens-corruption-scandal-one-decade-later-108694 [Available at: 26 July 2021]</w:t>
      </w:r>
    </w:p>
    <w:p w:rsidR="00A65880" w:rsidRPr="00A65880" w:rsidRDefault="00A65880" w:rsidP="00A65880">
      <w:pPr>
        <w:spacing w:line="360" w:lineRule="auto"/>
        <w:jc w:val="both"/>
        <w:rPr>
          <w:rFonts w:ascii="Arial" w:hAnsi="Arial" w:cs="Arial"/>
          <w:sz w:val="24"/>
          <w:szCs w:val="24"/>
        </w:rPr>
      </w:pPr>
      <w:proofErr w:type="gramStart"/>
      <w:r w:rsidRPr="00A65880">
        <w:rPr>
          <w:rFonts w:ascii="Arial" w:hAnsi="Arial" w:cs="Arial"/>
          <w:sz w:val="24"/>
          <w:szCs w:val="24"/>
        </w:rPr>
        <w:t>theglobaleconomy.com, (2021).</w:t>
      </w:r>
      <w:proofErr w:type="gramEnd"/>
      <w:r w:rsidRPr="00A65880">
        <w:rPr>
          <w:rFonts w:ascii="Arial" w:hAnsi="Arial" w:cs="Arial"/>
          <w:sz w:val="24"/>
          <w:szCs w:val="24"/>
        </w:rPr>
        <w:t xml:space="preserve"> </w:t>
      </w:r>
      <w:proofErr w:type="gramStart"/>
      <w:r w:rsidRPr="00A65880">
        <w:rPr>
          <w:rFonts w:ascii="Arial" w:hAnsi="Arial" w:cs="Arial"/>
          <w:i/>
          <w:iCs/>
          <w:sz w:val="24"/>
          <w:szCs w:val="24"/>
        </w:rPr>
        <w:t>UK Political Stability.</w:t>
      </w:r>
      <w:proofErr w:type="gramEnd"/>
      <w:r w:rsidRPr="00A65880">
        <w:rPr>
          <w:rFonts w:ascii="Arial" w:hAnsi="Arial" w:cs="Arial"/>
          <w:sz w:val="24"/>
          <w:szCs w:val="24"/>
        </w:rPr>
        <w:t xml:space="preserve"> [</w:t>
      </w:r>
      <w:proofErr w:type="gramStart"/>
      <w:r w:rsidRPr="00A65880">
        <w:rPr>
          <w:rFonts w:ascii="Arial" w:hAnsi="Arial" w:cs="Arial"/>
          <w:sz w:val="24"/>
          <w:szCs w:val="24"/>
        </w:rPr>
        <w:t>online</w:t>
      </w:r>
      <w:proofErr w:type="gramEnd"/>
      <w:r w:rsidRPr="00A65880">
        <w:rPr>
          <w:rFonts w:ascii="Arial" w:hAnsi="Arial" w:cs="Arial"/>
          <w:sz w:val="24"/>
          <w:szCs w:val="24"/>
        </w:rPr>
        <w:t>] Available at: https://www.theglobaleconomy.com/United-Kingdom/wb_political_stability/ [Accessed through 26 July 2021]</w:t>
      </w:r>
    </w:p>
    <w:p w:rsidR="00A65880" w:rsidRPr="00A65880" w:rsidRDefault="00A65880" w:rsidP="00A65880">
      <w:pPr>
        <w:spacing w:line="360" w:lineRule="auto"/>
        <w:jc w:val="both"/>
        <w:rPr>
          <w:rFonts w:ascii="Arial" w:hAnsi="Arial" w:cs="Arial"/>
          <w:sz w:val="24"/>
          <w:szCs w:val="24"/>
        </w:rPr>
      </w:pPr>
      <w:proofErr w:type="gramStart"/>
      <w:r w:rsidRPr="00A65880">
        <w:rPr>
          <w:rFonts w:ascii="Arial" w:hAnsi="Arial" w:cs="Arial"/>
          <w:sz w:val="24"/>
          <w:szCs w:val="24"/>
        </w:rPr>
        <w:t>theguardian.com, (2021).</w:t>
      </w:r>
      <w:proofErr w:type="gramEnd"/>
      <w:r w:rsidRPr="00A65880">
        <w:rPr>
          <w:rFonts w:ascii="Arial" w:hAnsi="Arial" w:cs="Arial"/>
          <w:sz w:val="24"/>
          <w:szCs w:val="24"/>
        </w:rPr>
        <w:t xml:space="preserve"> </w:t>
      </w:r>
      <w:proofErr w:type="gramStart"/>
      <w:r w:rsidRPr="00A65880">
        <w:rPr>
          <w:rFonts w:ascii="Arial" w:hAnsi="Arial" w:cs="Arial"/>
          <w:i/>
          <w:iCs/>
          <w:sz w:val="24"/>
          <w:szCs w:val="24"/>
        </w:rPr>
        <w:t xml:space="preserve">Siemens </w:t>
      </w:r>
      <w:proofErr w:type="spellStart"/>
      <w:r w:rsidRPr="00A65880">
        <w:rPr>
          <w:rFonts w:ascii="Arial" w:hAnsi="Arial" w:cs="Arial"/>
          <w:i/>
          <w:iCs/>
          <w:sz w:val="24"/>
          <w:szCs w:val="24"/>
        </w:rPr>
        <w:t>Brexit</w:t>
      </w:r>
      <w:proofErr w:type="spellEnd"/>
      <w:r w:rsidRPr="00A65880">
        <w:rPr>
          <w:rFonts w:ascii="Arial" w:hAnsi="Arial" w:cs="Arial"/>
          <w:i/>
          <w:iCs/>
          <w:sz w:val="24"/>
          <w:szCs w:val="24"/>
        </w:rPr>
        <w:t xml:space="preserve"> Warnings</w:t>
      </w:r>
      <w:r w:rsidRPr="00A65880">
        <w:rPr>
          <w:rFonts w:ascii="Arial" w:hAnsi="Arial" w:cs="Arial"/>
          <w:sz w:val="24"/>
          <w:szCs w:val="24"/>
        </w:rPr>
        <w:t>.</w:t>
      </w:r>
      <w:proofErr w:type="gramEnd"/>
      <w:r w:rsidRPr="00A65880">
        <w:rPr>
          <w:rFonts w:ascii="Arial" w:hAnsi="Arial" w:cs="Arial"/>
          <w:sz w:val="24"/>
          <w:szCs w:val="24"/>
        </w:rPr>
        <w:t xml:space="preserve"> [</w:t>
      </w:r>
      <w:proofErr w:type="gramStart"/>
      <w:r w:rsidRPr="00A65880">
        <w:rPr>
          <w:rFonts w:ascii="Arial" w:hAnsi="Arial" w:cs="Arial"/>
          <w:sz w:val="24"/>
          <w:szCs w:val="24"/>
        </w:rPr>
        <w:t>online</w:t>
      </w:r>
      <w:proofErr w:type="gramEnd"/>
      <w:r w:rsidRPr="00A65880">
        <w:rPr>
          <w:rFonts w:ascii="Arial" w:hAnsi="Arial" w:cs="Arial"/>
          <w:sz w:val="24"/>
          <w:szCs w:val="24"/>
        </w:rPr>
        <w:t>] Available at: https://www.theguardian.com/business/2019/jan/27/airbus-siemens-brexit-warnings [Accessed through 26 July 2021]</w:t>
      </w:r>
    </w:p>
    <w:p w:rsidR="00A65880" w:rsidRPr="00A65880" w:rsidRDefault="00A65880" w:rsidP="00A65880">
      <w:pPr>
        <w:spacing w:line="360" w:lineRule="auto"/>
        <w:jc w:val="both"/>
        <w:rPr>
          <w:rFonts w:ascii="Arial" w:hAnsi="Arial" w:cs="Arial"/>
          <w:sz w:val="24"/>
          <w:szCs w:val="24"/>
        </w:rPr>
      </w:pPr>
      <w:proofErr w:type="gramStart"/>
      <w:r w:rsidRPr="00A65880">
        <w:rPr>
          <w:rFonts w:ascii="Arial" w:hAnsi="Arial" w:cs="Arial"/>
          <w:sz w:val="24"/>
          <w:szCs w:val="24"/>
        </w:rPr>
        <w:t>theguardian.com, (2021).</w:t>
      </w:r>
      <w:proofErr w:type="gramEnd"/>
      <w:r w:rsidRPr="00A65880">
        <w:rPr>
          <w:rFonts w:ascii="Arial" w:hAnsi="Arial" w:cs="Arial"/>
          <w:sz w:val="24"/>
          <w:szCs w:val="24"/>
        </w:rPr>
        <w:t xml:space="preserve"> </w:t>
      </w:r>
      <w:r w:rsidRPr="00A65880">
        <w:rPr>
          <w:rFonts w:ascii="Arial" w:hAnsi="Arial" w:cs="Arial"/>
          <w:i/>
          <w:iCs/>
          <w:sz w:val="24"/>
          <w:szCs w:val="24"/>
        </w:rPr>
        <w:t xml:space="preserve">UK avoided </w:t>
      </w:r>
      <w:proofErr w:type="spellStart"/>
      <w:r w:rsidRPr="00A65880">
        <w:rPr>
          <w:rFonts w:ascii="Arial" w:hAnsi="Arial" w:cs="Arial"/>
          <w:i/>
          <w:iCs/>
          <w:sz w:val="24"/>
          <w:szCs w:val="24"/>
        </w:rPr>
        <w:t>Covid</w:t>
      </w:r>
      <w:proofErr w:type="spellEnd"/>
      <w:r w:rsidRPr="00A65880">
        <w:rPr>
          <w:rFonts w:ascii="Arial" w:hAnsi="Arial" w:cs="Arial"/>
          <w:i/>
          <w:iCs/>
          <w:sz w:val="24"/>
          <w:szCs w:val="24"/>
        </w:rPr>
        <w:t xml:space="preserve"> Double Dip Slump</w:t>
      </w:r>
      <w:r w:rsidRPr="00A65880">
        <w:rPr>
          <w:rFonts w:ascii="Arial" w:hAnsi="Arial" w:cs="Arial"/>
          <w:sz w:val="24"/>
          <w:szCs w:val="24"/>
        </w:rPr>
        <w:t>. [</w:t>
      </w:r>
      <w:proofErr w:type="gramStart"/>
      <w:r w:rsidRPr="00A65880">
        <w:rPr>
          <w:rFonts w:ascii="Arial" w:hAnsi="Arial" w:cs="Arial"/>
          <w:sz w:val="24"/>
          <w:szCs w:val="24"/>
        </w:rPr>
        <w:t>online</w:t>
      </w:r>
      <w:proofErr w:type="gramEnd"/>
      <w:r w:rsidRPr="00A65880">
        <w:rPr>
          <w:rFonts w:ascii="Arial" w:hAnsi="Arial" w:cs="Arial"/>
          <w:sz w:val="24"/>
          <w:szCs w:val="24"/>
        </w:rPr>
        <w:t>] Available at: https://www.theguardian.com/business/2021/feb/12/uk-avoided-double-dip-recession-despite-covid-slump-in-2020-ons-gdp [Accessed through 26 July 2021]</w:t>
      </w:r>
    </w:p>
    <w:p w:rsidR="00A65880" w:rsidRPr="00A65880" w:rsidRDefault="00A65880" w:rsidP="00A65880">
      <w:pPr>
        <w:spacing w:line="360" w:lineRule="auto"/>
        <w:rPr>
          <w:rFonts w:ascii="Arial" w:hAnsi="Arial" w:cs="Arial"/>
          <w:sz w:val="24"/>
          <w:szCs w:val="24"/>
        </w:rPr>
      </w:pPr>
    </w:p>
    <w:p w:rsidR="00A65880" w:rsidRPr="00A65880" w:rsidRDefault="00A65880" w:rsidP="00A65880">
      <w:pPr>
        <w:spacing w:line="360" w:lineRule="auto"/>
        <w:rPr>
          <w:rFonts w:ascii="Arial" w:hAnsi="Arial" w:cs="Arial"/>
          <w:sz w:val="24"/>
          <w:szCs w:val="24"/>
        </w:rPr>
      </w:pPr>
    </w:p>
    <w:p w:rsidR="00124BBB" w:rsidRPr="00A65880" w:rsidRDefault="00124BBB">
      <w:pPr>
        <w:rPr>
          <w:rFonts w:ascii="Arial" w:hAnsi="Arial" w:cs="Arial"/>
          <w:sz w:val="24"/>
          <w:szCs w:val="24"/>
        </w:rPr>
      </w:pPr>
    </w:p>
    <w:sectPr w:rsidR="00124BBB" w:rsidRPr="00A65880" w:rsidSect="002857EE">
      <w:footerReference w:type="default" r:id="rId7"/>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13077382"/>
      <w:docPartObj>
        <w:docPartGallery w:val="Page Numbers (Bottom of Page)"/>
        <w:docPartUnique/>
      </w:docPartObj>
    </w:sdtPr>
    <w:sdtEndPr>
      <w:rPr>
        <w:noProof/>
      </w:rPr>
    </w:sdtEndPr>
    <w:sdtContent>
      <w:p w:rsidR="00712CF1" w:rsidRDefault="00124BBB">
        <w:pPr>
          <w:pStyle w:val="Footer"/>
          <w:jc w:val="right"/>
        </w:pPr>
        <w:r>
          <w:fldChar w:fldCharType="begin"/>
        </w:r>
        <w:r>
          <w:instrText xml:space="preserve"> PAGE   \* MERGEFORMAT </w:instrText>
        </w:r>
        <w:r>
          <w:fldChar w:fldCharType="separate"/>
        </w:r>
        <w:r w:rsidR="000F2C89">
          <w:rPr>
            <w:noProof/>
          </w:rPr>
          <w:t>3</w:t>
        </w:r>
        <w:r>
          <w:rPr>
            <w:noProof/>
          </w:rPr>
          <w:fldChar w:fldCharType="end"/>
        </w:r>
      </w:p>
    </w:sdtContent>
  </w:sdt>
  <w:p w:rsidR="003E53D1" w:rsidRDefault="00124BBB">
    <w:pPr>
      <w:pStyle w:val="Footer"/>
    </w:pPr>
  </w:p>
</w:ft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29A5E5D"/>
    <w:multiLevelType w:val="hybridMultilevel"/>
    <w:tmpl w:val="BFBAEBCC"/>
    <w:lvl w:ilvl="0" w:tplc="A932686C">
      <w:start w:val="1"/>
      <w:numFmt w:val="bullet"/>
      <w:lvlText w:val=""/>
      <w:lvlJc w:val="left"/>
      <w:pPr>
        <w:ind w:left="720" w:hanging="360"/>
      </w:pPr>
      <w:rPr>
        <w:rFonts w:ascii="Symbol" w:hAnsi="Symbol" w:hint="default"/>
      </w:rPr>
    </w:lvl>
    <w:lvl w:ilvl="1" w:tplc="591E5DE0" w:tentative="1">
      <w:start w:val="1"/>
      <w:numFmt w:val="bullet"/>
      <w:lvlText w:val="o"/>
      <w:lvlJc w:val="left"/>
      <w:pPr>
        <w:ind w:left="1440" w:hanging="360"/>
      </w:pPr>
      <w:rPr>
        <w:rFonts w:ascii="Courier New" w:hAnsi="Courier New" w:cs="Courier New" w:hint="default"/>
      </w:rPr>
    </w:lvl>
    <w:lvl w:ilvl="2" w:tplc="E6A4C238" w:tentative="1">
      <w:start w:val="1"/>
      <w:numFmt w:val="bullet"/>
      <w:lvlText w:val=""/>
      <w:lvlJc w:val="left"/>
      <w:pPr>
        <w:ind w:left="2160" w:hanging="360"/>
      </w:pPr>
      <w:rPr>
        <w:rFonts w:ascii="Wingdings" w:hAnsi="Wingdings" w:hint="default"/>
      </w:rPr>
    </w:lvl>
    <w:lvl w:ilvl="3" w:tplc="54CC73E6" w:tentative="1">
      <w:start w:val="1"/>
      <w:numFmt w:val="bullet"/>
      <w:lvlText w:val=""/>
      <w:lvlJc w:val="left"/>
      <w:pPr>
        <w:ind w:left="2880" w:hanging="360"/>
      </w:pPr>
      <w:rPr>
        <w:rFonts w:ascii="Symbol" w:hAnsi="Symbol" w:hint="default"/>
      </w:rPr>
    </w:lvl>
    <w:lvl w:ilvl="4" w:tplc="BD4699C0" w:tentative="1">
      <w:start w:val="1"/>
      <w:numFmt w:val="bullet"/>
      <w:lvlText w:val="o"/>
      <w:lvlJc w:val="left"/>
      <w:pPr>
        <w:ind w:left="3600" w:hanging="360"/>
      </w:pPr>
      <w:rPr>
        <w:rFonts w:ascii="Courier New" w:hAnsi="Courier New" w:cs="Courier New" w:hint="default"/>
      </w:rPr>
    </w:lvl>
    <w:lvl w:ilvl="5" w:tplc="E5F0CB90" w:tentative="1">
      <w:start w:val="1"/>
      <w:numFmt w:val="bullet"/>
      <w:lvlText w:val=""/>
      <w:lvlJc w:val="left"/>
      <w:pPr>
        <w:ind w:left="4320" w:hanging="360"/>
      </w:pPr>
      <w:rPr>
        <w:rFonts w:ascii="Wingdings" w:hAnsi="Wingdings" w:hint="default"/>
      </w:rPr>
    </w:lvl>
    <w:lvl w:ilvl="6" w:tplc="DD00FAAE" w:tentative="1">
      <w:start w:val="1"/>
      <w:numFmt w:val="bullet"/>
      <w:lvlText w:val=""/>
      <w:lvlJc w:val="left"/>
      <w:pPr>
        <w:ind w:left="5040" w:hanging="360"/>
      </w:pPr>
      <w:rPr>
        <w:rFonts w:ascii="Symbol" w:hAnsi="Symbol" w:hint="default"/>
      </w:rPr>
    </w:lvl>
    <w:lvl w:ilvl="7" w:tplc="ADC05374" w:tentative="1">
      <w:start w:val="1"/>
      <w:numFmt w:val="bullet"/>
      <w:lvlText w:val="o"/>
      <w:lvlJc w:val="left"/>
      <w:pPr>
        <w:ind w:left="5760" w:hanging="360"/>
      </w:pPr>
      <w:rPr>
        <w:rFonts w:ascii="Courier New" w:hAnsi="Courier New" w:cs="Courier New" w:hint="default"/>
      </w:rPr>
    </w:lvl>
    <w:lvl w:ilvl="8" w:tplc="F5A08852" w:tentative="1">
      <w:start w:val="1"/>
      <w:numFmt w:val="bullet"/>
      <w:lvlText w:val=""/>
      <w:lvlJc w:val="left"/>
      <w:pPr>
        <w:ind w:left="6480" w:hanging="360"/>
      </w:pPr>
      <w:rPr>
        <w:rFonts w:ascii="Wingdings" w:hAnsi="Wingdings" w:hint="default"/>
      </w:rPr>
    </w:lvl>
  </w:abstractNum>
  <w:abstractNum w:abstractNumId="1">
    <w:nsid w:val="1C8F5785"/>
    <w:multiLevelType w:val="hybridMultilevel"/>
    <w:tmpl w:val="870E9AA6"/>
    <w:lvl w:ilvl="0" w:tplc="3CA4A822">
      <w:start w:val="1"/>
      <w:numFmt w:val="bullet"/>
      <w:lvlText w:val=""/>
      <w:lvlJc w:val="left"/>
      <w:pPr>
        <w:ind w:left="720" w:hanging="360"/>
      </w:pPr>
      <w:rPr>
        <w:rFonts w:ascii="Symbol" w:hAnsi="Symbol" w:hint="default"/>
      </w:rPr>
    </w:lvl>
    <w:lvl w:ilvl="1" w:tplc="A6C4306C" w:tentative="1">
      <w:start w:val="1"/>
      <w:numFmt w:val="bullet"/>
      <w:lvlText w:val="o"/>
      <w:lvlJc w:val="left"/>
      <w:pPr>
        <w:ind w:left="1440" w:hanging="360"/>
      </w:pPr>
      <w:rPr>
        <w:rFonts w:ascii="Courier New" w:hAnsi="Courier New" w:cs="Courier New" w:hint="default"/>
      </w:rPr>
    </w:lvl>
    <w:lvl w:ilvl="2" w:tplc="EA22CAD2" w:tentative="1">
      <w:start w:val="1"/>
      <w:numFmt w:val="bullet"/>
      <w:lvlText w:val=""/>
      <w:lvlJc w:val="left"/>
      <w:pPr>
        <w:ind w:left="2160" w:hanging="360"/>
      </w:pPr>
      <w:rPr>
        <w:rFonts w:ascii="Wingdings" w:hAnsi="Wingdings" w:hint="default"/>
      </w:rPr>
    </w:lvl>
    <w:lvl w:ilvl="3" w:tplc="8DDCB5BA" w:tentative="1">
      <w:start w:val="1"/>
      <w:numFmt w:val="bullet"/>
      <w:lvlText w:val=""/>
      <w:lvlJc w:val="left"/>
      <w:pPr>
        <w:ind w:left="2880" w:hanging="360"/>
      </w:pPr>
      <w:rPr>
        <w:rFonts w:ascii="Symbol" w:hAnsi="Symbol" w:hint="default"/>
      </w:rPr>
    </w:lvl>
    <w:lvl w:ilvl="4" w:tplc="3ED04520" w:tentative="1">
      <w:start w:val="1"/>
      <w:numFmt w:val="bullet"/>
      <w:lvlText w:val="o"/>
      <w:lvlJc w:val="left"/>
      <w:pPr>
        <w:ind w:left="3600" w:hanging="360"/>
      </w:pPr>
      <w:rPr>
        <w:rFonts w:ascii="Courier New" w:hAnsi="Courier New" w:cs="Courier New" w:hint="default"/>
      </w:rPr>
    </w:lvl>
    <w:lvl w:ilvl="5" w:tplc="4BB6EB14" w:tentative="1">
      <w:start w:val="1"/>
      <w:numFmt w:val="bullet"/>
      <w:lvlText w:val=""/>
      <w:lvlJc w:val="left"/>
      <w:pPr>
        <w:ind w:left="4320" w:hanging="360"/>
      </w:pPr>
      <w:rPr>
        <w:rFonts w:ascii="Wingdings" w:hAnsi="Wingdings" w:hint="default"/>
      </w:rPr>
    </w:lvl>
    <w:lvl w:ilvl="6" w:tplc="1122A092" w:tentative="1">
      <w:start w:val="1"/>
      <w:numFmt w:val="bullet"/>
      <w:lvlText w:val=""/>
      <w:lvlJc w:val="left"/>
      <w:pPr>
        <w:ind w:left="5040" w:hanging="360"/>
      </w:pPr>
      <w:rPr>
        <w:rFonts w:ascii="Symbol" w:hAnsi="Symbol" w:hint="default"/>
      </w:rPr>
    </w:lvl>
    <w:lvl w:ilvl="7" w:tplc="7AE04A38" w:tentative="1">
      <w:start w:val="1"/>
      <w:numFmt w:val="bullet"/>
      <w:lvlText w:val="o"/>
      <w:lvlJc w:val="left"/>
      <w:pPr>
        <w:ind w:left="5760" w:hanging="360"/>
      </w:pPr>
      <w:rPr>
        <w:rFonts w:ascii="Courier New" w:hAnsi="Courier New" w:cs="Courier New" w:hint="default"/>
      </w:rPr>
    </w:lvl>
    <w:lvl w:ilvl="8" w:tplc="A3B83910" w:tentative="1">
      <w:start w:val="1"/>
      <w:numFmt w:val="bullet"/>
      <w:lvlText w:val=""/>
      <w:lvlJc w:val="left"/>
      <w:pPr>
        <w:ind w:left="6480" w:hanging="360"/>
      </w:pPr>
      <w:rPr>
        <w:rFonts w:ascii="Wingdings" w:hAnsi="Wingdings" w:hint="default"/>
      </w:rPr>
    </w:lvl>
  </w:abstractNum>
  <w:abstractNum w:abstractNumId="2">
    <w:nsid w:val="2C5F6BF3"/>
    <w:multiLevelType w:val="hybridMultilevel"/>
    <w:tmpl w:val="22D0CAB2"/>
    <w:lvl w:ilvl="0" w:tplc="660427D8">
      <w:start w:val="1"/>
      <w:numFmt w:val="bullet"/>
      <w:lvlText w:val=""/>
      <w:lvlJc w:val="left"/>
      <w:pPr>
        <w:ind w:left="720" w:hanging="360"/>
      </w:pPr>
      <w:rPr>
        <w:rFonts w:ascii="Symbol" w:hAnsi="Symbol" w:hint="default"/>
      </w:rPr>
    </w:lvl>
    <w:lvl w:ilvl="1" w:tplc="FF003E7A" w:tentative="1">
      <w:start w:val="1"/>
      <w:numFmt w:val="bullet"/>
      <w:lvlText w:val="o"/>
      <w:lvlJc w:val="left"/>
      <w:pPr>
        <w:ind w:left="1440" w:hanging="360"/>
      </w:pPr>
      <w:rPr>
        <w:rFonts w:ascii="Courier New" w:hAnsi="Courier New" w:cs="Courier New" w:hint="default"/>
      </w:rPr>
    </w:lvl>
    <w:lvl w:ilvl="2" w:tplc="3C24C4B4" w:tentative="1">
      <w:start w:val="1"/>
      <w:numFmt w:val="bullet"/>
      <w:lvlText w:val=""/>
      <w:lvlJc w:val="left"/>
      <w:pPr>
        <w:ind w:left="2160" w:hanging="360"/>
      </w:pPr>
      <w:rPr>
        <w:rFonts w:ascii="Wingdings" w:hAnsi="Wingdings" w:hint="default"/>
      </w:rPr>
    </w:lvl>
    <w:lvl w:ilvl="3" w:tplc="C058604E" w:tentative="1">
      <w:start w:val="1"/>
      <w:numFmt w:val="bullet"/>
      <w:lvlText w:val=""/>
      <w:lvlJc w:val="left"/>
      <w:pPr>
        <w:ind w:left="2880" w:hanging="360"/>
      </w:pPr>
      <w:rPr>
        <w:rFonts w:ascii="Symbol" w:hAnsi="Symbol" w:hint="default"/>
      </w:rPr>
    </w:lvl>
    <w:lvl w:ilvl="4" w:tplc="1AB4EFFA" w:tentative="1">
      <w:start w:val="1"/>
      <w:numFmt w:val="bullet"/>
      <w:lvlText w:val="o"/>
      <w:lvlJc w:val="left"/>
      <w:pPr>
        <w:ind w:left="3600" w:hanging="360"/>
      </w:pPr>
      <w:rPr>
        <w:rFonts w:ascii="Courier New" w:hAnsi="Courier New" w:cs="Courier New" w:hint="default"/>
      </w:rPr>
    </w:lvl>
    <w:lvl w:ilvl="5" w:tplc="E0B65F84" w:tentative="1">
      <w:start w:val="1"/>
      <w:numFmt w:val="bullet"/>
      <w:lvlText w:val=""/>
      <w:lvlJc w:val="left"/>
      <w:pPr>
        <w:ind w:left="4320" w:hanging="360"/>
      </w:pPr>
      <w:rPr>
        <w:rFonts w:ascii="Wingdings" w:hAnsi="Wingdings" w:hint="default"/>
      </w:rPr>
    </w:lvl>
    <w:lvl w:ilvl="6" w:tplc="D1E0FEB6" w:tentative="1">
      <w:start w:val="1"/>
      <w:numFmt w:val="bullet"/>
      <w:lvlText w:val=""/>
      <w:lvlJc w:val="left"/>
      <w:pPr>
        <w:ind w:left="5040" w:hanging="360"/>
      </w:pPr>
      <w:rPr>
        <w:rFonts w:ascii="Symbol" w:hAnsi="Symbol" w:hint="default"/>
      </w:rPr>
    </w:lvl>
    <w:lvl w:ilvl="7" w:tplc="23C0D07C" w:tentative="1">
      <w:start w:val="1"/>
      <w:numFmt w:val="bullet"/>
      <w:lvlText w:val="o"/>
      <w:lvlJc w:val="left"/>
      <w:pPr>
        <w:ind w:left="5760" w:hanging="360"/>
      </w:pPr>
      <w:rPr>
        <w:rFonts w:ascii="Courier New" w:hAnsi="Courier New" w:cs="Courier New" w:hint="default"/>
      </w:rPr>
    </w:lvl>
    <w:lvl w:ilvl="8" w:tplc="B1243338" w:tentative="1">
      <w:start w:val="1"/>
      <w:numFmt w:val="bullet"/>
      <w:lvlText w:val=""/>
      <w:lvlJc w:val="left"/>
      <w:pPr>
        <w:ind w:left="6480" w:hanging="360"/>
      </w:pPr>
      <w:rPr>
        <w:rFonts w:ascii="Wingdings" w:hAnsi="Wingdings" w:hint="default"/>
      </w:rPr>
    </w:lvl>
  </w:abstractNum>
  <w:abstractNum w:abstractNumId="3">
    <w:nsid w:val="32BE70C4"/>
    <w:multiLevelType w:val="hybridMultilevel"/>
    <w:tmpl w:val="D42AEED4"/>
    <w:lvl w:ilvl="0" w:tplc="95E610EE">
      <w:start w:val="1"/>
      <w:numFmt w:val="bullet"/>
      <w:lvlText w:val=""/>
      <w:lvlJc w:val="left"/>
      <w:pPr>
        <w:ind w:left="720" w:hanging="360"/>
      </w:pPr>
      <w:rPr>
        <w:rFonts w:ascii="Symbol" w:hAnsi="Symbol" w:hint="default"/>
      </w:rPr>
    </w:lvl>
    <w:lvl w:ilvl="1" w:tplc="D6C6F718" w:tentative="1">
      <w:start w:val="1"/>
      <w:numFmt w:val="bullet"/>
      <w:lvlText w:val="o"/>
      <w:lvlJc w:val="left"/>
      <w:pPr>
        <w:ind w:left="1440" w:hanging="360"/>
      </w:pPr>
      <w:rPr>
        <w:rFonts w:ascii="Courier New" w:hAnsi="Courier New" w:cs="Courier New" w:hint="default"/>
      </w:rPr>
    </w:lvl>
    <w:lvl w:ilvl="2" w:tplc="F7FE6C3C" w:tentative="1">
      <w:start w:val="1"/>
      <w:numFmt w:val="bullet"/>
      <w:lvlText w:val=""/>
      <w:lvlJc w:val="left"/>
      <w:pPr>
        <w:ind w:left="2160" w:hanging="360"/>
      </w:pPr>
      <w:rPr>
        <w:rFonts w:ascii="Wingdings" w:hAnsi="Wingdings" w:hint="default"/>
      </w:rPr>
    </w:lvl>
    <w:lvl w:ilvl="3" w:tplc="94342F0C" w:tentative="1">
      <w:start w:val="1"/>
      <w:numFmt w:val="bullet"/>
      <w:lvlText w:val=""/>
      <w:lvlJc w:val="left"/>
      <w:pPr>
        <w:ind w:left="2880" w:hanging="360"/>
      </w:pPr>
      <w:rPr>
        <w:rFonts w:ascii="Symbol" w:hAnsi="Symbol" w:hint="default"/>
      </w:rPr>
    </w:lvl>
    <w:lvl w:ilvl="4" w:tplc="510EF68C" w:tentative="1">
      <w:start w:val="1"/>
      <w:numFmt w:val="bullet"/>
      <w:lvlText w:val="o"/>
      <w:lvlJc w:val="left"/>
      <w:pPr>
        <w:ind w:left="3600" w:hanging="360"/>
      </w:pPr>
      <w:rPr>
        <w:rFonts w:ascii="Courier New" w:hAnsi="Courier New" w:cs="Courier New" w:hint="default"/>
      </w:rPr>
    </w:lvl>
    <w:lvl w:ilvl="5" w:tplc="FAF2C892" w:tentative="1">
      <w:start w:val="1"/>
      <w:numFmt w:val="bullet"/>
      <w:lvlText w:val=""/>
      <w:lvlJc w:val="left"/>
      <w:pPr>
        <w:ind w:left="4320" w:hanging="360"/>
      </w:pPr>
      <w:rPr>
        <w:rFonts w:ascii="Wingdings" w:hAnsi="Wingdings" w:hint="default"/>
      </w:rPr>
    </w:lvl>
    <w:lvl w:ilvl="6" w:tplc="00A65752" w:tentative="1">
      <w:start w:val="1"/>
      <w:numFmt w:val="bullet"/>
      <w:lvlText w:val=""/>
      <w:lvlJc w:val="left"/>
      <w:pPr>
        <w:ind w:left="5040" w:hanging="360"/>
      </w:pPr>
      <w:rPr>
        <w:rFonts w:ascii="Symbol" w:hAnsi="Symbol" w:hint="default"/>
      </w:rPr>
    </w:lvl>
    <w:lvl w:ilvl="7" w:tplc="3C04E43E" w:tentative="1">
      <w:start w:val="1"/>
      <w:numFmt w:val="bullet"/>
      <w:lvlText w:val="o"/>
      <w:lvlJc w:val="left"/>
      <w:pPr>
        <w:ind w:left="5760" w:hanging="360"/>
      </w:pPr>
      <w:rPr>
        <w:rFonts w:ascii="Courier New" w:hAnsi="Courier New" w:cs="Courier New" w:hint="default"/>
      </w:rPr>
    </w:lvl>
    <w:lvl w:ilvl="8" w:tplc="B9683F0A" w:tentative="1">
      <w:start w:val="1"/>
      <w:numFmt w:val="bullet"/>
      <w:lvlText w:val=""/>
      <w:lvlJc w:val="left"/>
      <w:pPr>
        <w:ind w:left="6480" w:hanging="360"/>
      </w:pPr>
      <w:rPr>
        <w:rFonts w:ascii="Wingdings" w:hAnsi="Wingdings" w:hint="default"/>
      </w:rPr>
    </w:lvl>
  </w:abstractNum>
  <w:abstractNum w:abstractNumId="4">
    <w:nsid w:val="37340178"/>
    <w:multiLevelType w:val="hybridMultilevel"/>
    <w:tmpl w:val="3196A060"/>
    <w:lvl w:ilvl="0" w:tplc="D1CC07FE">
      <w:start w:val="1"/>
      <w:numFmt w:val="bullet"/>
      <w:lvlText w:val=""/>
      <w:lvlJc w:val="left"/>
      <w:pPr>
        <w:ind w:left="720" w:hanging="360"/>
      </w:pPr>
      <w:rPr>
        <w:rFonts w:ascii="Symbol" w:hAnsi="Symbol" w:hint="default"/>
      </w:rPr>
    </w:lvl>
    <w:lvl w:ilvl="1" w:tplc="E312BB30" w:tentative="1">
      <w:start w:val="1"/>
      <w:numFmt w:val="bullet"/>
      <w:lvlText w:val="o"/>
      <w:lvlJc w:val="left"/>
      <w:pPr>
        <w:ind w:left="1440" w:hanging="360"/>
      </w:pPr>
      <w:rPr>
        <w:rFonts w:ascii="Courier New" w:hAnsi="Courier New" w:cs="Courier New" w:hint="default"/>
      </w:rPr>
    </w:lvl>
    <w:lvl w:ilvl="2" w:tplc="9D6CC8DE" w:tentative="1">
      <w:start w:val="1"/>
      <w:numFmt w:val="bullet"/>
      <w:lvlText w:val=""/>
      <w:lvlJc w:val="left"/>
      <w:pPr>
        <w:ind w:left="2160" w:hanging="360"/>
      </w:pPr>
      <w:rPr>
        <w:rFonts w:ascii="Wingdings" w:hAnsi="Wingdings" w:hint="default"/>
      </w:rPr>
    </w:lvl>
    <w:lvl w:ilvl="3" w:tplc="78BAF814" w:tentative="1">
      <w:start w:val="1"/>
      <w:numFmt w:val="bullet"/>
      <w:lvlText w:val=""/>
      <w:lvlJc w:val="left"/>
      <w:pPr>
        <w:ind w:left="2880" w:hanging="360"/>
      </w:pPr>
      <w:rPr>
        <w:rFonts w:ascii="Symbol" w:hAnsi="Symbol" w:hint="default"/>
      </w:rPr>
    </w:lvl>
    <w:lvl w:ilvl="4" w:tplc="C8EA5514" w:tentative="1">
      <w:start w:val="1"/>
      <w:numFmt w:val="bullet"/>
      <w:lvlText w:val="o"/>
      <w:lvlJc w:val="left"/>
      <w:pPr>
        <w:ind w:left="3600" w:hanging="360"/>
      </w:pPr>
      <w:rPr>
        <w:rFonts w:ascii="Courier New" w:hAnsi="Courier New" w:cs="Courier New" w:hint="default"/>
      </w:rPr>
    </w:lvl>
    <w:lvl w:ilvl="5" w:tplc="374E15AE" w:tentative="1">
      <w:start w:val="1"/>
      <w:numFmt w:val="bullet"/>
      <w:lvlText w:val=""/>
      <w:lvlJc w:val="left"/>
      <w:pPr>
        <w:ind w:left="4320" w:hanging="360"/>
      </w:pPr>
      <w:rPr>
        <w:rFonts w:ascii="Wingdings" w:hAnsi="Wingdings" w:hint="default"/>
      </w:rPr>
    </w:lvl>
    <w:lvl w:ilvl="6" w:tplc="251ACAA8" w:tentative="1">
      <w:start w:val="1"/>
      <w:numFmt w:val="bullet"/>
      <w:lvlText w:val=""/>
      <w:lvlJc w:val="left"/>
      <w:pPr>
        <w:ind w:left="5040" w:hanging="360"/>
      </w:pPr>
      <w:rPr>
        <w:rFonts w:ascii="Symbol" w:hAnsi="Symbol" w:hint="default"/>
      </w:rPr>
    </w:lvl>
    <w:lvl w:ilvl="7" w:tplc="10001A80" w:tentative="1">
      <w:start w:val="1"/>
      <w:numFmt w:val="bullet"/>
      <w:lvlText w:val="o"/>
      <w:lvlJc w:val="left"/>
      <w:pPr>
        <w:ind w:left="5760" w:hanging="360"/>
      </w:pPr>
      <w:rPr>
        <w:rFonts w:ascii="Courier New" w:hAnsi="Courier New" w:cs="Courier New" w:hint="default"/>
      </w:rPr>
    </w:lvl>
    <w:lvl w:ilvl="8" w:tplc="02027B2A" w:tentative="1">
      <w:start w:val="1"/>
      <w:numFmt w:val="bullet"/>
      <w:lvlText w:val=""/>
      <w:lvlJc w:val="left"/>
      <w:pPr>
        <w:ind w:left="6480" w:hanging="360"/>
      </w:pPr>
      <w:rPr>
        <w:rFonts w:ascii="Wingdings" w:hAnsi="Wingdings" w:hint="default"/>
      </w:rPr>
    </w:lvl>
  </w:abstractNum>
  <w:abstractNum w:abstractNumId="5">
    <w:nsid w:val="603A5DD8"/>
    <w:multiLevelType w:val="hybridMultilevel"/>
    <w:tmpl w:val="D5CECA70"/>
    <w:lvl w:ilvl="0" w:tplc="32E4D0E0">
      <w:start w:val="1"/>
      <w:numFmt w:val="bullet"/>
      <w:lvlText w:val=""/>
      <w:lvlJc w:val="left"/>
      <w:pPr>
        <w:ind w:left="720" w:hanging="360"/>
      </w:pPr>
      <w:rPr>
        <w:rFonts w:ascii="Symbol" w:hAnsi="Symbol" w:hint="default"/>
      </w:rPr>
    </w:lvl>
    <w:lvl w:ilvl="1" w:tplc="B1CECB04" w:tentative="1">
      <w:start w:val="1"/>
      <w:numFmt w:val="bullet"/>
      <w:lvlText w:val="o"/>
      <w:lvlJc w:val="left"/>
      <w:pPr>
        <w:ind w:left="1440" w:hanging="360"/>
      </w:pPr>
      <w:rPr>
        <w:rFonts w:ascii="Courier New" w:hAnsi="Courier New" w:cs="Courier New" w:hint="default"/>
      </w:rPr>
    </w:lvl>
    <w:lvl w:ilvl="2" w:tplc="DE6C8290" w:tentative="1">
      <w:start w:val="1"/>
      <w:numFmt w:val="bullet"/>
      <w:lvlText w:val=""/>
      <w:lvlJc w:val="left"/>
      <w:pPr>
        <w:ind w:left="2160" w:hanging="360"/>
      </w:pPr>
      <w:rPr>
        <w:rFonts w:ascii="Wingdings" w:hAnsi="Wingdings" w:hint="default"/>
      </w:rPr>
    </w:lvl>
    <w:lvl w:ilvl="3" w:tplc="30F69C26" w:tentative="1">
      <w:start w:val="1"/>
      <w:numFmt w:val="bullet"/>
      <w:lvlText w:val=""/>
      <w:lvlJc w:val="left"/>
      <w:pPr>
        <w:ind w:left="2880" w:hanging="360"/>
      </w:pPr>
      <w:rPr>
        <w:rFonts w:ascii="Symbol" w:hAnsi="Symbol" w:hint="default"/>
      </w:rPr>
    </w:lvl>
    <w:lvl w:ilvl="4" w:tplc="01CAF314" w:tentative="1">
      <w:start w:val="1"/>
      <w:numFmt w:val="bullet"/>
      <w:lvlText w:val="o"/>
      <w:lvlJc w:val="left"/>
      <w:pPr>
        <w:ind w:left="3600" w:hanging="360"/>
      </w:pPr>
      <w:rPr>
        <w:rFonts w:ascii="Courier New" w:hAnsi="Courier New" w:cs="Courier New" w:hint="default"/>
      </w:rPr>
    </w:lvl>
    <w:lvl w:ilvl="5" w:tplc="FA34625E" w:tentative="1">
      <w:start w:val="1"/>
      <w:numFmt w:val="bullet"/>
      <w:lvlText w:val=""/>
      <w:lvlJc w:val="left"/>
      <w:pPr>
        <w:ind w:left="4320" w:hanging="360"/>
      </w:pPr>
      <w:rPr>
        <w:rFonts w:ascii="Wingdings" w:hAnsi="Wingdings" w:hint="default"/>
      </w:rPr>
    </w:lvl>
    <w:lvl w:ilvl="6" w:tplc="4C0000C2" w:tentative="1">
      <w:start w:val="1"/>
      <w:numFmt w:val="bullet"/>
      <w:lvlText w:val=""/>
      <w:lvlJc w:val="left"/>
      <w:pPr>
        <w:ind w:left="5040" w:hanging="360"/>
      </w:pPr>
      <w:rPr>
        <w:rFonts w:ascii="Symbol" w:hAnsi="Symbol" w:hint="default"/>
      </w:rPr>
    </w:lvl>
    <w:lvl w:ilvl="7" w:tplc="6B1EE5D6" w:tentative="1">
      <w:start w:val="1"/>
      <w:numFmt w:val="bullet"/>
      <w:lvlText w:val="o"/>
      <w:lvlJc w:val="left"/>
      <w:pPr>
        <w:ind w:left="5760" w:hanging="360"/>
      </w:pPr>
      <w:rPr>
        <w:rFonts w:ascii="Courier New" w:hAnsi="Courier New" w:cs="Courier New" w:hint="default"/>
      </w:rPr>
    </w:lvl>
    <w:lvl w:ilvl="8" w:tplc="D0CCCC64" w:tentative="1">
      <w:start w:val="1"/>
      <w:numFmt w:val="bullet"/>
      <w:lvlText w:val=""/>
      <w:lvlJc w:val="left"/>
      <w:pPr>
        <w:ind w:left="6480" w:hanging="360"/>
      </w:pPr>
      <w:rPr>
        <w:rFonts w:ascii="Wingdings" w:hAnsi="Wingdings" w:hint="default"/>
      </w:rPr>
    </w:lvl>
  </w:abstractNum>
  <w:abstractNum w:abstractNumId="6">
    <w:nsid w:val="748555D6"/>
    <w:multiLevelType w:val="hybridMultilevel"/>
    <w:tmpl w:val="5D2256E8"/>
    <w:lvl w:ilvl="0" w:tplc="2600404A">
      <w:start w:val="1"/>
      <w:numFmt w:val="bullet"/>
      <w:lvlText w:val=""/>
      <w:lvlJc w:val="left"/>
      <w:pPr>
        <w:ind w:left="720" w:hanging="360"/>
      </w:pPr>
      <w:rPr>
        <w:rFonts w:ascii="Symbol" w:hAnsi="Symbol" w:hint="default"/>
      </w:rPr>
    </w:lvl>
    <w:lvl w:ilvl="1" w:tplc="E098D0B0" w:tentative="1">
      <w:start w:val="1"/>
      <w:numFmt w:val="bullet"/>
      <w:lvlText w:val="o"/>
      <w:lvlJc w:val="left"/>
      <w:pPr>
        <w:ind w:left="1440" w:hanging="360"/>
      </w:pPr>
      <w:rPr>
        <w:rFonts w:ascii="Courier New" w:hAnsi="Courier New" w:cs="Courier New" w:hint="default"/>
      </w:rPr>
    </w:lvl>
    <w:lvl w:ilvl="2" w:tplc="92A42220" w:tentative="1">
      <w:start w:val="1"/>
      <w:numFmt w:val="bullet"/>
      <w:lvlText w:val=""/>
      <w:lvlJc w:val="left"/>
      <w:pPr>
        <w:ind w:left="2160" w:hanging="360"/>
      </w:pPr>
      <w:rPr>
        <w:rFonts w:ascii="Wingdings" w:hAnsi="Wingdings" w:hint="default"/>
      </w:rPr>
    </w:lvl>
    <w:lvl w:ilvl="3" w:tplc="71C4CA6E" w:tentative="1">
      <w:start w:val="1"/>
      <w:numFmt w:val="bullet"/>
      <w:lvlText w:val=""/>
      <w:lvlJc w:val="left"/>
      <w:pPr>
        <w:ind w:left="2880" w:hanging="360"/>
      </w:pPr>
      <w:rPr>
        <w:rFonts w:ascii="Symbol" w:hAnsi="Symbol" w:hint="default"/>
      </w:rPr>
    </w:lvl>
    <w:lvl w:ilvl="4" w:tplc="5B346A2C" w:tentative="1">
      <w:start w:val="1"/>
      <w:numFmt w:val="bullet"/>
      <w:lvlText w:val="o"/>
      <w:lvlJc w:val="left"/>
      <w:pPr>
        <w:ind w:left="3600" w:hanging="360"/>
      </w:pPr>
      <w:rPr>
        <w:rFonts w:ascii="Courier New" w:hAnsi="Courier New" w:cs="Courier New" w:hint="default"/>
      </w:rPr>
    </w:lvl>
    <w:lvl w:ilvl="5" w:tplc="838C0E40" w:tentative="1">
      <w:start w:val="1"/>
      <w:numFmt w:val="bullet"/>
      <w:lvlText w:val=""/>
      <w:lvlJc w:val="left"/>
      <w:pPr>
        <w:ind w:left="4320" w:hanging="360"/>
      </w:pPr>
      <w:rPr>
        <w:rFonts w:ascii="Wingdings" w:hAnsi="Wingdings" w:hint="default"/>
      </w:rPr>
    </w:lvl>
    <w:lvl w:ilvl="6" w:tplc="1542C19E" w:tentative="1">
      <w:start w:val="1"/>
      <w:numFmt w:val="bullet"/>
      <w:lvlText w:val=""/>
      <w:lvlJc w:val="left"/>
      <w:pPr>
        <w:ind w:left="5040" w:hanging="360"/>
      </w:pPr>
      <w:rPr>
        <w:rFonts w:ascii="Symbol" w:hAnsi="Symbol" w:hint="default"/>
      </w:rPr>
    </w:lvl>
    <w:lvl w:ilvl="7" w:tplc="64D0F4CE" w:tentative="1">
      <w:start w:val="1"/>
      <w:numFmt w:val="bullet"/>
      <w:lvlText w:val="o"/>
      <w:lvlJc w:val="left"/>
      <w:pPr>
        <w:ind w:left="5760" w:hanging="360"/>
      </w:pPr>
      <w:rPr>
        <w:rFonts w:ascii="Courier New" w:hAnsi="Courier New" w:cs="Courier New" w:hint="default"/>
      </w:rPr>
    </w:lvl>
    <w:lvl w:ilvl="8" w:tplc="387A2CB2"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4"/>
  </w:num>
  <w:num w:numId="4">
    <w:abstractNumId w:val="5"/>
  </w:num>
  <w:num w:numId="5">
    <w:abstractNumId w:val="0"/>
  </w:num>
  <w:num w:numId="6">
    <w:abstractNumId w:val="3"/>
  </w:num>
  <w:num w:numId="7">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useFELayout/>
  </w:compat>
  <w:rsids>
    <w:rsidRoot w:val="00A65880"/>
    <w:rsid w:val="000F2C89"/>
    <w:rsid w:val="00124BBB"/>
    <w:rsid w:val="003269E9"/>
    <w:rsid w:val="003E0160"/>
    <w:rsid w:val="00A65880"/>
    <w:rsid w:val="00B31363"/>
    <w:rsid w:val="00EE19C2"/>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65880"/>
    <w:pPr>
      <w:keepNext/>
      <w:keepLines/>
      <w:spacing w:before="240" w:after="0" w:line="360" w:lineRule="auto"/>
      <w:jc w:val="both"/>
      <w:outlineLvl w:val="0"/>
    </w:pPr>
    <w:rPr>
      <w:rFonts w:ascii="Arial" w:eastAsiaTheme="majorEastAsia" w:hAnsi="Arial" w:cstheme="majorBidi"/>
      <w:b/>
      <w:color w:val="000000" w:themeColor="text1"/>
      <w:sz w:val="24"/>
      <w:szCs w:val="32"/>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5880"/>
    <w:rPr>
      <w:rFonts w:ascii="Arial" w:eastAsiaTheme="majorEastAsia" w:hAnsi="Arial" w:cstheme="majorBidi"/>
      <w:b/>
      <w:color w:val="000000" w:themeColor="text1"/>
      <w:sz w:val="24"/>
      <w:szCs w:val="32"/>
      <w:lang w:val="en-GB"/>
    </w:rPr>
  </w:style>
  <w:style w:type="paragraph" w:styleId="ListParagraph">
    <w:name w:val="List Paragraph"/>
    <w:basedOn w:val="Normal"/>
    <w:uiPriority w:val="34"/>
    <w:qFormat/>
    <w:rsid w:val="00A65880"/>
    <w:pPr>
      <w:spacing w:after="160" w:line="259" w:lineRule="auto"/>
      <w:ind w:left="720"/>
      <w:contextualSpacing/>
    </w:pPr>
    <w:rPr>
      <w:rFonts w:eastAsiaTheme="minorHAnsi"/>
      <w:lang w:val="en-GB"/>
    </w:rPr>
  </w:style>
  <w:style w:type="paragraph" w:styleId="Footer">
    <w:name w:val="footer"/>
    <w:basedOn w:val="Normal"/>
    <w:link w:val="FooterChar"/>
    <w:uiPriority w:val="99"/>
    <w:unhideWhenUsed/>
    <w:rsid w:val="00A65880"/>
    <w:pPr>
      <w:tabs>
        <w:tab w:val="center" w:pos="4513"/>
        <w:tab w:val="right" w:pos="9026"/>
      </w:tabs>
      <w:spacing w:after="0" w:line="240" w:lineRule="auto"/>
    </w:pPr>
    <w:rPr>
      <w:rFonts w:eastAsiaTheme="minorHAnsi"/>
      <w:lang w:val="en-GB"/>
    </w:rPr>
  </w:style>
  <w:style w:type="character" w:customStyle="1" w:styleId="FooterChar">
    <w:name w:val="Footer Char"/>
    <w:basedOn w:val="DefaultParagraphFont"/>
    <w:link w:val="Footer"/>
    <w:uiPriority w:val="99"/>
    <w:rsid w:val="00A65880"/>
    <w:rPr>
      <w:rFonts w:eastAsiaTheme="minorHAnsi"/>
      <w:lang w:val="en-GB"/>
    </w:rPr>
  </w:style>
  <w:style w:type="paragraph" w:styleId="Title">
    <w:name w:val="Title"/>
    <w:basedOn w:val="Normal"/>
    <w:next w:val="Normal"/>
    <w:link w:val="TitleChar"/>
    <w:uiPriority w:val="10"/>
    <w:qFormat/>
    <w:rsid w:val="00A65880"/>
    <w:pPr>
      <w:spacing w:after="0" w:line="360" w:lineRule="auto"/>
      <w:contextualSpacing/>
      <w:jc w:val="center"/>
    </w:pPr>
    <w:rPr>
      <w:rFonts w:ascii="Arial" w:eastAsiaTheme="majorEastAsia" w:hAnsi="Arial" w:cstheme="majorBidi"/>
      <w:b/>
      <w:spacing w:val="-10"/>
      <w:kern w:val="28"/>
      <w:sz w:val="36"/>
      <w:szCs w:val="56"/>
      <w:u w:val="single"/>
      <w:lang w:val="en-GB"/>
    </w:rPr>
  </w:style>
  <w:style w:type="character" w:customStyle="1" w:styleId="TitleChar">
    <w:name w:val="Title Char"/>
    <w:basedOn w:val="DefaultParagraphFont"/>
    <w:link w:val="Title"/>
    <w:uiPriority w:val="10"/>
    <w:rsid w:val="00A65880"/>
    <w:rPr>
      <w:rFonts w:ascii="Arial" w:eastAsiaTheme="majorEastAsia" w:hAnsi="Arial" w:cstheme="majorBidi"/>
      <w:b/>
      <w:spacing w:val="-10"/>
      <w:kern w:val="28"/>
      <w:sz w:val="36"/>
      <w:szCs w:val="56"/>
      <w:u w:val="single"/>
      <w:lang w:val="en-GB"/>
    </w:rPr>
  </w:style>
  <w:style w:type="character" w:styleId="Emphasis">
    <w:name w:val="Emphasis"/>
    <w:basedOn w:val="DefaultParagraphFont"/>
    <w:uiPriority w:val="20"/>
    <w:qFormat/>
    <w:rsid w:val="00A65880"/>
    <w:rPr>
      <w:i/>
      <w:iCs/>
    </w:rPr>
  </w:style>
  <w:style w:type="character" w:customStyle="1" w:styleId="markedcontent">
    <w:name w:val="markedcontent"/>
    <w:basedOn w:val="DefaultParagraphFont"/>
    <w:rsid w:val="00A65880"/>
  </w:style>
  <w:style w:type="paragraph" w:styleId="TOCHeading">
    <w:name w:val="TOC Heading"/>
    <w:basedOn w:val="Heading1"/>
    <w:next w:val="Normal"/>
    <w:uiPriority w:val="39"/>
    <w:unhideWhenUsed/>
    <w:qFormat/>
    <w:rsid w:val="00A65880"/>
    <w:pPr>
      <w:spacing w:line="259" w:lineRule="auto"/>
      <w:jc w:val="left"/>
      <w:outlineLvl w:val="9"/>
    </w:pPr>
    <w:rPr>
      <w:rFonts w:asciiTheme="majorHAnsi" w:hAnsiTheme="majorHAnsi"/>
      <w:b w:val="0"/>
      <w:color w:val="365F91" w:themeColor="accent1" w:themeShade="BF"/>
      <w:sz w:val="32"/>
      <w:lang w:val="en-US"/>
    </w:rPr>
  </w:style>
  <w:style w:type="paragraph" w:styleId="TOC1">
    <w:name w:val="toc 1"/>
    <w:basedOn w:val="Normal"/>
    <w:next w:val="Normal"/>
    <w:autoRedefine/>
    <w:uiPriority w:val="39"/>
    <w:unhideWhenUsed/>
    <w:rsid w:val="00A65880"/>
    <w:pPr>
      <w:spacing w:after="100" w:line="259" w:lineRule="auto"/>
    </w:pPr>
    <w:rPr>
      <w:rFonts w:eastAsiaTheme="minorHAnsi"/>
      <w:lang w:val="en-GB"/>
    </w:rPr>
  </w:style>
  <w:style w:type="character" w:styleId="Hyperlink">
    <w:name w:val="Hyperlink"/>
    <w:basedOn w:val="DefaultParagraphFont"/>
    <w:uiPriority w:val="99"/>
    <w:unhideWhenUsed/>
    <w:rsid w:val="00A65880"/>
    <w:rPr>
      <w:color w:val="0000FF" w:themeColor="hyperlink"/>
      <w:u w:val="single"/>
    </w:rPr>
  </w:style>
  <w:style w:type="paragraph" w:styleId="NoSpacing">
    <w:name w:val="No Spacing"/>
    <w:uiPriority w:val="1"/>
    <w:qFormat/>
    <w:rsid w:val="00A65880"/>
    <w:pPr>
      <w:spacing w:after="0" w:line="240" w:lineRule="auto"/>
    </w:pPr>
    <w:rPr>
      <w:rFonts w:eastAsiaTheme="minorHAnsi"/>
      <w:lang w:val="en-GB"/>
    </w:rPr>
  </w:style>
  <w:style w:type="paragraph" w:styleId="BalloonText">
    <w:name w:val="Balloon Text"/>
    <w:basedOn w:val="Normal"/>
    <w:link w:val="BalloonTextChar"/>
    <w:uiPriority w:val="99"/>
    <w:semiHidden/>
    <w:unhideWhenUsed/>
    <w:rsid w:val="00A6588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65880"/>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Name.XSL" StyleName="GOST - Name Sort"/>
</file>

<file path=customXml/itemProps1.xml><?xml version="1.0" encoding="utf-8"?>
<ds:datastoreItem xmlns:ds="http://schemas.openxmlformats.org/officeDocument/2006/customXml" ds:itemID="{0062E28F-D012-4E3B-910C-DB18C5099D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20</Pages>
  <Words>5044</Words>
  <Characters>28752</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33729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qirexhunt@gmail.com</dc:creator>
  <cp:keywords/>
  <dc:description/>
  <cp:lastModifiedBy>qirexhunt@gmail.com</cp:lastModifiedBy>
  <cp:revision>6</cp:revision>
  <dcterms:created xsi:type="dcterms:W3CDTF">2021-09-02T21:23:00Z</dcterms:created>
  <dcterms:modified xsi:type="dcterms:W3CDTF">2021-09-02T21:40:00Z</dcterms:modified>
</cp:coreProperties>
</file>