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C2FB1" w14:textId="77777777" w:rsidR="004B5F69" w:rsidRDefault="004B5F69" w:rsidP="004B5F69">
      <w:pPr>
        <w:rPr>
          <w:rFonts w:ascii="Arial" w:hAnsi="Arial" w:cs="Arial"/>
          <w:b/>
          <w:bCs/>
          <w:sz w:val="36"/>
          <w:szCs w:val="36"/>
          <w:lang w:val="pt-PT"/>
        </w:rPr>
      </w:pPr>
      <w:r>
        <w:rPr>
          <w:rFonts w:ascii="Arial" w:hAnsi="Arial" w:cs="Arial"/>
          <w:b/>
          <w:bCs/>
          <w:noProof/>
          <w:sz w:val="36"/>
          <w:szCs w:val="36"/>
          <w:lang w:val="pt-PT"/>
        </w:rPr>
        <w:drawing>
          <wp:inline distT="0" distB="0" distL="0" distR="0" wp14:anchorId="0EE27710" wp14:editId="5379550E">
            <wp:extent cx="2615340" cy="10287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25164" cy="1032564"/>
                    </a:xfrm>
                    <a:prstGeom prst="rect">
                      <a:avLst/>
                    </a:prstGeom>
                  </pic:spPr>
                </pic:pic>
              </a:graphicData>
            </a:graphic>
          </wp:inline>
        </w:drawing>
      </w:r>
    </w:p>
    <w:p w14:paraId="77DE9E12" w14:textId="70C0DC50" w:rsidR="004B5F69" w:rsidRDefault="004B5F69" w:rsidP="004B5F69">
      <w:pPr>
        <w:jc w:val="center"/>
        <w:rPr>
          <w:rFonts w:ascii="Arial" w:hAnsi="Arial" w:cs="Arial"/>
          <w:b/>
          <w:bCs/>
          <w:sz w:val="36"/>
          <w:szCs w:val="36"/>
          <w:lang w:val="pt-PT"/>
        </w:rPr>
      </w:pPr>
    </w:p>
    <w:p w14:paraId="31D0EE49" w14:textId="77777777" w:rsidR="0081016B" w:rsidRDefault="0081016B" w:rsidP="004B5F69">
      <w:pPr>
        <w:jc w:val="center"/>
        <w:rPr>
          <w:rFonts w:ascii="Arial" w:hAnsi="Arial" w:cs="Arial"/>
          <w:b/>
          <w:bCs/>
          <w:sz w:val="36"/>
          <w:szCs w:val="36"/>
          <w:lang w:val="pt-PT"/>
        </w:rPr>
      </w:pPr>
    </w:p>
    <w:p w14:paraId="326313A6" w14:textId="77777777" w:rsidR="004B5F69" w:rsidRPr="00666E3D" w:rsidRDefault="004B5F69" w:rsidP="004B5F69">
      <w:pPr>
        <w:rPr>
          <w:rFonts w:ascii="Arial" w:hAnsi="Arial" w:cs="Arial"/>
          <w:b/>
          <w:bCs/>
          <w:sz w:val="36"/>
          <w:szCs w:val="36"/>
          <w:lang w:val="pt-PT"/>
        </w:rPr>
      </w:pPr>
    </w:p>
    <w:p w14:paraId="1DF58B91" w14:textId="77777777" w:rsidR="004B5F69" w:rsidRDefault="004B5F69" w:rsidP="004B5F69">
      <w:pPr>
        <w:jc w:val="center"/>
        <w:rPr>
          <w:rFonts w:ascii="Arial" w:hAnsi="Arial" w:cs="Arial"/>
          <w:b/>
          <w:bCs/>
          <w:sz w:val="36"/>
          <w:szCs w:val="36"/>
        </w:rPr>
      </w:pPr>
      <w:r w:rsidRPr="00666E3D">
        <w:rPr>
          <w:rFonts w:ascii="Arial" w:hAnsi="Arial" w:cs="Arial"/>
          <w:b/>
          <w:bCs/>
          <w:sz w:val="36"/>
          <w:szCs w:val="36"/>
        </w:rPr>
        <w:t>Psychology for Health and Social Care</w:t>
      </w:r>
    </w:p>
    <w:p w14:paraId="6FF7FF5B" w14:textId="77777777" w:rsidR="004B5F69" w:rsidRPr="00666E3D" w:rsidRDefault="004B5F69" w:rsidP="004B5F69">
      <w:pPr>
        <w:jc w:val="center"/>
        <w:rPr>
          <w:rFonts w:ascii="Arial" w:hAnsi="Arial" w:cs="Arial"/>
          <w:b/>
          <w:bCs/>
          <w:sz w:val="36"/>
          <w:szCs w:val="36"/>
        </w:rPr>
      </w:pPr>
    </w:p>
    <w:p w14:paraId="180C436B" w14:textId="77777777" w:rsidR="004B5F69" w:rsidRPr="00666E3D" w:rsidRDefault="004B5F69" w:rsidP="004B5F69">
      <w:pPr>
        <w:jc w:val="center"/>
        <w:rPr>
          <w:rFonts w:ascii="Arial" w:hAnsi="Arial" w:cs="Arial"/>
          <w:sz w:val="36"/>
          <w:szCs w:val="36"/>
        </w:rPr>
      </w:pPr>
    </w:p>
    <w:p w14:paraId="29830F01" w14:textId="77777777" w:rsidR="004B5F69" w:rsidRDefault="004B5F69" w:rsidP="004B5F69">
      <w:pPr>
        <w:spacing w:line="360" w:lineRule="auto"/>
        <w:jc w:val="both"/>
        <w:rPr>
          <w:rFonts w:ascii="Arial" w:hAnsi="Arial" w:cs="Arial"/>
          <w:b/>
          <w:bCs/>
        </w:rPr>
      </w:pPr>
    </w:p>
    <w:p w14:paraId="23E35682" w14:textId="77777777" w:rsidR="004B5F69" w:rsidRDefault="004B5F69" w:rsidP="004B5F69">
      <w:pPr>
        <w:spacing w:line="360" w:lineRule="auto"/>
        <w:jc w:val="both"/>
        <w:rPr>
          <w:rFonts w:ascii="Arial" w:hAnsi="Arial" w:cs="Arial"/>
          <w:b/>
          <w:bCs/>
        </w:rPr>
      </w:pPr>
    </w:p>
    <w:p w14:paraId="637A7518" w14:textId="77777777" w:rsidR="004B5F69" w:rsidRDefault="004B5F69" w:rsidP="004B5F69">
      <w:pPr>
        <w:spacing w:line="360" w:lineRule="auto"/>
        <w:jc w:val="center"/>
        <w:rPr>
          <w:rFonts w:ascii="Arial" w:hAnsi="Arial" w:cs="Arial"/>
          <w:b/>
          <w:bCs/>
        </w:rPr>
      </w:pPr>
    </w:p>
    <w:p w14:paraId="6BEAF893" w14:textId="77777777" w:rsidR="004B5F69" w:rsidRPr="004B5F69" w:rsidRDefault="004B5F69" w:rsidP="004B5F69">
      <w:pPr>
        <w:spacing w:line="360" w:lineRule="auto"/>
        <w:jc w:val="center"/>
        <w:rPr>
          <w:rFonts w:ascii="Arial" w:hAnsi="Arial" w:cs="Arial"/>
        </w:rPr>
      </w:pPr>
      <w:r w:rsidRPr="004B5F69">
        <w:rPr>
          <w:rFonts w:ascii="Arial" w:hAnsi="Arial" w:cs="Arial"/>
          <w:b/>
          <w:bCs/>
        </w:rPr>
        <w:t>Name</w:t>
      </w:r>
      <w:r w:rsidRPr="004B5F69">
        <w:rPr>
          <w:rFonts w:ascii="Arial" w:hAnsi="Arial" w:cs="Arial"/>
        </w:rPr>
        <w:t>: Aissatu Abubacar Soares Bangura</w:t>
      </w:r>
    </w:p>
    <w:p w14:paraId="304F1DF5" w14:textId="77777777" w:rsidR="004B5F69" w:rsidRPr="00DE0200" w:rsidRDefault="004B5F69" w:rsidP="004B5F69">
      <w:pPr>
        <w:spacing w:line="360" w:lineRule="auto"/>
        <w:jc w:val="center"/>
        <w:rPr>
          <w:rFonts w:ascii="Arial" w:hAnsi="Arial" w:cs="Arial"/>
        </w:rPr>
      </w:pPr>
      <w:r w:rsidRPr="00DE0200">
        <w:rPr>
          <w:rFonts w:ascii="Arial" w:hAnsi="Arial" w:cs="Arial"/>
          <w:b/>
          <w:bCs/>
        </w:rPr>
        <w:t>Student ID:</w:t>
      </w:r>
      <w:r w:rsidRPr="00DE0200">
        <w:rPr>
          <w:rFonts w:ascii="Arial" w:hAnsi="Arial" w:cs="Arial"/>
        </w:rPr>
        <w:t xml:space="preserve"> 2019279</w:t>
      </w:r>
    </w:p>
    <w:p w14:paraId="663D11E6" w14:textId="77777777" w:rsidR="004B5F69" w:rsidRPr="00DE0200" w:rsidRDefault="004B5F69" w:rsidP="004B5F69">
      <w:pPr>
        <w:spacing w:line="360" w:lineRule="auto"/>
        <w:jc w:val="center"/>
        <w:rPr>
          <w:rFonts w:ascii="Arial" w:hAnsi="Arial" w:cs="Arial"/>
        </w:rPr>
      </w:pPr>
      <w:r w:rsidRPr="00DE0200">
        <w:rPr>
          <w:rFonts w:ascii="Arial" w:hAnsi="Arial" w:cs="Arial"/>
          <w:b/>
          <w:bCs/>
        </w:rPr>
        <w:t>Module:</w:t>
      </w:r>
      <w:r w:rsidRPr="00DE0200">
        <w:rPr>
          <w:rFonts w:ascii="Arial" w:hAnsi="Arial" w:cs="Arial"/>
        </w:rPr>
        <w:t xml:space="preserve"> BMHP4003</w:t>
      </w:r>
    </w:p>
    <w:p w14:paraId="4FE492D9" w14:textId="77777777" w:rsidR="004B5F69" w:rsidRPr="00235F97" w:rsidRDefault="004B5F69" w:rsidP="004B5F69">
      <w:pPr>
        <w:spacing w:line="360" w:lineRule="auto"/>
        <w:jc w:val="center"/>
        <w:rPr>
          <w:rFonts w:ascii="Arial" w:hAnsi="Arial" w:cs="Arial"/>
        </w:rPr>
      </w:pPr>
      <w:r w:rsidRPr="00235F97">
        <w:rPr>
          <w:rFonts w:ascii="Arial" w:hAnsi="Arial" w:cs="Arial"/>
          <w:b/>
          <w:bCs/>
        </w:rPr>
        <w:t>Lecturer:</w:t>
      </w:r>
      <w:r w:rsidRPr="00235F97">
        <w:rPr>
          <w:rFonts w:ascii="Arial" w:hAnsi="Arial" w:cs="Arial"/>
        </w:rPr>
        <w:t xml:space="preserve"> Diya Ganguly</w:t>
      </w:r>
    </w:p>
    <w:p w14:paraId="0261150F" w14:textId="503811C7" w:rsidR="00BF1000" w:rsidRDefault="00BF1000"/>
    <w:p w14:paraId="120EEBF1" w14:textId="617E3E90" w:rsidR="004B5F69" w:rsidRDefault="004B5F69"/>
    <w:p w14:paraId="4332F520" w14:textId="14F2AC29" w:rsidR="004B5F69" w:rsidRDefault="004B5F69"/>
    <w:p w14:paraId="3CC36B13" w14:textId="2FEF8B00" w:rsidR="004B5F69" w:rsidRDefault="004B5F69"/>
    <w:p w14:paraId="13B44356" w14:textId="058806E6" w:rsidR="004B5F69" w:rsidRDefault="004B5F69"/>
    <w:p w14:paraId="4E7D5210" w14:textId="38C2059B" w:rsidR="004B5F69" w:rsidRDefault="004B5F69"/>
    <w:p w14:paraId="065DE454" w14:textId="5B0D15E6" w:rsidR="004B5F69" w:rsidRDefault="004B5F69"/>
    <w:p w14:paraId="200DF8EA" w14:textId="5312F31C" w:rsidR="004B5F69" w:rsidRDefault="004B5F69"/>
    <w:p w14:paraId="19056BAA" w14:textId="00002138" w:rsidR="004B5F69" w:rsidRDefault="004B5F69"/>
    <w:p w14:paraId="20070742" w14:textId="48AE455F" w:rsidR="004B5F69" w:rsidRDefault="004B5F69"/>
    <w:p w14:paraId="60A81F55" w14:textId="2CC6E735" w:rsidR="004B5F69" w:rsidRDefault="004B5F69"/>
    <w:p w14:paraId="65A0A23C" w14:textId="5E7CCAA9" w:rsidR="004B5F69" w:rsidRDefault="004B5F69"/>
    <w:p w14:paraId="6CBBD1B2" w14:textId="6DE73CC6" w:rsidR="004B5F69" w:rsidRDefault="004B5F69"/>
    <w:p w14:paraId="0870A14A" w14:textId="77777777" w:rsidR="008C06C0" w:rsidRDefault="004B5F69" w:rsidP="004B5F69">
      <w:pPr>
        <w:tabs>
          <w:tab w:val="center" w:pos="4513"/>
          <w:tab w:val="left" w:pos="6590"/>
        </w:tabs>
        <w:rPr>
          <w:rFonts w:ascii="Arial" w:hAnsi="Arial" w:cs="Arial"/>
          <w:sz w:val="36"/>
          <w:szCs w:val="36"/>
        </w:rPr>
      </w:pPr>
      <w:r>
        <w:rPr>
          <w:rFonts w:ascii="Arial" w:hAnsi="Arial" w:cs="Arial"/>
          <w:sz w:val="36"/>
          <w:szCs w:val="36"/>
        </w:rPr>
        <w:tab/>
      </w:r>
    </w:p>
    <w:p w14:paraId="62CF7187" w14:textId="77777777" w:rsidR="008C06C0" w:rsidRDefault="008C06C0" w:rsidP="00F24222">
      <w:pPr>
        <w:tabs>
          <w:tab w:val="center" w:pos="4513"/>
          <w:tab w:val="left" w:pos="6590"/>
        </w:tabs>
        <w:jc w:val="center"/>
        <w:rPr>
          <w:rFonts w:ascii="Arial" w:hAnsi="Arial" w:cs="Arial"/>
          <w:sz w:val="36"/>
          <w:szCs w:val="36"/>
        </w:rPr>
      </w:pPr>
    </w:p>
    <w:p w14:paraId="6EB050A2" w14:textId="77777777" w:rsidR="008C06C0" w:rsidRDefault="008C06C0" w:rsidP="00F24222">
      <w:pPr>
        <w:tabs>
          <w:tab w:val="center" w:pos="4513"/>
          <w:tab w:val="left" w:pos="6590"/>
        </w:tabs>
        <w:jc w:val="center"/>
        <w:rPr>
          <w:rFonts w:ascii="Arial" w:hAnsi="Arial" w:cs="Arial"/>
          <w:sz w:val="36"/>
          <w:szCs w:val="36"/>
        </w:rPr>
      </w:pPr>
    </w:p>
    <w:p w14:paraId="5B1365EC" w14:textId="61A0DCB6" w:rsidR="004B5F69" w:rsidRPr="0045513E" w:rsidRDefault="004B5F69" w:rsidP="00F24222">
      <w:pPr>
        <w:tabs>
          <w:tab w:val="center" w:pos="4513"/>
          <w:tab w:val="left" w:pos="6590"/>
        </w:tabs>
        <w:jc w:val="center"/>
        <w:rPr>
          <w:rFonts w:ascii="Arial" w:hAnsi="Arial" w:cs="Arial"/>
          <w:b/>
          <w:bCs/>
          <w:sz w:val="36"/>
          <w:szCs w:val="36"/>
        </w:rPr>
      </w:pPr>
      <w:r w:rsidRPr="0045513E">
        <w:rPr>
          <w:rFonts w:ascii="Arial" w:hAnsi="Arial" w:cs="Arial"/>
          <w:b/>
          <w:bCs/>
          <w:sz w:val="36"/>
          <w:szCs w:val="36"/>
        </w:rPr>
        <w:t>Table of contents</w:t>
      </w:r>
    </w:p>
    <w:p w14:paraId="31D88B56" w14:textId="77777777" w:rsidR="004B5F69" w:rsidRDefault="004B5F69" w:rsidP="004B5F69">
      <w:pPr>
        <w:tabs>
          <w:tab w:val="center" w:pos="4513"/>
          <w:tab w:val="left" w:pos="6590"/>
        </w:tabs>
        <w:rPr>
          <w:rFonts w:ascii="Arial" w:hAnsi="Arial" w:cs="Arial"/>
          <w:sz w:val="36"/>
          <w:szCs w:val="36"/>
        </w:rPr>
      </w:pPr>
    </w:p>
    <w:p w14:paraId="12CF0BC5" w14:textId="0DAD9E52" w:rsidR="004B5F69" w:rsidRDefault="004B5F69" w:rsidP="004B5F69">
      <w:pPr>
        <w:pStyle w:val="ListParagraph"/>
        <w:numPr>
          <w:ilvl w:val="0"/>
          <w:numId w:val="1"/>
        </w:numPr>
        <w:spacing w:line="360" w:lineRule="auto"/>
        <w:rPr>
          <w:rFonts w:ascii="Arial" w:hAnsi="Arial" w:cs="Arial"/>
        </w:rPr>
      </w:pPr>
      <w:r w:rsidRPr="004B5F69">
        <w:rPr>
          <w:rFonts w:ascii="Arial" w:hAnsi="Arial" w:cs="Arial"/>
        </w:rPr>
        <w:t>Introduction</w:t>
      </w:r>
    </w:p>
    <w:p w14:paraId="589F674F" w14:textId="66047684" w:rsidR="00CA58A4" w:rsidRPr="004B5F69" w:rsidRDefault="00CA58A4" w:rsidP="004B5F69">
      <w:pPr>
        <w:pStyle w:val="ListParagraph"/>
        <w:numPr>
          <w:ilvl w:val="0"/>
          <w:numId w:val="1"/>
        </w:numPr>
        <w:spacing w:line="360" w:lineRule="auto"/>
        <w:rPr>
          <w:rFonts w:ascii="Arial" w:hAnsi="Arial" w:cs="Arial"/>
        </w:rPr>
      </w:pPr>
      <w:r>
        <w:rPr>
          <w:rFonts w:ascii="Arial" w:hAnsi="Arial" w:cs="Arial"/>
        </w:rPr>
        <w:t>Who is Erik Erikson</w:t>
      </w:r>
    </w:p>
    <w:p w14:paraId="17D70776" w14:textId="13E8B44F" w:rsidR="004B5F69" w:rsidRPr="004B5F69" w:rsidRDefault="004B5F69" w:rsidP="004B5F69">
      <w:pPr>
        <w:pStyle w:val="ListParagraph"/>
        <w:numPr>
          <w:ilvl w:val="0"/>
          <w:numId w:val="1"/>
        </w:numPr>
        <w:spacing w:line="360" w:lineRule="auto"/>
        <w:rPr>
          <w:rFonts w:ascii="Arial" w:hAnsi="Arial" w:cs="Arial"/>
        </w:rPr>
      </w:pPr>
      <w:r w:rsidRPr="004B5F69">
        <w:rPr>
          <w:rFonts w:ascii="Arial" w:hAnsi="Arial" w:cs="Arial"/>
        </w:rPr>
        <w:t>Erik Erikson Theory</w:t>
      </w:r>
    </w:p>
    <w:p w14:paraId="6159F597" w14:textId="5385B5F0" w:rsidR="004B5F69" w:rsidRPr="004B5F69" w:rsidRDefault="004B5F69" w:rsidP="004B5F69">
      <w:pPr>
        <w:pStyle w:val="ListParagraph"/>
        <w:numPr>
          <w:ilvl w:val="0"/>
          <w:numId w:val="1"/>
        </w:numPr>
        <w:spacing w:line="360" w:lineRule="auto"/>
        <w:rPr>
          <w:rFonts w:ascii="Arial" w:hAnsi="Arial" w:cs="Arial"/>
        </w:rPr>
      </w:pPr>
      <w:r w:rsidRPr="004B5F69">
        <w:rPr>
          <w:rFonts w:ascii="Arial" w:hAnsi="Arial" w:cs="Arial"/>
        </w:rPr>
        <w:t>Importance of Erikson Theory in Health care industry</w:t>
      </w:r>
    </w:p>
    <w:p w14:paraId="4BA18BE2" w14:textId="08864C61" w:rsidR="004B5F69" w:rsidRPr="004B5F69" w:rsidRDefault="004B5F69" w:rsidP="004B5F69">
      <w:pPr>
        <w:pStyle w:val="ListParagraph"/>
        <w:numPr>
          <w:ilvl w:val="0"/>
          <w:numId w:val="1"/>
        </w:numPr>
        <w:spacing w:line="360" w:lineRule="auto"/>
        <w:rPr>
          <w:rFonts w:ascii="Arial" w:hAnsi="Arial" w:cs="Arial"/>
        </w:rPr>
      </w:pPr>
      <w:r w:rsidRPr="004B5F69">
        <w:rPr>
          <w:rFonts w:ascii="Arial" w:hAnsi="Arial" w:cs="Arial"/>
        </w:rPr>
        <w:t>Reflection</w:t>
      </w:r>
    </w:p>
    <w:p w14:paraId="232CCADB" w14:textId="752D1AE2" w:rsidR="004B5F69" w:rsidRPr="004B5F69" w:rsidRDefault="004B5F69" w:rsidP="004B5F69">
      <w:pPr>
        <w:pStyle w:val="ListParagraph"/>
        <w:numPr>
          <w:ilvl w:val="0"/>
          <w:numId w:val="1"/>
        </w:numPr>
        <w:spacing w:line="360" w:lineRule="auto"/>
        <w:rPr>
          <w:rFonts w:ascii="Arial" w:hAnsi="Arial" w:cs="Arial"/>
        </w:rPr>
      </w:pPr>
      <w:r w:rsidRPr="004B5F69">
        <w:rPr>
          <w:rFonts w:ascii="Arial" w:hAnsi="Arial" w:cs="Arial"/>
        </w:rPr>
        <w:t>Conclusion</w:t>
      </w:r>
    </w:p>
    <w:p w14:paraId="5E6D4EE1" w14:textId="11AE434F" w:rsidR="004B5F69" w:rsidRDefault="004B5F69" w:rsidP="004B5F69">
      <w:pPr>
        <w:pStyle w:val="ListParagraph"/>
        <w:numPr>
          <w:ilvl w:val="0"/>
          <w:numId w:val="1"/>
        </w:numPr>
        <w:spacing w:line="360" w:lineRule="auto"/>
        <w:rPr>
          <w:rFonts w:ascii="Arial" w:hAnsi="Arial" w:cs="Arial"/>
        </w:rPr>
      </w:pPr>
      <w:r w:rsidRPr="004B5F69">
        <w:rPr>
          <w:rFonts w:ascii="Arial" w:hAnsi="Arial" w:cs="Arial"/>
        </w:rPr>
        <w:t>References</w:t>
      </w:r>
    </w:p>
    <w:p w14:paraId="6558E811" w14:textId="0285A2C8" w:rsidR="00235F97" w:rsidRDefault="00235F97" w:rsidP="00235F97">
      <w:pPr>
        <w:spacing w:line="360" w:lineRule="auto"/>
        <w:rPr>
          <w:rFonts w:ascii="Arial" w:hAnsi="Arial" w:cs="Arial"/>
        </w:rPr>
      </w:pPr>
    </w:p>
    <w:p w14:paraId="5BC285AE" w14:textId="508F58CD" w:rsidR="00235F97" w:rsidRDefault="00235F97" w:rsidP="00235F97">
      <w:pPr>
        <w:spacing w:line="360" w:lineRule="auto"/>
        <w:rPr>
          <w:rFonts w:ascii="Arial" w:hAnsi="Arial" w:cs="Arial"/>
        </w:rPr>
      </w:pPr>
    </w:p>
    <w:p w14:paraId="264E933B" w14:textId="2B48B978" w:rsidR="00235F97" w:rsidRDefault="00235F97" w:rsidP="00AE2147">
      <w:pPr>
        <w:spacing w:line="360" w:lineRule="auto"/>
        <w:jc w:val="center"/>
        <w:rPr>
          <w:rFonts w:ascii="Arial" w:hAnsi="Arial" w:cs="Arial"/>
          <w:b/>
          <w:bCs/>
          <w:sz w:val="36"/>
          <w:szCs w:val="36"/>
        </w:rPr>
      </w:pPr>
    </w:p>
    <w:p w14:paraId="2000074A" w14:textId="3C245B6E" w:rsidR="008C06C0" w:rsidRDefault="008C06C0" w:rsidP="00AE2147">
      <w:pPr>
        <w:spacing w:line="360" w:lineRule="auto"/>
        <w:jc w:val="center"/>
        <w:rPr>
          <w:rFonts w:ascii="Arial" w:hAnsi="Arial" w:cs="Arial"/>
          <w:b/>
          <w:bCs/>
          <w:sz w:val="36"/>
          <w:szCs w:val="36"/>
        </w:rPr>
      </w:pPr>
    </w:p>
    <w:p w14:paraId="59D4519E" w14:textId="414BFF41" w:rsidR="008C06C0" w:rsidRDefault="008C06C0" w:rsidP="00AE2147">
      <w:pPr>
        <w:spacing w:line="360" w:lineRule="auto"/>
        <w:jc w:val="center"/>
        <w:rPr>
          <w:rFonts w:ascii="Arial" w:hAnsi="Arial" w:cs="Arial"/>
          <w:b/>
          <w:bCs/>
          <w:sz w:val="36"/>
          <w:szCs w:val="36"/>
        </w:rPr>
      </w:pPr>
    </w:p>
    <w:p w14:paraId="1B8C26D3" w14:textId="6ABA27B2" w:rsidR="008C06C0" w:rsidRDefault="008C06C0" w:rsidP="00AE2147">
      <w:pPr>
        <w:spacing w:line="360" w:lineRule="auto"/>
        <w:jc w:val="center"/>
        <w:rPr>
          <w:rFonts w:ascii="Arial" w:hAnsi="Arial" w:cs="Arial"/>
          <w:b/>
          <w:bCs/>
          <w:sz w:val="36"/>
          <w:szCs w:val="36"/>
        </w:rPr>
      </w:pPr>
    </w:p>
    <w:p w14:paraId="0291B69A" w14:textId="2B16EABE" w:rsidR="008C06C0" w:rsidRDefault="008C06C0" w:rsidP="00AE2147">
      <w:pPr>
        <w:spacing w:line="360" w:lineRule="auto"/>
        <w:jc w:val="center"/>
        <w:rPr>
          <w:rFonts w:ascii="Arial" w:hAnsi="Arial" w:cs="Arial"/>
          <w:b/>
          <w:bCs/>
          <w:sz w:val="36"/>
          <w:szCs w:val="36"/>
        </w:rPr>
      </w:pPr>
    </w:p>
    <w:p w14:paraId="293848BA" w14:textId="6F4ADFE9" w:rsidR="008C06C0" w:rsidRDefault="008C06C0" w:rsidP="00AE2147">
      <w:pPr>
        <w:spacing w:line="360" w:lineRule="auto"/>
        <w:jc w:val="center"/>
        <w:rPr>
          <w:rFonts w:ascii="Arial" w:hAnsi="Arial" w:cs="Arial"/>
          <w:b/>
          <w:bCs/>
          <w:sz w:val="36"/>
          <w:szCs w:val="36"/>
        </w:rPr>
      </w:pPr>
    </w:p>
    <w:p w14:paraId="267CCD68" w14:textId="1CE0C7A7" w:rsidR="008C06C0" w:rsidRDefault="008C06C0" w:rsidP="00AE2147">
      <w:pPr>
        <w:spacing w:line="360" w:lineRule="auto"/>
        <w:jc w:val="center"/>
        <w:rPr>
          <w:rFonts w:ascii="Arial" w:hAnsi="Arial" w:cs="Arial"/>
          <w:b/>
          <w:bCs/>
          <w:sz w:val="36"/>
          <w:szCs w:val="36"/>
        </w:rPr>
      </w:pPr>
    </w:p>
    <w:p w14:paraId="76582655" w14:textId="2EC394D3" w:rsidR="008C06C0" w:rsidRDefault="008C06C0" w:rsidP="00AE2147">
      <w:pPr>
        <w:spacing w:line="360" w:lineRule="auto"/>
        <w:jc w:val="center"/>
        <w:rPr>
          <w:rFonts w:ascii="Arial" w:hAnsi="Arial" w:cs="Arial"/>
          <w:b/>
          <w:bCs/>
          <w:sz w:val="36"/>
          <w:szCs w:val="36"/>
        </w:rPr>
      </w:pPr>
    </w:p>
    <w:p w14:paraId="20312591" w14:textId="187AE706" w:rsidR="008C06C0" w:rsidRDefault="008C06C0" w:rsidP="00AE2147">
      <w:pPr>
        <w:spacing w:line="360" w:lineRule="auto"/>
        <w:jc w:val="center"/>
        <w:rPr>
          <w:rFonts w:ascii="Arial" w:hAnsi="Arial" w:cs="Arial"/>
          <w:b/>
          <w:bCs/>
          <w:sz w:val="36"/>
          <w:szCs w:val="36"/>
        </w:rPr>
      </w:pPr>
    </w:p>
    <w:p w14:paraId="3DFD7F43" w14:textId="4107FC04" w:rsidR="008C06C0" w:rsidRDefault="008C06C0" w:rsidP="00AE2147">
      <w:pPr>
        <w:spacing w:line="360" w:lineRule="auto"/>
        <w:jc w:val="center"/>
        <w:rPr>
          <w:rFonts w:ascii="Arial" w:hAnsi="Arial" w:cs="Arial"/>
          <w:b/>
          <w:bCs/>
          <w:sz w:val="36"/>
          <w:szCs w:val="36"/>
        </w:rPr>
      </w:pPr>
    </w:p>
    <w:p w14:paraId="6A5BF4A6" w14:textId="77777777" w:rsidR="008C06C0" w:rsidRPr="00AE2147" w:rsidRDefault="008C06C0" w:rsidP="00AE2147">
      <w:pPr>
        <w:spacing w:line="360" w:lineRule="auto"/>
        <w:jc w:val="center"/>
        <w:rPr>
          <w:rFonts w:ascii="Arial" w:hAnsi="Arial" w:cs="Arial"/>
          <w:b/>
          <w:bCs/>
          <w:sz w:val="36"/>
          <w:szCs w:val="36"/>
        </w:rPr>
      </w:pPr>
    </w:p>
    <w:p w14:paraId="7FC351DF" w14:textId="77777777" w:rsidR="00F24222" w:rsidRDefault="00F24222" w:rsidP="00AE2147">
      <w:pPr>
        <w:spacing w:line="360" w:lineRule="auto"/>
        <w:jc w:val="center"/>
        <w:rPr>
          <w:rFonts w:ascii="Arial" w:hAnsi="Arial" w:cs="Arial"/>
          <w:b/>
          <w:bCs/>
          <w:sz w:val="36"/>
          <w:szCs w:val="36"/>
        </w:rPr>
      </w:pPr>
    </w:p>
    <w:p w14:paraId="52BBF38D" w14:textId="77777777" w:rsidR="00F24222" w:rsidRDefault="00F24222" w:rsidP="00AE2147">
      <w:pPr>
        <w:spacing w:line="360" w:lineRule="auto"/>
        <w:jc w:val="center"/>
        <w:rPr>
          <w:rFonts w:ascii="Arial" w:hAnsi="Arial" w:cs="Arial"/>
          <w:b/>
          <w:bCs/>
          <w:sz w:val="36"/>
          <w:szCs w:val="36"/>
        </w:rPr>
      </w:pPr>
    </w:p>
    <w:p w14:paraId="01F63AC7" w14:textId="0328E3E8" w:rsidR="00C757B2" w:rsidRDefault="00235F97" w:rsidP="00AE2147">
      <w:pPr>
        <w:spacing w:line="360" w:lineRule="auto"/>
        <w:jc w:val="center"/>
        <w:rPr>
          <w:rFonts w:ascii="Arial" w:hAnsi="Arial" w:cs="Arial"/>
          <w:b/>
          <w:bCs/>
          <w:sz w:val="36"/>
          <w:szCs w:val="36"/>
        </w:rPr>
      </w:pPr>
      <w:r w:rsidRPr="00AE2147">
        <w:rPr>
          <w:rFonts w:ascii="Arial" w:hAnsi="Arial" w:cs="Arial"/>
          <w:b/>
          <w:bCs/>
          <w:sz w:val="36"/>
          <w:szCs w:val="36"/>
        </w:rPr>
        <w:t>Introduction</w:t>
      </w:r>
    </w:p>
    <w:p w14:paraId="281EB258" w14:textId="77777777" w:rsidR="00022C01" w:rsidRDefault="00022C01" w:rsidP="00AE2147">
      <w:pPr>
        <w:spacing w:line="360" w:lineRule="auto"/>
        <w:jc w:val="center"/>
        <w:rPr>
          <w:rFonts w:ascii="Arial" w:hAnsi="Arial" w:cs="Arial"/>
          <w:b/>
          <w:bCs/>
          <w:sz w:val="36"/>
          <w:szCs w:val="36"/>
        </w:rPr>
      </w:pPr>
    </w:p>
    <w:p w14:paraId="06DD86ED" w14:textId="7CA56942" w:rsidR="00235F97" w:rsidRPr="00022C01" w:rsidRDefault="00022C01" w:rsidP="00022C01">
      <w:pPr>
        <w:spacing w:line="360" w:lineRule="auto"/>
        <w:rPr>
          <w:rFonts w:ascii="Arial" w:hAnsi="Arial" w:cs="Arial"/>
        </w:rPr>
      </w:pPr>
      <w:r w:rsidRPr="00022C01">
        <w:rPr>
          <w:rFonts w:ascii="Arial" w:hAnsi="Arial" w:cs="Arial"/>
        </w:rPr>
        <w:t>In my report, I will be addressed to Erik Erikson Theory, that's a theory that I had used in my group presentation. I will discuss if this theory is functional and the importance of Erik Theory in the health care industry. At the very end, I will justify why care is essential for families and patients. I will reflect on my learning and understanding during my studies in Psychology for health and social care. I learned much about cognitive development, emotional development, behaviour patterns during the lifespan.</w:t>
      </w:r>
    </w:p>
    <w:p w14:paraId="0C14DC71" w14:textId="175997D2" w:rsidR="00235F97" w:rsidRDefault="00235F97" w:rsidP="00235F97">
      <w:pPr>
        <w:spacing w:line="360" w:lineRule="auto"/>
        <w:rPr>
          <w:rFonts w:ascii="Arial" w:hAnsi="Arial" w:cs="Arial"/>
        </w:rPr>
      </w:pPr>
    </w:p>
    <w:p w14:paraId="632212AD" w14:textId="2D336A50" w:rsidR="00235F97" w:rsidRDefault="00235F97" w:rsidP="00235F97">
      <w:pPr>
        <w:spacing w:line="360" w:lineRule="auto"/>
        <w:rPr>
          <w:rFonts w:ascii="Arial" w:hAnsi="Arial" w:cs="Arial"/>
        </w:rPr>
      </w:pPr>
    </w:p>
    <w:p w14:paraId="28825562" w14:textId="2B124DAB" w:rsidR="00235F97" w:rsidRDefault="00235F97" w:rsidP="00235F97">
      <w:pPr>
        <w:spacing w:line="360" w:lineRule="auto"/>
        <w:rPr>
          <w:rFonts w:ascii="Arial" w:hAnsi="Arial" w:cs="Arial"/>
        </w:rPr>
      </w:pPr>
    </w:p>
    <w:p w14:paraId="783A7461" w14:textId="758FB694" w:rsidR="00235F97" w:rsidRDefault="00235F97" w:rsidP="00235F97">
      <w:pPr>
        <w:spacing w:line="360" w:lineRule="auto"/>
        <w:rPr>
          <w:rFonts w:ascii="Arial" w:hAnsi="Arial" w:cs="Arial"/>
        </w:rPr>
      </w:pPr>
    </w:p>
    <w:p w14:paraId="255C4A06" w14:textId="3ED61F51" w:rsidR="00235F97" w:rsidRDefault="00235F97" w:rsidP="00235F97">
      <w:pPr>
        <w:spacing w:line="360" w:lineRule="auto"/>
        <w:rPr>
          <w:rFonts w:ascii="Arial" w:hAnsi="Arial" w:cs="Arial"/>
        </w:rPr>
      </w:pPr>
    </w:p>
    <w:p w14:paraId="377C45F6" w14:textId="3594B88C" w:rsidR="000C0822" w:rsidRDefault="000C0822" w:rsidP="00235F97">
      <w:pPr>
        <w:spacing w:line="360" w:lineRule="auto"/>
        <w:rPr>
          <w:rFonts w:ascii="Arial" w:hAnsi="Arial" w:cs="Arial"/>
        </w:rPr>
      </w:pPr>
    </w:p>
    <w:p w14:paraId="2578A5F5" w14:textId="20836C57" w:rsidR="000C0822" w:rsidRDefault="000C0822" w:rsidP="00235F97">
      <w:pPr>
        <w:spacing w:line="360" w:lineRule="auto"/>
        <w:rPr>
          <w:rFonts w:ascii="Arial" w:hAnsi="Arial" w:cs="Arial"/>
        </w:rPr>
      </w:pPr>
    </w:p>
    <w:p w14:paraId="6CE01241" w14:textId="6B2940D8" w:rsidR="000C0822" w:rsidRDefault="000C0822" w:rsidP="00235F97">
      <w:pPr>
        <w:spacing w:line="360" w:lineRule="auto"/>
        <w:rPr>
          <w:rFonts w:ascii="Arial" w:hAnsi="Arial" w:cs="Arial"/>
        </w:rPr>
      </w:pPr>
    </w:p>
    <w:p w14:paraId="28A99AC7" w14:textId="0DA384F6" w:rsidR="000C0822" w:rsidRDefault="000C0822" w:rsidP="00235F97">
      <w:pPr>
        <w:spacing w:line="360" w:lineRule="auto"/>
        <w:rPr>
          <w:rFonts w:ascii="Arial" w:hAnsi="Arial" w:cs="Arial"/>
        </w:rPr>
      </w:pPr>
    </w:p>
    <w:p w14:paraId="55307B7A" w14:textId="77777777" w:rsidR="000C0822" w:rsidRDefault="000C0822" w:rsidP="00235F97">
      <w:pPr>
        <w:spacing w:line="360" w:lineRule="auto"/>
        <w:rPr>
          <w:rFonts w:ascii="Arial" w:hAnsi="Arial" w:cs="Arial"/>
        </w:rPr>
      </w:pPr>
    </w:p>
    <w:p w14:paraId="0C9D51DB" w14:textId="4E3A0CBD" w:rsidR="00235F97" w:rsidRDefault="00235F97" w:rsidP="00235F97">
      <w:pPr>
        <w:spacing w:line="360" w:lineRule="auto"/>
        <w:rPr>
          <w:rFonts w:ascii="Arial" w:hAnsi="Arial" w:cs="Arial"/>
        </w:rPr>
      </w:pPr>
    </w:p>
    <w:p w14:paraId="24077FF6" w14:textId="4EC4B6EA" w:rsidR="003C1D86" w:rsidRDefault="003C1D86" w:rsidP="00235F97">
      <w:pPr>
        <w:spacing w:line="360" w:lineRule="auto"/>
        <w:rPr>
          <w:rFonts w:ascii="Arial" w:hAnsi="Arial" w:cs="Arial"/>
        </w:rPr>
      </w:pPr>
    </w:p>
    <w:p w14:paraId="6EC65748" w14:textId="77F2B127" w:rsidR="003C1D86" w:rsidRPr="00DD5A8D" w:rsidRDefault="0030269E" w:rsidP="00235F97">
      <w:pPr>
        <w:spacing w:line="360" w:lineRule="auto"/>
        <w:rPr>
          <w:rFonts w:ascii="Arial" w:hAnsi="Arial" w:cs="Arial"/>
          <w:b/>
          <w:bCs/>
          <w:sz w:val="36"/>
          <w:szCs w:val="36"/>
        </w:rPr>
      </w:pPr>
      <w:r w:rsidRPr="00DD5A8D">
        <w:rPr>
          <w:rFonts w:ascii="Arial" w:hAnsi="Arial" w:cs="Arial"/>
          <w:b/>
          <w:bCs/>
          <w:sz w:val="36"/>
          <w:szCs w:val="36"/>
        </w:rPr>
        <w:t xml:space="preserve">Who is Erik </w:t>
      </w:r>
      <w:r w:rsidR="00E37203" w:rsidRPr="00DD5A8D">
        <w:rPr>
          <w:rFonts w:ascii="Arial" w:hAnsi="Arial" w:cs="Arial"/>
          <w:b/>
          <w:bCs/>
          <w:sz w:val="36"/>
          <w:szCs w:val="36"/>
        </w:rPr>
        <w:t>Erikson?</w:t>
      </w:r>
    </w:p>
    <w:p w14:paraId="327121D7" w14:textId="77777777" w:rsidR="00A4743A" w:rsidRDefault="003E4673" w:rsidP="00C672C8">
      <w:pPr>
        <w:spacing w:line="360" w:lineRule="auto"/>
        <w:rPr>
          <w:rFonts w:ascii="Arial" w:hAnsi="Arial" w:cs="Arial"/>
        </w:rPr>
      </w:pPr>
      <w:r w:rsidRPr="003E4673">
        <w:rPr>
          <w:rFonts w:ascii="Arial" w:hAnsi="Arial" w:cs="Arial"/>
        </w:rPr>
        <w:t>Erik Erikson was one of the most influential psychologists of the 20th century. He is well recognised for his psychosocial development theory and for coining the term "identity crisis". Erik was born in Frankfurt am Main on June 15, 1902.</w:t>
      </w:r>
      <w:r w:rsidR="00A4743A">
        <w:rPr>
          <w:rFonts w:ascii="Arial" w:hAnsi="Arial" w:cs="Arial"/>
        </w:rPr>
        <w:t xml:space="preserve"> </w:t>
      </w:r>
    </w:p>
    <w:p w14:paraId="3B5C9780" w14:textId="77777777" w:rsidR="00B14620" w:rsidRDefault="00B14620" w:rsidP="00C672C8">
      <w:pPr>
        <w:spacing w:line="360" w:lineRule="auto"/>
        <w:rPr>
          <w:rFonts w:ascii="Arial" w:hAnsi="Arial" w:cs="Arial"/>
        </w:rPr>
      </w:pPr>
      <w:r w:rsidRPr="00B14620">
        <w:rPr>
          <w:rFonts w:ascii="Arial" w:hAnsi="Arial" w:cs="Arial"/>
        </w:rPr>
        <w:t>Erik Erikson was confused of his job path during his adolescence. He took some time off after dropping out of art school to travel through Germany. Erik and his family became citizens of the United States around the time he began working with Native American children. He changed his surname from "Homburger" to "Erikson" in 1939.</w:t>
      </w:r>
    </w:p>
    <w:p w14:paraId="237B942C" w14:textId="56454B0A" w:rsidR="00C672C8" w:rsidRDefault="00C672C8" w:rsidP="00C672C8">
      <w:pPr>
        <w:spacing w:line="360" w:lineRule="auto"/>
        <w:rPr>
          <w:rFonts w:ascii="Arial" w:hAnsi="Arial" w:cs="Arial"/>
        </w:rPr>
      </w:pPr>
      <w:r w:rsidRPr="00C672C8">
        <w:rPr>
          <w:rFonts w:ascii="Arial" w:hAnsi="Arial" w:cs="Arial"/>
        </w:rPr>
        <w:t>After a period of travel, Erikson concluded that he did not wish to pursue a career as an artist full-time. As a result, he returned to Karlsruhe to teach art. Erikson was eventually employed to sketch and instruct her children by a wealthy woman. As a result of his excellent performance, he was quickly employed by several additional families.</w:t>
      </w:r>
      <w:r w:rsidR="003D19AD">
        <w:rPr>
          <w:rFonts w:ascii="Arial" w:hAnsi="Arial" w:cs="Arial"/>
        </w:rPr>
        <w:t xml:space="preserve"> </w:t>
      </w:r>
    </w:p>
    <w:p w14:paraId="3FEE7BB6" w14:textId="0419660E" w:rsidR="003D19AD" w:rsidRPr="00CA58A4" w:rsidRDefault="00D50DD8" w:rsidP="00C672C8">
      <w:pPr>
        <w:spacing w:line="360" w:lineRule="auto"/>
        <w:rPr>
          <w:rFonts w:ascii="Arial" w:hAnsi="Arial" w:cs="Arial"/>
        </w:rPr>
      </w:pPr>
      <w:r>
        <w:rPr>
          <w:rFonts w:ascii="Arial" w:hAnsi="Arial" w:cs="Arial"/>
        </w:rPr>
        <w:t xml:space="preserve"> </w:t>
      </w:r>
      <w:r w:rsidR="00957F2D" w:rsidRPr="00957F2D">
        <w:rPr>
          <w:rFonts w:ascii="Arial" w:hAnsi="Arial" w:cs="Arial"/>
        </w:rPr>
        <w:t>Erikson was asked to sign a loyalty oath by the University of California in 1950. Erikson resigned from his position as a result of his refusal. After graduating from the university, he joined the Austen Riggs Center, a Massachusetts-based psychiatric treatment facility</w:t>
      </w:r>
      <w:r w:rsidR="00946B8C" w:rsidRPr="00946B8C">
        <w:t xml:space="preserve"> </w:t>
      </w:r>
      <w:r w:rsidR="00946B8C" w:rsidRPr="00946B8C">
        <w:rPr>
          <w:rFonts w:ascii="Arial" w:hAnsi="Arial" w:cs="Arial"/>
        </w:rPr>
        <w:t>He later returned to the university and taught at Harvard Medical School until his retirement in 1970.</w:t>
      </w:r>
    </w:p>
    <w:p w14:paraId="1F2431EF" w14:textId="77777777" w:rsidR="00194C56" w:rsidRDefault="00194C56" w:rsidP="00235F97">
      <w:pPr>
        <w:spacing w:line="360" w:lineRule="auto"/>
        <w:rPr>
          <w:rFonts w:ascii="Arial" w:hAnsi="Arial" w:cs="Arial"/>
          <w:sz w:val="36"/>
          <w:szCs w:val="36"/>
        </w:rPr>
      </w:pPr>
    </w:p>
    <w:p w14:paraId="6B7476CC" w14:textId="77777777" w:rsidR="00194C56" w:rsidRDefault="00194C56" w:rsidP="00235F97">
      <w:pPr>
        <w:spacing w:line="360" w:lineRule="auto"/>
        <w:rPr>
          <w:rFonts w:ascii="Arial" w:hAnsi="Arial" w:cs="Arial"/>
          <w:sz w:val="36"/>
          <w:szCs w:val="36"/>
        </w:rPr>
      </w:pPr>
    </w:p>
    <w:p w14:paraId="50593629" w14:textId="77777777" w:rsidR="00194C56" w:rsidRDefault="00194C56" w:rsidP="00235F97">
      <w:pPr>
        <w:spacing w:line="360" w:lineRule="auto"/>
        <w:rPr>
          <w:rFonts w:ascii="Arial" w:hAnsi="Arial" w:cs="Arial"/>
          <w:sz w:val="36"/>
          <w:szCs w:val="36"/>
        </w:rPr>
      </w:pPr>
    </w:p>
    <w:p w14:paraId="00872025" w14:textId="77777777" w:rsidR="00194C56" w:rsidRDefault="00194C56" w:rsidP="00235F97">
      <w:pPr>
        <w:spacing w:line="360" w:lineRule="auto"/>
        <w:rPr>
          <w:rFonts w:ascii="Arial" w:hAnsi="Arial" w:cs="Arial"/>
          <w:sz w:val="36"/>
          <w:szCs w:val="36"/>
        </w:rPr>
      </w:pPr>
    </w:p>
    <w:p w14:paraId="31B9FAAF" w14:textId="77777777" w:rsidR="00194C56" w:rsidRDefault="00194C56" w:rsidP="00235F97">
      <w:pPr>
        <w:spacing w:line="360" w:lineRule="auto"/>
        <w:rPr>
          <w:rFonts w:ascii="Arial" w:hAnsi="Arial" w:cs="Arial"/>
          <w:sz w:val="36"/>
          <w:szCs w:val="36"/>
        </w:rPr>
      </w:pPr>
    </w:p>
    <w:p w14:paraId="2375C828" w14:textId="77777777" w:rsidR="00194C56" w:rsidRDefault="00194C56" w:rsidP="00235F97">
      <w:pPr>
        <w:spacing w:line="360" w:lineRule="auto"/>
        <w:rPr>
          <w:rFonts w:ascii="Arial" w:hAnsi="Arial" w:cs="Arial"/>
          <w:sz w:val="36"/>
          <w:szCs w:val="36"/>
        </w:rPr>
      </w:pPr>
    </w:p>
    <w:p w14:paraId="3E095202" w14:textId="77777777" w:rsidR="00194C56" w:rsidRDefault="00194C56" w:rsidP="00235F97">
      <w:pPr>
        <w:spacing w:line="360" w:lineRule="auto"/>
        <w:rPr>
          <w:rFonts w:ascii="Arial" w:hAnsi="Arial" w:cs="Arial"/>
          <w:sz w:val="36"/>
          <w:szCs w:val="36"/>
        </w:rPr>
      </w:pPr>
    </w:p>
    <w:p w14:paraId="32801B6C" w14:textId="788C6B9D" w:rsidR="00E37203" w:rsidRDefault="00DD5A8D" w:rsidP="00235F97">
      <w:pPr>
        <w:spacing w:line="360" w:lineRule="auto"/>
        <w:rPr>
          <w:rFonts w:ascii="Arial" w:hAnsi="Arial" w:cs="Arial"/>
          <w:sz w:val="36"/>
          <w:szCs w:val="36"/>
        </w:rPr>
      </w:pPr>
      <w:r>
        <w:rPr>
          <w:rFonts w:ascii="Arial" w:hAnsi="Arial" w:cs="Arial"/>
          <w:sz w:val="36"/>
          <w:szCs w:val="36"/>
        </w:rPr>
        <w:lastRenderedPageBreak/>
        <w:t xml:space="preserve"> </w:t>
      </w:r>
    </w:p>
    <w:p w14:paraId="3FFDB91F" w14:textId="222AD3F2" w:rsidR="00DD5A8D" w:rsidRDefault="000C0822" w:rsidP="00DD5A8D">
      <w:pPr>
        <w:spacing w:line="360" w:lineRule="auto"/>
        <w:rPr>
          <w:rFonts w:ascii="Arial" w:hAnsi="Arial" w:cs="Arial"/>
          <w:b/>
          <w:bCs/>
          <w:sz w:val="36"/>
          <w:szCs w:val="36"/>
        </w:rPr>
      </w:pPr>
      <w:r>
        <w:rPr>
          <w:rFonts w:ascii="Arial" w:hAnsi="Arial" w:cs="Arial"/>
          <w:b/>
          <w:bCs/>
          <w:sz w:val="36"/>
          <w:szCs w:val="36"/>
        </w:rPr>
        <w:t xml:space="preserve"> Erik </w:t>
      </w:r>
      <w:r w:rsidR="00DD5A8D" w:rsidRPr="00DD5A8D">
        <w:rPr>
          <w:rFonts w:ascii="Arial" w:hAnsi="Arial" w:cs="Arial"/>
          <w:b/>
          <w:bCs/>
          <w:sz w:val="36"/>
          <w:szCs w:val="36"/>
        </w:rPr>
        <w:t>Erikson</w:t>
      </w:r>
      <w:r w:rsidR="00194C56">
        <w:rPr>
          <w:rFonts w:ascii="Arial" w:hAnsi="Arial" w:cs="Arial"/>
          <w:b/>
          <w:bCs/>
          <w:sz w:val="36"/>
          <w:szCs w:val="36"/>
        </w:rPr>
        <w:t>’s</w:t>
      </w:r>
      <w:r w:rsidR="00DD5A8D" w:rsidRPr="00DD5A8D">
        <w:rPr>
          <w:rFonts w:ascii="Arial" w:hAnsi="Arial" w:cs="Arial"/>
          <w:b/>
          <w:bCs/>
          <w:sz w:val="36"/>
          <w:szCs w:val="36"/>
        </w:rPr>
        <w:t xml:space="preserve"> Theory</w:t>
      </w:r>
    </w:p>
    <w:p w14:paraId="55430301" w14:textId="00B7FD48" w:rsidR="0066463B" w:rsidRDefault="0066463B" w:rsidP="00DD5A8D">
      <w:pPr>
        <w:spacing w:line="360" w:lineRule="auto"/>
        <w:rPr>
          <w:rFonts w:ascii="Arial" w:hAnsi="Arial" w:cs="Arial"/>
          <w:b/>
          <w:bCs/>
          <w:sz w:val="36"/>
          <w:szCs w:val="36"/>
        </w:rPr>
      </w:pPr>
      <w:r>
        <w:rPr>
          <w:rFonts w:ascii="Arial" w:hAnsi="Arial" w:cs="Arial"/>
          <w:b/>
          <w:bCs/>
          <w:noProof/>
          <w:sz w:val="36"/>
          <w:szCs w:val="36"/>
        </w:rPr>
        <w:drawing>
          <wp:inline distT="0" distB="0" distL="0" distR="0" wp14:anchorId="4454023B" wp14:editId="049FEBC5">
            <wp:extent cx="3175000" cy="1777850"/>
            <wp:effectExtent l="0" t="0" r="635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37735" cy="1812979"/>
                    </a:xfrm>
                    <a:prstGeom prst="rect">
                      <a:avLst/>
                    </a:prstGeom>
                  </pic:spPr>
                </pic:pic>
              </a:graphicData>
            </a:graphic>
          </wp:inline>
        </w:drawing>
      </w:r>
    </w:p>
    <w:p w14:paraId="2D7C5AF2" w14:textId="6927718F" w:rsidR="00300B1D" w:rsidRDefault="00300B1D" w:rsidP="00DD5A8D">
      <w:pPr>
        <w:spacing w:line="360" w:lineRule="auto"/>
        <w:rPr>
          <w:rFonts w:ascii="Arial" w:hAnsi="Arial" w:cs="Arial"/>
        </w:rPr>
      </w:pPr>
      <w:r w:rsidRPr="00300B1D">
        <w:rPr>
          <w:rFonts w:ascii="Arial" w:hAnsi="Arial" w:cs="Arial"/>
        </w:rPr>
        <w:t>Erikson asserted that personality development occurs in a fixed order throughout the course of eight stages of psychosocial development, from childhood to adulthood.</w:t>
      </w:r>
      <w:r w:rsidR="0075293A">
        <w:rPr>
          <w:rFonts w:ascii="Arial" w:hAnsi="Arial" w:cs="Arial"/>
        </w:rPr>
        <w:t xml:space="preserve"> </w:t>
      </w:r>
      <w:r w:rsidR="0075293A" w:rsidRPr="0075293A">
        <w:rPr>
          <w:rFonts w:ascii="Arial" w:hAnsi="Arial" w:cs="Arial"/>
        </w:rPr>
        <w:t>Each stage involves a psychological crisis, which may have a beneficial or bad effect on an individual's personality.</w:t>
      </w:r>
      <w:r w:rsidR="00F728E0">
        <w:rPr>
          <w:rFonts w:ascii="Arial" w:hAnsi="Arial" w:cs="Arial"/>
        </w:rPr>
        <w:t xml:space="preserve"> </w:t>
      </w:r>
      <w:r w:rsidR="00F728E0" w:rsidRPr="00F728E0">
        <w:rPr>
          <w:rFonts w:ascii="Arial" w:hAnsi="Arial" w:cs="Arial"/>
        </w:rPr>
        <w:t>According to Erikson (1958, 1963), these crises are psychosocial in character because they include the individual's psychological requirements (i.e., psycho) colliding with the demands of society (i.e., social).</w:t>
      </w:r>
      <w:r w:rsidR="00815A77">
        <w:rPr>
          <w:rFonts w:ascii="Arial" w:hAnsi="Arial" w:cs="Arial"/>
        </w:rPr>
        <w:t xml:space="preserve"> </w:t>
      </w:r>
      <w:r w:rsidR="00154082" w:rsidRPr="00154082">
        <w:rPr>
          <w:rFonts w:ascii="Arial" w:hAnsi="Arial" w:cs="Arial"/>
        </w:rPr>
        <w:t>According to the theory, successful completion of each stage results in a healthy personality and the acquisition of basic virtues. Basic virtues are characteristic strengths which the ego can use to resolve subsequent crises.</w:t>
      </w:r>
      <w:r w:rsidR="00A87439">
        <w:rPr>
          <w:rFonts w:ascii="Arial" w:hAnsi="Arial" w:cs="Arial"/>
        </w:rPr>
        <w:t xml:space="preserve"> </w:t>
      </w:r>
      <w:r w:rsidR="00A87439" w:rsidRPr="00A87439">
        <w:rPr>
          <w:rFonts w:ascii="Arial" w:hAnsi="Arial" w:cs="Arial"/>
        </w:rPr>
        <w:t xml:space="preserve">Failure to complete a stage can result in a reduced ability to complete further stages and therefore </w:t>
      </w:r>
      <w:r w:rsidR="003612F2" w:rsidRPr="00A87439">
        <w:rPr>
          <w:rFonts w:ascii="Arial" w:hAnsi="Arial" w:cs="Arial"/>
        </w:rPr>
        <w:t>an unhealthier</w:t>
      </w:r>
      <w:r w:rsidR="00A87439" w:rsidRPr="00A87439">
        <w:rPr>
          <w:rFonts w:ascii="Arial" w:hAnsi="Arial" w:cs="Arial"/>
        </w:rPr>
        <w:t xml:space="preserve"> personality. These stages, however, can be resolved successfully </w:t>
      </w:r>
      <w:r w:rsidR="003612F2" w:rsidRPr="00A87439">
        <w:rPr>
          <w:rFonts w:ascii="Arial" w:hAnsi="Arial" w:cs="Arial"/>
        </w:rPr>
        <w:t>later</w:t>
      </w:r>
      <w:r w:rsidR="00A87439" w:rsidRPr="00A87439">
        <w:rPr>
          <w:rFonts w:ascii="Arial" w:hAnsi="Arial" w:cs="Arial"/>
        </w:rPr>
        <w:t>.</w:t>
      </w:r>
    </w:p>
    <w:p w14:paraId="293C77C8" w14:textId="1D8A4110" w:rsidR="007C5382" w:rsidRDefault="007C5382" w:rsidP="00DD5A8D">
      <w:pPr>
        <w:spacing w:line="360" w:lineRule="auto"/>
        <w:rPr>
          <w:rFonts w:ascii="Arial" w:hAnsi="Arial" w:cs="Arial"/>
        </w:rPr>
      </w:pPr>
    </w:p>
    <w:tbl>
      <w:tblPr>
        <w:tblW w:w="8475" w:type="dxa"/>
        <w:shd w:val="clear" w:color="auto" w:fill="FFFFFF"/>
        <w:tblCellMar>
          <w:top w:w="15" w:type="dxa"/>
          <w:left w:w="15" w:type="dxa"/>
          <w:bottom w:w="15" w:type="dxa"/>
          <w:right w:w="15" w:type="dxa"/>
        </w:tblCellMar>
        <w:tblLook w:val="04A0" w:firstRow="1" w:lastRow="0" w:firstColumn="1" w:lastColumn="0" w:noHBand="0" w:noVBand="1"/>
      </w:tblPr>
      <w:tblGrid>
        <w:gridCol w:w="1164"/>
        <w:gridCol w:w="3944"/>
        <w:gridCol w:w="2085"/>
        <w:gridCol w:w="1282"/>
      </w:tblGrid>
      <w:tr w:rsidR="003073BD" w14:paraId="574714C1" w14:textId="77777777" w:rsidTr="003073BD">
        <w:trPr>
          <w:tblHeader/>
        </w:trPr>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5BB0C2B2" w14:textId="77777777" w:rsidR="003073BD" w:rsidRDefault="003073BD">
            <w:pPr>
              <w:spacing w:after="300"/>
              <w:rPr>
                <w:rFonts w:ascii="Helvetica" w:hAnsi="Helvetica"/>
                <w:b/>
                <w:bCs/>
                <w:color w:val="333333"/>
                <w:sz w:val="21"/>
                <w:szCs w:val="21"/>
              </w:rPr>
            </w:pPr>
            <w:r>
              <w:rPr>
                <w:rFonts w:ascii="Helvetica" w:hAnsi="Helvetica"/>
                <w:b/>
                <w:bCs/>
                <w:color w:val="333333"/>
                <w:sz w:val="21"/>
                <w:szCs w:val="21"/>
              </w:rPr>
              <w:t>Stage</w:t>
            </w:r>
          </w:p>
        </w:tc>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272A11BD" w14:textId="77777777" w:rsidR="003073BD" w:rsidRDefault="003073BD">
            <w:pPr>
              <w:spacing w:after="300"/>
              <w:rPr>
                <w:rFonts w:ascii="Helvetica" w:hAnsi="Helvetica"/>
                <w:b/>
                <w:bCs/>
                <w:color w:val="333333"/>
                <w:sz w:val="21"/>
                <w:szCs w:val="21"/>
              </w:rPr>
            </w:pPr>
            <w:r>
              <w:rPr>
                <w:rFonts w:ascii="Helvetica" w:hAnsi="Helvetica"/>
                <w:b/>
                <w:bCs/>
                <w:color w:val="333333"/>
                <w:sz w:val="21"/>
                <w:szCs w:val="21"/>
              </w:rPr>
              <w:t>Psychosocial Crisis</w:t>
            </w:r>
          </w:p>
        </w:tc>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13F748CB" w14:textId="77777777" w:rsidR="003073BD" w:rsidRDefault="003073BD">
            <w:pPr>
              <w:spacing w:after="300"/>
              <w:rPr>
                <w:rFonts w:ascii="Helvetica" w:hAnsi="Helvetica"/>
                <w:b/>
                <w:bCs/>
                <w:color w:val="333333"/>
                <w:sz w:val="21"/>
                <w:szCs w:val="21"/>
              </w:rPr>
            </w:pPr>
            <w:r>
              <w:rPr>
                <w:rFonts w:ascii="Helvetica" w:hAnsi="Helvetica"/>
                <w:b/>
                <w:bCs/>
                <w:color w:val="333333"/>
                <w:sz w:val="21"/>
                <w:szCs w:val="21"/>
              </w:rPr>
              <w:t>Basic Virtue</w:t>
            </w:r>
          </w:p>
        </w:tc>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10B05204" w14:textId="77777777" w:rsidR="003073BD" w:rsidRDefault="003073BD">
            <w:pPr>
              <w:spacing w:after="300"/>
              <w:rPr>
                <w:rFonts w:ascii="Helvetica" w:hAnsi="Helvetica"/>
                <w:b/>
                <w:bCs/>
                <w:color w:val="333333"/>
                <w:sz w:val="21"/>
                <w:szCs w:val="21"/>
              </w:rPr>
            </w:pPr>
            <w:r>
              <w:rPr>
                <w:rFonts w:ascii="Helvetica" w:hAnsi="Helvetica"/>
                <w:b/>
                <w:bCs/>
                <w:color w:val="333333"/>
                <w:sz w:val="21"/>
                <w:szCs w:val="21"/>
              </w:rPr>
              <w:t>Age</w:t>
            </w:r>
          </w:p>
        </w:tc>
      </w:tr>
      <w:tr w:rsidR="003073BD" w14:paraId="2F31630E"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5CF41DE2" w14:textId="77777777" w:rsidR="003073BD" w:rsidRDefault="003073BD">
            <w:pPr>
              <w:spacing w:after="300"/>
              <w:rPr>
                <w:rFonts w:ascii="Helvetica" w:hAnsi="Helvetica"/>
                <w:color w:val="333333"/>
                <w:sz w:val="21"/>
                <w:szCs w:val="21"/>
              </w:rPr>
            </w:pPr>
            <w:r>
              <w:rPr>
                <w:rFonts w:ascii="Helvetica" w:hAnsi="Helvetica"/>
                <w:color w:val="333333"/>
                <w:sz w:val="21"/>
                <w:szCs w:val="21"/>
              </w:rPr>
              <w:t>1.</w:t>
            </w:r>
          </w:p>
        </w:tc>
        <w:tc>
          <w:tcPr>
            <w:tcW w:w="0" w:type="auto"/>
            <w:tcBorders>
              <w:top w:val="single" w:sz="6" w:space="0" w:color="DDDDDD"/>
            </w:tcBorders>
            <w:shd w:val="clear" w:color="auto" w:fill="FFFFFF"/>
            <w:tcMar>
              <w:top w:w="120" w:type="dxa"/>
              <w:left w:w="120" w:type="dxa"/>
              <w:bottom w:w="120" w:type="dxa"/>
              <w:right w:w="120" w:type="dxa"/>
            </w:tcMar>
            <w:hideMark/>
          </w:tcPr>
          <w:p w14:paraId="1C2B44EA" w14:textId="77777777" w:rsidR="003073BD" w:rsidRDefault="00607106">
            <w:pPr>
              <w:spacing w:after="300"/>
              <w:rPr>
                <w:rFonts w:ascii="Helvetica" w:hAnsi="Helvetica"/>
                <w:color w:val="333333"/>
                <w:sz w:val="21"/>
                <w:szCs w:val="21"/>
              </w:rPr>
            </w:pPr>
            <w:hyperlink r:id="rId12" w:anchor="trust" w:history="1">
              <w:r w:rsidR="003073BD">
                <w:rPr>
                  <w:rStyle w:val="Hyperlink"/>
                  <w:rFonts w:ascii="Helvetica" w:hAnsi="Helvetica"/>
                  <w:color w:val="337AB7"/>
                  <w:sz w:val="21"/>
                  <w:szCs w:val="21"/>
                </w:rPr>
                <w:t>Trust vs. Mistrust</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42FF885E" w14:textId="77777777" w:rsidR="003073BD" w:rsidRDefault="003073BD">
            <w:pPr>
              <w:spacing w:after="300"/>
              <w:rPr>
                <w:rFonts w:ascii="Helvetica" w:hAnsi="Helvetica"/>
                <w:color w:val="333333"/>
                <w:sz w:val="21"/>
                <w:szCs w:val="21"/>
              </w:rPr>
            </w:pPr>
            <w:r>
              <w:rPr>
                <w:rFonts w:ascii="Helvetica" w:hAnsi="Helvetica"/>
                <w:color w:val="333333"/>
                <w:sz w:val="21"/>
                <w:szCs w:val="21"/>
              </w:rPr>
              <w:t>Hope</w:t>
            </w:r>
          </w:p>
        </w:tc>
        <w:tc>
          <w:tcPr>
            <w:tcW w:w="0" w:type="auto"/>
            <w:tcBorders>
              <w:top w:val="single" w:sz="6" w:space="0" w:color="DDDDDD"/>
            </w:tcBorders>
            <w:shd w:val="clear" w:color="auto" w:fill="FFFFFF"/>
            <w:tcMar>
              <w:top w:w="120" w:type="dxa"/>
              <w:left w:w="120" w:type="dxa"/>
              <w:bottom w:w="120" w:type="dxa"/>
              <w:right w:w="120" w:type="dxa"/>
            </w:tcMar>
            <w:hideMark/>
          </w:tcPr>
          <w:p w14:paraId="601F634D" w14:textId="77777777" w:rsidR="003073BD" w:rsidRDefault="003073BD">
            <w:pPr>
              <w:spacing w:after="300"/>
              <w:rPr>
                <w:rFonts w:ascii="Helvetica" w:hAnsi="Helvetica"/>
                <w:color w:val="333333"/>
                <w:sz w:val="21"/>
                <w:szCs w:val="21"/>
              </w:rPr>
            </w:pPr>
            <w:r>
              <w:rPr>
                <w:rFonts w:ascii="Helvetica" w:hAnsi="Helvetica"/>
                <w:color w:val="333333"/>
                <w:sz w:val="21"/>
                <w:szCs w:val="21"/>
              </w:rPr>
              <w:t>0 - 1½</w:t>
            </w:r>
          </w:p>
        </w:tc>
      </w:tr>
      <w:tr w:rsidR="003073BD" w14:paraId="720E8746"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14B1E103" w14:textId="77777777" w:rsidR="003073BD" w:rsidRDefault="003073BD">
            <w:pPr>
              <w:spacing w:after="300"/>
              <w:rPr>
                <w:rFonts w:ascii="Helvetica" w:hAnsi="Helvetica"/>
                <w:color w:val="333333"/>
                <w:sz w:val="21"/>
                <w:szCs w:val="21"/>
              </w:rPr>
            </w:pPr>
            <w:r>
              <w:rPr>
                <w:rFonts w:ascii="Helvetica" w:hAnsi="Helvetica"/>
                <w:color w:val="333333"/>
                <w:sz w:val="21"/>
                <w:szCs w:val="21"/>
              </w:rPr>
              <w:t>2.</w:t>
            </w:r>
          </w:p>
        </w:tc>
        <w:tc>
          <w:tcPr>
            <w:tcW w:w="0" w:type="auto"/>
            <w:tcBorders>
              <w:top w:val="single" w:sz="6" w:space="0" w:color="DDDDDD"/>
            </w:tcBorders>
            <w:shd w:val="clear" w:color="auto" w:fill="FFFFFF"/>
            <w:tcMar>
              <w:top w:w="120" w:type="dxa"/>
              <w:left w:w="120" w:type="dxa"/>
              <w:bottom w:w="120" w:type="dxa"/>
              <w:right w:w="120" w:type="dxa"/>
            </w:tcMar>
            <w:hideMark/>
          </w:tcPr>
          <w:p w14:paraId="0711EA2A" w14:textId="77777777" w:rsidR="003073BD" w:rsidRDefault="00607106">
            <w:pPr>
              <w:spacing w:after="300"/>
              <w:rPr>
                <w:rFonts w:ascii="Helvetica" w:hAnsi="Helvetica"/>
                <w:color w:val="333333"/>
                <w:sz w:val="21"/>
                <w:szCs w:val="21"/>
              </w:rPr>
            </w:pPr>
            <w:hyperlink r:id="rId13" w:anchor="autonomy" w:history="1">
              <w:r w:rsidR="003073BD">
                <w:rPr>
                  <w:rStyle w:val="Hyperlink"/>
                  <w:rFonts w:ascii="Helvetica" w:hAnsi="Helvetica"/>
                  <w:color w:val="337AB7"/>
                  <w:sz w:val="21"/>
                  <w:szCs w:val="21"/>
                </w:rPr>
                <w:t>Autonomy vs. Shame</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5550F7F7" w14:textId="77777777" w:rsidR="003073BD" w:rsidRDefault="003073BD">
            <w:pPr>
              <w:spacing w:after="300"/>
              <w:rPr>
                <w:rFonts w:ascii="Helvetica" w:hAnsi="Helvetica"/>
                <w:color w:val="333333"/>
                <w:sz w:val="21"/>
                <w:szCs w:val="21"/>
              </w:rPr>
            </w:pPr>
            <w:r>
              <w:rPr>
                <w:rFonts w:ascii="Helvetica" w:hAnsi="Helvetica"/>
                <w:color w:val="333333"/>
                <w:sz w:val="21"/>
                <w:szCs w:val="21"/>
              </w:rPr>
              <w:t>Will</w:t>
            </w:r>
          </w:p>
        </w:tc>
        <w:tc>
          <w:tcPr>
            <w:tcW w:w="0" w:type="auto"/>
            <w:tcBorders>
              <w:top w:val="single" w:sz="6" w:space="0" w:color="DDDDDD"/>
            </w:tcBorders>
            <w:shd w:val="clear" w:color="auto" w:fill="FFFFFF"/>
            <w:tcMar>
              <w:top w:w="120" w:type="dxa"/>
              <w:left w:w="120" w:type="dxa"/>
              <w:bottom w:w="120" w:type="dxa"/>
              <w:right w:w="120" w:type="dxa"/>
            </w:tcMar>
            <w:hideMark/>
          </w:tcPr>
          <w:p w14:paraId="1E45AD1A" w14:textId="77777777" w:rsidR="003073BD" w:rsidRDefault="003073BD">
            <w:pPr>
              <w:spacing w:after="300"/>
              <w:rPr>
                <w:rFonts w:ascii="Helvetica" w:hAnsi="Helvetica"/>
                <w:color w:val="333333"/>
                <w:sz w:val="21"/>
                <w:szCs w:val="21"/>
              </w:rPr>
            </w:pPr>
            <w:r>
              <w:rPr>
                <w:rFonts w:ascii="Helvetica" w:hAnsi="Helvetica"/>
                <w:color w:val="333333"/>
                <w:sz w:val="21"/>
                <w:szCs w:val="21"/>
              </w:rPr>
              <w:t>1½ - 3</w:t>
            </w:r>
          </w:p>
        </w:tc>
      </w:tr>
      <w:tr w:rsidR="003073BD" w14:paraId="07F748D9"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3268778D" w14:textId="77777777" w:rsidR="003073BD" w:rsidRDefault="003073BD">
            <w:pPr>
              <w:spacing w:after="300"/>
              <w:rPr>
                <w:rFonts w:ascii="Helvetica" w:hAnsi="Helvetica"/>
                <w:color w:val="333333"/>
                <w:sz w:val="21"/>
                <w:szCs w:val="21"/>
              </w:rPr>
            </w:pPr>
            <w:r>
              <w:rPr>
                <w:rFonts w:ascii="Helvetica" w:hAnsi="Helvetica"/>
                <w:color w:val="333333"/>
                <w:sz w:val="21"/>
                <w:szCs w:val="21"/>
              </w:rPr>
              <w:t>3.</w:t>
            </w:r>
          </w:p>
        </w:tc>
        <w:tc>
          <w:tcPr>
            <w:tcW w:w="0" w:type="auto"/>
            <w:tcBorders>
              <w:top w:val="single" w:sz="6" w:space="0" w:color="DDDDDD"/>
            </w:tcBorders>
            <w:shd w:val="clear" w:color="auto" w:fill="FFFFFF"/>
            <w:tcMar>
              <w:top w:w="120" w:type="dxa"/>
              <w:left w:w="120" w:type="dxa"/>
              <w:bottom w:w="120" w:type="dxa"/>
              <w:right w:w="120" w:type="dxa"/>
            </w:tcMar>
            <w:hideMark/>
          </w:tcPr>
          <w:p w14:paraId="6CBF1E15" w14:textId="77777777" w:rsidR="003073BD" w:rsidRDefault="00607106">
            <w:pPr>
              <w:spacing w:after="300"/>
              <w:rPr>
                <w:rFonts w:ascii="Helvetica" w:hAnsi="Helvetica"/>
                <w:color w:val="333333"/>
                <w:sz w:val="21"/>
                <w:szCs w:val="21"/>
              </w:rPr>
            </w:pPr>
            <w:hyperlink r:id="rId14" w:anchor="initiative" w:history="1">
              <w:r w:rsidR="003073BD">
                <w:rPr>
                  <w:rStyle w:val="Hyperlink"/>
                  <w:rFonts w:ascii="Helvetica" w:hAnsi="Helvetica"/>
                  <w:color w:val="337AB7"/>
                  <w:sz w:val="21"/>
                  <w:szCs w:val="21"/>
                </w:rPr>
                <w:t>Initiative vs. Guilt</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7AF1FEDE" w14:textId="77777777" w:rsidR="003073BD" w:rsidRDefault="003073BD">
            <w:pPr>
              <w:spacing w:after="300"/>
              <w:rPr>
                <w:rFonts w:ascii="Helvetica" w:hAnsi="Helvetica"/>
                <w:color w:val="333333"/>
                <w:sz w:val="21"/>
                <w:szCs w:val="21"/>
              </w:rPr>
            </w:pPr>
            <w:r>
              <w:rPr>
                <w:rFonts w:ascii="Helvetica" w:hAnsi="Helvetica"/>
                <w:color w:val="333333"/>
                <w:sz w:val="21"/>
                <w:szCs w:val="21"/>
              </w:rPr>
              <w:t>Purpose</w:t>
            </w:r>
          </w:p>
        </w:tc>
        <w:tc>
          <w:tcPr>
            <w:tcW w:w="0" w:type="auto"/>
            <w:tcBorders>
              <w:top w:val="single" w:sz="6" w:space="0" w:color="DDDDDD"/>
            </w:tcBorders>
            <w:shd w:val="clear" w:color="auto" w:fill="FFFFFF"/>
            <w:tcMar>
              <w:top w:w="120" w:type="dxa"/>
              <w:left w:w="120" w:type="dxa"/>
              <w:bottom w:w="120" w:type="dxa"/>
              <w:right w:w="120" w:type="dxa"/>
            </w:tcMar>
            <w:hideMark/>
          </w:tcPr>
          <w:p w14:paraId="30CB7293" w14:textId="77777777" w:rsidR="003073BD" w:rsidRDefault="003073BD">
            <w:pPr>
              <w:spacing w:after="300"/>
              <w:rPr>
                <w:rFonts w:ascii="Helvetica" w:hAnsi="Helvetica"/>
                <w:color w:val="333333"/>
                <w:sz w:val="21"/>
                <w:szCs w:val="21"/>
              </w:rPr>
            </w:pPr>
            <w:r>
              <w:rPr>
                <w:rFonts w:ascii="Helvetica" w:hAnsi="Helvetica"/>
                <w:color w:val="333333"/>
                <w:sz w:val="21"/>
                <w:szCs w:val="21"/>
              </w:rPr>
              <w:t>3 - 5</w:t>
            </w:r>
          </w:p>
        </w:tc>
      </w:tr>
      <w:tr w:rsidR="003073BD" w14:paraId="2DE9C866"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34B25F56" w14:textId="77777777" w:rsidR="003073BD" w:rsidRDefault="003073BD">
            <w:pPr>
              <w:spacing w:after="300"/>
              <w:rPr>
                <w:rFonts w:ascii="Helvetica" w:hAnsi="Helvetica"/>
                <w:color w:val="333333"/>
                <w:sz w:val="21"/>
                <w:szCs w:val="21"/>
              </w:rPr>
            </w:pPr>
            <w:r>
              <w:rPr>
                <w:rFonts w:ascii="Helvetica" w:hAnsi="Helvetica"/>
                <w:color w:val="333333"/>
                <w:sz w:val="21"/>
                <w:szCs w:val="21"/>
              </w:rPr>
              <w:t>4.</w:t>
            </w:r>
          </w:p>
        </w:tc>
        <w:tc>
          <w:tcPr>
            <w:tcW w:w="0" w:type="auto"/>
            <w:tcBorders>
              <w:top w:val="single" w:sz="6" w:space="0" w:color="DDDDDD"/>
            </w:tcBorders>
            <w:shd w:val="clear" w:color="auto" w:fill="FFFFFF"/>
            <w:tcMar>
              <w:top w:w="120" w:type="dxa"/>
              <w:left w:w="120" w:type="dxa"/>
              <w:bottom w:w="120" w:type="dxa"/>
              <w:right w:w="120" w:type="dxa"/>
            </w:tcMar>
            <w:hideMark/>
          </w:tcPr>
          <w:p w14:paraId="3A002A0E" w14:textId="77777777" w:rsidR="003073BD" w:rsidRDefault="00607106">
            <w:pPr>
              <w:spacing w:after="300"/>
              <w:rPr>
                <w:rFonts w:ascii="Helvetica" w:hAnsi="Helvetica"/>
                <w:color w:val="333333"/>
                <w:sz w:val="21"/>
                <w:szCs w:val="21"/>
              </w:rPr>
            </w:pPr>
            <w:hyperlink r:id="rId15" w:anchor="industry" w:history="1">
              <w:r w:rsidR="003073BD">
                <w:rPr>
                  <w:rStyle w:val="Hyperlink"/>
                  <w:rFonts w:ascii="Helvetica" w:hAnsi="Helvetica"/>
                  <w:color w:val="337AB7"/>
                  <w:sz w:val="21"/>
                  <w:szCs w:val="21"/>
                </w:rPr>
                <w:t>Industry vs. Inferiority</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335A1D53" w14:textId="77777777" w:rsidR="003073BD" w:rsidRDefault="003073BD">
            <w:pPr>
              <w:spacing w:after="300"/>
              <w:rPr>
                <w:rFonts w:ascii="Helvetica" w:hAnsi="Helvetica"/>
                <w:color w:val="333333"/>
                <w:sz w:val="21"/>
                <w:szCs w:val="21"/>
              </w:rPr>
            </w:pPr>
            <w:r>
              <w:rPr>
                <w:rFonts w:ascii="Helvetica" w:hAnsi="Helvetica"/>
                <w:color w:val="333333"/>
                <w:sz w:val="21"/>
                <w:szCs w:val="21"/>
              </w:rPr>
              <w:t>Competency</w:t>
            </w:r>
          </w:p>
        </w:tc>
        <w:tc>
          <w:tcPr>
            <w:tcW w:w="0" w:type="auto"/>
            <w:tcBorders>
              <w:top w:val="single" w:sz="6" w:space="0" w:color="DDDDDD"/>
            </w:tcBorders>
            <w:shd w:val="clear" w:color="auto" w:fill="FFFFFF"/>
            <w:tcMar>
              <w:top w:w="120" w:type="dxa"/>
              <w:left w:w="120" w:type="dxa"/>
              <w:bottom w:w="120" w:type="dxa"/>
              <w:right w:w="120" w:type="dxa"/>
            </w:tcMar>
            <w:hideMark/>
          </w:tcPr>
          <w:p w14:paraId="2323C282" w14:textId="77777777" w:rsidR="003073BD" w:rsidRDefault="003073BD">
            <w:pPr>
              <w:spacing w:after="300"/>
              <w:rPr>
                <w:rFonts w:ascii="Helvetica" w:hAnsi="Helvetica"/>
                <w:color w:val="333333"/>
                <w:sz w:val="21"/>
                <w:szCs w:val="21"/>
              </w:rPr>
            </w:pPr>
            <w:r>
              <w:rPr>
                <w:rFonts w:ascii="Helvetica" w:hAnsi="Helvetica"/>
                <w:color w:val="333333"/>
                <w:sz w:val="21"/>
                <w:szCs w:val="21"/>
              </w:rPr>
              <w:t>5 - 12</w:t>
            </w:r>
          </w:p>
        </w:tc>
      </w:tr>
      <w:tr w:rsidR="003073BD" w14:paraId="75E4C0F0"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7CB9BC5B" w14:textId="77777777" w:rsidR="003073BD" w:rsidRDefault="003073BD">
            <w:pPr>
              <w:spacing w:after="300"/>
              <w:rPr>
                <w:rFonts w:ascii="Helvetica" w:hAnsi="Helvetica"/>
                <w:color w:val="333333"/>
                <w:sz w:val="21"/>
                <w:szCs w:val="21"/>
              </w:rPr>
            </w:pPr>
            <w:r>
              <w:rPr>
                <w:rFonts w:ascii="Helvetica" w:hAnsi="Helvetica"/>
                <w:color w:val="333333"/>
                <w:sz w:val="21"/>
                <w:szCs w:val="21"/>
              </w:rPr>
              <w:lastRenderedPageBreak/>
              <w:t>5.</w:t>
            </w:r>
          </w:p>
        </w:tc>
        <w:tc>
          <w:tcPr>
            <w:tcW w:w="0" w:type="auto"/>
            <w:tcBorders>
              <w:top w:val="single" w:sz="6" w:space="0" w:color="DDDDDD"/>
            </w:tcBorders>
            <w:shd w:val="clear" w:color="auto" w:fill="FFFFFF"/>
            <w:tcMar>
              <w:top w:w="120" w:type="dxa"/>
              <w:left w:w="120" w:type="dxa"/>
              <w:bottom w:w="120" w:type="dxa"/>
              <w:right w:w="120" w:type="dxa"/>
            </w:tcMar>
            <w:hideMark/>
          </w:tcPr>
          <w:p w14:paraId="7C7BDDF3" w14:textId="77777777" w:rsidR="003073BD" w:rsidRDefault="00607106">
            <w:pPr>
              <w:spacing w:after="300"/>
              <w:rPr>
                <w:rFonts w:ascii="Helvetica" w:hAnsi="Helvetica"/>
                <w:color w:val="333333"/>
                <w:sz w:val="21"/>
                <w:szCs w:val="21"/>
              </w:rPr>
            </w:pPr>
            <w:hyperlink r:id="rId16" w:anchor="identity" w:history="1">
              <w:r w:rsidR="003073BD">
                <w:rPr>
                  <w:rStyle w:val="Hyperlink"/>
                  <w:rFonts w:ascii="Helvetica" w:hAnsi="Helvetica"/>
                  <w:color w:val="337AB7"/>
                  <w:sz w:val="21"/>
                  <w:szCs w:val="21"/>
                </w:rPr>
                <w:t>Identity vs. Role Confusion</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36FEACE3" w14:textId="77777777" w:rsidR="003073BD" w:rsidRDefault="003073BD">
            <w:pPr>
              <w:spacing w:after="300"/>
              <w:rPr>
                <w:rFonts w:ascii="Helvetica" w:hAnsi="Helvetica"/>
                <w:color w:val="333333"/>
                <w:sz w:val="21"/>
                <w:szCs w:val="21"/>
              </w:rPr>
            </w:pPr>
            <w:r>
              <w:rPr>
                <w:rFonts w:ascii="Helvetica" w:hAnsi="Helvetica"/>
                <w:color w:val="333333"/>
                <w:sz w:val="21"/>
                <w:szCs w:val="21"/>
              </w:rPr>
              <w:t>Fidelity</w:t>
            </w:r>
          </w:p>
        </w:tc>
        <w:tc>
          <w:tcPr>
            <w:tcW w:w="0" w:type="auto"/>
            <w:tcBorders>
              <w:top w:val="single" w:sz="6" w:space="0" w:color="DDDDDD"/>
            </w:tcBorders>
            <w:shd w:val="clear" w:color="auto" w:fill="FFFFFF"/>
            <w:tcMar>
              <w:top w:w="120" w:type="dxa"/>
              <w:left w:w="120" w:type="dxa"/>
              <w:bottom w:w="120" w:type="dxa"/>
              <w:right w:w="120" w:type="dxa"/>
            </w:tcMar>
            <w:hideMark/>
          </w:tcPr>
          <w:p w14:paraId="633B52CF" w14:textId="77777777" w:rsidR="003073BD" w:rsidRDefault="003073BD">
            <w:pPr>
              <w:spacing w:after="300"/>
              <w:rPr>
                <w:rFonts w:ascii="Helvetica" w:hAnsi="Helvetica"/>
                <w:color w:val="333333"/>
                <w:sz w:val="21"/>
                <w:szCs w:val="21"/>
              </w:rPr>
            </w:pPr>
            <w:r>
              <w:rPr>
                <w:rFonts w:ascii="Helvetica" w:hAnsi="Helvetica"/>
                <w:color w:val="333333"/>
                <w:sz w:val="21"/>
                <w:szCs w:val="21"/>
              </w:rPr>
              <w:t>12 - 18</w:t>
            </w:r>
          </w:p>
        </w:tc>
      </w:tr>
      <w:tr w:rsidR="003073BD" w14:paraId="17B57A9F"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63CAAD0C" w14:textId="77777777" w:rsidR="003073BD" w:rsidRDefault="003073BD">
            <w:pPr>
              <w:spacing w:after="300"/>
              <w:rPr>
                <w:rFonts w:ascii="Helvetica" w:hAnsi="Helvetica"/>
                <w:color w:val="333333"/>
                <w:sz w:val="21"/>
                <w:szCs w:val="21"/>
              </w:rPr>
            </w:pPr>
            <w:r>
              <w:rPr>
                <w:rFonts w:ascii="Helvetica" w:hAnsi="Helvetica"/>
                <w:color w:val="333333"/>
                <w:sz w:val="21"/>
                <w:szCs w:val="21"/>
              </w:rPr>
              <w:t>6.</w:t>
            </w:r>
          </w:p>
        </w:tc>
        <w:tc>
          <w:tcPr>
            <w:tcW w:w="0" w:type="auto"/>
            <w:tcBorders>
              <w:top w:val="single" w:sz="6" w:space="0" w:color="DDDDDD"/>
            </w:tcBorders>
            <w:shd w:val="clear" w:color="auto" w:fill="FFFFFF"/>
            <w:tcMar>
              <w:top w:w="120" w:type="dxa"/>
              <w:left w:w="120" w:type="dxa"/>
              <w:bottom w:w="120" w:type="dxa"/>
              <w:right w:w="120" w:type="dxa"/>
            </w:tcMar>
            <w:hideMark/>
          </w:tcPr>
          <w:p w14:paraId="715D9AEB" w14:textId="77777777" w:rsidR="003073BD" w:rsidRDefault="00607106">
            <w:pPr>
              <w:spacing w:after="300"/>
              <w:rPr>
                <w:rFonts w:ascii="Helvetica" w:hAnsi="Helvetica"/>
                <w:color w:val="333333"/>
                <w:sz w:val="21"/>
                <w:szCs w:val="21"/>
              </w:rPr>
            </w:pPr>
            <w:hyperlink r:id="rId17" w:anchor="intimacy" w:history="1">
              <w:r w:rsidR="003073BD">
                <w:rPr>
                  <w:rStyle w:val="Hyperlink"/>
                  <w:rFonts w:ascii="Helvetica" w:hAnsi="Helvetica"/>
                  <w:color w:val="337AB7"/>
                  <w:sz w:val="21"/>
                  <w:szCs w:val="21"/>
                </w:rPr>
                <w:t>Intimacy vs. Isolation</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2F0D295A" w14:textId="77777777" w:rsidR="003073BD" w:rsidRDefault="003073BD">
            <w:pPr>
              <w:spacing w:after="300"/>
              <w:rPr>
                <w:rFonts w:ascii="Helvetica" w:hAnsi="Helvetica"/>
                <w:color w:val="333333"/>
                <w:sz w:val="21"/>
                <w:szCs w:val="21"/>
              </w:rPr>
            </w:pPr>
            <w:r>
              <w:rPr>
                <w:rFonts w:ascii="Helvetica" w:hAnsi="Helvetica"/>
                <w:color w:val="333333"/>
                <w:sz w:val="21"/>
                <w:szCs w:val="21"/>
              </w:rPr>
              <w:t>Love</w:t>
            </w:r>
          </w:p>
        </w:tc>
        <w:tc>
          <w:tcPr>
            <w:tcW w:w="0" w:type="auto"/>
            <w:tcBorders>
              <w:top w:val="single" w:sz="6" w:space="0" w:color="DDDDDD"/>
            </w:tcBorders>
            <w:shd w:val="clear" w:color="auto" w:fill="FFFFFF"/>
            <w:tcMar>
              <w:top w:w="120" w:type="dxa"/>
              <w:left w:w="120" w:type="dxa"/>
              <w:bottom w:w="120" w:type="dxa"/>
              <w:right w:w="120" w:type="dxa"/>
            </w:tcMar>
            <w:hideMark/>
          </w:tcPr>
          <w:p w14:paraId="26F81E77" w14:textId="77777777" w:rsidR="003073BD" w:rsidRDefault="003073BD">
            <w:pPr>
              <w:spacing w:after="300"/>
              <w:rPr>
                <w:rFonts w:ascii="Helvetica" w:hAnsi="Helvetica"/>
                <w:color w:val="333333"/>
                <w:sz w:val="21"/>
                <w:szCs w:val="21"/>
              </w:rPr>
            </w:pPr>
            <w:r>
              <w:rPr>
                <w:rFonts w:ascii="Helvetica" w:hAnsi="Helvetica"/>
                <w:color w:val="333333"/>
                <w:sz w:val="21"/>
                <w:szCs w:val="21"/>
              </w:rPr>
              <w:t>18 - 40</w:t>
            </w:r>
          </w:p>
        </w:tc>
      </w:tr>
      <w:tr w:rsidR="003073BD" w14:paraId="3929ECB2"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282DF2DD" w14:textId="77777777" w:rsidR="003073BD" w:rsidRDefault="003073BD">
            <w:pPr>
              <w:spacing w:after="300"/>
              <w:rPr>
                <w:rFonts w:ascii="Helvetica" w:hAnsi="Helvetica"/>
                <w:color w:val="333333"/>
                <w:sz w:val="21"/>
                <w:szCs w:val="21"/>
              </w:rPr>
            </w:pPr>
            <w:r>
              <w:rPr>
                <w:rFonts w:ascii="Helvetica" w:hAnsi="Helvetica"/>
                <w:color w:val="333333"/>
                <w:sz w:val="21"/>
                <w:szCs w:val="21"/>
              </w:rPr>
              <w:t>7.</w:t>
            </w:r>
          </w:p>
        </w:tc>
        <w:tc>
          <w:tcPr>
            <w:tcW w:w="0" w:type="auto"/>
            <w:tcBorders>
              <w:top w:val="single" w:sz="6" w:space="0" w:color="DDDDDD"/>
            </w:tcBorders>
            <w:shd w:val="clear" w:color="auto" w:fill="FFFFFF"/>
            <w:tcMar>
              <w:top w:w="120" w:type="dxa"/>
              <w:left w:w="120" w:type="dxa"/>
              <w:bottom w:w="120" w:type="dxa"/>
              <w:right w:w="120" w:type="dxa"/>
            </w:tcMar>
            <w:hideMark/>
          </w:tcPr>
          <w:p w14:paraId="05CADE9B" w14:textId="77777777" w:rsidR="003073BD" w:rsidRDefault="00607106">
            <w:pPr>
              <w:spacing w:after="300"/>
              <w:rPr>
                <w:rFonts w:ascii="Helvetica" w:hAnsi="Helvetica"/>
                <w:color w:val="333333"/>
                <w:sz w:val="21"/>
                <w:szCs w:val="21"/>
              </w:rPr>
            </w:pPr>
            <w:hyperlink r:id="rId18" w:anchor="generativity" w:history="1">
              <w:r w:rsidR="003073BD">
                <w:rPr>
                  <w:rStyle w:val="Hyperlink"/>
                  <w:rFonts w:ascii="Helvetica" w:hAnsi="Helvetica"/>
                  <w:color w:val="337AB7"/>
                  <w:sz w:val="21"/>
                  <w:szCs w:val="21"/>
                </w:rPr>
                <w:t>Generativity vs. Stagnation</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52CA9D60" w14:textId="77777777" w:rsidR="003073BD" w:rsidRDefault="003073BD">
            <w:pPr>
              <w:spacing w:after="300"/>
              <w:rPr>
                <w:rFonts w:ascii="Helvetica" w:hAnsi="Helvetica"/>
                <w:color w:val="333333"/>
                <w:sz w:val="21"/>
                <w:szCs w:val="21"/>
              </w:rPr>
            </w:pPr>
            <w:r>
              <w:rPr>
                <w:rFonts w:ascii="Helvetica" w:hAnsi="Helvetica"/>
                <w:color w:val="333333"/>
                <w:sz w:val="21"/>
                <w:szCs w:val="21"/>
              </w:rPr>
              <w:t>Care</w:t>
            </w:r>
          </w:p>
        </w:tc>
        <w:tc>
          <w:tcPr>
            <w:tcW w:w="0" w:type="auto"/>
            <w:tcBorders>
              <w:top w:val="single" w:sz="6" w:space="0" w:color="DDDDDD"/>
            </w:tcBorders>
            <w:shd w:val="clear" w:color="auto" w:fill="FFFFFF"/>
            <w:tcMar>
              <w:top w:w="120" w:type="dxa"/>
              <w:left w:w="120" w:type="dxa"/>
              <w:bottom w:w="120" w:type="dxa"/>
              <w:right w:w="120" w:type="dxa"/>
            </w:tcMar>
            <w:hideMark/>
          </w:tcPr>
          <w:p w14:paraId="42044723" w14:textId="62E2EF38" w:rsidR="003073BD" w:rsidRDefault="003073BD">
            <w:pPr>
              <w:spacing w:after="300"/>
              <w:rPr>
                <w:rFonts w:ascii="Helvetica" w:hAnsi="Helvetica"/>
                <w:color w:val="333333"/>
                <w:sz w:val="21"/>
                <w:szCs w:val="21"/>
              </w:rPr>
            </w:pPr>
            <w:r>
              <w:rPr>
                <w:rFonts w:ascii="Helvetica" w:hAnsi="Helvetica"/>
                <w:color w:val="333333"/>
                <w:sz w:val="21"/>
                <w:szCs w:val="21"/>
              </w:rPr>
              <w:t>40 - 65</w:t>
            </w:r>
          </w:p>
        </w:tc>
      </w:tr>
      <w:tr w:rsidR="003073BD" w14:paraId="457FCA20"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186A407C" w14:textId="77777777" w:rsidR="003073BD" w:rsidRDefault="003073BD">
            <w:pPr>
              <w:spacing w:after="300"/>
              <w:rPr>
                <w:rFonts w:ascii="Helvetica" w:hAnsi="Helvetica"/>
                <w:color w:val="333333"/>
                <w:sz w:val="21"/>
                <w:szCs w:val="21"/>
              </w:rPr>
            </w:pPr>
            <w:r>
              <w:rPr>
                <w:rFonts w:ascii="Helvetica" w:hAnsi="Helvetica"/>
                <w:color w:val="333333"/>
                <w:sz w:val="21"/>
                <w:szCs w:val="21"/>
              </w:rPr>
              <w:t>8.</w:t>
            </w:r>
          </w:p>
        </w:tc>
        <w:tc>
          <w:tcPr>
            <w:tcW w:w="0" w:type="auto"/>
            <w:tcBorders>
              <w:top w:val="single" w:sz="6" w:space="0" w:color="DDDDDD"/>
            </w:tcBorders>
            <w:shd w:val="clear" w:color="auto" w:fill="FFFFFF"/>
            <w:tcMar>
              <w:top w:w="120" w:type="dxa"/>
              <w:left w:w="120" w:type="dxa"/>
              <w:bottom w:w="120" w:type="dxa"/>
              <w:right w:w="120" w:type="dxa"/>
            </w:tcMar>
            <w:hideMark/>
          </w:tcPr>
          <w:p w14:paraId="3F388407" w14:textId="77777777" w:rsidR="003073BD" w:rsidRDefault="00607106">
            <w:pPr>
              <w:spacing w:after="300"/>
              <w:rPr>
                <w:rFonts w:ascii="Helvetica" w:hAnsi="Helvetica"/>
                <w:color w:val="333333"/>
                <w:sz w:val="21"/>
                <w:szCs w:val="21"/>
              </w:rPr>
            </w:pPr>
            <w:hyperlink r:id="rId19" w:anchor="ego" w:history="1">
              <w:r w:rsidR="003073BD">
                <w:rPr>
                  <w:rStyle w:val="Hyperlink"/>
                  <w:rFonts w:ascii="Helvetica" w:hAnsi="Helvetica"/>
                  <w:color w:val="337AB7"/>
                  <w:sz w:val="21"/>
                  <w:szCs w:val="21"/>
                </w:rPr>
                <w:t>Ego Integrity vs. Despair</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762DD61C" w14:textId="38327769" w:rsidR="003073BD" w:rsidRDefault="003073BD">
            <w:pPr>
              <w:spacing w:after="300"/>
              <w:rPr>
                <w:rFonts w:ascii="Helvetica" w:hAnsi="Helvetica"/>
                <w:color w:val="333333"/>
                <w:sz w:val="21"/>
                <w:szCs w:val="21"/>
              </w:rPr>
            </w:pPr>
            <w:r>
              <w:rPr>
                <w:rFonts w:ascii="Helvetica" w:hAnsi="Helvetica"/>
                <w:color w:val="333333"/>
                <w:sz w:val="21"/>
                <w:szCs w:val="21"/>
              </w:rPr>
              <w:t>Wisdom</w:t>
            </w:r>
          </w:p>
        </w:tc>
        <w:tc>
          <w:tcPr>
            <w:tcW w:w="0" w:type="auto"/>
            <w:tcBorders>
              <w:top w:val="single" w:sz="6" w:space="0" w:color="DDDDDD"/>
            </w:tcBorders>
            <w:shd w:val="clear" w:color="auto" w:fill="FFFFFF"/>
            <w:tcMar>
              <w:top w:w="120" w:type="dxa"/>
              <w:left w:w="120" w:type="dxa"/>
              <w:bottom w:w="120" w:type="dxa"/>
              <w:right w:w="120" w:type="dxa"/>
            </w:tcMar>
            <w:hideMark/>
          </w:tcPr>
          <w:p w14:paraId="577BDAA5" w14:textId="1FAFE35F" w:rsidR="003073BD" w:rsidRDefault="003073BD">
            <w:pPr>
              <w:spacing w:after="300"/>
              <w:rPr>
                <w:rFonts w:ascii="Helvetica" w:hAnsi="Helvetica"/>
                <w:color w:val="333333"/>
                <w:sz w:val="21"/>
                <w:szCs w:val="21"/>
              </w:rPr>
            </w:pPr>
            <w:r>
              <w:rPr>
                <w:rFonts w:ascii="Helvetica" w:hAnsi="Helvetica"/>
                <w:color w:val="333333"/>
                <w:sz w:val="21"/>
                <w:szCs w:val="21"/>
              </w:rPr>
              <w:t>65+</w:t>
            </w:r>
          </w:p>
        </w:tc>
      </w:tr>
    </w:tbl>
    <w:p w14:paraId="1E85DA7F" w14:textId="2EEBB5A7" w:rsidR="00D77E3E" w:rsidRPr="00D77E3E" w:rsidRDefault="003073BD" w:rsidP="00D77E3E">
      <w:pPr>
        <w:spacing w:line="360" w:lineRule="auto"/>
        <w:rPr>
          <w:rFonts w:ascii="Arial" w:hAnsi="Arial" w:cs="Arial"/>
        </w:rPr>
      </w:pPr>
      <w:r w:rsidRPr="003073BD">
        <w:rPr>
          <w:rFonts w:ascii="Arial" w:hAnsi="Arial" w:cs="Arial"/>
          <w:noProof/>
        </w:rPr>
        <mc:AlternateContent>
          <mc:Choice Requires="wps">
            <w:drawing>
              <wp:anchor distT="45720" distB="45720" distL="114300" distR="114300" simplePos="0" relativeHeight="251659264" behindDoc="0" locked="0" layoutInCell="1" allowOverlap="1" wp14:anchorId="4A6B1911" wp14:editId="0D154C5B">
                <wp:simplePos x="0" y="0"/>
                <wp:positionH relativeFrom="column">
                  <wp:posOffset>3346450</wp:posOffset>
                </wp:positionH>
                <wp:positionV relativeFrom="paragraph">
                  <wp:posOffset>190500</wp:posOffset>
                </wp:positionV>
                <wp:extent cx="1695450" cy="3365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336550"/>
                        </a:xfrm>
                        <a:prstGeom prst="rect">
                          <a:avLst/>
                        </a:prstGeom>
                        <a:solidFill>
                          <a:srgbClr val="FFFFFF"/>
                        </a:solidFill>
                        <a:ln w="9525">
                          <a:solidFill>
                            <a:srgbClr val="000000"/>
                          </a:solidFill>
                          <a:miter lim="800000"/>
                          <a:headEnd/>
                          <a:tailEnd/>
                        </a:ln>
                      </wps:spPr>
                      <wps:txbx>
                        <w:txbxContent>
                          <w:p w14:paraId="3EAB5281" w14:textId="60C5A66A" w:rsidR="003073BD" w:rsidRDefault="003073BD">
                            <w:r>
                              <w:t>By</w:t>
                            </w:r>
                            <w:r w:rsidR="005757BA">
                              <w:t>: DR. McLeod</w:t>
                            </w:r>
                            <w:r w:rsidR="00DB416C">
                              <w: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6B1911" id="_x0000_t202" coordsize="21600,21600" o:spt="202" path="m,l,21600r21600,l21600,xe">
                <v:stroke joinstyle="miter"/>
                <v:path gradientshapeok="t" o:connecttype="rect"/>
              </v:shapetype>
              <v:shape id="Text Box 2" o:spid="_x0000_s1026" type="#_x0000_t202" style="position:absolute;margin-left:263.5pt;margin-top:15pt;width:133.5pt;height:2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">
                <v:textbox>
                  <w:txbxContent>
                    <w:p w14:paraId="3EAB5281" w14:textId="60C5A66A" w:rsidR="003073BD" w:rsidRDefault="003073BD">
                      <w:r>
                        <w:t>By</w:t>
                      </w:r>
                      <w:r w:rsidR="005757BA">
                        <w:t>: DR. McLeod</w:t>
                      </w:r>
                      <w:r w:rsidR="00DB416C">
                        <w:t>, 2018</w:t>
                      </w:r>
                    </w:p>
                  </w:txbxContent>
                </v:textbox>
                <w10:wrap type="square"/>
              </v:shape>
            </w:pict>
          </mc:Fallback>
        </mc:AlternateContent>
      </w:r>
    </w:p>
    <w:p w14:paraId="592991E8" w14:textId="2ACF4E7E" w:rsidR="005D33C4" w:rsidRDefault="005D33C4" w:rsidP="00DD5A8D">
      <w:pPr>
        <w:spacing w:line="360" w:lineRule="auto"/>
        <w:rPr>
          <w:rFonts w:ascii="Arial" w:hAnsi="Arial" w:cs="Arial"/>
          <w:b/>
          <w:bCs/>
          <w:sz w:val="36"/>
          <w:szCs w:val="36"/>
        </w:rPr>
      </w:pPr>
    </w:p>
    <w:p w14:paraId="6E03101D" w14:textId="068E084C" w:rsidR="005D33C4" w:rsidRDefault="005D33C4" w:rsidP="00DD5A8D">
      <w:pPr>
        <w:spacing w:line="360" w:lineRule="auto"/>
        <w:rPr>
          <w:rFonts w:ascii="Arial" w:hAnsi="Arial" w:cs="Arial"/>
          <w:b/>
          <w:bCs/>
          <w:sz w:val="36"/>
          <w:szCs w:val="36"/>
        </w:rPr>
      </w:pPr>
    </w:p>
    <w:p w14:paraId="11E1047C" w14:textId="36D4DBDB" w:rsidR="005D33C4" w:rsidRPr="008C06C0" w:rsidRDefault="00D77E3E" w:rsidP="00DD5A8D">
      <w:pPr>
        <w:spacing w:line="360" w:lineRule="auto"/>
        <w:rPr>
          <w:rFonts w:ascii="Arial" w:hAnsi="Arial" w:cs="Arial"/>
          <w:b/>
          <w:bCs/>
          <w:sz w:val="28"/>
          <w:szCs w:val="28"/>
        </w:rPr>
      </w:pPr>
      <w:r w:rsidRPr="008C06C0">
        <w:rPr>
          <w:rFonts w:ascii="Arial" w:hAnsi="Arial" w:cs="Arial"/>
          <w:b/>
          <w:bCs/>
          <w:sz w:val="28"/>
          <w:szCs w:val="28"/>
        </w:rPr>
        <w:t>Trust vs Mistrust</w:t>
      </w:r>
    </w:p>
    <w:p w14:paraId="6C856539" w14:textId="6B4C29F4" w:rsidR="006C39E8" w:rsidRDefault="002B2777" w:rsidP="00DD5A8D">
      <w:pPr>
        <w:spacing w:line="360" w:lineRule="auto"/>
        <w:rPr>
          <w:rFonts w:ascii="Arial" w:hAnsi="Arial" w:cs="Arial"/>
        </w:rPr>
      </w:pPr>
      <w:r w:rsidRPr="002B2777">
        <w:rPr>
          <w:rFonts w:ascii="Arial" w:hAnsi="Arial" w:cs="Arial"/>
        </w:rPr>
        <w:t>Trust vs. mistrust is the first stage of psychosocial development according to Erik Erikson's hypothesis. This stage begins at birth and lasts about 18 months. During this period, the infant is apprehensive about the world and looks for stability and consistency from their primary caregiver.</w:t>
      </w:r>
      <w:r w:rsidR="006C39E8">
        <w:rPr>
          <w:rFonts w:ascii="Arial" w:hAnsi="Arial" w:cs="Arial"/>
        </w:rPr>
        <w:t xml:space="preserve"> </w:t>
      </w:r>
      <w:r w:rsidR="006C39E8" w:rsidRPr="006C39E8">
        <w:rPr>
          <w:rFonts w:ascii="Arial" w:hAnsi="Arial" w:cs="Arial"/>
        </w:rPr>
        <w:t>If an infant's care has been uneven, unpredictable, or unreliable, he or she may develop feelings of mistrust, suspicion, and fear. The infant will lose trust in the environment around them and in their ability to control events.</w:t>
      </w:r>
    </w:p>
    <w:p w14:paraId="58AADAD2" w14:textId="7F1AF557" w:rsidR="009625E9" w:rsidRPr="008C06C0" w:rsidRDefault="001B651E" w:rsidP="00DD5A8D">
      <w:pPr>
        <w:spacing w:line="360" w:lineRule="auto"/>
        <w:rPr>
          <w:rFonts w:ascii="Arial" w:hAnsi="Arial" w:cs="Arial"/>
          <w:b/>
          <w:bCs/>
          <w:sz w:val="28"/>
          <w:szCs w:val="28"/>
        </w:rPr>
      </w:pPr>
      <w:r w:rsidRPr="008C06C0">
        <w:rPr>
          <w:rFonts w:ascii="Arial" w:hAnsi="Arial" w:cs="Arial"/>
          <w:b/>
          <w:bCs/>
          <w:sz w:val="28"/>
          <w:szCs w:val="28"/>
        </w:rPr>
        <w:t>A</w:t>
      </w:r>
      <w:r w:rsidR="00AC44E1" w:rsidRPr="008C06C0">
        <w:rPr>
          <w:rFonts w:ascii="Arial" w:hAnsi="Arial" w:cs="Arial"/>
          <w:b/>
          <w:bCs/>
          <w:sz w:val="28"/>
          <w:szCs w:val="28"/>
        </w:rPr>
        <w:t>u</w:t>
      </w:r>
      <w:r w:rsidRPr="008C06C0">
        <w:rPr>
          <w:rFonts w:ascii="Arial" w:hAnsi="Arial" w:cs="Arial"/>
          <w:b/>
          <w:bCs/>
          <w:sz w:val="28"/>
          <w:szCs w:val="28"/>
        </w:rPr>
        <w:t>to</w:t>
      </w:r>
      <w:r w:rsidR="00AC44E1" w:rsidRPr="008C06C0">
        <w:rPr>
          <w:rFonts w:ascii="Arial" w:hAnsi="Arial" w:cs="Arial"/>
          <w:b/>
          <w:bCs/>
          <w:sz w:val="28"/>
          <w:szCs w:val="28"/>
        </w:rPr>
        <w:t>no</w:t>
      </w:r>
      <w:r w:rsidRPr="008C06C0">
        <w:rPr>
          <w:rFonts w:ascii="Arial" w:hAnsi="Arial" w:cs="Arial"/>
          <w:b/>
          <w:bCs/>
          <w:sz w:val="28"/>
          <w:szCs w:val="28"/>
        </w:rPr>
        <w:t xml:space="preserve">my </w:t>
      </w:r>
      <w:r w:rsidR="005F00F7" w:rsidRPr="008C06C0">
        <w:rPr>
          <w:rFonts w:ascii="Arial" w:hAnsi="Arial" w:cs="Arial"/>
          <w:b/>
          <w:bCs/>
          <w:sz w:val="28"/>
          <w:szCs w:val="28"/>
        </w:rPr>
        <w:t>vs Shame</w:t>
      </w:r>
    </w:p>
    <w:p w14:paraId="53BDA894" w14:textId="041D4BF6" w:rsidR="00CA49D4" w:rsidRPr="007B01A3" w:rsidRDefault="00680072" w:rsidP="00DD5A8D">
      <w:pPr>
        <w:spacing w:line="360" w:lineRule="auto"/>
        <w:rPr>
          <w:rFonts w:ascii="Arial" w:hAnsi="Arial" w:cs="Arial"/>
        </w:rPr>
      </w:pPr>
      <w:r w:rsidRPr="00680072">
        <w:rPr>
          <w:rFonts w:ascii="Arial" w:hAnsi="Arial" w:cs="Arial"/>
        </w:rPr>
        <w:t>The second stage of Erik Erikson's phases of psychological development is autonomy versus guilt and uncertainty. Between the ages of 18 months and about 3 years, children are primarily concerned with acquiring a feeling of personal control over physical abilities and a sense of self-sufficiency.</w:t>
      </w:r>
      <w:r w:rsidR="00CA49D4">
        <w:rPr>
          <w:rFonts w:ascii="Arial" w:hAnsi="Arial" w:cs="Arial"/>
        </w:rPr>
        <w:t xml:space="preserve"> </w:t>
      </w:r>
      <w:r w:rsidR="00CA49D4" w:rsidRPr="00CA49D4">
        <w:rPr>
          <w:rFonts w:ascii="Arial" w:hAnsi="Arial" w:cs="Arial"/>
        </w:rPr>
        <w:t xml:space="preserve">When children are ridiculed, excessively managed, or denied the chance to assert themselves, they develop a sense of inadequacy in their capacity to live and may develop an unhealthy reliance on others. </w:t>
      </w:r>
    </w:p>
    <w:p w14:paraId="3D105DEE" w14:textId="6ABCC5D8" w:rsidR="005F00F7" w:rsidRPr="008C06C0" w:rsidRDefault="005F00F7" w:rsidP="00DD5A8D">
      <w:pPr>
        <w:spacing w:line="360" w:lineRule="auto"/>
        <w:rPr>
          <w:rFonts w:ascii="Arial" w:hAnsi="Arial" w:cs="Arial"/>
          <w:b/>
          <w:bCs/>
          <w:sz w:val="28"/>
          <w:szCs w:val="28"/>
        </w:rPr>
      </w:pPr>
      <w:r w:rsidRPr="008C06C0">
        <w:rPr>
          <w:rFonts w:ascii="Arial" w:hAnsi="Arial" w:cs="Arial"/>
          <w:b/>
          <w:bCs/>
          <w:sz w:val="28"/>
          <w:szCs w:val="28"/>
        </w:rPr>
        <w:t>Initiative vs Guilty</w:t>
      </w:r>
    </w:p>
    <w:p w14:paraId="66FECD94" w14:textId="1216B7FD" w:rsidR="006C39E8" w:rsidRDefault="00E701D1" w:rsidP="00DD5A8D">
      <w:pPr>
        <w:spacing w:line="360" w:lineRule="auto"/>
        <w:rPr>
          <w:rFonts w:ascii="Arial" w:hAnsi="Arial" w:cs="Arial"/>
        </w:rPr>
      </w:pPr>
      <w:r w:rsidRPr="00E701D1">
        <w:rPr>
          <w:rFonts w:ascii="Arial" w:hAnsi="Arial" w:cs="Arial"/>
        </w:rPr>
        <w:t xml:space="preserve">The third stage of Erik Erikson's theory of psychological development involves initiative versus guilt. Children assert themselves more frequently during this period by directing play </w:t>
      </w:r>
      <w:r w:rsidRPr="00E701D1">
        <w:rPr>
          <w:rFonts w:ascii="Arial" w:hAnsi="Arial" w:cs="Arial"/>
        </w:rPr>
        <w:lastRenderedPageBreak/>
        <w:t>and other social contact.</w:t>
      </w:r>
      <w:r w:rsidR="00F1407C">
        <w:rPr>
          <w:rFonts w:ascii="Arial" w:hAnsi="Arial" w:cs="Arial"/>
        </w:rPr>
        <w:t xml:space="preserve"> </w:t>
      </w:r>
      <w:r w:rsidR="00F1407C" w:rsidRPr="00F1407C">
        <w:rPr>
          <w:rFonts w:ascii="Arial" w:hAnsi="Arial" w:cs="Arial"/>
        </w:rPr>
        <w:t xml:space="preserve">Play is crucial to this stage because it allows youngsters to practise their interpersonal skills by starting activities such as eating, </w:t>
      </w:r>
      <w:r w:rsidR="007E1CC7" w:rsidRPr="00F1407C">
        <w:rPr>
          <w:rFonts w:ascii="Arial" w:hAnsi="Arial" w:cs="Arial"/>
        </w:rPr>
        <w:t>playing,</w:t>
      </w:r>
      <w:r w:rsidR="00F1407C" w:rsidRPr="00F1407C">
        <w:rPr>
          <w:rFonts w:ascii="Arial" w:hAnsi="Arial" w:cs="Arial"/>
        </w:rPr>
        <w:t xml:space="preserve"> and talking.</w:t>
      </w:r>
    </w:p>
    <w:p w14:paraId="6830DBBC" w14:textId="2E0D5045" w:rsidR="00453F54" w:rsidRPr="008C06C0" w:rsidRDefault="005F00F7" w:rsidP="00DD5A8D">
      <w:pPr>
        <w:spacing w:line="360" w:lineRule="auto"/>
        <w:rPr>
          <w:rFonts w:ascii="Arial" w:hAnsi="Arial" w:cs="Arial"/>
          <w:b/>
          <w:bCs/>
          <w:sz w:val="28"/>
          <w:szCs w:val="28"/>
        </w:rPr>
      </w:pPr>
      <w:r w:rsidRPr="008C06C0">
        <w:rPr>
          <w:rFonts w:ascii="Arial" w:hAnsi="Arial" w:cs="Arial"/>
          <w:b/>
          <w:bCs/>
          <w:sz w:val="28"/>
          <w:szCs w:val="28"/>
        </w:rPr>
        <w:t>In</w:t>
      </w:r>
      <w:r w:rsidR="00647180" w:rsidRPr="008C06C0">
        <w:rPr>
          <w:rFonts w:ascii="Arial" w:hAnsi="Arial" w:cs="Arial"/>
          <w:b/>
          <w:bCs/>
          <w:sz w:val="28"/>
          <w:szCs w:val="28"/>
        </w:rPr>
        <w:t>dustry</w:t>
      </w:r>
      <w:r w:rsidRPr="008C06C0">
        <w:rPr>
          <w:rFonts w:ascii="Arial" w:hAnsi="Arial" w:cs="Arial"/>
          <w:b/>
          <w:bCs/>
          <w:sz w:val="28"/>
          <w:szCs w:val="28"/>
        </w:rPr>
        <w:t xml:space="preserve"> vs Inferiority</w:t>
      </w:r>
    </w:p>
    <w:p w14:paraId="4FCD3212" w14:textId="43676950" w:rsidR="007E1CC7" w:rsidRPr="007E1CC7" w:rsidRDefault="00911BB2" w:rsidP="00DD5A8D">
      <w:pPr>
        <w:spacing w:line="360" w:lineRule="auto"/>
        <w:rPr>
          <w:rFonts w:ascii="Arial" w:hAnsi="Arial" w:cs="Arial"/>
        </w:rPr>
      </w:pPr>
      <w:r w:rsidRPr="00911BB2">
        <w:rPr>
          <w:rFonts w:ascii="Arial" w:hAnsi="Arial" w:cs="Arial"/>
        </w:rPr>
        <w:t>Erikson's fourth psychosocial crisis, which centres on industry (competence vs inferiority) occurs between the ages of five and twelve. Children are at the stage where they are learning to read and write, to do mathematical operations, and to solve problems independently. Teachers begin to play a significant influence in a kid's life when they teach certain skills to the youngster</w:t>
      </w:r>
      <w:r w:rsidR="008774E7" w:rsidRPr="008774E7">
        <w:rPr>
          <w:rFonts w:ascii="Arial" w:hAnsi="Arial" w:cs="Arial"/>
        </w:rPr>
        <w:t>.</w:t>
      </w:r>
    </w:p>
    <w:p w14:paraId="0C8FD096" w14:textId="7EAB2A56" w:rsidR="005F00F7" w:rsidRPr="008C06C0" w:rsidRDefault="005F00F7" w:rsidP="00DD5A8D">
      <w:pPr>
        <w:spacing w:line="360" w:lineRule="auto"/>
        <w:rPr>
          <w:rFonts w:ascii="Arial" w:hAnsi="Arial" w:cs="Arial"/>
          <w:b/>
          <w:bCs/>
          <w:sz w:val="28"/>
          <w:szCs w:val="28"/>
        </w:rPr>
      </w:pPr>
      <w:r w:rsidRPr="008C06C0">
        <w:rPr>
          <w:rFonts w:ascii="Arial" w:hAnsi="Arial" w:cs="Arial"/>
          <w:b/>
          <w:bCs/>
          <w:sz w:val="28"/>
          <w:szCs w:val="28"/>
        </w:rPr>
        <w:t>Identity vs Role Confusion</w:t>
      </w:r>
    </w:p>
    <w:p w14:paraId="078421C7" w14:textId="283DCCCE" w:rsidR="008774E7" w:rsidRPr="008774E7" w:rsidRDefault="007B7536" w:rsidP="008C06C0">
      <w:pPr>
        <w:spacing w:line="360" w:lineRule="auto"/>
        <w:rPr>
          <w:rFonts w:ascii="Arial" w:hAnsi="Arial" w:cs="Arial"/>
        </w:rPr>
      </w:pPr>
      <w:r w:rsidRPr="007B7536">
        <w:rPr>
          <w:rFonts w:ascii="Arial" w:hAnsi="Arial" w:cs="Arial"/>
        </w:rPr>
        <w:t>Erik Erikson's theory of psychosocial development states that the fifth stage is identity vs. role uncertainty, which occurs between the ages of 12 and 18. Adolescents pursue a sense of self and personal identity throughout this stage, which involves an examination of own values, beliefs, and ambitions.</w:t>
      </w:r>
      <w:r w:rsidR="004D3257" w:rsidRPr="004D3257">
        <w:rPr>
          <w:rFonts w:ascii="Arial" w:hAnsi="Arial" w:cs="Arial"/>
        </w:rPr>
        <w:t xml:space="preserve"> This is the period during which the teenager will re-examine his or her identity and attempt to determine who he or she truly is. This is a critical period of development when the kid must discover the roles he will play as an adult</w:t>
      </w:r>
    </w:p>
    <w:p w14:paraId="059AEA32" w14:textId="7F3E66D2" w:rsidR="005F00F7" w:rsidRPr="008C06C0" w:rsidRDefault="007345D8" w:rsidP="00DD5A8D">
      <w:pPr>
        <w:spacing w:line="360" w:lineRule="auto"/>
        <w:rPr>
          <w:rFonts w:ascii="Arial" w:hAnsi="Arial" w:cs="Arial"/>
          <w:b/>
          <w:bCs/>
          <w:sz w:val="28"/>
          <w:szCs w:val="28"/>
        </w:rPr>
      </w:pPr>
      <w:r w:rsidRPr="008C06C0">
        <w:rPr>
          <w:rFonts w:ascii="Arial" w:hAnsi="Arial" w:cs="Arial"/>
          <w:b/>
          <w:bCs/>
          <w:sz w:val="28"/>
          <w:szCs w:val="28"/>
        </w:rPr>
        <w:t>Intimacy vs Isolation</w:t>
      </w:r>
    </w:p>
    <w:p w14:paraId="17FB73C3" w14:textId="3D0FE7BE" w:rsidR="00B06982" w:rsidRPr="00B06982" w:rsidRDefault="006F3DC7" w:rsidP="00DD5A8D">
      <w:pPr>
        <w:spacing w:line="360" w:lineRule="auto"/>
        <w:rPr>
          <w:rFonts w:ascii="Arial" w:hAnsi="Arial" w:cs="Arial"/>
        </w:rPr>
      </w:pPr>
      <w:r w:rsidRPr="006F3DC7">
        <w:rPr>
          <w:rFonts w:ascii="Arial" w:hAnsi="Arial" w:cs="Arial"/>
        </w:rPr>
        <w:t xml:space="preserve">Intimacy vs solitude is the sixth stage of psychological development according to Erik Erikson's theory. This period occurs during adolescence, between the ages of about 18 and 40 years. The primary source of tension at this period is establishing personal, loving </w:t>
      </w:r>
      <w:r w:rsidRPr="00AD288F">
        <w:rPr>
          <w:rFonts w:ascii="Arial" w:hAnsi="Arial" w:cs="Arial"/>
        </w:rPr>
        <w:t xml:space="preserve">relationships with other individuals. </w:t>
      </w:r>
      <w:r w:rsidR="0024742D" w:rsidRPr="00AD288F">
        <w:rPr>
          <w:rFonts w:ascii="Arial" w:hAnsi="Arial" w:cs="Arial"/>
        </w:rPr>
        <w:t>We learn to share more closely with people throughout</w:t>
      </w:r>
      <w:r w:rsidR="0024742D" w:rsidRPr="0024742D">
        <w:rPr>
          <w:rFonts w:ascii="Arial" w:hAnsi="Arial" w:cs="Arial"/>
        </w:rPr>
        <w:t xml:space="preserve"> this stage. We examine relationships that lead to longer-term commitments with individuals other than family members.</w:t>
      </w:r>
    </w:p>
    <w:p w14:paraId="72D5EAA8" w14:textId="263A4150" w:rsidR="007345D8" w:rsidRPr="00093908" w:rsidRDefault="007345D8" w:rsidP="00DD5A8D">
      <w:pPr>
        <w:spacing w:line="360" w:lineRule="auto"/>
        <w:rPr>
          <w:rFonts w:ascii="Arial" w:hAnsi="Arial" w:cs="Arial"/>
          <w:b/>
          <w:bCs/>
          <w:sz w:val="28"/>
          <w:szCs w:val="28"/>
        </w:rPr>
      </w:pPr>
      <w:r w:rsidRPr="00093908">
        <w:rPr>
          <w:rFonts w:ascii="Arial" w:hAnsi="Arial" w:cs="Arial"/>
          <w:b/>
          <w:bCs/>
          <w:sz w:val="28"/>
          <w:szCs w:val="28"/>
        </w:rPr>
        <w:t>Generativity vs Stagnation</w:t>
      </w:r>
    </w:p>
    <w:p w14:paraId="23E85303" w14:textId="20910F16" w:rsidR="0024742D" w:rsidRPr="0024742D" w:rsidRDefault="001E4263" w:rsidP="00DD5A8D">
      <w:pPr>
        <w:spacing w:line="360" w:lineRule="auto"/>
        <w:rPr>
          <w:rFonts w:ascii="Arial" w:hAnsi="Arial" w:cs="Arial"/>
        </w:rPr>
      </w:pPr>
      <w:r w:rsidRPr="001E4263">
        <w:rPr>
          <w:rFonts w:ascii="Arial" w:hAnsi="Arial" w:cs="Arial"/>
        </w:rPr>
        <w:t>The seventh stage of Erik Erikson's theory of psychological development involves generativity versus stagnation. This stage occurs between the ages of 40 and 65 years and is characterised by a combination of positive and negative self-talk, as well as self-critical and self-reassuring behaviour.</w:t>
      </w:r>
      <w:r w:rsidR="00AD288F">
        <w:rPr>
          <w:rFonts w:ascii="Arial" w:hAnsi="Arial" w:cs="Arial"/>
        </w:rPr>
        <w:t xml:space="preserve"> </w:t>
      </w:r>
    </w:p>
    <w:p w14:paraId="1EC50B23" w14:textId="77FC8B7E" w:rsidR="007345D8" w:rsidRPr="00093908" w:rsidRDefault="007345D8" w:rsidP="00DD5A8D">
      <w:pPr>
        <w:spacing w:line="360" w:lineRule="auto"/>
        <w:rPr>
          <w:rFonts w:ascii="Arial" w:hAnsi="Arial" w:cs="Arial"/>
          <w:b/>
          <w:bCs/>
          <w:sz w:val="28"/>
          <w:szCs w:val="28"/>
        </w:rPr>
      </w:pPr>
      <w:r w:rsidRPr="00093908">
        <w:rPr>
          <w:rFonts w:ascii="Arial" w:hAnsi="Arial" w:cs="Arial"/>
          <w:b/>
          <w:bCs/>
          <w:sz w:val="28"/>
          <w:szCs w:val="28"/>
        </w:rPr>
        <w:t>Ego Integrity vs Despair</w:t>
      </w:r>
    </w:p>
    <w:p w14:paraId="111D58DA" w14:textId="65E6B820" w:rsidR="00AD288F" w:rsidRDefault="00FE5A94" w:rsidP="00785E1C">
      <w:pPr>
        <w:spacing w:line="360" w:lineRule="auto"/>
        <w:rPr>
          <w:rFonts w:ascii="Arial" w:hAnsi="Arial" w:cs="Arial"/>
        </w:rPr>
      </w:pPr>
      <w:r w:rsidRPr="00FE5A94">
        <w:rPr>
          <w:rFonts w:ascii="Arial" w:hAnsi="Arial" w:cs="Arial"/>
        </w:rPr>
        <w:t xml:space="preserve">The eighth and final stage in Erik Erikson's stage theory of psychological development is ego integrity versus despair. This stage begins at the age of 65 and continues till death. This is </w:t>
      </w:r>
      <w:r w:rsidRPr="00FE5A94">
        <w:rPr>
          <w:rFonts w:ascii="Arial" w:hAnsi="Arial" w:cs="Arial"/>
        </w:rPr>
        <w:lastRenderedPageBreak/>
        <w:t>the period when we reflect on our successes and can create honesty if we envision ourselves as accomplished.</w:t>
      </w:r>
    </w:p>
    <w:p w14:paraId="5F3293CB" w14:textId="325CA95D" w:rsidR="00B96784" w:rsidRDefault="00B96784" w:rsidP="00DD5A8D">
      <w:pPr>
        <w:spacing w:line="360" w:lineRule="auto"/>
        <w:rPr>
          <w:rFonts w:ascii="Arial" w:hAnsi="Arial" w:cs="Arial"/>
        </w:rPr>
      </w:pPr>
    </w:p>
    <w:p w14:paraId="1B955108" w14:textId="25F30D29" w:rsidR="00B96784" w:rsidRDefault="00B96784" w:rsidP="00194C56">
      <w:pPr>
        <w:tabs>
          <w:tab w:val="left" w:pos="1810"/>
        </w:tabs>
        <w:spacing w:line="360" w:lineRule="auto"/>
        <w:rPr>
          <w:rFonts w:ascii="Arial" w:hAnsi="Arial" w:cs="Arial"/>
        </w:rPr>
      </w:pPr>
    </w:p>
    <w:p w14:paraId="55697059" w14:textId="4907E497" w:rsidR="00B96784" w:rsidRDefault="00B96784" w:rsidP="00DD5A8D">
      <w:pPr>
        <w:spacing w:line="360" w:lineRule="auto"/>
        <w:rPr>
          <w:rFonts w:ascii="Arial" w:hAnsi="Arial" w:cs="Arial"/>
        </w:rPr>
      </w:pPr>
    </w:p>
    <w:p w14:paraId="5F88D0B7" w14:textId="2ED86D6B" w:rsidR="00180112" w:rsidRDefault="00180112" w:rsidP="00180112">
      <w:pPr>
        <w:pStyle w:val="ListParagraph"/>
        <w:spacing w:line="360" w:lineRule="auto"/>
        <w:rPr>
          <w:rFonts w:ascii="Arial" w:hAnsi="Arial" w:cs="Arial"/>
          <w:b/>
          <w:bCs/>
          <w:sz w:val="36"/>
          <w:szCs w:val="36"/>
        </w:rPr>
      </w:pPr>
      <w:r w:rsidRPr="00180112">
        <w:rPr>
          <w:rFonts w:ascii="Arial" w:hAnsi="Arial" w:cs="Arial"/>
          <w:b/>
          <w:bCs/>
          <w:sz w:val="36"/>
          <w:szCs w:val="36"/>
        </w:rPr>
        <w:t>Importance of Erikson Theory in Health care industry</w:t>
      </w:r>
    </w:p>
    <w:p w14:paraId="3FEA782D" w14:textId="77777777" w:rsidR="00B42588" w:rsidRDefault="00B42588" w:rsidP="00180112">
      <w:pPr>
        <w:pStyle w:val="ListParagraph"/>
        <w:spacing w:line="360" w:lineRule="auto"/>
        <w:rPr>
          <w:rFonts w:ascii="Arial" w:hAnsi="Arial" w:cs="Arial"/>
          <w:b/>
          <w:bCs/>
          <w:sz w:val="36"/>
          <w:szCs w:val="36"/>
        </w:rPr>
      </w:pPr>
    </w:p>
    <w:p w14:paraId="7D5D8283" w14:textId="77777777" w:rsidR="008D579A" w:rsidRPr="008D579A" w:rsidRDefault="00575F63" w:rsidP="00785E1C">
      <w:pPr>
        <w:pStyle w:val="ListParagraph"/>
        <w:spacing w:line="360" w:lineRule="auto"/>
        <w:rPr>
          <w:rFonts w:ascii="Arial" w:hAnsi="Arial" w:cs="Arial"/>
        </w:rPr>
      </w:pPr>
      <w:r w:rsidRPr="00575F63">
        <w:rPr>
          <w:rFonts w:ascii="Arial" w:hAnsi="Arial" w:cs="Arial"/>
        </w:rPr>
        <w:t xml:space="preserve">Erik Erikson's theory of psychosocial development is essential to developing a comprehensive plan of care for the patients. Erikson's stages are easy to understand and easily applied to all age groups. For example, many adolescents need a medical assistant because they struggle to find where they fit in with family, friends, and around all society. Erik theory is essential to know all stages in health care of this theory to respond to their patients and families. Since the first stage of Erikson's view, all behaviour is mentioned with deep details that help to understand, care patients, </w:t>
      </w:r>
      <w:r w:rsidR="008D579A" w:rsidRPr="00575F63">
        <w:rPr>
          <w:rFonts w:ascii="Arial" w:hAnsi="Arial" w:cs="Arial"/>
        </w:rPr>
        <w:t>families,</w:t>
      </w:r>
      <w:r w:rsidRPr="00575F63">
        <w:rPr>
          <w:rFonts w:ascii="Arial" w:hAnsi="Arial" w:cs="Arial"/>
        </w:rPr>
        <w:t xml:space="preserve"> and everyone around us with efficacy. This theory also allows health care assistants to involve emotional with people you care, at any age and generation, because when we understand the human's psychosocial development easily, you will give them the proper treatment at any time.</w:t>
      </w:r>
      <w:r w:rsidR="008D579A">
        <w:rPr>
          <w:rFonts w:ascii="Arial" w:hAnsi="Arial" w:cs="Arial"/>
        </w:rPr>
        <w:t xml:space="preserve"> </w:t>
      </w:r>
      <w:r w:rsidR="008D579A" w:rsidRPr="008D579A">
        <w:rPr>
          <w:rFonts w:ascii="Arial" w:hAnsi="Arial" w:cs="Arial"/>
        </w:rPr>
        <w:t>The Erik Erikson hypothesis is beneficial because it establishes a firm foundation for evaluating developmental phases across the lifespan.</w:t>
      </w:r>
    </w:p>
    <w:p w14:paraId="0764E89C" w14:textId="77777777" w:rsidR="008D579A" w:rsidRPr="008D579A" w:rsidRDefault="008D579A" w:rsidP="00785E1C">
      <w:pPr>
        <w:pStyle w:val="ListParagraph"/>
        <w:spacing w:line="360" w:lineRule="auto"/>
        <w:rPr>
          <w:rFonts w:ascii="Arial" w:hAnsi="Arial" w:cs="Arial"/>
        </w:rPr>
      </w:pPr>
      <w:r w:rsidRPr="008D579A">
        <w:rPr>
          <w:rFonts w:ascii="Arial" w:hAnsi="Arial" w:cs="Arial"/>
        </w:rPr>
        <w:t>The necessity of social contacts for overall psychological development is emphasised.</w:t>
      </w:r>
    </w:p>
    <w:p w14:paraId="3C909BA5" w14:textId="5792CE22" w:rsidR="00180112" w:rsidRDefault="008D579A" w:rsidP="00785E1C">
      <w:pPr>
        <w:pStyle w:val="ListParagraph"/>
        <w:spacing w:line="360" w:lineRule="auto"/>
        <w:rPr>
          <w:rFonts w:ascii="Arial" w:hAnsi="Arial" w:cs="Arial"/>
        </w:rPr>
      </w:pPr>
      <w:r w:rsidRPr="008D579A">
        <w:rPr>
          <w:rFonts w:ascii="Arial" w:hAnsi="Arial" w:cs="Arial"/>
        </w:rPr>
        <w:t>Recent study findings on identity and the many phases of identity formation verify this.</w:t>
      </w:r>
      <w:r w:rsidR="002B08AC">
        <w:rPr>
          <w:rFonts w:ascii="Arial" w:hAnsi="Arial" w:cs="Arial"/>
        </w:rPr>
        <w:t xml:space="preserve"> </w:t>
      </w:r>
      <w:r w:rsidR="002B08AC" w:rsidRPr="002B08AC">
        <w:rPr>
          <w:rFonts w:ascii="Arial" w:hAnsi="Arial" w:cs="Arial"/>
        </w:rPr>
        <w:t xml:space="preserve">Erik Erikson theory could help counsellors and psychiatrists to recognize and </w:t>
      </w:r>
      <w:r w:rsidR="00EB4E27" w:rsidRPr="002B08AC">
        <w:rPr>
          <w:rFonts w:ascii="Arial" w:hAnsi="Arial" w:cs="Arial"/>
        </w:rPr>
        <w:t>respond to</w:t>
      </w:r>
      <w:r w:rsidR="002B08AC" w:rsidRPr="002B08AC">
        <w:rPr>
          <w:rFonts w:ascii="Arial" w:hAnsi="Arial" w:cs="Arial"/>
        </w:rPr>
        <w:t xml:space="preserve"> behavioural issues quickly.</w:t>
      </w:r>
    </w:p>
    <w:p w14:paraId="0D0819D2" w14:textId="7242A656" w:rsidR="00EB4E27" w:rsidRPr="00DA1AC2" w:rsidRDefault="00EB4E27" w:rsidP="00785E1C">
      <w:pPr>
        <w:pStyle w:val="ListParagraph"/>
        <w:spacing w:line="360" w:lineRule="auto"/>
        <w:rPr>
          <w:rFonts w:ascii="Arial" w:hAnsi="Arial" w:cs="Arial"/>
        </w:rPr>
      </w:pPr>
      <w:r w:rsidRPr="00EB4E27">
        <w:rPr>
          <w:rFonts w:ascii="Arial" w:hAnsi="Arial" w:cs="Arial"/>
        </w:rPr>
        <w:t>But it can have a contradiction; for example, this theory does not explain how the crisis/conflicts arise, but rather, it forms an integral component of the idea. It also doesn't explain how an individual progresses from one stage to another.</w:t>
      </w:r>
    </w:p>
    <w:p w14:paraId="4ED96207" w14:textId="77777777" w:rsidR="00B96784" w:rsidRPr="00AD288F" w:rsidRDefault="00B96784" w:rsidP="00DD5A8D">
      <w:pPr>
        <w:spacing w:line="360" w:lineRule="auto"/>
        <w:rPr>
          <w:rFonts w:ascii="Arial" w:hAnsi="Arial" w:cs="Arial"/>
        </w:rPr>
      </w:pPr>
    </w:p>
    <w:p w14:paraId="3F07DB47" w14:textId="2B73F5A2" w:rsidR="005D33C4" w:rsidRDefault="005D33C4" w:rsidP="00DD5A8D">
      <w:pPr>
        <w:spacing w:line="360" w:lineRule="auto"/>
        <w:rPr>
          <w:rFonts w:ascii="Arial" w:hAnsi="Arial" w:cs="Arial"/>
          <w:b/>
          <w:bCs/>
          <w:sz w:val="36"/>
          <w:szCs w:val="36"/>
        </w:rPr>
      </w:pPr>
    </w:p>
    <w:p w14:paraId="479E7080" w14:textId="77777777" w:rsidR="00194C56" w:rsidRDefault="00194C56" w:rsidP="006165DB">
      <w:pPr>
        <w:spacing w:line="360" w:lineRule="auto"/>
        <w:jc w:val="center"/>
        <w:rPr>
          <w:rFonts w:ascii="Arial" w:hAnsi="Arial" w:cs="Arial"/>
          <w:b/>
          <w:bCs/>
          <w:sz w:val="36"/>
          <w:szCs w:val="36"/>
        </w:rPr>
      </w:pPr>
    </w:p>
    <w:p w14:paraId="7B954CAE" w14:textId="77777777" w:rsidR="00194C56" w:rsidRDefault="00194C56" w:rsidP="006165DB">
      <w:pPr>
        <w:spacing w:line="360" w:lineRule="auto"/>
        <w:jc w:val="center"/>
        <w:rPr>
          <w:rFonts w:ascii="Arial" w:hAnsi="Arial" w:cs="Arial"/>
          <w:b/>
          <w:bCs/>
          <w:sz w:val="36"/>
          <w:szCs w:val="36"/>
        </w:rPr>
      </w:pPr>
    </w:p>
    <w:p w14:paraId="37A3C7A4" w14:textId="77777777" w:rsidR="00194C56" w:rsidRDefault="00194C56" w:rsidP="006165DB">
      <w:pPr>
        <w:spacing w:line="360" w:lineRule="auto"/>
        <w:jc w:val="center"/>
        <w:rPr>
          <w:rFonts w:ascii="Arial" w:hAnsi="Arial" w:cs="Arial"/>
          <w:b/>
          <w:bCs/>
          <w:sz w:val="36"/>
          <w:szCs w:val="36"/>
        </w:rPr>
      </w:pPr>
    </w:p>
    <w:p w14:paraId="1AA307B1" w14:textId="29AB9C9C" w:rsidR="005D33C4" w:rsidRDefault="00BA4858" w:rsidP="006165DB">
      <w:pPr>
        <w:spacing w:line="360" w:lineRule="auto"/>
        <w:jc w:val="center"/>
        <w:rPr>
          <w:rFonts w:ascii="Arial" w:hAnsi="Arial" w:cs="Arial"/>
          <w:b/>
          <w:bCs/>
          <w:sz w:val="36"/>
          <w:szCs w:val="36"/>
        </w:rPr>
      </w:pPr>
      <w:r>
        <w:rPr>
          <w:rFonts w:ascii="Arial" w:hAnsi="Arial" w:cs="Arial"/>
          <w:b/>
          <w:bCs/>
          <w:sz w:val="36"/>
          <w:szCs w:val="36"/>
        </w:rPr>
        <w:t>Reflection</w:t>
      </w:r>
    </w:p>
    <w:p w14:paraId="4E6725C9" w14:textId="662175D8" w:rsidR="005D33C4" w:rsidRPr="000D318E" w:rsidRDefault="005D33C4" w:rsidP="00DD5A8D">
      <w:pPr>
        <w:spacing w:line="360" w:lineRule="auto"/>
        <w:rPr>
          <w:rFonts w:ascii="Arial" w:hAnsi="Arial" w:cs="Arial"/>
        </w:rPr>
      </w:pPr>
    </w:p>
    <w:p w14:paraId="2CB2D9E7" w14:textId="645E451D" w:rsidR="005D33C4" w:rsidRPr="00C540F6" w:rsidRDefault="005D33C4" w:rsidP="0070253F">
      <w:pPr>
        <w:spacing w:line="360" w:lineRule="auto"/>
        <w:rPr>
          <w:rFonts w:ascii="Arial" w:hAnsi="Arial" w:cs="Arial"/>
        </w:rPr>
      </w:pPr>
    </w:p>
    <w:p w14:paraId="0F8E4D58" w14:textId="60F07AAD" w:rsidR="005D33C4" w:rsidRPr="00C540F6" w:rsidRDefault="000D318E" w:rsidP="00785E1C">
      <w:pPr>
        <w:tabs>
          <w:tab w:val="left" w:pos="2670"/>
        </w:tabs>
        <w:spacing w:line="360" w:lineRule="auto"/>
        <w:rPr>
          <w:rFonts w:ascii="Arial" w:hAnsi="Arial" w:cs="Arial"/>
        </w:rPr>
      </w:pPr>
      <w:r w:rsidRPr="00C540F6">
        <w:rPr>
          <w:rFonts w:ascii="Arial" w:hAnsi="Arial" w:cs="Arial"/>
        </w:rPr>
        <w:t xml:space="preserve">Before getting into this course, even in this module, psychology for health and social care, I knew that psychology had to do with emotions. Still, only when I started having these lessons with my excellent Lecture Diya </w:t>
      </w:r>
      <w:r w:rsidR="00C540F6" w:rsidRPr="00C540F6">
        <w:rPr>
          <w:rFonts w:ascii="Arial" w:hAnsi="Arial" w:cs="Arial"/>
        </w:rPr>
        <w:t>did,</w:t>
      </w:r>
      <w:r w:rsidRPr="00C540F6">
        <w:rPr>
          <w:rFonts w:ascii="Arial" w:hAnsi="Arial" w:cs="Arial"/>
        </w:rPr>
        <w:t xml:space="preserve"> I develop much more my knowledge about psychology; these lessons helped me understand much more about some behaviour that I already assist. Still, I did not realize what was happening. After studying Erik Erikson's theory, now I can understand and identify all eight stages of human emotional development and behaviour. I am in a health social care course because I won't become a midwife in future. Midwifery is my dream career, as this is a job that we should deal with pregnant, newborns, new mothers, even first-time mothers. At this point, I will need all my knowledge about Erik Erikson theory to be applied to my job as a midwife. Pregnant women can be on stage sixth, the one that Erik identify as </w:t>
      </w:r>
      <w:r w:rsidR="00274E1D" w:rsidRPr="00B46C9E">
        <w:rPr>
          <w:rFonts w:ascii="Arial" w:hAnsi="Arial" w:cs="Arial"/>
          <w:b/>
          <w:bCs/>
        </w:rPr>
        <w:t xml:space="preserve">Intimacy </w:t>
      </w:r>
      <w:r w:rsidR="00B46C9E" w:rsidRPr="00B46C9E">
        <w:rPr>
          <w:rFonts w:ascii="Arial" w:hAnsi="Arial" w:cs="Arial"/>
          <w:b/>
          <w:bCs/>
        </w:rPr>
        <w:t>versus Isolation</w:t>
      </w:r>
      <w:r w:rsidR="00B46C9E">
        <w:rPr>
          <w:rFonts w:ascii="Arial" w:hAnsi="Arial" w:cs="Arial"/>
        </w:rPr>
        <w:t xml:space="preserve"> </w:t>
      </w:r>
      <w:r w:rsidRPr="00C540F6">
        <w:rPr>
          <w:rFonts w:ascii="Arial" w:hAnsi="Arial" w:cs="Arial"/>
        </w:rPr>
        <w:t xml:space="preserve">the moment that  they share their intimacy with partners, friends or family, is a stage that can be complicated or easy depending on life circumstances are you, but also if a case of a teenager pregnancies is more difficult it's can be on stage fifth depending on your age, this stage is identified as </w:t>
      </w:r>
      <w:r w:rsidR="00B46C9E" w:rsidRPr="00F5416B">
        <w:rPr>
          <w:rFonts w:ascii="Arial" w:hAnsi="Arial" w:cs="Arial"/>
          <w:b/>
          <w:bCs/>
        </w:rPr>
        <w:t>Identity versus Confusion</w:t>
      </w:r>
      <w:r w:rsidR="00F5416B">
        <w:rPr>
          <w:rFonts w:ascii="Arial" w:hAnsi="Arial" w:cs="Arial"/>
        </w:rPr>
        <w:t xml:space="preserve"> </w:t>
      </w:r>
      <w:r w:rsidRPr="00C540F6">
        <w:rPr>
          <w:rFonts w:ascii="Arial" w:hAnsi="Arial" w:cs="Arial"/>
        </w:rPr>
        <w:t>is the most complicated stage in Erik Theory there are many changes that occurs during this stage, so as a midwife I need understand all these changes and accepted them to help my future patients, and there is the first stage that I will need to apply as midwife to respond the newborns in needs,  I will need apply Erik theory to help new mothers with advice on how to help when news born have some different behaviour, for example, like cried continually because they are uncomfortable with something and make their parents sometimes stressful, is extremely important for my future career applied Erik Erikson theory for better and quicker response to the patients.</w:t>
      </w:r>
    </w:p>
    <w:p w14:paraId="1E24D427" w14:textId="05EB9771" w:rsidR="005D33C4" w:rsidRPr="00C540F6" w:rsidRDefault="005D33C4" w:rsidP="00DD5A8D">
      <w:pPr>
        <w:spacing w:line="360" w:lineRule="auto"/>
        <w:rPr>
          <w:rFonts w:ascii="Arial" w:hAnsi="Arial" w:cs="Arial"/>
        </w:rPr>
      </w:pPr>
    </w:p>
    <w:p w14:paraId="3A1D712A" w14:textId="168B2B0E" w:rsidR="005D33C4" w:rsidRPr="00C540F6" w:rsidRDefault="005D33C4" w:rsidP="00DD5A8D">
      <w:pPr>
        <w:spacing w:line="360" w:lineRule="auto"/>
        <w:rPr>
          <w:rFonts w:ascii="Arial" w:hAnsi="Arial" w:cs="Arial"/>
        </w:rPr>
      </w:pPr>
    </w:p>
    <w:p w14:paraId="181DD5C7" w14:textId="77777777" w:rsidR="00194C56" w:rsidRDefault="00194C56" w:rsidP="0098768F">
      <w:pPr>
        <w:spacing w:line="360" w:lineRule="auto"/>
        <w:jc w:val="center"/>
        <w:rPr>
          <w:rFonts w:ascii="Arial" w:hAnsi="Arial" w:cs="Arial"/>
          <w:b/>
          <w:bCs/>
          <w:sz w:val="36"/>
          <w:szCs w:val="36"/>
        </w:rPr>
      </w:pPr>
    </w:p>
    <w:p w14:paraId="2DE7989F" w14:textId="77777777" w:rsidR="00194C56" w:rsidRDefault="00194C56" w:rsidP="0098768F">
      <w:pPr>
        <w:spacing w:line="360" w:lineRule="auto"/>
        <w:jc w:val="center"/>
        <w:rPr>
          <w:rFonts w:ascii="Arial" w:hAnsi="Arial" w:cs="Arial"/>
          <w:b/>
          <w:bCs/>
          <w:sz w:val="36"/>
          <w:szCs w:val="36"/>
        </w:rPr>
      </w:pPr>
    </w:p>
    <w:p w14:paraId="56C8BB67" w14:textId="77777777" w:rsidR="00194C56" w:rsidRDefault="00194C56" w:rsidP="0098768F">
      <w:pPr>
        <w:spacing w:line="360" w:lineRule="auto"/>
        <w:jc w:val="center"/>
        <w:rPr>
          <w:rFonts w:ascii="Arial" w:hAnsi="Arial" w:cs="Arial"/>
          <w:b/>
          <w:bCs/>
          <w:sz w:val="36"/>
          <w:szCs w:val="36"/>
        </w:rPr>
      </w:pPr>
    </w:p>
    <w:p w14:paraId="0D551542" w14:textId="77777777" w:rsidR="002B50BD" w:rsidRDefault="002B50BD" w:rsidP="0098768F">
      <w:pPr>
        <w:spacing w:line="360" w:lineRule="auto"/>
        <w:jc w:val="center"/>
        <w:rPr>
          <w:rFonts w:ascii="Arial" w:hAnsi="Arial" w:cs="Arial"/>
          <w:b/>
          <w:bCs/>
          <w:sz w:val="36"/>
          <w:szCs w:val="36"/>
        </w:rPr>
      </w:pPr>
    </w:p>
    <w:p w14:paraId="3E11A293" w14:textId="77777777" w:rsidR="002B50BD" w:rsidRDefault="002B50BD" w:rsidP="0098768F">
      <w:pPr>
        <w:spacing w:line="360" w:lineRule="auto"/>
        <w:jc w:val="center"/>
        <w:rPr>
          <w:rFonts w:ascii="Arial" w:hAnsi="Arial" w:cs="Arial"/>
          <w:b/>
          <w:bCs/>
          <w:sz w:val="36"/>
          <w:szCs w:val="36"/>
        </w:rPr>
      </w:pPr>
    </w:p>
    <w:p w14:paraId="41FED22E" w14:textId="77777777" w:rsidR="002B50BD" w:rsidRDefault="002B50BD" w:rsidP="0098768F">
      <w:pPr>
        <w:spacing w:line="360" w:lineRule="auto"/>
        <w:jc w:val="center"/>
        <w:rPr>
          <w:rFonts w:ascii="Arial" w:hAnsi="Arial" w:cs="Arial"/>
          <w:b/>
          <w:bCs/>
          <w:sz w:val="36"/>
          <w:szCs w:val="36"/>
        </w:rPr>
      </w:pPr>
    </w:p>
    <w:p w14:paraId="73FF86E8" w14:textId="4596B732" w:rsidR="005D33C4" w:rsidRPr="0098768F" w:rsidRDefault="00DD7B96" w:rsidP="0098768F">
      <w:pPr>
        <w:spacing w:line="360" w:lineRule="auto"/>
        <w:jc w:val="center"/>
        <w:rPr>
          <w:rFonts w:ascii="Arial" w:hAnsi="Arial" w:cs="Arial"/>
          <w:b/>
          <w:bCs/>
          <w:sz w:val="36"/>
          <w:szCs w:val="36"/>
        </w:rPr>
      </w:pPr>
      <w:r w:rsidRPr="0098768F">
        <w:rPr>
          <w:rFonts w:ascii="Arial" w:hAnsi="Arial" w:cs="Arial"/>
          <w:b/>
          <w:bCs/>
          <w:sz w:val="36"/>
          <w:szCs w:val="36"/>
        </w:rPr>
        <w:t>Con</w:t>
      </w:r>
      <w:r w:rsidR="0098768F" w:rsidRPr="0098768F">
        <w:rPr>
          <w:rFonts w:ascii="Arial" w:hAnsi="Arial" w:cs="Arial"/>
          <w:b/>
          <w:bCs/>
          <w:sz w:val="36"/>
          <w:szCs w:val="36"/>
        </w:rPr>
        <w:t>clusion</w:t>
      </w:r>
    </w:p>
    <w:p w14:paraId="469E4B1A" w14:textId="41B40F4B" w:rsidR="005D33C4" w:rsidRPr="00C540F6" w:rsidRDefault="005D33C4" w:rsidP="00DD5A8D">
      <w:pPr>
        <w:spacing w:line="360" w:lineRule="auto"/>
        <w:rPr>
          <w:rFonts w:ascii="Arial" w:hAnsi="Arial" w:cs="Arial"/>
        </w:rPr>
      </w:pPr>
    </w:p>
    <w:p w14:paraId="33BB8AD6" w14:textId="3CC9FE5F" w:rsidR="005D33C4" w:rsidRPr="00C540F6" w:rsidRDefault="005D33C4" w:rsidP="00DD5A8D">
      <w:pPr>
        <w:spacing w:line="360" w:lineRule="auto"/>
        <w:rPr>
          <w:rFonts w:ascii="Arial" w:hAnsi="Arial" w:cs="Arial"/>
          <w:b/>
          <w:bCs/>
        </w:rPr>
      </w:pPr>
    </w:p>
    <w:p w14:paraId="2C30590E" w14:textId="38450AE7" w:rsidR="005D33C4" w:rsidRPr="00417361" w:rsidRDefault="0054416A" w:rsidP="00DD5A8D">
      <w:pPr>
        <w:spacing w:line="360" w:lineRule="auto"/>
        <w:rPr>
          <w:rFonts w:ascii="Arial" w:hAnsi="Arial" w:cs="Arial"/>
        </w:rPr>
      </w:pPr>
      <w:r w:rsidRPr="00417361">
        <w:rPr>
          <w:rFonts w:ascii="Arial" w:hAnsi="Arial" w:cs="Arial"/>
        </w:rPr>
        <w:t>Erik Erikson Theory is unique in that it is the only psychosocial theory that emphasises social and environmental elements. Erikson further extends his concept into adulthood, believing that a human being continues to grow throughout his or her life; Erik theory is founded on identity and societal expectations.</w:t>
      </w:r>
    </w:p>
    <w:p w14:paraId="71074E59" w14:textId="40559070" w:rsidR="005D33C4" w:rsidRDefault="005D33C4" w:rsidP="00DD5A8D">
      <w:pPr>
        <w:spacing w:line="360" w:lineRule="auto"/>
        <w:rPr>
          <w:rFonts w:ascii="Arial" w:hAnsi="Arial" w:cs="Arial"/>
          <w:b/>
          <w:bCs/>
          <w:sz w:val="36"/>
          <w:szCs w:val="36"/>
        </w:rPr>
      </w:pPr>
    </w:p>
    <w:p w14:paraId="2D92E5F1" w14:textId="778C0C70" w:rsidR="005D33C4" w:rsidRDefault="005D33C4" w:rsidP="00DD5A8D">
      <w:pPr>
        <w:spacing w:line="360" w:lineRule="auto"/>
        <w:rPr>
          <w:rFonts w:ascii="Arial" w:hAnsi="Arial" w:cs="Arial"/>
          <w:b/>
          <w:bCs/>
          <w:sz w:val="36"/>
          <w:szCs w:val="36"/>
        </w:rPr>
      </w:pPr>
    </w:p>
    <w:p w14:paraId="52C6263D" w14:textId="24BB8536" w:rsidR="005D33C4" w:rsidRDefault="005D33C4" w:rsidP="00DD5A8D">
      <w:pPr>
        <w:spacing w:line="360" w:lineRule="auto"/>
        <w:rPr>
          <w:rFonts w:ascii="Arial" w:hAnsi="Arial" w:cs="Arial"/>
          <w:b/>
          <w:bCs/>
          <w:sz w:val="36"/>
          <w:szCs w:val="36"/>
        </w:rPr>
      </w:pPr>
    </w:p>
    <w:p w14:paraId="48F23F62" w14:textId="1076797B" w:rsidR="002B50BD" w:rsidRDefault="002B50BD" w:rsidP="00DD5A8D">
      <w:pPr>
        <w:spacing w:line="360" w:lineRule="auto"/>
        <w:rPr>
          <w:rFonts w:ascii="Arial" w:hAnsi="Arial" w:cs="Arial"/>
          <w:b/>
          <w:bCs/>
          <w:sz w:val="36"/>
          <w:szCs w:val="36"/>
        </w:rPr>
      </w:pPr>
    </w:p>
    <w:p w14:paraId="2C1F2639" w14:textId="420A1792" w:rsidR="002B50BD" w:rsidRDefault="002B50BD" w:rsidP="00DD5A8D">
      <w:pPr>
        <w:spacing w:line="360" w:lineRule="auto"/>
        <w:rPr>
          <w:rFonts w:ascii="Arial" w:hAnsi="Arial" w:cs="Arial"/>
          <w:b/>
          <w:bCs/>
          <w:sz w:val="36"/>
          <w:szCs w:val="36"/>
        </w:rPr>
      </w:pPr>
    </w:p>
    <w:p w14:paraId="18372517" w14:textId="1696B029" w:rsidR="002B50BD" w:rsidRDefault="002B50BD" w:rsidP="00DD5A8D">
      <w:pPr>
        <w:spacing w:line="360" w:lineRule="auto"/>
        <w:rPr>
          <w:rFonts w:ascii="Arial" w:hAnsi="Arial" w:cs="Arial"/>
          <w:b/>
          <w:bCs/>
          <w:sz w:val="36"/>
          <w:szCs w:val="36"/>
        </w:rPr>
      </w:pPr>
    </w:p>
    <w:p w14:paraId="2DF0CF57" w14:textId="0A4F0A29" w:rsidR="002B50BD" w:rsidRDefault="002B50BD" w:rsidP="00DD5A8D">
      <w:pPr>
        <w:spacing w:line="360" w:lineRule="auto"/>
        <w:rPr>
          <w:rFonts w:ascii="Arial" w:hAnsi="Arial" w:cs="Arial"/>
          <w:b/>
          <w:bCs/>
          <w:sz w:val="36"/>
          <w:szCs w:val="36"/>
        </w:rPr>
      </w:pPr>
    </w:p>
    <w:p w14:paraId="15457A4C" w14:textId="25718051" w:rsidR="002B50BD" w:rsidRDefault="002B50BD" w:rsidP="00DD5A8D">
      <w:pPr>
        <w:spacing w:line="360" w:lineRule="auto"/>
        <w:rPr>
          <w:rFonts w:ascii="Arial" w:hAnsi="Arial" w:cs="Arial"/>
          <w:b/>
          <w:bCs/>
          <w:sz w:val="36"/>
          <w:szCs w:val="36"/>
        </w:rPr>
      </w:pPr>
    </w:p>
    <w:p w14:paraId="61A6FC72" w14:textId="5E2F9075" w:rsidR="002B50BD" w:rsidRDefault="002B50BD" w:rsidP="00DD5A8D">
      <w:pPr>
        <w:spacing w:line="360" w:lineRule="auto"/>
        <w:rPr>
          <w:rFonts w:ascii="Arial" w:hAnsi="Arial" w:cs="Arial"/>
          <w:b/>
          <w:bCs/>
          <w:sz w:val="36"/>
          <w:szCs w:val="36"/>
        </w:rPr>
      </w:pPr>
    </w:p>
    <w:p w14:paraId="61C5B9AF" w14:textId="77777777" w:rsidR="002B50BD" w:rsidRDefault="002B50BD" w:rsidP="00DD5A8D">
      <w:pPr>
        <w:spacing w:line="360" w:lineRule="auto"/>
        <w:rPr>
          <w:rFonts w:ascii="Arial" w:hAnsi="Arial" w:cs="Arial"/>
          <w:b/>
          <w:bCs/>
          <w:sz w:val="36"/>
          <w:szCs w:val="36"/>
        </w:rPr>
      </w:pPr>
    </w:p>
    <w:p w14:paraId="4ABF2A09" w14:textId="386BD051" w:rsidR="005D33C4" w:rsidRDefault="005D33C4" w:rsidP="00DD5A8D">
      <w:pPr>
        <w:spacing w:line="360" w:lineRule="auto"/>
        <w:rPr>
          <w:rFonts w:ascii="Arial" w:hAnsi="Arial" w:cs="Arial"/>
          <w:b/>
          <w:bCs/>
          <w:sz w:val="36"/>
          <w:szCs w:val="36"/>
        </w:rPr>
      </w:pPr>
      <w:r>
        <w:rPr>
          <w:rFonts w:ascii="Arial" w:hAnsi="Arial" w:cs="Arial"/>
          <w:b/>
          <w:bCs/>
          <w:sz w:val="36"/>
          <w:szCs w:val="36"/>
        </w:rPr>
        <w:t>Reference List</w:t>
      </w:r>
    </w:p>
    <w:p w14:paraId="671421B2" w14:textId="686F8C62" w:rsidR="00B12ED8" w:rsidRPr="00DD0D9D" w:rsidRDefault="00B12ED8" w:rsidP="00983437">
      <w:pPr>
        <w:pStyle w:val="NormalWeb"/>
        <w:numPr>
          <w:ilvl w:val="0"/>
          <w:numId w:val="4"/>
        </w:numPr>
        <w:shd w:val="clear" w:color="auto" w:fill="FFFFFF"/>
        <w:spacing w:before="0" w:beforeAutospacing="0" w:after="0" w:afterAutospacing="0" w:line="360" w:lineRule="atLeast"/>
        <w:rPr>
          <w:rStyle w:val="selectable"/>
          <w:rFonts w:ascii="Open Sans" w:hAnsi="Open Sans" w:cs="Open Sans"/>
          <w:color w:val="666666"/>
          <w:sz w:val="20"/>
          <w:szCs w:val="20"/>
        </w:rPr>
      </w:pPr>
      <w:r w:rsidRPr="00983437">
        <w:rPr>
          <w:rStyle w:val="selectable"/>
          <w:rFonts w:ascii="Open Sans" w:hAnsi="Open Sans" w:cs="Open Sans"/>
          <w:color w:val="000000"/>
          <w:sz w:val="20"/>
          <w:szCs w:val="20"/>
        </w:rPr>
        <w:t>Practical Psychology. 2020. </w:t>
      </w:r>
      <w:r w:rsidRPr="00983437">
        <w:rPr>
          <w:rStyle w:val="selectable"/>
          <w:rFonts w:ascii="Open Sans" w:hAnsi="Open Sans" w:cs="Open Sans"/>
          <w:i/>
          <w:iCs/>
          <w:color w:val="000000"/>
          <w:sz w:val="20"/>
          <w:szCs w:val="20"/>
        </w:rPr>
        <w:t>Erik Erikson's Contributions to Psychology | Practical Psychology</w:t>
      </w:r>
      <w:r w:rsidRPr="00983437">
        <w:rPr>
          <w:rStyle w:val="selectable"/>
          <w:rFonts w:ascii="Open Sans" w:hAnsi="Open Sans" w:cs="Open Sans"/>
          <w:color w:val="000000"/>
          <w:sz w:val="20"/>
          <w:szCs w:val="20"/>
        </w:rPr>
        <w:t xml:space="preserve">. [online] Available at: </w:t>
      </w:r>
      <w:r w:rsidR="00DD0D9D" w:rsidRPr="00983437">
        <w:rPr>
          <w:rStyle w:val="selectable"/>
          <w:rFonts w:ascii="Open Sans" w:hAnsi="Open Sans" w:cs="Open Sans"/>
          <w:color w:val="000000"/>
          <w:sz w:val="20"/>
          <w:szCs w:val="20"/>
        </w:rPr>
        <w:t>https://practicalpie.com/erik-erikson [</w:t>
      </w:r>
      <w:r w:rsidRPr="00983437">
        <w:rPr>
          <w:rStyle w:val="selectable"/>
          <w:rFonts w:ascii="Open Sans" w:hAnsi="Open Sans" w:cs="Open Sans"/>
          <w:color w:val="000000"/>
          <w:sz w:val="20"/>
          <w:szCs w:val="20"/>
        </w:rPr>
        <w:t>Accessed 8 December 2021].</w:t>
      </w:r>
    </w:p>
    <w:p w14:paraId="1A6985D0" w14:textId="740188B6" w:rsidR="00DD0D9D" w:rsidRPr="00A357B4" w:rsidRDefault="009A422C"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 xml:space="preserve">McLeod, S., 2018. [online] Simplypsychology.org. Available at: </w:t>
      </w:r>
      <w:hyperlink r:id="rId20" w:history="1">
        <w:r w:rsidR="00EC0FD2" w:rsidRPr="00802B3F">
          <w:rPr>
            <w:rStyle w:val="Hyperlink"/>
            <w:rFonts w:ascii="Open Sans" w:hAnsi="Open Sans" w:cs="Open Sans"/>
            <w:sz w:val="20"/>
            <w:szCs w:val="20"/>
            <w:shd w:val="clear" w:color="auto" w:fill="FFFFFF"/>
          </w:rPr>
          <w:t>https://www.simplypsychology.org/Erik-Erikson.html</w:t>
        </w:r>
      </w:hyperlink>
      <w:r w:rsidR="00EC0FD2">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8 December 2021].</w:t>
      </w:r>
    </w:p>
    <w:p w14:paraId="79E6A10E" w14:textId="144F3754" w:rsidR="00A357B4" w:rsidRPr="00B77582" w:rsidRDefault="00A357B4"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NursingAnswers.net. 2020. </w:t>
      </w:r>
      <w:r>
        <w:rPr>
          <w:rFonts w:ascii="Open Sans" w:hAnsi="Open Sans" w:cs="Open Sans"/>
          <w:i/>
          <w:iCs/>
          <w:color w:val="000000"/>
          <w:sz w:val="20"/>
          <w:szCs w:val="20"/>
          <w:shd w:val="clear" w:color="auto" w:fill="FFFFFF"/>
        </w:rPr>
        <w:t>Application of Erikson's Psychosocial Development Theory in Patient Care Plan</w:t>
      </w:r>
      <w:r>
        <w:rPr>
          <w:rFonts w:ascii="Open Sans" w:hAnsi="Open Sans" w:cs="Open Sans"/>
          <w:color w:val="000000"/>
          <w:sz w:val="20"/>
          <w:szCs w:val="20"/>
          <w:shd w:val="clear" w:color="auto" w:fill="FFFFFF"/>
        </w:rPr>
        <w:t xml:space="preserve">. [online] Available at: </w:t>
      </w:r>
      <w:hyperlink r:id="rId21" w:history="1">
        <w:r w:rsidR="00F44A47" w:rsidRPr="00802B3F">
          <w:rPr>
            <w:rStyle w:val="Hyperlink"/>
            <w:rFonts w:ascii="Open Sans" w:hAnsi="Open Sans" w:cs="Open Sans"/>
            <w:sz w:val="20"/>
            <w:szCs w:val="20"/>
            <w:shd w:val="clear" w:color="auto" w:fill="FFFFFF"/>
          </w:rPr>
          <w:t>https://nursinganswers.net/essays/application-of-eriksons-psychosocial-development-theory-in-patient-care-plan.php</w:t>
        </w:r>
      </w:hyperlink>
      <w:r w:rsidR="00F44A47">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9 December 2021].</w:t>
      </w:r>
    </w:p>
    <w:p w14:paraId="5DE6C891" w14:textId="36272495" w:rsidR="00B77582" w:rsidRPr="0015325A" w:rsidRDefault="009E2C6A"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Bharati, K., 2020. </w:t>
      </w:r>
      <w:r w:rsidR="0015325A">
        <w:rPr>
          <w:rFonts w:ascii="Open Sans" w:hAnsi="Open Sans" w:cs="Open Sans"/>
          <w:i/>
          <w:iCs/>
          <w:color w:val="000000"/>
          <w:sz w:val="20"/>
          <w:szCs w:val="20"/>
          <w:shd w:val="clear" w:color="auto" w:fill="FFFFFF"/>
        </w:rPr>
        <w:t>Erikson’s</w:t>
      </w:r>
      <w:r>
        <w:rPr>
          <w:rFonts w:ascii="Open Sans" w:hAnsi="Open Sans" w:cs="Open Sans"/>
          <w:i/>
          <w:iCs/>
          <w:color w:val="000000"/>
          <w:sz w:val="20"/>
          <w:szCs w:val="20"/>
          <w:shd w:val="clear" w:color="auto" w:fill="FFFFFF"/>
        </w:rPr>
        <w:t xml:space="preserve"> Theory of Psychosocial Development: Why is it Still Relevant Today?</w:t>
      </w:r>
      <w:r>
        <w:rPr>
          <w:rFonts w:ascii="Open Sans" w:hAnsi="Open Sans" w:cs="Open Sans"/>
          <w:color w:val="000000"/>
          <w:sz w:val="20"/>
          <w:szCs w:val="20"/>
          <w:shd w:val="clear" w:color="auto" w:fill="FFFFFF"/>
        </w:rPr>
        <w:t xml:space="preserve"> [online] Medindia. Available at: </w:t>
      </w:r>
      <w:hyperlink r:id="rId22" w:history="1">
        <w:r w:rsidR="00246A6C" w:rsidRPr="00802B3F">
          <w:rPr>
            <w:rStyle w:val="Hyperlink"/>
            <w:rFonts w:ascii="Open Sans" w:hAnsi="Open Sans" w:cs="Open Sans"/>
            <w:sz w:val="20"/>
            <w:szCs w:val="20"/>
            <w:shd w:val="clear" w:color="auto" w:fill="FFFFFF"/>
          </w:rPr>
          <w:t>https://www.medindia.net/patientinfo/eriksons-theory-of-psychosocial-development-why-is-it-still-relevant-today.htm</w:t>
        </w:r>
      </w:hyperlink>
      <w:r w:rsidR="00246A6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9 December 2021].</w:t>
      </w:r>
    </w:p>
    <w:p w14:paraId="1DFEF6F9" w14:textId="3E1464D8" w:rsidR="0015325A" w:rsidRPr="00503516" w:rsidRDefault="00BC1BCD"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 xml:space="preserve">Askanydifference.com. 2021. [online] Available at: </w:t>
      </w:r>
      <w:hyperlink r:id="rId23" w:history="1">
        <w:r w:rsidR="00246A6C" w:rsidRPr="00802B3F">
          <w:rPr>
            <w:rStyle w:val="Hyperlink"/>
            <w:rFonts w:ascii="Open Sans" w:hAnsi="Open Sans" w:cs="Open Sans"/>
            <w:sz w:val="20"/>
            <w:szCs w:val="20"/>
            <w:shd w:val="clear" w:color="auto" w:fill="FFFFFF"/>
          </w:rPr>
          <w:t>https://askanydifference.com/difference-between-erikson-and-freud/</w:t>
        </w:r>
      </w:hyperlink>
      <w:r w:rsidR="00246A6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9 December 2021].</w:t>
      </w:r>
    </w:p>
    <w:p w14:paraId="717A3607" w14:textId="54087654" w:rsidR="00503516" w:rsidRPr="007C1915" w:rsidRDefault="007C1915"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Cherry, K., 2021. </w:t>
      </w:r>
      <w:r>
        <w:rPr>
          <w:rFonts w:ascii="Open Sans" w:hAnsi="Open Sans" w:cs="Open Sans"/>
          <w:i/>
          <w:iCs/>
          <w:color w:val="000000"/>
          <w:sz w:val="20"/>
          <w:szCs w:val="20"/>
          <w:shd w:val="clear" w:color="auto" w:fill="FFFFFF"/>
        </w:rPr>
        <w:t>Erik Erikson Stages of Psychosocial Development</w:t>
      </w:r>
      <w:r>
        <w:rPr>
          <w:rFonts w:ascii="Open Sans" w:hAnsi="Open Sans" w:cs="Open Sans"/>
          <w:color w:val="000000"/>
          <w:sz w:val="20"/>
          <w:szCs w:val="20"/>
          <w:shd w:val="clear" w:color="auto" w:fill="FFFFFF"/>
        </w:rPr>
        <w:t xml:space="preserve">. [online] verywellmind.com. Available at: </w:t>
      </w:r>
      <w:hyperlink r:id="rId24" w:history="1">
        <w:r w:rsidR="00246A6C" w:rsidRPr="00802B3F">
          <w:rPr>
            <w:rStyle w:val="Hyperlink"/>
            <w:rFonts w:ascii="Open Sans" w:hAnsi="Open Sans" w:cs="Open Sans"/>
            <w:sz w:val="20"/>
            <w:szCs w:val="20"/>
            <w:shd w:val="clear" w:color="auto" w:fill="FFFFFF"/>
          </w:rPr>
          <w:t>https://www.verywellmind.com/erik-eriksons-stages-of-psychosocial-development-2795740</w:t>
        </w:r>
      </w:hyperlink>
      <w:r w:rsidR="00246A6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9 December 2021].</w:t>
      </w:r>
    </w:p>
    <w:p w14:paraId="49695C1E" w14:textId="19919597" w:rsidR="007C1915" w:rsidRPr="00783C82" w:rsidRDefault="008173AB"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NursingAnswers.net. 2020. </w:t>
      </w:r>
      <w:r>
        <w:rPr>
          <w:rFonts w:ascii="Open Sans" w:hAnsi="Open Sans" w:cs="Open Sans"/>
          <w:i/>
          <w:iCs/>
          <w:color w:val="000000"/>
          <w:sz w:val="20"/>
          <w:szCs w:val="20"/>
          <w:shd w:val="clear" w:color="auto" w:fill="FFFFFF"/>
        </w:rPr>
        <w:t>Application of Erikson's Psychosocial Development Theory in Patient Care Plan</w:t>
      </w:r>
      <w:r>
        <w:rPr>
          <w:rFonts w:ascii="Open Sans" w:hAnsi="Open Sans" w:cs="Open Sans"/>
          <w:color w:val="000000"/>
          <w:sz w:val="20"/>
          <w:szCs w:val="20"/>
          <w:shd w:val="clear" w:color="auto" w:fill="FFFFFF"/>
        </w:rPr>
        <w:t xml:space="preserve">. [online] Available at: </w:t>
      </w:r>
      <w:hyperlink r:id="rId25" w:history="1">
        <w:r w:rsidR="00246A6C" w:rsidRPr="00802B3F">
          <w:rPr>
            <w:rStyle w:val="Hyperlink"/>
            <w:rFonts w:ascii="Open Sans" w:hAnsi="Open Sans" w:cs="Open Sans"/>
            <w:sz w:val="20"/>
            <w:szCs w:val="20"/>
            <w:shd w:val="clear" w:color="auto" w:fill="FFFFFF"/>
          </w:rPr>
          <w:t>https://nursinganswers.net/essays/application-of-eriksons-psychosocial-development-theory-in-patient-care-plan.php</w:t>
        </w:r>
      </w:hyperlink>
      <w:r w:rsidR="00246A6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9 December 2021].</w:t>
      </w:r>
    </w:p>
    <w:p w14:paraId="01247DE1" w14:textId="0F36B64F" w:rsidR="00783C82" w:rsidRPr="00503516" w:rsidRDefault="00783C82"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Orenstein, G. and Lewis, L., 2020. </w:t>
      </w:r>
      <w:r>
        <w:rPr>
          <w:rFonts w:ascii="Open Sans" w:hAnsi="Open Sans" w:cs="Open Sans"/>
          <w:i/>
          <w:iCs/>
          <w:color w:val="000000"/>
          <w:sz w:val="20"/>
          <w:szCs w:val="20"/>
          <w:shd w:val="clear" w:color="auto" w:fill="FFFFFF"/>
        </w:rPr>
        <w:t>Erikson</w:t>
      </w:r>
      <w:r w:rsidR="00B42588">
        <w:rPr>
          <w:rFonts w:ascii="Open Sans" w:hAnsi="Open Sans" w:cs="Open Sans"/>
          <w:i/>
          <w:iCs/>
          <w:color w:val="000000"/>
          <w:sz w:val="20"/>
          <w:szCs w:val="20"/>
          <w:shd w:val="clear" w:color="auto" w:fill="FFFFFF"/>
        </w:rPr>
        <w:t>’</w:t>
      </w:r>
      <w:r>
        <w:rPr>
          <w:rFonts w:ascii="Open Sans" w:hAnsi="Open Sans" w:cs="Open Sans"/>
          <w:i/>
          <w:iCs/>
          <w:color w:val="000000"/>
          <w:sz w:val="20"/>
          <w:szCs w:val="20"/>
          <w:shd w:val="clear" w:color="auto" w:fill="FFFFFF"/>
        </w:rPr>
        <w:t>s Stages of Psychosocial Development</w:t>
      </w:r>
      <w:r>
        <w:rPr>
          <w:rFonts w:ascii="Open Sans" w:hAnsi="Open Sans" w:cs="Open Sans"/>
          <w:color w:val="000000"/>
          <w:sz w:val="20"/>
          <w:szCs w:val="20"/>
          <w:shd w:val="clear" w:color="auto" w:fill="FFFFFF"/>
        </w:rPr>
        <w:t xml:space="preserve">. [online] Ncbi.nlm.nih.gov. Available at: </w:t>
      </w:r>
      <w:r w:rsidR="00A749F9">
        <w:rPr>
          <w:rFonts w:ascii="Open Sans" w:hAnsi="Open Sans" w:cs="Open Sans"/>
          <w:color w:val="000000"/>
          <w:sz w:val="20"/>
          <w:szCs w:val="20"/>
          <w:shd w:val="clear" w:color="auto" w:fill="FFFFFF"/>
        </w:rPr>
        <w:t xml:space="preserve"> </w:t>
      </w:r>
      <w:hyperlink r:id="rId26" w:history="1">
        <w:r w:rsidR="00A749F9" w:rsidRPr="00802B3F">
          <w:rPr>
            <w:rStyle w:val="Hyperlink"/>
            <w:rFonts w:ascii="Open Sans" w:hAnsi="Open Sans" w:cs="Open Sans"/>
            <w:sz w:val="20"/>
            <w:szCs w:val="20"/>
            <w:shd w:val="clear" w:color="auto" w:fill="FFFFFF"/>
          </w:rPr>
          <w:t>https://www.ncbi.nlm.nih.gov/books/NBK556096/</w:t>
        </w:r>
      </w:hyperlink>
      <w:r w:rsidR="00A749F9">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9 December 2021].</w:t>
      </w:r>
    </w:p>
    <w:p w14:paraId="5CB971C4" w14:textId="61A3E52E" w:rsidR="00EC0FD2" w:rsidRPr="00983437" w:rsidRDefault="00EC0FD2" w:rsidP="009E605A">
      <w:pPr>
        <w:pStyle w:val="NormalWeb"/>
        <w:shd w:val="clear" w:color="auto" w:fill="FFFFFF"/>
        <w:spacing w:before="0" w:beforeAutospacing="0" w:after="0" w:afterAutospacing="0" w:line="360" w:lineRule="atLeast"/>
        <w:ind w:left="1440"/>
        <w:rPr>
          <w:rFonts w:ascii="Open Sans" w:hAnsi="Open Sans" w:cs="Open Sans"/>
          <w:color w:val="666666"/>
          <w:sz w:val="20"/>
          <w:szCs w:val="20"/>
        </w:rPr>
      </w:pPr>
    </w:p>
    <w:p w14:paraId="1B2393B6" w14:textId="2222BC58" w:rsidR="00796BAA" w:rsidRPr="00983437" w:rsidRDefault="00796BAA" w:rsidP="00983437">
      <w:pPr>
        <w:spacing w:line="360" w:lineRule="auto"/>
        <w:rPr>
          <w:rFonts w:ascii="Arial" w:hAnsi="Arial" w:cs="Arial"/>
          <w:b/>
          <w:bCs/>
          <w:sz w:val="36"/>
          <w:szCs w:val="36"/>
        </w:rPr>
      </w:pPr>
    </w:p>
    <w:p w14:paraId="308F9FBF" w14:textId="10F0229A" w:rsidR="005D33C4" w:rsidRDefault="005D33C4" w:rsidP="00DD5A8D">
      <w:pPr>
        <w:spacing w:line="360" w:lineRule="auto"/>
        <w:rPr>
          <w:rFonts w:ascii="Arial" w:hAnsi="Arial" w:cs="Arial"/>
          <w:b/>
          <w:bCs/>
          <w:sz w:val="36"/>
          <w:szCs w:val="36"/>
        </w:rPr>
      </w:pPr>
    </w:p>
    <w:p w14:paraId="676C3AF8" w14:textId="3E1F31CE" w:rsidR="005D33C4" w:rsidRDefault="005D33C4" w:rsidP="00DD5A8D">
      <w:pPr>
        <w:spacing w:line="360" w:lineRule="auto"/>
        <w:rPr>
          <w:rFonts w:ascii="Arial" w:hAnsi="Arial" w:cs="Arial"/>
          <w:b/>
          <w:bCs/>
          <w:sz w:val="36"/>
          <w:szCs w:val="36"/>
        </w:rPr>
      </w:pPr>
    </w:p>
    <w:p w14:paraId="4DC69363" w14:textId="561117DA" w:rsidR="005D33C4" w:rsidRDefault="005D33C4" w:rsidP="00DD5A8D">
      <w:pPr>
        <w:spacing w:line="360" w:lineRule="auto"/>
        <w:rPr>
          <w:rFonts w:ascii="Arial" w:hAnsi="Arial" w:cs="Arial"/>
          <w:b/>
          <w:bCs/>
          <w:sz w:val="36"/>
          <w:szCs w:val="36"/>
        </w:rPr>
      </w:pPr>
    </w:p>
    <w:p w14:paraId="68CCECB2" w14:textId="18A15517" w:rsidR="005D33C4" w:rsidRDefault="005D33C4" w:rsidP="00DD5A8D">
      <w:pPr>
        <w:spacing w:line="360" w:lineRule="auto"/>
        <w:rPr>
          <w:rFonts w:ascii="Arial" w:hAnsi="Arial" w:cs="Arial"/>
          <w:b/>
          <w:bCs/>
          <w:sz w:val="36"/>
          <w:szCs w:val="36"/>
        </w:rPr>
      </w:pPr>
    </w:p>
    <w:p w14:paraId="004A0077" w14:textId="3200960B" w:rsidR="005D33C4" w:rsidRDefault="005D33C4" w:rsidP="00DD5A8D">
      <w:pPr>
        <w:spacing w:line="360" w:lineRule="auto"/>
        <w:rPr>
          <w:rFonts w:ascii="Arial" w:hAnsi="Arial" w:cs="Arial"/>
          <w:b/>
          <w:bCs/>
          <w:sz w:val="36"/>
          <w:szCs w:val="36"/>
        </w:rPr>
      </w:pPr>
    </w:p>
    <w:p w14:paraId="5B890268" w14:textId="322E32EA" w:rsidR="005D33C4" w:rsidRDefault="005D33C4" w:rsidP="00DD5A8D">
      <w:pPr>
        <w:spacing w:line="360" w:lineRule="auto"/>
        <w:rPr>
          <w:rFonts w:ascii="Arial" w:hAnsi="Arial" w:cs="Arial"/>
          <w:b/>
          <w:bCs/>
          <w:sz w:val="36"/>
          <w:szCs w:val="36"/>
        </w:rPr>
      </w:pPr>
    </w:p>
    <w:p w14:paraId="3163FA66" w14:textId="6389E827" w:rsidR="005D33C4" w:rsidRDefault="005D33C4" w:rsidP="00DD5A8D">
      <w:pPr>
        <w:spacing w:line="360" w:lineRule="auto"/>
        <w:rPr>
          <w:rFonts w:ascii="Arial" w:hAnsi="Arial" w:cs="Arial"/>
          <w:b/>
          <w:bCs/>
          <w:sz w:val="36"/>
          <w:szCs w:val="36"/>
        </w:rPr>
      </w:pPr>
    </w:p>
    <w:p w14:paraId="3C9C1CD9" w14:textId="77777777" w:rsidR="005D33C4" w:rsidRPr="00DD5A8D" w:rsidRDefault="005D33C4" w:rsidP="00DD5A8D">
      <w:pPr>
        <w:spacing w:line="360" w:lineRule="auto"/>
        <w:rPr>
          <w:rFonts w:ascii="Arial" w:hAnsi="Arial" w:cs="Arial"/>
          <w:b/>
          <w:bCs/>
          <w:sz w:val="36"/>
          <w:szCs w:val="36"/>
        </w:rPr>
      </w:pPr>
    </w:p>
    <w:sectPr w:rsidR="005D33C4" w:rsidRPr="00DD5A8D">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F72E6" w14:textId="77777777" w:rsidR="00607106" w:rsidRDefault="00607106" w:rsidP="004576B0">
      <w:pPr>
        <w:spacing w:after="0" w:line="240" w:lineRule="auto"/>
      </w:pPr>
      <w:r>
        <w:separator/>
      </w:r>
    </w:p>
  </w:endnote>
  <w:endnote w:type="continuationSeparator" w:id="0">
    <w:p w14:paraId="0CB211ED" w14:textId="77777777" w:rsidR="00607106" w:rsidRDefault="00607106" w:rsidP="00457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3640579"/>
      <w:docPartObj>
        <w:docPartGallery w:val="Page Numbers (Bottom of Page)"/>
        <w:docPartUnique/>
      </w:docPartObj>
    </w:sdtPr>
    <w:sdtEndPr>
      <w:rPr>
        <w:color w:val="7F7F7F" w:themeColor="background1" w:themeShade="7F"/>
        <w:spacing w:val="60"/>
      </w:rPr>
    </w:sdtEndPr>
    <w:sdtContent>
      <w:p w14:paraId="587B9D38" w14:textId="7B85DEBF" w:rsidR="007D6EC9" w:rsidRDefault="007D6EC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7389A2" w14:textId="63F1DF5B" w:rsidR="004576B0" w:rsidRDefault="00457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66E83" w14:textId="77777777" w:rsidR="00607106" w:rsidRDefault="00607106" w:rsidP="004576B0">
      <w:pPr>
        <w:spacing w:after="0" w:line="240" w:lineRule="auto"/>
      </w:pPr>
      <w:r>
        <w:separator/>
      </w:r>
    </w:p>
  </w:footnote>
  <w:footnote w:type="continuationSeparator" w:id="0">
    <w:p w14:paraId="14E7F928" w14:textId="77777777" w:rsidR="00607106" w:rsidRDefault="00607106" w:rsidP="00457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D5073"/>
    <w:multiLevelType w:val="hybridMultilevel"/>
    <w:tmpl w:val="2014F7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EBB28E5"/>
    <w:multiLevelType w:val="hybridMultilevel"/>
    <w:tmpl w:val="A3B24D0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695602F"/>
    <w:multiLevelType w:val="hybridMultilevel"/>
    <w:tmpl w:val="8CECA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4B2ECA"/>
    <w:multiLevelType w:val="hybridMultilevel"/>
    <w:tmpl w:val="68423B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DCC5F57"/>
    <w:multiLevelType w:val="hybridMultilevel"/>
    <w:tmpl w:val="A3B24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F69"/>
    <w:rsid w:val="00011843"/>
    <w:rsid w:val="00022C01"/>
    <w:rsid w:val="00024B38"/>
    <w:rsid w:val="00093908"/>
    <w:rsid w:val="000C0822"/>
    <w:rsid w:val="000D318E"/>
    <w:rsid w:val="0015325A"/>
    <w:rsid w:val="00154082"/>
    <w:rsid w:val="00180112"/>
    <w:rsid w:val="00194C56"/>
    <w:rsid w:val="001B651E"/>
    <w:rsid w:val="001D5864"/>
    <w:rsid w:val="001E4263"/>
    <w:rsid w:val="001F0416"/>
    <w:rsid w:val="001F30A8"/>
    <w:rsid w:val="002252DF"/>
    <w:rsid w:val="00235F97"/>
    <w:rsid w:val="00236658"/>
    <w:rsid w:val="00246A6C"/>
    <w:rsid w:val="0024742D"/>
    <w:rsid w:val="00274E1D"/>
    <w:rsid w:val="00282BED"/>
    <w:rsid w:val="00294640"/>
    <w:rsid w:val="002B08AC"/>
    <w:rsid w:val="002B23CD"/>
    <w:rsid w:val="002B2777"/>
    <w:rsid w:val="002B50BD"/>
    <w:rsid w:val="00300B1D"/>
    <w:rsid w:val="0030269E"/>
    <w:rsid w:val="003073BD"/>
    <w:rsid w:val="003612F2"/>
    <w:rsid w:val="0037432C"/>
    <w:rsid w:val="00394A45"/>
    <w:rsid w:val="003C1D86"/>
    <w:rsid w:val="003D19AD"/>
    <w:rsid w:val="003E4673"/>
    <w:rsid w:val="003F42C1"/>
    <w:rsid w:val="00417361"/>
    <w:rsid w:val="00453F54"/>
    <w:rsid w:val="00454B0D"/>
    <w:rsid w:val="0045513E"/>
    <w:rsid w:val="004576B0"/>
    <w:rsid w:val="004632CF"/>
    <w:rsid w:val="004B5F69"/>
    <w:rsid w:val="004C165B"/>
    <w:rsid w:val="004C1826"/>
    <w:rsid w:val="004D3257"/>
    <w:rsid w:val="00503516"/>
    <w:rsid w:val="00543ADE"/>
    <w:rsid w:val="0054416A"/>
    <w:rsid w:val="005757BA"/>
    <w:rsid w:val="00575F63"/>
    <w:rsid w:val="005D2DFC"/>
    <w:rsid w:val="005D33C4"/>
    <w:rsid w:val="005F00F7"/>
    <w:rsid w:val="00607106"/>
    <w:rsid w:val="006165DB"/>
    <w:rsid w:val="00647180"/>
    <w:rsid w:val="0066463B"/>
    <w:rsid w:val="00680072"/>
    <w:rsid w:val="006C39E8"/>
    <w:rsid w:val="006D56EF"/>
    <w:rsid w:val="006D69CA"/>
    <w:rsid w:val="006F3DC7"/>
    <w:rsid w:val="0070253F"/>
    <w:rsid w:val="007345D8"/>
    <w:rsid w:val="0075293A"/>
    <w:rsid w:val="00783C82"/>
    <w:rsid w:val="00785E1C"/>
    <w:rsid w:val="00796BAA"/>
    <w:rsid w:val="007B01A3"/>
    <w:rsid w:val="007B7536"/>
    <w:rsid w:val="007C1915"/>
    <w:rsid w:val="007C5382"/>
    <w:rsid w:val="007D2DE2"/>
    <w:rsid w:val="007D6EC9"/>
    <w:rsid w:val="007E1CC7"/>
    <w:rsid w:val="0081016B"/>
    <w:rsid w:val="00815A77"/>
    <w:rsid w:val="008173AB"/>
    <w:rsid w:val="008757CC"/>
    <w:rsid w:val="008774E7"/>
    <w:rsid w:val="00880E25"/>
    <w:rsid w:val="008A41A7"/>
    <w:rsid w:val="008C06C0"/>
    <w:rsid w:val="008C2B4F"/>
    <w:rsid w:val="008D579A"/>
    <w:rsid w:val="00911BB2"/>
    <w:rsid w:val="00942AA2"/>
    <w:rsid w:val="00946B8C"/>
    <w:rsid w:val="00957F2D"/>
    <w:rsid w:val="009625E9"/>
    <w:rsid w:val="00983437"/>
    <w:rsid w:val="0098768F"/>
    <w:rsid w:val="009A422C"/>
    <w:rsid w:val="009C08B5"/>
    <w:rsid w:val="009E2C6A"/>
    <w:rsid w:val="009E605A"/>
    <w:rsid w:val="00A10600"/>
    <w:rsid w:val="00A357B4"/>
    <w:rsid w:val="00A4743A"/>
    <w:rsid w:val="00A749F9"/>
    <w:rsid w:val="00A87439"/>
    <w:rsid w:val="00AC44E1"/>
    <w:rsid w:val="00AD288F"/>
    <w:rsid w:val="00AE2147"/>
    <w:rsid w:val="00B06982"/>
    <w:rsid w:val="00B102CB"/>
    <w:rsid w:val="00B12ED8"/>
    <w:rsid w:val="00B14620"/>
    <w:rsid w:val="00B42588"/>
    <w:rsid w:val="00B46C9E"/>
    <w:rsid w:val="00B77582"/>
    <w:rsid w:val="00B96784"/>
    <w:rsid w:val="00BA4858"/>
    <w:rsid w:val="00BC1BCD"/>
    <w:rsid w:val="00BE3E26"/>
    <w:rsid w:val="00BF1000"/>
    <w:rsid w:val="00C26214"/>
    <w:rsid w:val="00C455C7"/>
    <w:rsid w:val="00C53C53"/>
    <w:rsid w:val="00C540F6"/>
    <w:rsid w:val="00C672C8"/>
    <w:rsid w:val="00C757B2"/>
    <w:rsid w:val="00CA49D4"/>
    <w:rsid w:val="00CA58A4"/>
    <w:rsid w:val="00D50DD8"/>
    <w:rsid w:val="00D60F4A"/>
    <w:rsid w:val="00D75B9A"/>
    <w:rsid w:val="00D77E3E"/>
    <w:rsid w:val="00DA1AC2"/>
    <w:rsid w:val="00DB416C"/>
    <w:rsid w:val="00DB6E4E"/>
    <w:rsid w:val="00DD0D9D"/>
    <w:rsid w:val="00DD5A8D"/>
    <w:rsid w:val="00DD7B96"/>
    <w:rsid w:val="00E37203"/>
    <w:rsid w:val="00E53C94"/>
    <w:rsid w:val="00E701D1"/>
    <w:rsid w:val="00EB4E27"/>
    <w:rsid w:val="00EC0FD2"/>
    <w:rsid w:val="00EF44C6"/>
    <w:rsid w:val="00F1407C"/>
    <w:rsid w:val="00F24222"/>
    <w:rsid w:val="00F44A47"/>
    <w:rsid w:val="00F525BA"/>
    <w:rsid w:val="00F5416B"/>
    <w:rsid w:val="00F7078E"/>
    <w:rsid w:val="00F728E0"/>
    <w:rsid w:val="00FE5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37325"/>
  <w15:chartTrackingRefBased/>
  <w15:docId w15:val="{A2AA981C-C7CA-41B9-9BDF-91EF2D041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F69"/>
  </w:style>
  <w:style w:type="paragraph" w:styleId="Heading2">
    <w:name w:val="heading 2"/>
    <w:basedOn w:val="Normal"/>
    <w:link w:val="Heading2Char"/>
    <w:uiPriority w:val="9"/>
    <w:qFormat/>
    <w:rsid w:val="00024B3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5F69"/>
    <w:pPr>
      <w:ind w:left="720"/>
      <w:contextualSpacing/>
    </w:pPr>
  </w:style>
  <w:style w:type="paragraph" w:styleId="NormalWeb">
    <w:name w:val="Normal (Web)"/>
    <w:basedOn w:val="Normal"/>
    <w:uiPriority w:val="99"/>
    <w:semiHidden/>
    <w:unhideWhenUsed/>
    <w:rsid w:val="00B12E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12ED8"/>
    <w:rPr>
      <w:b/>
      <w:bCs/>
    </w:rPr>
  </w:style>
  <w:style w:type="character" w:customStyle="1" w:styleId="selectable">
    <w:name w:val="selectable"/>
    <w:basedOn w:val="DefaultParagraphFont"/>
    <w:rsid w:val="00B12ED8"/>
  </w:style>
  <w:style w:type="character" w:styleId="Hyperlink">
    <w:name w:val="Hyperlink"/>
    <w:basedOn w:val="DefaultParagraphFont"/>
    <w:uiPriority w:val="99"/>
    <w:unhideWhenUsed/>
    <w:rsid w:val="00EC0FD2"/>
    <w:rPr>
      <w:color w:val="0563C1" w:themeColor="hyperlink"/>
      <w:u w:val="single"/>
    </w:rPr>
  </w:style>
  <w:style w:type="character" w:styleId="UnresolvedMention">
    <w:name w:val="Unresolved Mention"/>
    <w:basedOn w:val="DefaultParagraphFont"/>
    <w:uiPriority w:val="99"/>
    <w:semiHidden/>
    <w:unhideWhenUsed/>
    <w:rsid w:val="00EC0FD2"/>
    <w:rPr>
      <w:color w:val="605E5C"/>
      <w:shd w:val="clear" w:color="auto" w:fill="E1DFDD"/>
    </w:rPr>
  </w:style>
  <w:style w:type="character" w:customStyle="1" w:styleId="Heading2Char">
    <w:name w:val="Heading 2 Char"/>
    <w:basedOn w:val="DefaultParagraphFont"/>
    <w:link w:val="Heading2"/>
    <w:uiPriority w:val="9"/>
    <w:rsid w:val="00024B38"/>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457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6B0"/>
  </w:style>
  <w:style w:type="paragraph" w:styleId="Footer">
    <w:name w:val="footer"/>
    <w:basedOn w:val="Normal"/>
    <w:link w:val="FooterChar"/>
    <w:uiPriority w:val="99"/>
    <w:unhideWhenUsed/>
    <w:rsid w:val="00457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155769">
      <w:bodyDiv w:val="1"/>
      <w:marLeft w:val="0"/>
      <w:marRight w:val="0"/>
      <w:marTop w:val="0"/>
      <w:marBottom w:val="0"/>
      <w:divBdr>
        <w:top w:val="none" w:sz="0" w:space="0" w:color="auto"/>
        <w:left w:val="none" w:sz="0" w:space="0" w:color="auto"/>
        <w:bottom w:val="none" w:sz="0" w:space="0" w:color="auto"/>
        <w:right w:val="none" w:sz="0" w:space="0" w:color="auto"/>
      </w:divBdr>
    </w:div>
    <w:div w:id="1464276275">
      <w:bodyDiv w:val="1"/>
      <w:marLeft w:val="0"/>
      <w:marRight w:val="0"/>
      <w:marTop w:val="0"/>
      <w:marBottom w:val="0"/>
      <w:divBdr>
        <w:top w:val="none" w:sz="0" w:space="0" w:color="auto"/>
        <w:left w:val="none" w:sz="0" w:space="0" w:color="auto"/>
        <w:bottom w:val="none" w:sz="0" w:space="0" w:color="auto"/>
        <w:right w:val="none" w:sz="0" w:space="0" w:color="auto"/>
      </w:divBdr>
    </w:div>
    <w:div w:id="1686470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implypsychology.org/Erik-Erikson.html" TargetMode="External"/><Relationship Id="rId18" Type="http://schemas.openxmlformats.org/officeDocument/2006/relationships/hyperlink" Target="https://www.simplypsychology.org/Erik-Erikson.html" TargetMode="External"/><Relationship Id="rId26" Type="http://schemas.openxmlformats.org/officeDocument/2006/relationships/hyperlink" Target="https://www.ncbi.nlm.nih.gov/books/NBK556096/" TargetMode="External"/><Relationship Id="rId3" Type="http://schemas.openxmlformats.org/officeDocument/2006/relationships/customXml" Target="../customXml/item3.xml"/><Relationship Id="rId21" Type="http://schemas.openxmlformats.org/officeDocument/2006/relationships/hyperlink" Target="https://nursinganswers.net/essays/application-of-eriksons-psychosocial-development-theory-in-patient-care-plan.php" TargetMode="External"/><Relationship Id="rId7" Type="http://schemas.openxmlformats.org/officeDocument/2006/relationships/webSettings" Target="webSettings.xml"/><Relationship Id="rId12" Type="http://schemas.openxmlformats.org/officeDocument/2006/relationships/hyperlink" Target="https://www.simplypsychology.org/Erik-Erikson.html" TargetMode="External"/><Relationship Id="rId17" Type="http://schemas.openxmlformats.org/officeDocument/2006/relationships/hyperlink" Target="https://www.simplypsychology.org/Erik-Erikson.html" TargetMode="External"/><Relationship Id="rId25" Type="http://schemas.openxmlformats.org/officeDocument/2006/relationships/hyperlink" Target="https://nursinganswers.net/essays/application-of-eriksons-psychosocial-development-theory-in-patient-care-plan.php" TargetMode="External"/><Relationship Id="rId2" Type="http://schemas.openxmlformats.org/officeDocument/2006/relationships/customXml" Target="../customXml/item2.xml"/><Relationship Id="rId16" Type="http://schemas.openxmlformats.org/officeDocument/2006/relationships/hyperlink" Target="https://www.simplypsychology.org/Erik-Erikson.html" TargetMode="External"/><Relationship Id="rId20" Type="http://schemas.openxmlformats.org/officeDocument/2006/relationships/hyperlink" Target="https://www.simplypsychology.org/Erik-Erikson.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verywellmind.com/erik-eriksons-stages-of-psychosocial-development-2795740" TargetMode="External"/><Relationship Id="rId5" Type="http://schemas.openxmlformats.org/officeDocument/2006/relationships/styles" Target="styles.xml"/><Relationship Id="rId15" Type="http://schemas.openxmlformats.org/officeDocument/2006/relationships/hyperlink" Target="https://www.simplypsychology.org/Erik-Erikson.html" TargetMode="External"/><Relationship Id="rId23" Type="http://schemas.openxmlformats.org/officeDocument/2006/relationships/hyperlink" Target="https://askanydifference.com/difference-between-erikson-and-freud/" TargetMode="External"/><Relationship Id="rId28"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hyperlink" Target="https://www.simplypsychology.org/Erik-Erikson.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implypsychology.org/Erik-Erikson.html" TargetMode="External"/><Relationship Id="rId22" Type="http://schemas.openxmlformats.org/officeDocument/2006/relationships/hyperlink" Target="https://www.medindia.net/patientinfo/eriksons-theory-of-psychosocial-development-why-is-it-still-relevant-today.ht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a5c30301ad7c058fec94640728ad6b3b">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57df16fb5a97d7f3900f41d288471c68"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B8F078-5652-4BF4-B17C-AD5C0D4E25B0}">
  <ds:schemaRefs>
    <ds:schemaRef ds:uri="http://schemas.microsoft.com/sharepoint/v3/contenttype/forms"/>
  </ds:schemaRefs>
</ds:datastoreItem>
</file>

<file path=customXml/itemProps2.xml><?xml version="1.0" encoding="utf-8"?>
<ds:datastoreItem xmlns:ds="http://schemas.openxmlformats.org/officeDocument/2006/customXml" ds:itemID="{7B4F9AF6-161D-43C5-ACED-83C131172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16C5EA-3BF5-42F2-9D4A-F7AE68EEE50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1835</TotalTime>
  <Pages>12</Pages>
  <Words>2106</Words>
  <Characters>12006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Abubacar Soares Bangura</dc:creator>
  <cp:keywords/>
  <dc:description/>
  <cp:lastModifiedBy>Aissatu Abubacar Soares Bangura (2019279)</cp:lastModifiedBy>
  <cp:revision>145</cp:revision>
  <dcterms:created xsi:type="dcterms:W3CDTF">2021-12-07T22:51:00Z</dcterms:created>
  <dcterms:modified xsi:type="dcterms:W3CDTF">2021-12-09T22:22:00Z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