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78FB2E02" wp14:paraId="5E5787A5" wp14:textId="00A2DD56">
      <w:pPr>
        <w:rPr>
          <w:b w:val="1"/>
          <w:bCs w:val="1"/>
          <w:i w:val="0"/>
          <w:iCs w:val="0"/>
          <w:sz w:val="52"/>
          <w:szCs w:val="52"/>
          <w:u w:val="single"/>
        </w:rPr>
      </w:pPr>
      <w:r w:rsidRPr="78FB2E02" w:rsidR="063EFEC7">
        <w:rPr>
          <w:b w:val="1"/>
          <w:bCs w:val="1"/>
          <w:i w:val="0"/>
          <w:iCs w:val="0"/>
          <w:sz w:val="52"/>
          <w:szCs w:val="52"/>
          <w:u w:val="single"/>
        </w:rPr>
        <w:t>Whether or not</w:t>
      </w:r>
      <w:r w:rsidRPr="78FB2E02" w:rsidR="5491FEBF">
        <w:rPr>
          <w:b w:val="1"/>
          <w:bCs w:val="1"/>
          <w:i w:val="0"/>
          <w:iCs w:val="0"/>
          <w:sz w:val="52"/>
          <w:szCs w:val="52"/>
          <w:u w:val="single"/>
        </w:rPr>
        <w:t xml:space="preserve"> problem</w:t>
      </w:r>
      <w:r w:rsidRPr="78FB2E02" w:rsidR="063EFEC7">
        <w:rPr>
          <w:b w:val="1"/>
          <w:bCs w:val="1"/>
          <w:i w:val="0"/>
          <w:iCs w:val="0"/>
          <w:sz w:val="52"/>
          <w:szCs w:val="52"/>
          <w:u w:val="single"/>
        </w:rPr>
        <w:t xml:space="preserve"> oriented policing and SARA </w:t>
      </w:r>
      <w:r w:rsidRPr="78FB2E02" w:rsidR="063EFEC7">
        <w:rPr>
          <w:b w:val="1"/>
          <w:bCs w:val="1"/>
          <w:i w:val="0"/>
          <w:iCs w:val="0"/>
          <w:sz w:val="52"/>
          <w:szCs w:val="52"/>
          <w:u w:val="single"/>
        </w:rPr>
        <w:t>is</w:t>
      </w:r>
      <w:r w:rsidRPr="78FB2E02" w:rsidR="063EFEC7">
        <w:rPr>
          <w:b w:val="1"/>
          <w:bCs w:val="1"/>
          <w:i w:val="0"/>
          <w:iCs w:val="0"/>
          <w:sz w:val="52"/>
          <w:szCs w:val="52"/>
          <w:u w:val="single"/>
        </w:rPr>
        <w:t xml:space="preserve"> as relevant today as it was when </w:t>
      </w:r>
      <w:r w:rsidRPr="78FB2E02" w:rsidR="063EFEC7">
        <w:rPr>
          <w:b w:val="1"/>
          <w:bCs w:val="1"/>
          <w:i w:val="0"/>
          <w:iCs w:val="0"/>
          <w:sz w:val="52"/>
          <w:szCs w:val="52"/>
          <w:u w:val="single"/>
        </w:rPr>
        <w:t>goldstein</w:t>
      </w:r>
      <w:r w:rsidRPr="78FB2E02" w:rsidR="063EFEC7">
        <w:rPr>
          <w:b w:val="1"/>
          <w:bCs w:val="1"/>
          <w:i w:val="0"/>
          <w:iCs w:val="0"/>
          <w:sz w:val="52"/>
          <w:szCs w:val="52"/>
          <w:u w:val="single"/>
        </w:rPr>
        <w:t xml:space="preserve"> implemented in </w:t>
      </w:r>
      <w:r w:rsidRPr="78FB2E02" w:rsidR="063EFEC7">
        <w:rPr>
          <w:b w:val="1"/>
          <w:bCs w:val="1"/>
          <w:i w:val="0"/>
          <w:iCs w:val="0"/>
          <w:sz w:val="52"/>
          <w:szCs w:val="52"/>
          <w:u w:val="single"/>
        </w:rPr>
        <w:t>PoP</w:t>
      </w:r>
      <w:r w:rsidRPr="78FB2E02" w:rsidR="063EFEC7">
        <w:rPr>
          <w:b w:val="1"/>
          <w:bCs w:val="1"/>
          <w:i w:val="0"/>
          <w:iCs w:val="0"/>
          <w:sz w:val="52"/>
          <w:szCs w:val="52"/>
          <w:u w:val="single"/>
        </w:rPr>
        <w:t xml:space="preserve"> </w:t>
      </w:r>
    </w:p>
    <w:p w:rsidR="1ABF280F" w:rsidP="6A10A295" w:rsidRDefault="1ABF280F" w14:paraId="7B746C6F" w14:textId="3C2299FC">
      <w:pPr>
        <w:rPr>
          <w:b w:val="0"/>
          <w:bCs w:val="0"/>
          <w:i w:val="0"/>
          <w:iCs w:val="0"/>
          <w:sz w:val="24"/>
          <w:szCs w:val="24"/>
          <w:u w:val="none"/>
        </w:rPr>
      </w:pPr>
      <w:r w:rsidRPr="6A10A295" w:rsidR="737A1AC1">
        <w:rPr>
          <w:b w:val="0"/>
          <w:bCs w:val="0"/>
          <w:i w:val="0"/>
          <w:iCs w:val="0"/>
          <w:sz w:val="24"/>
          <w:szCs w:val="24"/>
          <w:u w:val="none"/>
        </w:rPr>
        <w:t>By Nathan Lloyd</w:t>
      </w:r>
      <w:r w:rsidRPr="6A10A295" w:rsidR="34A283AB">
        <w:rPr>
          <w:b w:val="0"/>
          <w:bCs w:val="0"/>
          <w:i w:val="0"/>
          <w:iCs w:val="0"/>
          <w:sz w:val="24"/>
          <w:szCs w:val="24"/>
          <w:u w:val="none"/>
        </w:rPr>
        <w:t xml:space="preserve"> (2404571)</w:t>
      </w:r>
    </w:p>
    <w:p w:rsidR="05A96279" w:rsidP="6A10A295" w:rsidRDefault="05A96279" w14:paraId="0E4CFA7E" w14:textId="17F6F0BD">
      <w:pPr>
        <w:pStyle w:val="Normal"/>
        <w:bidi w:val="0"/>
        <w:spacing w:before="0" w:beforeAutospacing="off" w:after="160" w:afterAutospacing="off" w:line="279" w:lineRule="auto"/>
        <w:ind w:left="0" w:right="0"/>
        <w:jc w:val="left"/>
        <w:rPr>
          <w:rFonts w:ascii="Aptos" w:hAnsi="Aptos" w:eastAsia="Aptos" w:cs="Aptos"/>
          <w:noProof w:val="0"/>
          <w:sz w:val="24"/>
          <w:szCs w:val="24"/>
          <w:lang w:val="en-GB"/>
        </w:rPr>
      </w:pPr>
    </w:p>
    <w:p w:rsidR="05A96279" w:rsidP="6A10A295" w:rsidRDefault="05A96279" w14:paraId="7D341B3C" w14:textId="07DBD513">
      <w:pPr>
        <w:pStyle w:val="Normal"/>
        <w:bidi w:val="0"/>
        <w:spacing w:before="0" w:beforeAutospacing="off" w:after="160" w:afterAutospacing="off" w:line="279" w:lineRule="auto"/>
        <w:ind w:left="0" w:right="0"/>
        <w:jc w:val="left"/>
      </w:pPr>
      <w:r w:rsidRPr="6A10A295" w:rsidR="6B0BFB1D">
        <w:rPr>
          <w:rFonts w:ascii="Aptos" w:hAnsi="Aptos" w:eastAsia="Aptos" w:cs="Aptos"/>
          <w:noProof w:val="0"/>
          <w:sz w:val="24"/>
          <w:szCs w:val="24"/>
          <w:lang w:val="en-GB"/>
        </w:rPr>
        <w:t xml:space="preserve">In response to growing demand, scarce resources, and more complicated societal issues, policing in the UK has undergone substantial change. When it comes to dealing with persistent crime and disturbance, traditional reactive and enforcement-led strategies have </w:t>
      </w:r>
      <w:r w:rsidRPr="6A10A295" w:rsidR="6B0BFB1D">
        <w:rPr>
          <w:rFonts w:ascii="Aptos" w:hAnsi="Aptos" w:eastAsia="Aptos" w:cs="Aptos"/>
          <w:noProof w:val="0"/>
          <w:sz w:val="24"/>
          <w:szCs w:val="24"/>
          <w:lang w:val="en-GB"/>
        </w:rPr>
        <w:t>frequently</w:t>
      </w:r>
      <w:r w:rsidRPr="6A10A295" w:rsidR="6B0BFB1D">
        <w:rPr>
          <w:rFonts w:ascii="Aptos" w:hAnsi="Aptos" w:eastAsia="Aptos" w:cs="Aptos"/>
          <w:noProof w:val="0"/>
          <w:sz w:val="24"/>
          <w:szCs w:val="24"/>
          <w:lang w:val="en-GB"/>
        </w:rPr>
        <w:t xml:space="preserve"> proven inadequate, resulting in recurrent demands on police services without long-term solutions. Consequently, proactive, evidence-based tactics that emphasise problem-solving and prevention have become more prevalent in contemporary UK policing. One such strategy is Problem-Oriented Policing (POP), which aims to address the root causes of crime and disorder instead of just reacting to specific instances. POP, which was first created by Herman Goldstein in the late 1970s, is now a key </w:t>
      </w:r>
      <w:r w:rsidRPr="6A10A295" w:rsidR="6B0BFB1D">
        <w:rPr>
          <w:rFonts w:ascii="Aptos" w:hAnsi="Aptos" w:eastAsia="Aptos" w:cs="Aptos"/>
          <w:noProof w:val="0"/>
          <w:sz w:val="24"/>
          <w:szCs w:val="24"/>
          <w:lang w:val="en-GB"/>
        </w:rPr>
        <w:t>component</w:t>
      </w:r>
      <w:r w:rsidRPr="6A10A295" w:rsidR="6B0BFB1D">
        <w:rPr>
          <w:rFonts w:ascii="Aptos" w:hAnsi="Aptos" w:eastAsia="Aptos" w:cs="Aptos"/>
          <w:noProof w:val="0"/>
          <w:sz w:val="24"/>
          <w:szCs w:val="24"/>
          <w:lang w:val="en-GB"/>
        </w:rPr>
        <w:t xml:space="preserve"> of modern UK policing. The College of Policing </w:t>
      </w:r>
      <w:r w:rsidRPr="6A10A295" w:rsidR="6B0BFB1D">
        <w:rPr>
          <w:rFonts w:ascii="Aptos" w:hAnsi="Aptos" w:eastAsia="Aptos" w:cs="Aptos"/>
          <w:noProof w:val="0"/>
          <w:sz w:val="24"/>
          <w:szCs w:val="24"/>
          <w:lang w:val="en-GB"/>
        </w:rPr>
        <w:t>firmly supports</w:t>
      </w:r>
      <w:r w:rsidRPr="6A10A295" w:rsidR="6B0BFB1D">
        <w:rPr>
          <w:rFonts w:ascii="Aptos" w:hAnsi="Aptos" w:eastAsia="Aptos" w:cs="Aptos"/>
          <w:noProof w:val="0"/>
          <w:sz w:val="24"/>
          <w:szCs w:val="24"/>
          <w:lang w:val="en-GB"/>
        </w:rPr>
        <w:t xml:space="preserve"> it, and it is integrated into frameworks for evidence-based policing, crime prevention tactics, and community policing. POP places a strong emphasis on methodical analysis, customised answers, and outcome evaluation; they are </w:t>
      </w:r>
      <w:r w:rsidRPr="6A10A295" w:rsidR="6B0BFB1D">
        <w:rPr>
          <w:rFonts w:ascii="Aptos" w:hAnsi="Aptos" w:eastAsia="Aptos" w:cs="Aptos"/>
          <w:noProof w:val="0"/>
          <w:sz w:val="24"/>
          <w:szCs w:val="24"/>
          <w:lang w:val="en-GB"/>
        </w:rPr>
        <w:t>frequently</w:t>
      </w:r>
      <w:r w:rsidRPr="6A10A295" w:rsidR="6B0BFB1D">
        <w:rPr>
          <w:rFonts w:ascii="Aptos" w:hAnsi="Aptos" w:eastAsia="Aptos" w:cs="Aptos"/>
          <w:noProof w:val="0"/>
          <w:sz w:val="24"/>
          <w:szCs w:val="24"/>
          <w:lang w:val="en-GB"/>
        </w:rPr>
        <w:t xml:space="preserve"> carried out using the SARA paradigm (Scanning, Analysis, Response, and Assessment). Partnership working is a crucial feature of the strategy, acknowledging that many policing issues stem from social, environmental, and health-related issues that call for multi-agency solutions. </w:t>
      </w:r>
      <w:r w:rsidRPr="6A10A295" w:rsidR="5671970B">
        <w:rPr>
          <w:rFonts w:ascii="Aptos" w:hAnsi="Aptos" w:eastAsia="Aptos" w:cs="Aptos"/>
          <w:noProof w:val="0"/>
          <w:sz w:val="24"/>
          <w:szCs w:val="24"/>
          <w:lang w:val="en-GB"/>
        </w:rPr>
        <w:t xml:space="preserve">The origins and ideals of problem-oriented policing, the use of the SARA model, and the significance of collaborative efforts will all be examined in this essay as it relates to the UK. Additionally, it will </w:t>
      </w:r>
      <w:r w:rsidRPr="6A10A295" w:rsidR="5671970B">
        <w:rPr>
          <w:rFonts w:ascii="Aptos" w:hAnsi="Aptos" w:eastAsia="Aptos" w:cs="Aptos"/>
          <w:noProof w:val="0"/>
          <w:sz w:val="24"/>
          <w:szCs w:val="24"/>
          <w:lang w:val="en-GB"/>
        </w:rPr>
        <w:t>take into account</w:t>
      </w:r>
      <w:r w:rsidRPr="6A10A295" w:rsidR="5671970B">
        <w:rPr>
          <w:rFonts w:ascii="Aptos" w:hAnsi="Aptos" w:eastAsia="Aptos" w:cs="Aptos"/>
          <w:noProof w:val="0"/>
          <w:sz w:val="24"/>
          <w:szCs w:val="24"/>
          <w:lang w:val="en-GB"/>
        </w:rPr>
        <w:t xml:space="preserve"> the advantages and difficulties of POP and evaluate its importance in current UK policing, especially </w:t>
      </w:r>
      <w:r w:rsidRPr="6A10A295" w:rsidR="5671970B">
        <w:rPr>
          <w:rFonts w:ascii="Aptos" w:hAnsi="Aptos" w:eastAsia="Aptos" w:cs="Aptos"/>
          <w:noProof w:val="0"/>
          <w:sz w:val="24"/>
          <w:szCs w:val="24"/>
          <w:lang w:val="en-GB"/>
        </w:rPr>
        <w:t>with regard to</w:t>
      </w:r>
      <w:r w:rsidRPr="6A10A295" w:rsidR="5671970B">
        <w:rPr>
          <w:rFonts w:ascii="Aptos" w:hAnsi="Aptos" w:eastAsia="Aptos" w:cs="Aptos"/>
          <w:noProof w:val="0"/>
          <w:sz w:val="24"/>
          <w:szCs w:val="24"/>
          <w:lang w:val="en-GB"/>
        </w:rPr>
        <w:t xml:space="preserve"> demand management, crime prevention, and long-term community safety results.</w:t>
      </w:r>
    </w:p>
    <w:p w:rsidR="4C95C321" w:rsidP="6A10A295" w:rsidRDefault="4C95C321" w14:paraId="71DDCF16" w14:textId="0ED4CCEB">
      <w:pPr>
        <w:pStyle w:val="Normal"/>
        <w:bidi w:val="0"/>
        <w:spacing w:before="0" w:beforeAutospacing="off" w:after="160" w:afterAutospacing="off" w:line="279" w:lineRule="auto"/>
        <w:ind w:left="0" w:right="0"/>
        <w:jc w:val="left"/>
      </w:pPr>
      <w:r w:rsidRPr="6A10A295" w:rsidR="4C95C321">
        <w:rPr>
          <w:rFonts w:ascii="Aptos" w:hAnsi="Aptos" w:eastAsia="Aptos" w:cs="Aptos"/>
          <w:noProof w:val="0"/>
          <w:sz w:val="24"/>
          <w:szCs w:val="24"/>
          <w:lang w:val="en-GB"/>
        </w:rPr>
        <w:t xml:space="preserve">Eck and Spelman (1987) created a clear and useful structure to </w:t>
      </w:r>
      <w:r w:rsidRPr="6A10A295" w:rsidR="4C95C321">
        <w:rPr>
          <w:rFonts w:ascii="Aptos" w:hAnsi="Aptos" w:eastAsia="Aptos" w:cs="Aptos"/>
          <w:noProof w:val="0"/>
          <w:sz w:val="24"/>
          <w:szCs w:val="24"/>
          <w:lang w:val="en-GB"/>
        </w:rPr>
        <w:t>assist</w:t>
      </w:r>
      <w:r w:rsidRPr="6A10A295" w:rsidR="4C95C321">
        <w:rPr>
          <w:rFonts w:ascii="Aptos" w:hAnsi="Aptos" w:eastAsia="Aptos" w:cs="Aptos"/>
          <w:noProof w:val="0"/>
          <w:sz w:val="24"/>
          <w:szCs w:val="24"/>
          <w:lang w:val="en-GB"/>
        </w:rPr>
        <w:t xml:space="preserve"> the application of Problem-Oriented police (POP) in routine police, building on Herman Goldstein's original notion. Eck and Spelman saw the need for an operational model that could put theory into reality, while Goldstein laid the theoretical groundwork for problem-oriented approaches (Goldstein, 1979). As a result of their efforts, the SARA model—Scanning, Analysis, Response, and Assessment—was created. Since then, it has grown to be one of the most popular frameworks for problem-oriented policing (Eck and Spelman, 1987). The simplicity and application of Eck and Spelman's contribution are what make it significant. Police officers can detect recurrent issues, analyse their root causes, create customised solutions, and assess results using the SARA model (Eck and Spelman, 1987). This strategy supported Goldstein's contention that policing should prioritise long-term issue solving above immediate enforcement actions (Goldstein, 1979). The SARA model has proven especially successful in practical policing environments because of its simple structure, which allows for consistent implementation across various policing contexts. Eck and Spelman's concept has been widely adopted by police forces in the UK, and the College of Policing has officially endorsed it as best practice for evidence-based policing and problem solving (College of Policing, 2023). Consequently, the integration of Problem-Oriented Policing into contemporary UK policing practice has been greatly aided by the work of Eck and Spelman.</w:t>
      </w:r>
    </w:p>
    <w:p w:rsidR="6A10A295" w:rsidP="6A10A295" w:rsidRDefault="6A10A295" w14:paraId="3B5751B4" w14:textId="3AB1CCB3">
      <w:pPr>
        <w:pStyle w:val="Normal"/>
        <w:bidi w:val="0"/>
        <w:spacing w:before="0" w:beforeAutospacing="off" w:after="160" w:afterAutospacing="off" w:line="279" w:lineRule="auto"/>
        <w:ind w:left="0" w:right="0"/>
        <w:jc w:val="left"/>
        <w:rPr>
          <w:rFonts w:ascii="Aptos" w:hAnsi="Aptos" w:eastAsia="Aptos" w:cs="Aptos"/>
          <w:noProof w:val="0"/>
          <w:sz w:val="24"/>
          <w:szCs w:val="24"/>
          <w:lang w:val="en-GB"/>
        </w:rPr>
      </w:pPr>
    </w:p>
    <w:p w:rsidR="05A96279" w:rsidP="6A10A295" w:rsidRDefault="05A96279" w14:paraId="6024B6D0" w14:textId="42565F85">
      <w:pPr>
        <w:pStyle w:val="Normal"/>
        <w:suppressLineNumbers w:val="0"/>
        <w:bidi w:val="0"/>
        <w:spacing w:before="0" w:beforeAutospacing="off" w:after="160" w:afterAutospacing="off" w:line="279" w:lineRule="auto"/>
        <w:ind w:left="0" w:right="0"/>
        <w:jc w:val="left"/>
        <w:rPr>
          <w:rFonts w:ascii="Aptos" w:hAnsi="Aptos" w:eastAsia="Aptos" w:cs="Aptos"/>
          <w:noProof w:val="0"/>
          <w:sz w:val="24"/>
          <w:szCs w:val="24"/>
          <w:lang w:val="en-GB"/>
        </w:rPr>
      </w:pPr>
      <w:r w:rsidRPr="6A10A295" w:rsidR="555F2B97">
        <w:rPr>
          <w:rFonts w:ascii="Aptos" w:hAnsi="Aptos" w:eastAsia="Aptos" w:cs="Aptos"/>
          <w:noProof w:val="0"/>
          <w:sz w:val="24"/>
          <w:szCs w:val="24"/>
          <w:lang w:val="en-GB"/>
        </w:rPr>
        <w:t xml:space="preserve">Problem-Oriented Policing was first created by Herman Goldstein in the late 1970s. In the UK, </w:t>
      </w:r>
      <w:r w:rsidRPr="6A10A295" w:rsidR="6DD1431B">
        <w:rPr>
          <w:rFonts w:ascii="Aptos" w:hAnsi="Aptos" w:eastAsia="Aptos" w:cs="Aptos"/>
          <w:noProof w:val="0"/>
          <w:sz w:val="24"/>
          <w:szCs w:val="24"/>
          <w:lang w:val="en-GB"/>
        </w:rPr>
        <w:t xml:space="preserve">Problem oriented Policing </w:t>
      </w:r>
      <w:r w:rsidRPr="6A10A295" w:rsidR="555F2B97">
        <w:rPr>
          <w:rFonts w:ascii="Aptos" w:hAnsi="Aptos" w:eastAsia="Aptos" w:cs="Aptos"/>
          <w:noProof w:val="0"/>
          <w:sz w:val="24"/>
          <w:szCs w:val="24"/>
          <w:lang w:val="en-GB"/>
        </w:rPr>
        <w:t xml:space="preserve">is described as a methodical process whereby the police pinpoint </w:t>
      </w:r>
      <w:r w:rsidRPr="6A10A295" w:rsidR="555F2B97">
        <w:rPr>
          <w:rFonts w:ascii="Aptos" w:hAnsi="Aptos" w:eastAsia="Aptos" w:cs="Aptos"/>
          <w:noProof w:val="0"/>
          <w:sz w:val="24"/>
          <w:szCs w:val="24"/>
          <w:lang w:val="en-GB"/>
        </w:rPr>
        <w:t>particular crime</w:t>
      </w:r>
      <w:r w:rsidRPr="6A10A295" w:rsidR="555F2B97">
        <w:rPr>
          <w:rFonts w:ascii="Aptos" w:hAnsi="Aptos" w:eastAsia="Aptos" w:cs="Aptos"/>
          <w:noProof w:val="0"/>
          <w:sz w:val="24"/>
          <w:szCs w:val="24"/>
          <w:lang w:val="en-GB"/>
        </w:rPr>
        <w:t xml:space="preserve"> or disorder issues, examine their root causes, create customised solutions, and evaluate the success of those solutions. The main point is that persistent issues need long-term fixes, which </w:t>
      </w:r>
      <w:r w:rsidRPr="6A10A295" w:rsidR="555F2B97">
        <w:rPr>
          <w:rFonts w:ascii="Aptos" w:hAnsi="Aptos" w:eastAsia="Aptos" w:cs="Aptos"/>
          <w:noProof w:val="0"/>
          <w:sz w:val="24"/>
          <w:szCs w:val="24"/>
          <w:lang w:val="en-GB"/>
        </w:rPr>
        <w:t>frequently</w:t>
      </w:r>
      <w:r w:rsidRPr="6A10A295" w:rsidR="555F2B97">
        <w:rPr>
          <w:rFonts w:ascii="Aptos" w:hAnsi="Aptos" w:eastAsia="Aptos" w:cs="Aptos"/>
          <w:noProof w:val="0"/>
          <w:sz w:val="24"/>
          <w:szCs w:val="24"/>
          <w:lang w:val="en-GB"/>
        </w:rPr>
        <w:t xml:space="preserve"> call for collaboration rather than just enforcement (College of Policing</w:t>
      </w:r>
      <w:r w:rsidRPr="6A10A295" w:rsidR="6593C6F6">
        <w:rPr>
          <w:rFonts w:ascii="Aptos" w:hAnsi="Aptos" w:eastAsia="Aptos" w:cs="Aptos"/>
          <w:noProof w:val="0"/>
          <w:sz w:val="24"/>
          <w:szCs w:val="24"/>
          <w:lang w:val="en-GB"/>
        </w:rPr>
        <w:t xml:space="preserve"> – Problem Oriented Policing</w:t>
      </w:r>
      <w:r w:rsidRPr="6A10A295" w:rsidR="555F2B97">
        <w:rPr>
          <w:rFonts w:ascii="Aptos" w:hAnsi="Aptos" w:eastAsia="Aptos" w:cs="Aptos"/>
          <w:noProof w:val="0"/>
          <w:sz w:val="24"/>
          <w:szCs w:val="24"/>
          <w:lang w:val="en-GB"/>
        </w:rPr>
        <w:t xml:space="preserve">, </w:t>
      </w:r>
      <w:r w:rsidRPr="6A10A295" w:rsidR="68A58159">
        <w:rPr>
          <w:rFonts w:ascii="Aptos" w:hAnsi="Aptos" w:eastAsia="Aptos" w:cs="Aptos"/>
          <w:noProof w:val="0"/>
          <w:sz w:val="24"/>
          <w:szCs w:val="24"/>
          <w:lang w:val="en-GB"/>
        </w:rPr>
        <w:t>2020)</w:t>
      </w:r>
      <w:r w:rsidRPr="6A10A295" w:rsidR="6E8EEFA1">
        <w:rPr>
          <w:rFonts w:ascii="Aptos" w:hAnsi="Aptos" w:eastAsia="Aptos" w:cs="Aptos"/>
          <w:noProof w:val="0"/>
          <w:sz w:val="24"/>
          <w:szCs w:val="24"/>
          <w:lang w:val="en-GB"/>
        </w:rPr>
        <w:t xml:space="preserve">. </w:t>
      </w:r>
      <w:r w:rsidRPr="6A10A295" w:rsidR="6E8EEFA1">
        <w:rPr>
          <w:rFonts w:ascii="Aptos" w:hAnsi="Aptos" w:eastAsia="Aptos" w:cs="Aptos"/>
          <w:noProof w:val="0"/>
          <w:sz w:val="24"/>
          <w:szCs w:val="24"/>
          <w:lang w:val="en-GB"/>
        </w:rPr>
        <w:t>POP is integrated into crime prevention tactics, evidence-based policing, and community policing in the UK. The College of Policing, which describes POP as a strategy in which police concentrate on "specific crime and disorder problems, analyse their causes, and develop tailored responses," strongly endorses it. This strategy shifts the focus of policing from strictly enforcement-led actions to problem-solving and prevention. POP acknowledges that many service requests are connected to patterns, such as persistent shop theft at the same place, domestic abuse at the same house, or antisocial activity. Instead of always reacting to symptoms, UK police departments can create solutions that prevent future harm by recognising these patterns.</w:t>
      </w:r>
      <w:r w:rsidRPr="6A10A295" w:rsidR="259C7270">
        <w:rPr>
          <w:rFonts w:ascii="Aptos" w:hAnsi="Aptos" w:eastAsia="Aptos" w:cs="Aptos"/>
          <w:noProof w:val="0"/>
          <w:sz w:val="24"/>
          <w:szCs w:val="24"/>
          <w:lang w:val="en-GB"/>
        </w:rPr>
        <w:t xml:space="preserve"> (Goldstein, H. Improving Policing: A Problem-Or</w:t>
      </w:r>
      <w:r w:rsidRPr="6A10A295" w:rsidR="5674717B">
        <w:rPr>
          <w:rFonts w:ascii="Aptos" w:hAnsi="Aptos" w:eastAsia="Aptos" w:cs="Aptos"/>
          <w:noProof w:val="0"/>
          <w:sz w:val="24"/>
          <w:szCs w:val="24"/>
          <w:lang w:val="en-GB"/>
        </w:rPr>
        <w:t>iented Approach, 1979)</w:t>
      </w:r>
      <w:r w:rsidRPr="6A10A295" w:rsidR="295027CC">
        <w:rPr>
          <w:rFonts w:ascii="Aptos" w:hAnsi="Aptos" w:eastAsia="Aptos" w:cs="Aptos"/>
          <w:noProof w:val="0"/>
          <w:sz w:val="24"/>
          <w:szCs w:val="24"/>
          <w:lang w:val="en-GB"/>
        </w:rPr>
        <w:t xml:space="preserve">. </w:t>
      </w:r>
      <w:r w:rsidRPr="6A10A295" w:rsidR="295027CC">
        <w:rPr>
          <w:rFonts w:ascii="Aptos" w:hAnsi="Aptos" w:eastAsia="Aptos" w:cs="Aptos"/>
          <w:noProof w:val="0"/>
          <w:sz w:val="24"/>
          <w:szCs w:val="24"/>
          <w:lang w:val="en-GB"/>
        </w:rPr>
        <w:t xml:space="preserve">Crucially, POP in the UK is in line with the Crime and Disorder Act 1998, which mandates the police and local councils collaborate to lower crime and disorder. Because of this, POP </w:t>
      </w:r>
      <w:r w:rsidRPr="6A10A295" w:rsidR="295027CC">
        <w:rPr>
          <w:rFonts w:ascii="Aptos" w:hAnsi="Aptos" w:eastAsia="Aptos" w:cs="Aptos"/>
          <w:noProof w:val="0"/>
          <w:sz w:val="24"/>
          <w:szCs w:val="24"/>
          <w:lang w:val="en-GB"/>
        </w:rPr>
        <w:t>frequently</w:t>
      </w:r>
      <w:r w:rsidRPr="6A10A295" w:rsidR="295027CC">
        <w:rPr>
          <w:rFonts w:ascii="Aptos" w:hAnsi="Aptos" w:eastAsia="Aptos" w:cs="Aptos"/>
          <w:noProof w:val="0"/>
          <w:sz w:val="24"/>
          <w:szCs w:val="24"/>
          <w:lang w:val="en-GB"/>
        </w:rPr>
        <w:t xml:space="preserve"> entails collaborating with community organisations, housing associations, authorities, and health agencies. POP's overall goals in the UK are to reduce crime sustainably, boost public trust, and maximise the use of scarce police resources by concentrating on what works (Crime and Disorder Act 1998). </w:t>
      </w:r>
    </w:p>
    <w:p w:rsidR="78FB2E02" w:rsidP="6A10A295" w:rsidRDefault="78FB2E02" w14:paraId="591672FA" w14:textId="71260F2C">
      <w:pPr>
        <w:bidi w:val="0"/>
        <w:jc w:val="left"/>
      </w:pPr>
      <w:r w:rsidRPr="6A10A295" w:rsidR="05D2A120">
        <w:rPr>
          <w:rFonts w:ascii="Aptos" w:hAnsi="Aptos" w:eastAsia="Aptos" w:cs="Aptos"/>
          <w:noProof w:val="0"/>
          <w:sz w:val="24"/>
          <w:szCs w:val="24"/>
          <w:lang w:val="en-GB"/>
        </w:rPr>
        <w:t xml:space="preserve">The main framework that UK police departments utilise to implement Problem-Oriented Policing (POP) is the SARA model. SARA, which stands for Scanning, Analysis, Response, and Assessment, is a methodical, empirically supported approach to dealing with persistent crime and disorder issues (College of Policing, 2023). The SARA model is officially promoted by the College of Policing as a best practice for UK law enforcement (College of Policing, 2023). According to the College of Policing (2023), scanning entails finding recurrent issues that cause harm or generate repeated demand, such as persistent antisocial activity associated with a particular site or serial burglaries in a certain area. To precisely describe the issue, this stage makes use of crime statistics, service requests, and community intelligence (Home Office, 2012). </w:t>
      </w:r>
      <w:r w:rsidRPr="6A10A295" w:rsidR="05D2A120">
        <w:rPr>
          <w:rFonts w:ascii="Aptos" w:hAnsi="Aptos" w:eastAsia="Aptos" w:cs="Aptos"/>
          <w:noProof w:val="0"/>
          <w:sz w:val="24"/>
          <w:szCs w:val="24"/>
          <w:lang w:val="en-GB"/>
        </w:rPr>
        <w:t xml:space="preserve">The most crucial step is analysis, which entails looking into the root reasons of the issue (Tilley, 2008). Crime trends, perpetrator behaviour, victim susceptibility, environmental conditions, and the times or locations of events can all be analysed by UK police (College of Policing, 2023). This step is </w:t>
      </w:r>
      <w:r w:rsidRPr="6A10A295" w:rsidR="05D2A120">
        <w:rPr>
          <w:rFonts w:ascii="Aptos" w:hAnsi="Aptos" w:eastAsia="Aptos" w:cs="Aptos"/>
          <w:noProof w:val="0"/>
          <w:sz w:val="24"/>
          <w:szCs w:val="24"/>
          <w:lang w:val="en-GB"/>
        </w:rPr>
        <w:t>frequently</w:t>
      </w:r>
      <w:r w:rsidRPr="6A10A295" w:rsidR="05D2A120">
        <w:rPr>
          <w:rFonts w:ascii="Aptos" w:hAnsi="Aptos" w:eastAsia="Aptos" w:cs="Aptos"/>
          <w:noProof w:val="0"/>
          <w:sz w:val="24"/>
          <w:szCs w:val="24"/>
          <w:lang w:val="en-GB"/>
        </w:rPr>
        <w:t xml:space="preserve"> supported by tools like partnership data, intelligence reports, and crime mapping (Home Office, 2012). In response, customised solutions must be created and put into action based on the analysis's conclusions (College of Policing, 2023). In the UK, this </w:t>
      </w:r>
      <w:r w:rsidRPr="6A10A295" w:rsidR="05D2A120">
        <w:rPr>
          <w:rFonts w:ascii="Aptos" w:hAnsi="Aptos" w:eastAsia="Aptos" w:cs="Aptos"/>
          <w:noProof w:val="0"/>
          <w:sz w:val="24"/>
          <w:szCs w:val="24"/>
          <w:lang w:val="en-GB"/>
        </w:rPr>
        <w:t>frequently</w:t>
      </w:r>
      <w:r w:rsidRPr="6A10A295" w:rsidR="05D2A120">
        <w:rPr>
          <w:rFonts w:ascii="Aptos" w:hAnsi="Aptos" w:eastAsia="Aptos" w:cs="Aptos"/>
          <w:noProof w:val="0"/>
          <w:sz w:val="24"/>
          <w:szCs w:val="24"/>
          <w:lang w:val="en-GB"/>
        </w:rPr>
        <w:t xml:space="preserve"> entails collaborative interventions like housing enforcement, targeted offender management, or situational crime prevention strategies like better lighting or CCTV (Tilley, 2008). In a problem-oriented approach, enforcement is employed as needed, but it is not the default course of action (College of Policing, 2023). </w:t>
      </w:r>
      <w:r w:rsidRPr="6A10A295" w:rsidR="05D2A120">
        <w:rPr>
          <w:rFonts w:ascii="Aptos" w:hAnsi="Aptos" w:eastAsia="Aptos" w:cs="Aptos"/>
          <w:noProof w:val="0"/>
          <w:sz w:val="24"/>
          <w:szCs w:val="24"/>
          <w:lang w:val="en-GB"/>
        </w:rPr>
        <w:t xml:space="preserve">Evaluation </w:t>
      </w:r>
      <w:r w:rsidRPr="6A10A295" w:rsidR="05D2A120">
        <w:rPr>
          <w:rFonts w:ascii="Aptos" w:hAnsi="Aptos" w:eastAsia="Aptos" w:cs="Aptos"/>
          <w:noProof w:val="0"/>
          <w:sz w:val="24"/>
          <w:szCs w:val="24"/>
          <w:lang w:val="en-GB"/>
        </w:rPr>
        <w:t>determines</w:t>
      </w:r>
      <w:r w:rsidRPr="6A10A295" w:rsidR="05D2A120">
        <w:rPr>
          <w:rFonts w:ascii="Aptos" w:hAnsi="Aptos" w:eastAsia="Aptos" w:cs="Aptos"/>
          <w:noProof w:val="0"/>
          <w:sz w:val="24"/>
          <w:szCs w:val="24"/>
          <w:lang w:val="en-GB"/>
        </w:rPr>
        <w:t xml:space="preserve"> the effectiveness of the response. According to Tilley (2008) and the College of Policing (2023), UK police forces evaluate decreases in crime, service calls, or injury and </w:t>
      </w:r>
      <w:r w:rsidRPr="6A10A295" w:rsidR="05D2A120">
        <w:rPr>
          <w:rFonts w:ascii="Aptos" w:hAnsi="Aptos" w:eastAsia="Aptos" w:cs="Aptos"/>
          <w:noProof w:val="0"/>
          <w:sz w:val="24"/>
          <w:szCs w:val="24"/>
          <w:lang w:val="en-GB"/>
        </w:rPr>
        <w:t>determine</w:t>
      </w:r>
      <w:r w:rsidRPr="6A10A295" w:rsidR="05D2A120">
        <w:rPr>
          <w:rFonts w:ascii="Aptos" w:hAnsi="Aptos" w:eastAsia="Aptos" w:cs="Aptos"/>
          <w:noProof w:val="0"/>
          <w:sz w:val="24"/>
          <w:szCs w:val="24"/>
          <w:lang w:val="en-GB"/>
        </w:rPr>
        <w:t xml:space="preserve"> whether the issue has been truly resolved or merely shifted to another location or time. The SARA model is essential to the successful implementation of problem-oriented policing in the UK because it promotes accountability, organisational learning, and continual development (College of Policing, 2023).</w:t>
      </w:r>
    </w:p>
    <w:p w:rsidR="78FB2E02" w:rsidP="6A10A295" w:rsidRDefault="78FB2E02" w14:paraId="4AF7CA9A" w14:textId="7F1153EC">
      <w:pPr>
        <w:pStyle w:val="Normal"/>
        <w:bidi w:val="0"/>
        <w:jc w:val="left"/>
        <w:rPr>
          <w:rFonts w:ascii="Aptos" w:hAnsi="Aptos" w:eastAsia="Aptos" w:cs="Aptos"/>
          <w:noProof w:val="0"/>
          <w:sz w:val="24"/>
          <w:szCs w:val="24"/>
          <w:lang w:val="en-GB"/>
        </w:rPr>
      </w:pPr>
      <w:r w:rsidRPr="6A10A295" w:rsidR="52A012CF">
        <w:rPr>
          <w:rFonts w:ascii="Aptos" w:hAnsi="Aptos" w:eastAsia="Aptos" w:cs="Aptos"/>
          <w:noProof w:val="0"/>
          <w:sz w:val="24"/>
          <w:szCs w:val="24"/>
          <w:lang w:val="en-GB"/>
        </w:rPr>
        <w:t xml:space="preserve">In the UK, a key characteristic of Problem-Oriented Policing (POP) is its emphasis on collaboration. POP is founded on the understanding that complicated and persistent social issues such antisocial behaviour, substance abuse, vulnerability, and recurrent offending cannot be adequately addressed by the police on their own (College of Policing, 2023). These problems are </w:t>
      </w:r>
      <w:r w:rsidRPr="6A10A295" w:rsidR="52A012CF">
        <w:rPr>
          <w:rFonts w:ascii="Aptos" w:hAnsi="Aptos" w:eastAsia="Aptos" w:cs="Aptos"/>
          <w:noProof w:val="0"/>
          <w:sz w:val="24"/>
          <w:szCs w:val="24"/>
          <w:lang w:val="en-GB"/>
        </w:rPr>
        <w:t>frequently</w:t>
      </w:r>
      <w:r w:rsidRPr="6A10A295" w:rsidR="52A012CF">
        <w:rPr>
          <w:rFonts w:ascii="Aptos" w:hAnsi="Aptos" w:eastAsia="Aptos" w:cs="Aptos"/>
          <w:noProof w:val="0"/>
          <w:sz w:val="24"/>
          <w:szCs w:val="24"/>
          <w:lang w:val="en-GB"/>
        </w:rPr>
        <w:t xml:space="preserve"> </w:t>
      </w:r>
      <w:r w:rsidRPr="6A10A295" w:rsidR="52A012CF">
        <w:rPr>
          <w:rFonts w:ascii="Aptos" w:hAnsi="Aptos" w:eastAsia="Aptos" w:cs="Aptos"/>
          <w:noProof w:val="0"/>
          <w:sz w:val="24"/>
          <w:szCs w:val="24"/>
          <w:lang w:val="en-GB"/>
        </w:rPr>
        <w:t>impacted</w:t>
      </w:r>
      <w:r w:rsidRPr="6A10A295" w:rsidR="52A012CF">
        <w:rPr>
          <w:rFonts w:ascii="Aptos" w:hAnsi="Aptos" w:eastAsia="Aptos" w:cs="Aptos"/>
          <w:noProof w:val="0"/>
          <w:sz w:val="24"/>
          <w:szCs w:val="24"/>
          <w:lang w:val="en-GB"/>
        </w:rPr>
        <w:t xml:space="preserve"> by social, environmental, and health-related elements that are outside the purview of law enforcement. Therefore, coordinated effort across several agencies is necessary for effective problem solving. This collaborative approach is underpinned by the Crime and Disorder Act 1998, which places a statutory duty on police forces, local authorities, health services, probation, and fire and rescue services to work together to reduce crime and disorder (Crime and Disorder Act 1998). One of the key mechanisms </w:t>
      </w:r>
      <w:r w:rsidRPr="6A10A295" w:rsidR="52A012CF">
        <w:rPr>
          <w:rFonts w:ascii="Aptos" w:hAnsi="Aptos" w:eastAsia="Aptos" w:cs="Aptos"/>
          <w:noProof w:val="0"/>
          <w:sz w:val="24"/>
          <w:szCs w:val="24"/>
          <w:lang w:val="en-GB"/>
        </w:rPr>
        <w:t>established</w:t>
      </w:r>
      <w:r w:rsidRPr="6A10A295" w:rsidR="52A012CF">
        <w:rPr>
          <w:rFonts w:ascii="Aptos" w:hAnsi="Aptos" w:eastAsia="Aptos" w:cs="Aptos"/>
          <w:noProof w:val="0"/>
          <w:sz w:val="24"/>
          <w:szCs w:val="24"/>
          <w:lang w:val="en-GB"/>
        </w:rPr>
        <w:t xml:space="preserve"> by this legislation is the Community Safety Partnership (CSP), which provides a formal framework for joint problem solving at a local level (Home Office, 2022). CSPs play </w:t>
      </w:r>
      <w:r w:rsidRPr="6A10A295" w:rsidR="52A012CF">
        <w:rPr>
          <w:rFonts w:ascii="Aptos" w:hAnsi="Aptos" w:eastAsia="Aptos" w:cs="Aptos"/>
          <w:noProof w:val="0"/>
          <w:sz w:val="24"/>
          <w:szCs w:val="24"/>
          <w:lang w:val="en-GB"/>
        </w:rPr>
        <w:t>a central role</w:t>
      </w:r>
      <w:r w:rsidRPr="6A10A295" w:rsidR="52A012CF">
        <w:rPr>
          <w:rFonts w:ascii="Aptos" w:hAnsi="Aptos" w:eastAsia="Aptos" w:cs="Aptos"/>
          <w:noProof w:val="0"/>
          <w:sz w:val="24"/>
          <w:szCs w:val="24"/>
          <w:lang w:val="en-GB"/>
        </w:rPr>
        <w:t xml:space="preserve"> in delivering POP-based solutions by enabling information sharing, joint analysis, and coordinated responses.</w:t>
      </w:r>
      <w:r w:rsidRPr="6A10A295" w:rsidR="06A82066">
        <w:rPr>
          <w:rFonts w:ascii="Aptos" w:hAnsi="Aptos" w:eastAsia="Aptos" w:cs="Aptos"/>
          <w:noProof w:val="0"/>
          <w:sz w:val="24"/>
          <w:szCs w:val="24"/>
          <w:lang w:val="en-GB"/>
        </w:rPr>
        <w:t xml:space="preserve"> Instead of depending solely on enforcement, UK police departments employ collaborative working to address the underlying causes of persistent issues. For instance, a POP response to chronic antisocial behaviour might include mental health agencies helping vulnerable people, local councils enforcing environmental regulations, and housing providers dealing with tenancy violations (College of Policing, 2023). Compared to recurrent arrests or temporary police action, such multi-agency approaches are more likely to provide long-lasting results. The College of Policing emphasises the significance of partnership engagement during the SARA model's analysis and response phases because having access to partner data and professional </w:t>
      </w:r>
      <w:r w:rsidRPr="6A10A295" w:rsidR="06A82066">
        <w:rPr>
          <w:rFonts w:ascii="Aptos" w:hAnsi="Aptos" w:eastAsia="Aptos" w:cs="Aptos"/>
          <w:noProof w:val="0"/>
          <w:sz w:val="24"/>
          <w:szCs w:val="24"/>
          <w:lang w:val="en-GB"/>
        </w:rPr>
        <w:t>expertise</w:t>
      </w:r>
      <w:r w:rsidRPr="6A10A295" w:rsidR="06A82066">
        <w:rPr>
          <w:rFonts w:ascii="Aptos" w:hAnsi="Aptos" w:eastAsia="Aptos" w:cs="Aptos"/>
          <w:noProof w:val="0"/>
          <w:sz w:val="24"/>
          <w:szCs w:val="24"/>
          <w:lang w:val="en-GB"/>
        </w:rPr>
        <w:t xml:space="preserve"> allows for a more thorough understanding of issues and the creation of efficient, customised interventions (College of Policing, 2023). </w:t>
      </w:r>
      <w:r w:rsidRPr="6A10A295" w:rsidR="5DB70560">
        <w:rPr>
          <w:rFonts w:ascii="Aptos" w:hAnsi="Aptos" w:eastAsia="Aptos" w:cs="Aptos"/>
          <w:noProof w:val="0"/>
          <w:sz w:val="24"/>
          <w:szCs w:val="24"/>
          <w:lang w:val="en-GB"/>
        </w:rPr>
        <w:t xml:space="preserve">Although partnership-based POP can boost public trust by producing noticeable, long-term gains, obstacles still exist. These include varied levels of partner engagement, varying organisational agendas, and limitations on data exchange (Home Office, 2022). Despite these obstacles, partnership working is still a key </w:t>
      </w:r>
      <w:r w:rsidRPr="6A10A295" w:rsidR="5DB70560">
        <w:rPr>
          <w:rFonts w:ascii="Aptos" w:hAnsi="Aptos" w:eastAsia="Aptos" w:cs="Aptos"/>
          <w:noProof w:val="0"/>
          <w:sz w:val="24"/>
          <w:szCs w:val="24"/>
          <w:lang w:val="en-GB"/>
        </w:rPr>
        <w:t>component</w:t>
      </w:r>
      <w:r w:rsidRPr="6A10A295" w:rsidR="5DB70560">
        <w:rPr>
          <w:rFonts w:ascii="Aptos" w:hAnsi="Aptos" w:eastAsia="Aptos" w:cs="Aptos"/>
          <w:noProof w:val="0"/>
          <w:sz w:val="24"/>
          <w:szCs w:val="24"/>
          <w:lang w:val="en-GB"/>
        </w:rPr>
        <w:t xml:space="preserve"> of POP in the UK and is necessary to lower demand, stop harm, and produce long-lasting results for community safety.</w:t>
      </w:r>
      <w:r w:rsidRPr="6A10A295" w:rsidR="6E20F44E">
        <w:rPr>
          <w:rFonts w:ascii="Aptos" w:hAnsi="Aptos" w:eastAsia="Aptos" w:cs="Aptos"/>
          <w:noProof w:val="0"/>
          <w:sz w:val="24"/>
          <w:szCs w:val="24"/>
          <w:lang w:val="en-GB"/>
        </w:rPr>
        <w:t xml:space="preserve"> </w:t>
      </w:r>
    </w:p>
    <w:p w:rsidR="78FB2E02" w:rsidP="6A10A295" w:rsidRDefault="78FB2E02" w14:paraId="7CFDA21E" w14:textId="3EEC375E">
      <w:pPr>
        <w:pStyle w:val="Normal"/>
        <w:bidi w:val="0"/>
        <w:jc w:val="left"/>
      </w:pPr>
      <w:r w:rsidRPr="6A10A295" w:rsidR="70CD0713">
        <w:rPr>
          <w:rFonts w:ascii="Aptos" w:hAnsi="Aptos" w:eastAsia="Aptos" w:cs="Aptos"/>
          <w:noProof w:val="0"/>
          <w:sz w:val="24"/>
          <w:szCs w:val="24"/>
          <w:lang w:val="en-GB"/>
        </w:rPr>
        <w:t xml:space="preserve">Due to rising demand, dwindling resources, and the increasing complexity of social issues, Problem-Oriented Policing (POP) is essential to contemporary UK policing (HMICFRS, 2022). POP's emphasis on prevention rather than reaction, which results in longer-term decreases in crime and disorder, is one of its key advantages (Goldstein, 1979). By focussing on recurring issues that cause excessive amounts of demand, POP enables UK police agencies to deploy resources more effectively (College of Policing, 2023). A problem-oriented approach is especially helpful in controlling police demand since research shows that a small number of sites or individuals </w:t>
      </w:r>
      <w:r w:rsidRPr="6A10A295" w:rsidR="70CD0713">
        <w:rPr>
          <w:rFonts w:ascii="Aptos" w:hAnsi="Aptos" w:eastAsia="Aptos" w:cs="Aptos"/>
          <w:noProof w:val="0"/>
          <w:sz w:val="24"/>
          <w:szCs w:val="24"/>
          <w:lang w:val="en-GB"/>
        </w:rPr>
        <w:t>frequently</w:t>
      </w:r>
      <w:r w:rsidRPr="6A10A295" w:rsidR="70CD0713">
        <w:rPr>
          <w:rFonts w:ascii="Aptos" w:hAnsi="Aptos" w:eastAsia="Aptos" w:cs="Aptos"/>
          <w:noProof w:val="0"/>
          <w:sz w:val="24"/>
          <w:szCs w:val="24"/>
          <w:lang w:val="en-GB"/>
        </w:rPr>
        <w:t xml:space="preserve"> account for a sizable amount of service requests (Goldstein, 1979). </w:t>
      </w:r>
      <w:r w:rsidRPr="6A10A295" w:rsidR="70CD0713">
        <w:rPr>
          <w:rFonts w:ascii="Aptos" w:hAnsi="Aptos" w:eastAsia="Aptos" w:cs="Aptos"/>
          <w:noProof w:val="0"/>
          <w:sz w:val="24"/>
          <w:szCs w:val="24"/>
          <w:lang w:val="en-GB"/>
        </w:rPr>
        <w:t xml:space="preserve">POP's alignment with evidence-based policing, which guarantees that operational decisions are based on data, analysis, and research rather than custom or intuition, is another important advantage (College of Policing, 2023). This strategy supports professional standards, improves accountability, and is consistent with the College of Policing's focus on applying research to guide practice (College of Policing, 2023). POP, however, also poses </w:t>
      </w:r>
      <w:r w:rsidRPr="6A10A295" w:rsidR="70CD0713">
        <w:rPr>
          <w:rFonts w:ascii="Aptos" w:hAnsi="Aptos" w:eastAsia="Aptos" w:cs="Aptos"/>
          <w:noProof w:val="0"/>
          <w:sz w:val="24"/>
          <w:szCs w:val="24"/>
          <w:lang w:val="en-GB"/>
        </w:rPr>
        <w:t>a number of</w:t>
      </w:r>
      <w:r w:rsidRPr="6A10A295" w:rsidR="70CD0713">
        <w:rPr>
          <w:rFonts w:ascii="Aptos" w:hAnsi="Aptos" w:eastAsia="Aptos" w:cs="Aptos"/>
          <w:noProof w:val="0"/>
          <w:sz w:val="24"/>
          <w:szCs w:val="24"/>
          <w:lang w:val="en-GB"/>
        </w:rPr>
        <w:t xml:space="preserve"> difficulties. The method </w:t>
      </w:r>
      <w:r w:rsidRPr="6A10A295" w:rsidR="70CD0713">
        <w:rPr>
          <w:rFonts w:ascii="Aptos" w:hAnsi="Aptos" w:eastAsia="Aptos" w:cs="Aptos"/>
          <w:noProof w:val="0"/>
          <w:sz w:val="24"/>
          <w:szCs w:val="24"/>
          <w:lang w:val="en-GB"/>
        </w:rPr>
        <w:t>necessitates</w:t>
      </w:r>
      <w:r w:rsidRPr="6A10A295" w:rsidR="70CD0713">
        <w:rPr>
          <w:rFonts w:ascii="Aptos" w:hAnsi="Aptos" w:eastAsia="Aptos" w:cs="Aptos"/>
          <w:noProof w:val="0"/>
          <w:sz w:val="24"/>
          <w:szCs w:val="24"/>
          <w:lang w:val="en-GB"/>
        </w:rPr>
        <w:t xml:space="preserve"> strong analytical skills and high-quality data, and it can be time-consuming, especially during the analysis phase (College of Policing, 2023). Its efficacy may be diminished if it is applied inconsistently across teams, shifts, and forces. Furthermore, the effectiveness of POP </w:t>
      </w:r>
      <w:r w:rsidRPr="6A10A295" w:rsidR="70CD0713">
        <w:rPr>
          <w:rFonts w:ascii="Aptos" w:hAnsi="Aptos" w:eastAsia="Aptos" w:cs="Aptos"/>
          <w:noProof w:val="0"/>
          <w:sz w:val="24"/>
          <w:szCs w:val="24"/>
          <w:lang w:val="en-GB"/>
        </w:rPr>
        <w:t>frequently</w:t>
      </w:r>
      <w:r w:rsidRPr="6A10A295" w:rsidR="70CD0713">
        <w:rPr>
          <w:rFonts w:ascii="Aptos" w:hAnsi="Aptos" w:eastAsia="Aptos" w:cs="Aptos"/>
          <w:noProof w:val="0"/>
          <w:sz w:val="24"/>
          <w:szCs w:val="24"/>
          <w:lang w:val="en-GB"/>
        </w:rPr>
        <w:t xml:space="preserve"> requires on efficient collaboration, which may be constrained by obstacles to data sharing or differing degrees of partner commitment (HMICFRS, 2022). Despite these difficulties, POP is becoming </w:t>
      </w:r>
      <w:r w:rsidRPr="6A10A295" w:rsidR="70CD0713">
        <w:rPr>
          <w:rFonts w:ascii="Aptos" w:hAnsi="Aptos" w:eastAsia="Aptos" w:cs="Aptos"/>
          <w:noProof w:val="0"/>
          <w:sz w:val="24"/>
          <w:szCs w:val="24"/>
          <w:lang w:val="en-GB"/>
        </w:rPr>
        <w:t>more and more</w:t>
      </w:r>
      <w:r w:rsidRPr="6A10A295" w:rsidR="70CD0713">
        <w:rPr>
          <w:rFonts w:ascii="Aptos" w:hAnsi="Aptos" w:eastAsia="Aptos" w:cs="Aptos"/>
          <w:noProof w:val="0"/>
          <w:sz w:val="24"/>
          <w:szCs w:val="24"/>
          <w:lang w:val="en-GB"/>
        </w:rPr>
        <w:t xml:space="preserve"> crucial in the UK policing context as forces work to control demand, safeguard vulnerable people, and produce long-term public safety results (HMICFRS, 2022). It is now a fundamental </w:t>
      </w:r>
      <w:r w:rsidRPr="6A10A295" w:rsidR="70CD0713">
        <w:rPr>
          <w:rFonts w:ascii="Aptos" w:hAnsi="Aptos" w:eastAsia="Aptos" w:cs="Aptos"/>
          <w:noProof w:val="0"/>
          <w:sz w:val="24"/>
          <w:szCs w:val="24"/>
          <w:lang w:val="en-GB"/>
        </w:rPr>
        <w:t>component</w:t>
      </w:r>
      <w:r w:rsidRPr="6A10A295" w:rsidR="70CD0713">
        <w:rPr>
          <w:rFonts w:ascii="Aptos" w:hAnsi="Aptos" w:eastAsia="Aptos" w:cs="Aptos"/>
          <w:noProof w:val="0"/>
          <w:sz w:val="24"/>
          <w:szCs w:val="24"/>
          <w:lang w:val="en-GB"/>
        </w:rPr>
        <w:t xml:space="preserve"> of strategic crime reduction and community policing, helping to reduce long-term harm rather than short-term enforcement results (College of Policing, 2023).</w:t>
      </w:r>
    </w:p>
    <w:p w:rsidR="78FB2E02" w:rsidP="6A10A295" w:rsidRDefault="78FB2E02" w14:paraId="02C3F71D" w14:textId="5406BC41">
      <w:pPr>
        <w:pStyle w:val="Normal"/>
        <w:bidi w:val="0"/>
        <w:jc w:val="left"/>
        <w:rPr>
          <w:rFonts w:ascii="Aptos" w:hAnsi="Aptos" w:eastAsia="Aptos" w:cs="Aptos"/>
          <w:noProof w:val="0"/>
          <w:sz w:val="24"/>
          <w:szCs w:val="24"/>
          <w:lang w:val="en-GB"/>
        </w:rPr>
      </w:pPr>
      <w:r w:rsidRPr="6A10A295" w:rsidR="38136AF0">
        <w:rPr>
          <w:rFonts w:ascii="Aptos" w:hAnsi="Aptos" w:eastAsia="Aptos" w:cs="Aptos"/>
          <w:noProof w:val="0"/>
          <w:sz w:val="24"/>
          <w:szCs w:val="24"/>
          <w:lang w:val="en-GB"/>
        </w:rPr>
        <w:t xml:space="preserve">To conclude, in response to rising demand, dwindling resources, and the increasing complexity of societal concerns, Problem-Oriented Policing (POP) has </w:t>
      </w:r>
      <w:r w:rsidRPr="6A10A295" w:rsidR="38136AF0">
        <w:rPr>
          <w:rFonts w:ascii="Aptos" w:hAnsi="Aptos" w:eastAsia="Aptos" w:cs="Aptos"/>
          <w:noProof w:val="0"/>
          <w:sz w:val="24"/>
          <w:szCs w:val="24"/>
          <w:lang w:val="en-GB"/>
        </w:rPr>
        <w:t>emerged</w:t>
      </w:r>
      <w:r w:rsidRPr="6A10A295" w:rsidR="38136AF0">
        <w:rPr>
          <w:rFonts w:ascii="Aptos" w:hAnsi="Aptos" w:eastAsia="Aptos" w:cs="Aptos"/>
          <w:noProof w:val="0"/>
          <w:sz w:val="24"/>
          <w:szCs w:val="24"/>
          <w:lang w:val="en-GB"/>
        </w:rPr>
        <w:t xml:space="preserve"> as a crucial element of modern UK policing. POP offers a more long-term solution to persistent crime and disorder by reorienting the emphasis from reactive, enforcement-led actions to preventative and analytical problem solving. POP, which was first developed by Herman Goldstein and then operationalised by Eck and Spelman using the SARA model, has been successfully incorporated into UK policing frameworks and is highly recommended by the College of Policing. Police departments can find patterns of harm, examine underlying causes, and create customised remedies by applying POP in an organised manner using the SARA model, which encourages evidence-based decision making and organisational learning. Additionally, the focus on collaborative efforts </w:t>
      </w:r>
      <w:r w:rsidRPr="6A10A295" w:rsidR="38136AF0">
        <w:rPr>
          <w:rFonts w:ascii="Aptos" w:hAnsi="Aptos" w:eastAsia="Aptos" w:cs="Aptos"/>
          <w:noProof w:val="0"/>
          <w:sz w:val="24"/>
          <w:szCs w:val="24"/>
          <w:lang w:val="en-GB"/>
        </w:rPr>
        <w:t>is a reflection of</w:t>
      </w:r>
      <w:r w:rsidRPr="6A10A295" w:rsidR="38136AF0">
        <w:rPr>
          <w:rFonts w:ascii="Aptos" w:hAnsi="Aptos" w:eastAsia="Aptos" w:cs="Aptos"/>
          <w:noProof w:val="0"/>
          <w:sz w:val="24"/>
          <w:szCs w:val="24"/>
          <w:lang w:val="en-GB"/>
        </w:rPr>
        <w:t xml:space="preserve"> the fact that many policing issues are </w:t>
      </w:r>
      <w:r w:rsidRPr="6A10A295" w:rsidR="38136AF0">
        <w:rPr>
          <w:rFonts w:ascii="Aptos" w:hAnsi="Aptos" w:eastAsia="Aptos" w:cs="Aptos"/>
          <w:noProof w:val="0"/>
          <w:sz w:val="24"/>
          <w:szCs w:val="24"/>
          <w:lang w:val="en-GB"/>
        </w:rPr>
        <w:t>impacted</w:t>
      </w:r>
      <w:r w:rsidRPr="6A10A295" w:rsidR="38136AF0">
        <w:rPr>
          <w:rFonts w:ascii="Aptos" w:hAnsi="Aptos" w:eastAsia="Aptos" w:cs="Aptos"/>
          <w:noProof w:val="0"/>
          <w:sz w:val="24"/>
          <w:szCs w:val="24"/>
          <w:lang w:val="en-GB"/>
        </w:rPr>
        <w:t xml:space="preserve"> by social, environmental, and health-related elements that are outside the police's direct control. Long-term and preventative solutions are more likely when multi-agency cooperation is encouraged by laws like the Crime and Disorder Act of 1998. But there are certain restrictions on POP's efficacy. The availability of high-quality data, analytical capacity, and uniform application across troops are critical to its effectiveness. Furthermore, the difficulties of working in partnerships can limit results. Despite these problems, POP is still a vital tactic in UK law enforcement, promoting long-term crime reduction, efficient demand control, and enhanced community safety.</w:t>
      </w:r>
    </w:p>
    <w:p w:rsidR="78FB2E02" w:rsidP="6A10A295" w:rsidRDefault="78FB2E02" w14:paraId="4370D68F" w14:textId="291C43B0">
      <w:pPr>
        <w:pStyle w:val="Normal"/>
        <w:bidi w:val="0"/>
        <w:spacing w:before="0" w:beforeAutospacing="off" w:after="160" w:afterAutospacing="off" w:line="279" w:lineRule="auto"/>
        <w:ind w:left="0" w:right="0"/>
        <w:jc w:val="left"/>
        <w:rPr>
          <w:rFonts w:ascii="Aptos" w:hAnsi="Aptos" w:eastAsia="Aptos" w:cs="Aptos"/>
          <w:noProof w:val="0"/>
          <w:sz w:val="24"/>
          <w:szCs w:val="24"/>
          <w:lang w:val="en-GB"/>
        </w:rPr>
      </w:pPr>
    </w:p>
    <w:p w:rsidR="78FB2E02" w:rsidP="78FB2E02" w:rsidRDefault="78FB2E02" w14:paraId="133E0AFB" w14:textId="339D0380">
      <w:pPr>
        <w:rPr>
          <w:b w:val="0"/>
          <w:bCs w:val="0"/>
          <w:i w:val="0"/>
          <w:iCs w:val="0"/>
          <w:sz w:val="24"/>
          <w:szCs w:val="24"/>
          <w:u w:val="none"/>
        </w:rPr>
      </w:pPr>
    </w:p>
    <w:p w:rsidR="05A96279" w:rsidP="78FB2E02" w:rsidRDefault="05A96279" w14:paraId="5E3C5011" w14:textId="7BC3EC0E">
      <w:pPr>
        <w:rPr>
          <w:b w:val="0"/>
          <w:bCs w:val="0"/>
          <w:i w:val="0"/>
          <w:iCs w:val="0"/>
          <w:sz w:val="24"/>
          <w:szCs w:val="24"/>
          <w:u w:val="none"/>
        </w:rPr>
      </w:pPr>
      <w:r w:rsidRPr="78FB2E02" w:rsidR="05A96279">
        <w:rPr>
          <w:b w:val="0"/>
          <w:bCs w:val="0"/>
          <w:i w:val="0"/>
          <w:iCs w:val="0"/>
          <w:sz w:val="24"/>
          <w:szCs w:val="24"/>
          <w:u w:val="none"/>
        </w:rPr>
        <w:t>Reference List:</w:t>
      </w:r>
    </w:p>
    <w:p w:rsidR="78FB2E02" w:rsidP="78FB2E02" w:rsidRDefault="78FB2E02" w14:paraId="0121CF1F" w14:textId="192CAFDA">
      <w:pPr>
        <w:pStyle w:val="Normal"/>
        <w:rPr>
          <w:rFonts w:ascii="Aptos" w:hAnsi="Aptos" w:eastAsia="Aptos" w:cs="Aptos"/>
          <w:noProof w:val="0"/>
          <w:sz w:val="24"/>
          <w:szCs w:val="24"/>
          <w:lang w:val="en-GB"/>
        </w:rPr>
      </w:pPr>
    </w:p>
    <w:p w:rsidR="6A247880" w:rsidP="78FB2E02" w:rsidRDefault="6A247880" w14:paraId="106DAB0E" w14:textId="689AAA03">
      <w:pPr>
        <w:pStyle w:val="Normal"/>
        <w:rPr>
          <w:rFonts w:ascii="Aptos" w:hAnsi="Aptos" w:eastAsia="Aptos" w:cs="Aptos"/>
          <w:noProof w:val="0"/>
          <w:sz w:val="24"/>
          <w:szCs w:val="24"/>
          <w:lang w:val="en-GB"/>
        </w:rPr>
      </w:pPr>
      <w:r w:rsidRPr="6A10A295" w:rsidR="7D299B2C">
        <w:rPr>
          <w:rFonts w:ascii="Aptos" w:hAnsi="Aptos" w:eastAsia="Aptos" w:cs="Aptos"/>
          <w:noProof w:val="0"/>
          <w:sz w:val="24"/>
          <w:szCs w:val="24"/>
          <w:lang w:val="en-GB"/>
        </w:rPr>
        <w:t xml:space="preserve">College of Policing – Problem Oriented Policing – Published in 2017 and updated in 2020. Available at: </w:t>
      </w:r>
      <w:hyperlink r:id="R2216a4a95f774ced">
        <w:r w:rsidRPr="6A10A295" w:rsidR="378740D8">
          <w:rPr>
            <w:rStyle w:val="Hyperlink"/>
            <w:rFonts w:ascii="Aptos" w:hAnsi="Aptos" w:eastAsia="Aptos" w:cs="Aptos"/>
            <w:noProof w:val="0"/>
            <w:sz w:val="24"/>
            <w:szCs w:val="24"/>
            <w:lang w:val="en-GB"/>
          </w:rPr>
          <w:t>Problem-oriented policing | College of Policing</w:t>
        </w:r>
      </w:hyperlink>
      <w:r w:rsidRPr="6A10A295" w:rsidR="5F4A1E80">
        <w:rPr>
          <w:rFonts w:ascii="Aptos" w:hAnsi="Aptos" w:eastAsia="Aptos" w:cs="Aptos"/>
          <w:noProof w:val="0"/>
          <w:sz w:val="24"/>
          <w:szCs w:val="24"/>
          <w:lang w:val="en-GB"/>
        </w:rPr>
        <w:t xml:space="preserve"> (</w:t>
      </w:r>
      <w:r w:rsidRPr="6A10A295" w:rsidR="5F4A1E80">
        <w:rPr>
          <w:rFonts w:ascii="Aptos" w:hAnsi="Aptos" w:eastAsia="Aptos" w:cs="Aptos"/>
          <w:noProof w:val="0"/>
          <w:sz w:val="24"/>
          <w:szCs w:val="24"/>
          <w:lang w:val="en-GB"/>
        </w:rPr>
        <w:t>accessed :</w:t>
      </w:r>
      <w:r w:rsidRPr="6A10A295" w:rsidR="5F4A1E80">
        <w:rPr>
          <w:rFonts w:ascii="Aptos" w:hAnsi="Aptos" w:eastAsia="Aptos" w:cs="Aptos"/>
          <w:noProof w:val="0"/>
          <w:sz w:val="24"/>
          <w:szCs w:val="24"/>
          <w:lang w:val="en-GB"/>
        </w:rPr>
        <w:t xml:space="preserve"> 16</w:t>
      </w:r>
      <w:r w:rsidRPr="6A10A295" w:rsidR="5F4A1E80">
        <w:rPr>
          <w:rFonts w:ascii="Aptos" w:hAnsi="Aptos" w:eastAsia="Aptos" w:cs="Aptos"/>
          <w:noProof w:val="0"/>
          <w:sz w:val="24"/>
          <w:szCs w:val="24"/>
          <w:vertAlign w:val="superscript"/>
          <w:lang w:val="en-GB"/>
        </w:rPr>
        <w:t>th</w:t>
      </w:r>
      <w:r w:rsidRPr="6A10A295" w:rsidR="5F4A1E80">
        <w:rPr>
          <w:rFonts w:ascii="Aptos" w:hAnsi="Aptos" w:eastAsia="Aptos" w:cs="Aptos"/>
          <w:noProof w:val="0"/>
          <w:sz w:val="24"/>
          <w:szCs w:val="24"/>
          <w:lang w:val="en-GB"/>
        </w:rPr>
        <w:t xml:space="preserve"> December 2025)</w:t>
      </w:r>
    </w:p>
    <w:p w:rsidR="37256474" w:rsidP="6A10A295" w:rsidRDefault="37256474" w14:paraId="7BDD3829" w14:textId="3DC901EB">
      <w:pPr>
        <w:pStyle w:val="Normal"/>
      </w:pPr>
      <w:r w:rsidRPr="6A10A295" w:rsidR="37256474">
        <w:rPr>
          <w:rFonts w:ascii="Aptos" w:hAnsi="Aptos" w:eastAsia="Aptos" w:cs="Aptos"/>
          <w:noProof w:val="0"/>
          <w:sz w:val="24"/>
          <w:szCs w:val="24"/>
          <w:lang w:val="en-GB"/>
        </w:rPr>
        <w:t xml:space="preserve">College of Policing (2023) </w:t>
      </w:r>
      <w:r w:rsidRPr="6A10A295" w:rsidR="37256474">
        <w:rPr>
          <w:rFonts w:ascii="Aptos" w:hAnsi="Aptos" w:eastAsia="Aptos" w:cs="Aptos"/>
          <w:i w:val="1"/>
          <w:iCs w:val="1"/>
          <w:noProof w:val="0"/>
          <w:sz w:val="24"/>
          <w:szCs w:val="24"/>
          <w:lang w:val="en-GB"/>
        </w:rPr>
        <w:t>Evidence-based policing</w:t>
      </w:r>
      <w:r w:rsidRPr="6A10A295" w:rsidR="37256474">
        <w:rPr>
          <w:rFonts w:ascii="Aptos" w:hAnsi="Aptos" w:eastAsia="Aptos" w:cs="Aptos"/>
          <w:noProof w:val="0"/>
          <w:sz w:val="24"/>
          <w:szCs w:val="24"/>
          <w:lang w:val="en-GB"/>
        </w:rPr>
        <w:t>. Available at:</w:t>
      </w:r>
      <w:r>
        <w:br/>
      </w:r>
      <w:r w:rsidRPr="6A10A295" w:rsidR="37256474">
        <w:rPr>
          <w:rFonts w:ascii="Aptos" w:hAnsi="Aptos" w:eastAsia="Aptos" w:cs="Aptos"/>
          <w:noProof w:val="0"/>
          <w:sz w:val="24"/>
          <w:szCs w:val="24"/>
          <w:lang w:val="en-GB"/>
        </w:rPr>
        <w:t xml:space="preserve"> </w:t>
      </w:r>
      <w:hyperlink r:id="R6a841c437f9f4fc3">
        <w:r w:rsidRPr="6A10A295" w:rsidR="37256474">
          <w:rPr>
            <w:rStyle w:val="Hyperlink"/>
            <w:rFonts w:ascii="Aptos" w:hAnsi="Aptos" w:eastAsia="Aptos" w:cs="Aptos"/>
            <w:noProof w:val="0"/>
            <w:sz w:val="24"/>
            <w:szCs w:val="24"/>
            <w:lang w:val="en-GB"/>
          </w:rPr>
          <w:t>https://www.college.policing.uk/research/evidence-based-policing</w:t>
        </w:r>
      </w:hyperlink>
      <w:r w:rsidRPr="6A10A295" w:rsidR="37256474">
        <w:rPr>
          <w:rFonts w:ascii="Aptos" w:hAnsi="Aptos" w:eastAsia="Aptos" w:cs="Aptos"/>
          <w:noProof w:val="0"/>
          <w:sz w:val="24"/>
          <w:szCs w:val="24"/>
          <w:lang w:val="en-GB"/>
        </w:rPr>
        <w:t xml:space="preserve"> (Accessed: 7 January 2026).</w:t>
      </w:r>
    </w:p>
    <w:p w:rsidR="1CAD61D9" w:rsidP="6A10A295" w:rsidRDefault="1CAD61D9" w14:paraId="13FD2E08" w14:textId="12C8110E">
      <w:pPr>
        <w:pStyle w:val="Normal"/>
      </w:pPr>
      <w:r w:rsidRPr="6A10A295" w:rsidR="1CAD61D9">
        <w:rPr>
          <w:rFonts w:ascii="Aptos" w:hAnsi="Aptos" w:eastAsia="Aptos" w:cs="Aptos"/>
          <w:noProof w:val="0"/>
          <w:sz w:val="24"/>
          <w:szCs w:val="24"/>
          <w:lang w:val="en-GB"/>
        </w:rPr>
        <w:t xml:space="preserve">College of Policing (2023) </w:t>
      </w:r>
      <w:r w:rsidRPr="6A10A295" w:rsidR="1CAD61D9">
        <w:rPr>
          <w:rFonts w:ascii="Aptos" w:hAnsi="Aptos" w:eastAsia="Aptos" w:cs="Aptos"/>
          <w:i w:val="1"/>
          <w:iCs w:val="1"/>
          <w:noProof w:val="0"/>
          <w:sz w:val="24"/>
          <w:szCs w:val="24"/>
          <w:lang w:val="en-GB"/>
        </w:rPr>
        <w:t>Partnership working</w:t>
      </w:r>
      <w:r w:rsidRPr="6A10A295" w:rsidR="1CAD61D9">
        <w:rPr>
          <w:rFonts w:ascii="Aptos" w:hAnsi="Aptos" w:eastAsia="Aptos" w:cs="Aptos"/>
          <w:noProof w:val="0"/>
          <w:sz w:val="24"/>
          <w:szCs w:val="24"/>
          <w:lang w:val="en-GB"/>
        </w:rPr>
        <w:t>. Available at:</w:t>
      </w:r>
      <w:r>
        <w:br/>
      </w:r>
      <w:r w:rsidRPr="6A10A295" w:rsidR="1CAD61D9">
        <w:rPr>
          <w:rFonts w:ascii="Aptos" w:hAnsi="Aptos" w:eastAsia="Aptos" w:cs="Aptos"/>
          <w:noProof w:val="0"/>
          <w:sz w:val="24"/>
          <w:szCs w:val="24"/>
          <w:lang w:val="en-GB"/>
        </w:rPr>
        <w:t xml:space="preserve"> </w:t>
      </w:r>
      <w:hyperlink r:id="Rac8bfb43b338432f">
        <w:r w:rsidRPr="6A10A295" w:rsidR="1CAD61D9">
          <w:rPr>
            <w:rStyle w:val="Hyperlink"/>
            <w:rFonts w:ascii="Aptos" w:hAnsi="Aptos" w:eastAsia="Aptos" w:cs="Aptos"/>
            <w:noProof w:val="0"/>
            <w:sz w:val="24"/>
            <w:szCs w:val="24"/>
            <w:lang w:val="en-GB"/>
          </w:rPr>
          <w:t>https://www.college.policing.uk/guidance/partnership-working</w:t>
        </w:r>
      </w:hyperlink>
      <w:r w:rsidRPr="6A10A295" w:rsidR="1CAD61D9">
        <w:rPr>
          <w:rFonts w:ascii="Aptos" w:hAnsi="Aptos" w:eastAsia="Aptos" w:cs="Aptos"/>
          <w:noProof w:val="0"/>
          <w:sz w:val="24"/>
          <w:szCs w:val="24"/>
          <w:lang w:val="en-GB"/>
        </w:rPr>
        <w:t xml:space="preserve"> (Accessed: 7 January 2026)</w:t>
      </w:r>
    </w:p>
    <w:p w:rsidR="20EB6C86" w:rsidP="6A10A295" w:rsidRDefault="20EB6C86" w14:paraId="410F4BE8" w14:textId="31A63190">
      <w:pPr>
        <w:pStyle w:val="Normal"/>
      </w:pPr>
      <w:r w:rsidRPr="6A10A295" w:rsidR="20EB6C86">
        <w:rPr>
          <w:rFonts w:ascii="Aptos" w:hAnsi="Aptos" w:eastAsia="Aptos" w:cs="Aptos"/>
          <w:noProof w:val="0"/>
          <w:sz w:val="24"/>
          <w:szCs w:val="24"/>
          <w:lang w:val="en-GB"/>
        </w:rPr>
        <w:t xml:space="preserve">College of Policing (2023) </w:t>
      </w:r>
      <w:r w:rsidRPr="6A10A295" w:rsidR="20EB6C86">
        <w:rPr>
          <w:rFonts w:ascii="Aptos" w:hAnsi="Aptos" w:eastAsia="Aptos" w:cs="Aptos"/>
          <w:i w:val="1"/>
          <w:iCs w:val="1"/>
          <w:noProof w:val="0"/>
          <w:sz w:val="24"/>
          <w:szCs w:val="24"/>
          <w:lang w:val="en-GB"/>
        </w:rPr>
        <w:t>Problem-solving and the SARA model</w:t>
      </w:r>
      <w:r w:rsidRPr="6A10A295" w:rsidR="20EB6C86">
        <w:rPr>
          <w:rFonts w:ascii="Aptos" w:hAnsi="Aptos" w:eastAsia="Aptos" w:cs="Aptos"/>
          <w:noProof w:val="0"/>
          <w:sz w:val="24"/>
          <w:szCs w:val="24"/>
          <w:lang w:val="en-GB"/>
        </w:rPr>
        <w:t>. Available at:</w:t>
      </w:r>
      <w:r>
        <w:br/>
      </w:r>
      <w:r w:rsidRPr="6A10A295" w:rsidR="20EB6C86">
        <w:rPr>
          <w:rFonts w:ascii="Aptos" w:hAnsi="Aptos" w:eastAsia="Aptos" w:cs="Aptos"/>
          <w:noProof w:val="0"/>
          <w:sz w:val="24"/>
          <w:szCs w:val="24"/>
          <w:lang w:val="en-GB"/>
        </w:rPr>
        <w:t xml:space="preserve"> </w:t>
      </w:r>
      <w:hyperlink r:id="R11a0905ae28e4d5a">
        <w:r w:rsidRPr="6A10A295" w:rsidR="20EB6C86">
          <w:rPr>
            <w:rStyle w:val="Hyperlink"/>
            <w:rFonts w:ascii="Aptos" w:hAnsi="Aptos" w:eastAsia="Aptos" w:cs="Aptos"/>
            <w:noProof w:val="0"/>
            <w:sz w:val="24"/>
            <w:szCs w:val="24"/>
            <w:lang w:val="en-GB"/>
          </w:rPr>
          <w:t>https://www.college.policing.uk/guidance/problem-solving</w:t>
        </w:r>
      </w:hyperlink>
      <w:r w:rsidRPr="6A10A295" w:rsidR="20EB6C86">
        <w:rPr>
          <w:rFonts w:ascii="Aptos" w:hAnsi="Aptos" w:eastAsia="Aptos" w:cs="Aptos"/>
          <w:noProof w:val="0"/>
          <w:sz w:val="24"/>
          <w:szCs w:val="24"/>
          <w:lang w:val="en-GB"/>
        </w:rPr>
        <w:t xml:space="preserve"> (Accessed: 7 January 2026).</w:t>
      </w:r>
    </w:p>
    <w:p w:rsidR="19004437" w:rsidP="6A10A295" w:rsidRDefault="19004437" w14:paraId="2F1A8078" w14:textId="0147EB25">
      <w:pPr>
        <w:pStyle w:val="Normal"/>
      </w:pPr>
      <w:r w:rsidRPr="6A10A295" w:rsidR="19004437">
        <w:rPr>
          <w:rFonts w:ascii="Aptos" w:hAnsi="Aptos" w:eastAsia="Aptos" w:cs="Aptos"/>
          <w:noProof w:val="0"/>
          <w:sz w:val="24"/>
          <w:szCs w:val="24"/>
          <w:lang w:val="en-GB"/>
        </w:rPr>
        <w:t xml:space="preserve">College of Policing (2023) </w:t>
      </w:r>
      <w:r w:rsidRPr="6A10A295" w:rsidR="19004437">
        <w:rPr>
          <w:rFonts w:ascii="Aptos" w:hAnsi="Aptos" w:eastAsia="Aptos" w:cs="Aptos"/>
          <w:i w:val="1"/>
          <w:iCs w:val="1"/>
          <w:noProof w:val="0"/>
          <w:sz w:val="24"/>
          <w:szCs w:val="24"/>
          <w:lang w:val="en-GB"/>
        </w:rPr>
        <w:t>Problem-solving and the SARA model</w:t>
      </w:r>
      <w:r w:rsidRPr="6A10A295" w:rsidR="19004437">
        <w:rPr>
          <w:rFonts w:ascii="Aptos" w:hAnsi="Aptos" w:eastAsia="Aptos" w:cs="Aptos"/>
          <w:noProof w:val="0"/>
          <w:sz w:val="24"/>
          <w:szCs w:val="24"/>
          <w:lang w:val="en-GB"/>
        </w:rPr>
        <w:t>. Available at:</w:t>
      </w:r>
      <w:r>
        <w:br/>
      </w:r>
      <w:r w:rsidRPr="6A10A295" w:rsidR="19004437">
        <w:rPr>
          <w:rFonts w:ascii="Aptos" w:hAnsi="Aptos" w:eastAsia="Aptos" w:cs="Aptos"/>
          <w:noProof w:val="0"/>
          <w:sz w:val="24"/>
          <w:szCs w:val="24"/>
          <w:lang w:val="en-GB"/>
        </w:rPr>
        <w:t xml:space="preserve"> </w:t>
      </w:r>
      <w:hyperlink r:id="R7894bacdc3564bcf">
        <w:r w:rsidRPr="6A10A295" w:rsidR="19004437">
          <w:rPr>
            <w:rStyle w:val="Hyperlink"/>
            <w:rFonts w:ascii="Aptos" w:hAnsi="Aptos" w:eastAsia="Aptos" w:cs="Aptos"/>
            <w:noProof w:val="0"/>
            <w:sz w:val="24"/>
            <w:szCs w:val="24"/>
            <w:lang w:val="en-GB"/>
          </w:rPr>
          <w:t>https://www.college.policing.uk/guidance/problem-solving</w:t>
        </w:r>
      </w:hyperlink>
      <w:r w:rsidRPr="6A10A295" w:rsidR="19004437">
        <w:rPr>
          <w:rFonts w:ascii="Aptos" w:hAnsi="Aptos" w:eastAsia="Aptos" w:cs="Aptos"/>
          <w:noProof w:val="0"/>
          <w:sz w:val="24"/>
          <w:szCs w:val="24"/>
          <w:lang w:val="en-GB"/>
        </w:rPr>
        <w:t xml:space="preserve"> (Accessed: 7 January 2026).</w:t>
      </w:r>
    </w:p>
    <w:p w:rsidR="1CAD61D9" w:rsidP="6A10A295" w:rsidRDefault="1CAD61D9" w14:paraId="5259230E" w14:textId="62F9D2D0">
      <w:pPr>
        <w:pStyle w:val="Normal"/>
      </w:pPr>
      <w:r w:rsidRPr="6A10A295" w:rsidR="1CAD61D9">
        <w:rPr>
          <w:rFonts w:ascii="Aptos" w:hAnsi="Aptos" w:eastAsia="Aptos" w:cs="Aptos"/>
          <w:noProof w:val="0"/>
          <w:sz w:val="24"/>
          <w:szCs w:val="24"/>
          <w:lang w:val="en-GB"/>
        </w:rPr>
        <w:t>Crime and Disorder Act 1998. Available at:</w:t>
      </w:r>
      <w:r>
        <w:br/>
      </w:r>
      <w:r w:rsidRPr="6A10A295" w:rsidR="1CAD61D9">
        <w:rPr>
          <w:rFonts w:ascii="Aptos" w:hAnsi="Aptos" w:eastAsia="Aptos" w:cs="Aptos"/>
          <w:noProof w:val="0"/>
          <w:sz w:val="24"/>
          <w:szCs w:val="24"/>
          <w:lang w:val="en-GB"/>
        </w:rPr>
        <w:t xml:space="preserve"> </w:t>
      </w:r>
      <w:hyperlink r:id="Rc1f73796a9d848bc">
        <w:r w:rsidRPr="6A10A295" w:rsidR="1CAD61D9">
          <w:rPr>
            <w:rStyle w:val="Hyperlink"/>
            <w:rFonts w:ascii="Aptos" w:hAnsi="Aptos" w:eastAsia="Aptos" w:cs="Aptos"/>
            <w:noProof w:val="0"/>
            <w:sz w:val="24"/>
            <w:szCs w:val="24"/>
            <w:lang w:val="en-GB"/>
          </w:rPr>
          <w:t>https://www.legislation.gov.uk/ukpga/1998/37/contents</w:t>
        </w:r>
      </w:hyperlink>
      <w:r w:rsidRPr="6A10A295" w:rsidR="1CAD61D9">
        <w:rPr>
          <w:rFonts w:ascii="Aptos" w:hAnsi="Aptos" w:eastAsia="Aptos" w:cs="Aptos"/>
          <w:noProof w:val="0"/>
          <w:sz w:val="24"/>
          <w:szCs w:val="24"/>
          <w:lang w:val="en-GB"/>
        </w:rPr>
        <w:t xml:space="preserve"> (Accessed: 7 January 2026).</w:t>
      </w:r>
    </w:p>
    <w:p w:rsidR="3345389D" w:rsidP="78FB2E02" w:rsidRDefault="3345389D" w14:paraId="3EA9CDEA" w14:textId="3646D4E0">
      <w:pPr>
        <w:pStyle w:val="Normal"/>
        <w:rPr>
          <w:rFonts w:ascii="Aptos" w:hAnsi="Aptos" w:eastAsia="Aptos" w:cs="Aptos"/>
          <w:noProof w:val="0"/>
          <w:sz w:val="24"/>
          <w:szCs w:val="24"/>
          <w:lang w:val="en-GB"/>
        </w:rPr>
      </w:pPr>
      <w:r w:rsidRPr="6A10A295" w:rsidR="7DA6BE97">
        <w:rPr>
          <w:rFonts w:ascii="Aptos" w:hAnsi="Aptos" w:eastAsia="Aptos" w:cs="Aptos"/>
          <w:noProof w:val="0"/>
          <w:sz w:val="24"/>
          <w:szCs w:val="24"/>
          <w:lang w:val="en-GB"/>
        </w:rPr>
        <w:t>Crime and Disorder Act 1998</w:t>
      </w:r>
      <w:r w:rsidRPr="6A10A295" w:rsidR="2D8BDBDB">
        <w:rPr>
          <w:rFonts w:ascii="Aptos" w:hAnsi="Aptos" w:eastAsia="Aptos" w:cs="Aptos"/>
          <w:noProof w:val="0"/>
          <w:sz w:val="24"/>
          <w:szCs w:val="24"/>
          <w:lang w:val="en-GB"/>
        </w:rPr>
        <w:t xml:space="preserve">, updated 2025. Available at: </w:t>
      </w:r>
      <w:hyperlink r:id="R0ecedcd226d84053">
        <w:r w:rsidRPr="6A10A295" w:rsidR="2D8BDBDB">
          <w:rPr>
            <w:rStyle w:val="Hyperlink"/>
            <w:rFonts w:ascii="Aptos" w:hAnsi="Aptos" w:eastAsia="Aptos" w:cs="Aptos"/>
            <w:noProof w:val="0"/>
            <w:sz w:val="24"/>
            <w:szCs w:val="24"/>
            <w:lang w:val="en-GB"/>
          </w:rPr>
          <w:t>Crime and Disorder Act 1998</w:t>
        </w:r>
      </w:hyperlink>
      <w:r w:rsidRPr="6A10A295" w:rsidR="7DA6BE97">
        <w:rPr>
          <w:rFonts w:ascii="Aptos" w:hAnsi="Aptos" w:eastAsia="Aptos" w:cs="Aptos"/>
          <w:noProof w:val="0"/>
          <w:sz w:val="24"/>
          <w:szCs w:val="24"/>
          <w:lang w:val="en-GB"/>
        </w:rPr>
        <w:t xml:space="preserve"> </w:t>
      </w:r>
      <w:r w:rsidRPr="6A10A295" w:rsidR="79CE9F5F">
        <w:rPr>
          <w:rFonts w:ascii="Aptos" w:hAnsi="Aptos" w:eastAsia="Aptos" w:cs="Aptos"/>
          <w:noProof w:val="0"/>
          <w:sz w:val="24"/>
          <w:szCs w:val="24"/>
          <w:lang w:val="en-GB"/>
        </w:rPr>
        <w:t>(</w:t>
      </w:r>
      <w:r w:rsidRPr="6A10A295" w:rsidR="79CE9F5F">
        <w:rPr>
          <w:rFonts w:ascii="Aptos" w:hAnsi="Aptos" w:eastAsia="Aptos" w:cs="Aptos"/>
          <w:noProof w:val="0"/>
          <w:sz w:val="24"/>
          <w:szCs w:val="24"/>
          <w:lang w:val="en-GB"/>
        </w:rPr>
        <w:t>Accessed :</w:t>
      </w:r>
      <w:r w:rsidRPr="6A10A295" w:rsidR="79CE9F5F">
        <w:rPr>
          <w:rFonts w:ascii="Aptos" w:hAnsi="Aptos" w:eastAsia="Aptos" w:cs="Aptos"/>
          <w:noProof w:val="0"/>
          <w:sz w:val="24"/>
          <w:szCs w:val="24"/>
          <w:lang w:val="en-GB"/>
        </w:rPr>
        <w:t xml:space="preserve"> 16</w:t>
      </w:r>
      <w:r w:rsidRPr="6A10A295" w:rsidR="79CE9F5F">
        <w:rPr>
          <w:rFonts w:ascii="Aptos" w:hAnsi="Aptos" w:eastAsia="Aptos" w:cs="Aptos"/>
          <w:noProof w:val="0"/>
          <w:sz w:val="24"/>
          <w:szCs w:val="24"/>
          <w:vertAlign w:val="superscript"/>
          <w:lang w:val="en-GB"/>
        </w:rPr>
        <w:t>th</w:t>
      </w:r>
      <w:r w:rsidRPr="6A10A295" w:rsidR="79CE9F5F">
        <w:rPr>
          <w:rFonts w:ascii="Aptos" w:hAnsi="Aptos" w:eastAsia="Aptos" w:cs="Aptos"/>
          <w:noProof w:val="0"/>
          <w:sz w:val="24"/>
          <w:szCs w:val="24"/>
          <w:lang w:val="en-GB"/>
        </w:rPr>
        <w:t xml:space="preserve"> December 2025)</w:t>
      </w:r>
    </w:p>
    <w:p w:rsidR="16D1E32A" w:rsidP="6A10A295" w:rsidRDefault="16D1E32A" w14:paraId="0881643F" w14:textId="3E990365">
      <w:pPr>
        <w:pStyle w:val="Normal"/>
      </w:pPr>
      <w:r w:rsidRPr="6A10A295" w:rsidR="16D1E32A">
        <w:rPr>
          <w:rFonts w:ascii="Aptos" w:hAnsi="Aptos" w:eastAsia="Aptos" w:cs="Aptos"/>
          <w:noProof w:val="0"/>
          <w:sz w:val="24"/>
          <w:szCs w:val="24"/>
          <w:lang w:val="en-GB"/>
        </w:rPr>
        <w:t xml:space="preserve">Eck, J.E. and Spelman, W. (1987) </w:t>
      </w:r>
      <w:r w:rsidRPr="6A10A295" w:rsidR="16D1E32A">
        <w:rPr>
          <w:rFonts w:ascii="Aptos" w:hAnsi="Aptos" w:eastAsia="Aptos" w:cs="Aptos"/>
          <w:i w:val="1"/>
          <w:iCs w:val="1"/>
          <w:noProof w:val="0"/>
          <w:sz w:val="24"/>
          <w:szCs w:val="24"/>
          <w:lang w:val="en-GB"/>
        </w:rPr>
        <w:t>Problem-solving: Problem-oriented policing in Newport News</w:t>
      </w:r>
      <w:r w:rsidRPr="6A10A295" w:rsidR="16D1E32A">
        <w:rPr>
          <w:rFonts w:ascii="Aptos" w:hAnsi="Aptos" w:eastAsia="Aptos" w:cs="Aptos"/>
          <w:noProof w:val="0"/>
          <w:sz w:val="24"/>
          <w:szCs w:val="24"/>
          <w:lang w:val="en-GB"/>
        </w:rPr>
        <w:t>. Washington, DC: Police Executive Research Forum.</w:t>
      </w:r>
    </w:p>
    <w:p w:rsidR="6D68CF41" w:rsidP="78FB2E02" w:rsidRDefault="6D68CF41" w14:paraId="112D9BA8" w14:textId="06CAF8CB">
      <w:pPr>
        <w:pStyle w:val="Normal"/>
        <w:rPr>
          <w:rFonts w:ascii="Aptos" w:hAnsi="Aptos" w:eastAsia="Aptos" w:cs="Aptos"/>
          <w:noProof w:val="0"/>
          <w:sz w:val="24"/>
          <w:szCs w:val="24"/>
          <w:lang w:val="en-GB"/>
        </w:rPr>
      </w:pPr>
      <w:r w:rsidRPr="6A10A295" w:rsidR="2A505C06">
        <w:rPr>
          <w:rFonts w:ascii="Aptos" w:hAnsi="Aptos" w:eastAsia="Aptos" w:cs="Aptos"/>
          <w:noProof w:val="0"/>
          <w:sz w:val="24"/>
          <w:szCs w:val="24"/>
          <w:lang w:val="en-GB"/>
        </w:rPr>
        <w:t>Goldstein. H, Improving Policing: A Problem- Oriented Policing Approach, 1979. Available at</w:t>
      </w:r>
      <w:r w:rsidRPr="6A10A295" w:rsidR="76C73C66">
        <w:rPr>
          <w:rFonts w:ascii="Aptos" w:hAnsi="Aptos" w:eastAsia="Aptos" w:cs="Aptos"/>
          <w:noProof w:val="0"/>
          <w:sz w:val="24"/>
          <w:szCs w:val="24"/>
          <w:lang w:val="en-GB"/>
        </w:rPr>
        <w:t xml:space="preserve">: </w:t>
      </w:r>
      <w:hyperlink r:id="R8de502d8e3d64b84">
        <w:r w:rsidRPr="6A10A295" w:rsidR="76C73C66">
          <w:rPr>
            <w:rStyle w:val="Hyperlink"/>
            <w:rFonts w:ascii="Aptos" w:hAnsi="Aptos" w:eastAsia="Aptos" w:cs="Aptos"/>
            <w:noProof w:val="0"/>
            <w:sz w:val="24"/>
            <w:szCs w:val="24"/>
            <w:lang w:val="en-GB"/>
          </w:rPr>
          <w:t>Trends in State Correction: Juveniles and the Violent Young Offender - Robert D. Vinter, 1979</w:t>
        </w:r>
      </w:hyperlink>
      <w:r w:rsidRPr="6A10A295" w:rsidR="76C73C66">
        <w:rPr>
          <w:rFonts w:ascii="Aptos" w:hAnsi="Aptos" w:eastAsia="Aptos" w:cs="Aptos"/>
          <w:noProof w:val="0"/>
          <w:sz w:val="24"/>
          <w:szCs w:val="24"/>
          <w:lang w:val="en-GB"/>
        </w:rPr>
        <w:t xml:space="preserve"> (</w:t>
      </w:r>
      <w:r w:rsidRPr="6A10A295" w:rsidR="76C73C66">
        <w:rPr>
          <w:rFonts w:ascii="Aptos" w:hAnsi="Aptos" w:eastAsia="Aptos" w:cs="Aptos"/>
          <w:noProof w:val="0"/>
          <w:sz w:val="24"/>
          <w:szCs w:val="24"/>
          <w:lang w:val="en-GB"/>
        </w:rPr>
        <w:t>accessed :</w:t>
      </w:r>
      <w:r w:rsidRPr="6A10A295" w:rsidR="76C73C66">
        <w:rPr>
          <w:rFonts w:ascii="Aptos" w:hAnsi="Aptos" w:eastAsia="Aptos" w:cs="Aptos"/>
          <w:noProof w:val="0"/>
          <w:sz w:val="24"/>
          <w:szCs w:val="24"/>
          <w:lang w:val="en-GB"/>
        </w:rPr>
        <w:t xml:space="preserve"> 16</w:t>
      </w:r>
      <w:r w:rsidRPr="6A10A295" w:rsidR="76C73C66">
        <w:rPr>
          <w:rFonts w:ascii="Aptos" w:hAnsi="Aptos" w:eastAsia="Aptos" w:cs="Aptos"/>
          <w:noProof w:val="0"/>
          <w:sz w:val="24"/>
          <w:szCs w:val="24"/>
          <w:vertAlign w:val="superscript"/>
          <w:lang w:val="en-GB"/>
        </w:rPr>
        <w:t>th</w:t>
      </w:r>
      <w:r w:rsidRPr="6A10A295" w:rsidR="76C73C66">
        <w:rPr>
          <w:rFonts w:ascii="Aptos" w:hAnsi="Aptos" w:eastAsia="Aptos" w:cs="Aptos"/>
          <w:noProof w:val="0"/>
          <w:sz w:val="24"/>
          <w:szCs w:val="24"/>
          <w:lang w:val="en-GB"/>
        </w:rPr>
        <w:t xml:space="preserve"> December 2025). </w:t>
      </w:r>
    </w:p>
    <w:p w:rsidR="485D696D" w:rsidP="6A10A295" w:rsidRDefault="485D696D" w14:paraId="1DB806CA" w14:textId="3772A270">
      <w:pPr>
        <w:pStyle w:val="Normal"/>
      </w:pPr>
      <w:r w:rsidRPr="6A10A295" w:rsidR="485D696D">
        <w:rPr>
          <w:rFonts w:ascii="Aptos" w:hAnsi="Aptos" w:eastAsia="Aptos" w:cs="Aptos"/>
          <w:noProof w:val="0"/>
          <w:sz w:val="24"/>
          <w:szCs w:val="24"/>
          <w:lang w:val="en-GB"/>
        </w:rPr>
        <w:t xml:space="preserve">Goldstein, H. (1979) ‘Improving policing: A problem-oriented approach’, </w:t>
      </w:r>
      <w:r w:rsidRPr="6A10A295" w:rsidR="485D696D">
        <w:rPr>
          <w:rFonts w:ascii="Aptos" w:hAnsi="Aptos" w:eastAsia="Aptos" w:cs="Aptos"/>
          <w:i w:val="1"/>
          <w:iCs w:val="1"/>
          <w:noProof w:val="0"/>
          <w:sz w:val="24"/>
          <w:szCs w:val="24"/>
          <w:lang w:val="en-GB"/>
        </w:rPr>
        <w:t>Crime and Delinquency</w:t>
      </w:r>
      <w:r w:rsidRPr="6A10A295" w:rsidR="485D696D">
        <w:rPr>
          <w:rFonts w:ascii="Aptos" w:hAnsi="Aptos" w:eastAsia="Aptos" w:cs="Aptos"/>
          <w:noProof w:val="0"/>
          <w:sz w:val="24"/>
          <w:szCs w:val="24"/>
          <w:lang w:val="en-GB"/>
        </w:rPr>
        <w:t>, 25(2), pp. 236–258.</w:t>
      </w:r>
    </w:p>
    <w:p w:rsidR="24C0E743" w:rsidP="6A10A295" w:rsidRDefault="24C0E743" w14:paraId="1788E5B9" w14:textId="00E42611">
      <w:pPr>
        <w:pStyle w:val="Normal"/>
      </w:pPr>
      <w:r w:rsidRPr="6A10A295" w:rsidR="24C0E743">
        <w:rPr>
          <w:rFonts w:ascii="Aptos" w:hAnsi="Aptos" w:eastAsia="Aptos" w:cs="Aptos"/>
          <w:noProof w:val="0"/>
          <w:sz w:val="24"/>
          <w:szCs w:val="24"/>
          <w:lang w:val="en-GB"/>
        </w:rPr>
        <w:t xml:space="preserve">Goldstein, H. (1979) ‘Improving policing: A problem-oriented approach’, </w:t>
      </w:r>
      <w:r w:rsidRPr="6A10A295" w:rsidR="24C0E743">
        <w:rPr>
          <w:rFonts w:ascii="Aptos" w:hAnsi="Aptos" w:eastAsia="Aptos" w:cs="Aptos"/>
          <w:i w:val="1"/>
          <w:iCs w:val="1"/>
          <w:noProof w:val="0"/>
          <w:sz w:val="24"/>
          <w:szCs w:val="24"/>
          <w:lang w:val="en-GB"/>
        </w:rPr>
        <w:t>Crime and Delinquency</w:t>
      </w:r>
      <w:r w:rsidRPr="6A10A295" w:rsidR="24C0E743">
        <w:rPr>
          <w:rFonts w:ascii="Aptos" w:hAnsi="Aptos" w:eastAsia="Aptos" w:cs="Aptos"/>
          <w:noProof w:val="0"/>
          <w:sz w:val="24"/>
          <w:szCs w:val="24"/>
          <w:lang w:val="en-GB"/>
        </w:rPr>
        <w:t>, 25(2), pp. 236–258. Available at:</w:t>
      </w:r>
      <w:r>
        <w:br/>
      </w:r>
      <w:r w:rsidRPr="6A10A295" w:rsidR="24C0E743">
        <w:rPr>
          <w:rFonts w:ascii="Aptos" w:hAnsi="Aptos" w:eastAsia="Aptos" w:cs="Aptos"/>
          <w:noProof w:val="0"/>
          <w:sz w:val="24"/>
          <w:szCs w:val="24"/>
          <w:lang w:val="en-GB"/>
        </w:rPr>
        <w:t xml:space="preserve"> </w:t>
      </w:r>
      <w:hyperlink r:id="R50b4dd18ca2448d3">
        <w:r w:rsidRPr="6A10A295" w:rsidR="24C0E743">
          <w:rPr>
            <w:rStyle w:val="Hyperlink"/>
            <w:rFonts w:ascii="Aptos" w:hAnsi="Aptos" w:eastAsia="Aptos" w:cs="Aptos"/>
            <w:noProof w:val="0"/>
            <w:sz w:val="24"/>
            <w:szCs w:val="24"/>
            <w:lang w:val="en-GB"/>
          </w:rPr>
          <w:t>https://popcenter.asu.edu/content/problem-oriented-policing</w:t>
        </w:r>
      </w:hyperlink>
      <w:r w:rsidRPr="6A10A295" w:rsidR="24C0E743">
        <w:rPr>
          <w:rFonts w:ascii="Aptos" w:hAnsi="Aptos" w:eastAsia="Aptos" w:cs="Aptos"/>
          <w:noProof w:val="0"/>
          <w:sz w:val="24"/>
          <w:szCs w:val="24"/>
          <w:lang w:val="en-GB"/>
        </w:rPr>
        <w:t xml:space="preserve"> (Accessed: 7 January 2026).</w:t>
      </w:r>
    </w:p>
    <w:p w:rsidR="5448A794" w:rsidP="6A10A295" w:rsidRDefault="5448A794" w14:paraId="0C0180FB" w14:textId="2CA73D19">
      <w:pPr>
        <w:pStyle w:val="Normal"/>
      </w:pPr>
      <w:r w:rsidRPr="6A10A295" w:rsidR="5448A794">
        <w:rPr>
          <w:rFonts w:ascii="Aptos" w:hAnsi="Aptos" w:eastAsia="Aptos" w:cs="Aptos"/>
          <w:noProof w:val="0"/>
          <w:sz w:val="24"/>
          <w:szCs w:val="24"/>
          <w:lang w:val="en-GB"/>
        </w:rPr>
        <w:t xml:space="preserve">Home Office (2022) </w:t>
      </w:r>
      <w:r w:rsidRPr="6A10A295" w:rsidR="5448A794">
        <w:rPr>
          <w:rFonts w:ascii="Aptos" w:hAnsi="Aptos" w:eastAsia="Aptos" w:cs="Aptos"/>
          <w:i w:val="1"/>
          <w:iCs w:val="1"/>
          <w:noProof w:val="0"/>
          <w:sz w:val="24"/>
          <w:szCs w:val="24"/>
          <w:lang w:val="en-GB"/>
        </w:rPr>
        <w:t>Community Safety Partnerships</w:t>
      </w:r>
      <w:r w:rsidRPr="6A10A295" w:rsidR="5448A794">
        <w:rPr>
          <w:rFonts w:ascii="Aptos" w:hAnsi="Aptos" w:eastAsia="Aptos" w:cs="Aptos"/>
          <w:noProof w:val="0"/>
          <w:sz w:val="24"/>
          <w:szCs w:val="24"/>
          <w:lang w:val="en-GB"/>
        </w:rPr>
        <w:t>. Available at:</w:t>
      </w:r>
      <w:r>
        <w:br/>
      </w:r>
      <w:r w:rsidRPr="6A10A295" w:rsidR="5448A794">
        <w:rPr>
          <w:rFonts w:ascii="Aptos" w:hAnsi="Aptos" w:eastAsia="Aptos" w:cs="Aptos"/>
          <w:noProof w:val="0"/>
          <w:sz w:val="24"/>
          <w:szCs w:val="24"/>
          <w:lang w:val="en-GB"/>
        </w:rPr>
        <w:t xml:space="preserve"> </w:t>
      </w:r>
      <w:hyperlink r:id="R6bec3686151d42fa">
        <w:r w:rsidRPr="6A10A295" w:rsidR="5448A794">
          <w:rPr>
            <w:rStyle w:val="Hyperlink"/>
            <w:rFonts w:ascii="Aptos" w:hAnsi="Aptos" w:eastAsia="Aptos" w:cs="Aptos"/>
            <w:noProof w:val="0"/>
            <w:sz w:val="24"/>
            <w:szCs w:val="24"/>
            <w:lang w:val="en-GB"/>
          </w:rPr>
          <w:t>https://www.gov.uk/guidance/community-safety-partnerships</w:t>
        </w:r>
      </w:hyperlink>
      <w:r w:rsidRPr="6A10A295" w:rsidR="5448A794">
        <w:rPr>
          <w:rFonts w:ascii="Aptos" w:hAnsi="Aptos" w:eastAsia="Aptos" w:cs="Aptos"/>
          <w:noProof w:val="0"/>
          <w:sz w:val="24"/>
          <w:szCs w:val="24"/>
          <w:lang w:val="en-GB"/>
        </w:rPr>
        <w:t xml:space="preserve"> (Accessed: 7 January 2026).</w:t>
      </w:r>
    </w:p>
    <w:p w:rsidR="2B889BD6" w:rsidP="6A10A295" w:rsidRDefault="2B889BD6" w14:paraId="6200D72A" w14:textId="76A7DDCC">
      <w:pPr>
        <w:pStyle w:val="Normal"/>
      </w:pPr>
      <w:r w:rsidRPr="6A10A295" w:rsidR="2B889BD6">
        <w:rPr>
          <w:rFonts w:ascii="Aptos" w:hAnsi="Aptos" w:eastAsia="Aptos" w:cs="Aptos"/>
          <w:noProof w:val="0"/>
          <w:sz w:val="24"/>
          <w:szCs w:val="24"/>
          <w:lang w:val="en-GB"/>
        </w:rPr>
        <w:t xml:space="preserve">Home Office (2012) </w:t>
      </w:r>
      <w:r w:rsidRPr="6A10A295" w:rsidR="2B889BD6">
        <w:rPr>
          <w:rFonts w:ascii="Aptos" w:hAnsi="Aptos" w:eastAsia="Aptos" w:cs="Aptos"/>
          <w:i w:val="1"/>
          <w:iCs w:val="1"/>
          <w:noProof w:val="0"/>
          <w:sz w:val="24"/>
          <w:szCs w:val="24"/>
          <w:lang w:val="en-GB"/>
        </w:rPr>
        <w:t>Professionalising the police service</w:t>
      </w:r>
      <w:r w:rsidRPr="6A10A295" w:rsidR="2B889BD6">
        <w:rPr>
          <w:rFonts w:ascii="Aptos" w:hAnsi="Aptos" w:eastAsia="Aptos" w:cs="Aptos"/>
          <w:noProof w:val="0"/>
          <w:sz w:val="24"/>
          <w:szCs w:val="24"/>
          <w:lang w:val="en-GB"/>
        </w:rPr>
        <w:t>. London: Home Office. Available at:</w:t>
      </w:r>
      <w:r>
        <w:br/>
      </w:r>
      <w:r w:rsidRPr="6A10A295" w:rsidR="2B889BD6">
        <w:rPr>
          <w:rFonts w:ascii="Aptos" w:hAnsi="Aptos" w:eastAsia="Aptos" w:cs="Aptos"/>
          <w:noProof w:val="0"/>
          <w:sz w:val="24"/>
          <w:szCs w:val="24"/>
          <w:lang w:val="en-GB"/>
        </w:rPr>
        <w:t xml:space="preserve"> </w:t>
      </w:r>
      <w:hyperlink r:id="Re9233d4c41494423">
        <w:r w:rsidRPr="6A10A295" w:rsidR="2B889BD6">
          <w:rPr>
            <w:rStyle w:val="Hyperlink"/>
            <w:rFonts w:ascii="Aptos" w:hAnsi="Aptos" w:eastAsia="Aptos" w:cs="Aptos"/>
            <w:noProof w:val="0"/>
            <w:sz w:val="24"/>
            <w:szCs w:val="24"/>
            <w:lang w:val="en-GB"/>
          </w:rPr>
          <w:t>https://www.gov.uk/government/publications/evidence-based-policing</w:t>
        </w:r>
      </w:hyperlink>
      <w:r w:rsidRPr="6A10A295" w:rsidR="2B889BD6">
        <w:rPr>
          <w:rFonts w:ascii="Aptos" w:hAnsi="Aptos" w:eastAsia="Aptos" w:cs="Aptos"/>
          <w:noProof w:val="0"/>
          <w:sz w:val="24"/>
          <w:szCs w:val="24"/>
          <w:lang w:val="en-GB"/>
        </w:rPr>
        <w:t xml:space="preserve"> (Accessed: 7 January 2026).</w:t>
      </w:r>
    </w:p>
    <w:p w:rsidR="11EF97F5" w:rsidP="6A10A295" w:rsidRDefault="11EF97F5" w14:paraId="0A167712" w14:textId="440E9BDD">
      <w:pPr>
        <w:pStyle w:val="Normal"/>
      </w:pPr>
      <w:r w:rsidRPr="6A10A295" w:rsidR="11EF97F5">
        <w:rPr>
          <w:rFonts w:ascii="Aptos" w:hAnsi="Aptos" w:eastAsia="Aptos" w:cs="Aptos"/>
          <w:noProof w:val="0"/>
          <w:sz w:val="24"/>
          <w:szCs w:val="24"/>
          <w:lang w:val="en-GB"/>
        </w:rPr>
        <w:t xml:space="preserve">HM Inspectorate of Constabulary and Fire &amp; Rescue Services (HMICFRS) (2022) </w:t>
      </w:r>
      <w:r w:rsidRPr="6A10A295" w:rsidR="11EF97F5">
        <w:rPr>
          <w:rFonts w:ascii="Aptos" w:hAnsi="Aptos" w:eastAsia="Aptos" w:cs="Aptos"/>
          <w:i w:val="1"/>
          <w:iCs w:val="1"/>
          <w:noProof w:val="0"/>
          <w:sz w:val="24"/>
          <w:szCs w:val="24"/>
          <w:lang w:val="en-GB"/>
        </w:rPr>
        <w:t>State of policing: The annual assessment of policing in England and Wales</w:t>
      </w:r>
      <w:r w:rsidRPr="6A10A295" w:rsidR="11EF97F5">
        <w:rPr>
          <w:rFonts w:ascii="Aptos" w:hAnsi="Aptos" w:eastAsia="Aptos" w:cs="Aptos"/>
          <w:noProof w:val="0"/>
          <w:sz w:val="24"/>
          <w:szCs w:val="24"/>
          <w:lang w:val="en-GB"/>
        </w:rPr>
        <w:t>. Available at:</w:t>
      </w:r>
      <w:r>
        <w:br/>
      </w:r>
      <w:r w:rsidRPr="6A10A295" w:rsidR="11EF97F5">
        <w:rPr>
          <w:rFonts w:ascii="Aptos" w:hAnsi="Aptos" w:eastAsia="Aptos" w:cs="Aptos"/>
          <w:noProof w:val="0"/>
          <w:sz w:val="24"/>
          <w:szCs w:val="24"/>
          <w:lang w:val="en-GB"/>
        </w:rPr>
        <w:t xml:space="preserve"> </w:t>
      </w:r>
      <w:hyperlink r:id="R184cffe4edc94af4">
        <w:r w:rsidRPr="6A10A295" w:rsidR="11EF97F5">
          <w:rPr>
            <w:rStyle w:val="Hyperlink"/>
            <w:rFonts w:ascii="Aptos" w:hAnsi="Aptos" w:eastAsia="Aptos" w:cs="Aptos"/>
            <w:noProof w:val="0"/>
            <w:sz w:val="24"/>
            <w:szCs w:val="24"/>
            <w:lang w:val="en-GB"/>
          </w:rPr>
          <w:t>https://www.justiceinspectorates.gov.uk/hmicfrs</w:t>
        </w:r>
      </w:hyperlink>
      <w:r w:rsidRPr="6A10A295" w:rsidR="11EF97F5">
        <w:rPr>
          <w:rFonts w:ascii="Aptos" w:hAnsi="Aptos" w:eastAsia="Aptos" w:cs="Aptos"/>
          <w:noProof w:val="0"/>
          <w:sz w:val="24"/>
          <w:szCs w:val="24"/>
          <w:lang w:val="en-GB"/>
        </w:rPr>
        <w:t xml:space="preserve"> (Accessed: 7 January 2026).</w:t>
      </w:r>
    </w:p>
    <w:p w:rsidR="2B889BD6" w:rsidP="6A10A295" w:rsidRDefault="2B889BD6" w14:paraId="6020107F" w14:textId="4ECED4C0">
      <w:pPr>
        <w:pStyle w:val="Normal"/>
      </w:pPr>
      <w:r w:rsidRPr="6A10A295" w:rsidR="2B889BD6">
        <w:rPr>
          <w:rFonts w:ascii="Aptos" w:hAnsi="Aptos" w:eastAsia="Aptos" w:cs="Aptos"/>
          <w:noProof w:val="0"/>
          <w:sz w:val="24"/>
          <w:szCs w:val="24"/>
          <w:lang w:val="en-GB"/>
        </w:rPr>
        <w:t xml:space="preserve">Tilley, N. (2008) ‘Problem-Oriented Policing’, in Newburn, T. (ed.) </w:t>
      </w:r>
      <w:r w:rsidRPr="6A10A295" w:rsidR="2B889BD6">
        <w:rPr>
          <w:rFonts w:ascii="Aptos" w:hAnsi="Aptos" w:eastAsia="Aptos" w:cs="Aptos"/>
          <w:i w:val="1"/>
          <w:iCs w:val="1"/>
          <w:noProof w:val="0"/>
          <w:sz w:val="24"/>
          <w:szCs w:val="24"/>
          <w:lang w:val="en-GB"/>
        </w:rPr>
        <w:t>Handbook of Policing</w:t>
      </w:r>
      <w:r w:rsidRPr="6A10A295" w:rsidR="2B889BD6">
        <w:rPr>
          <w:rFonts w:ascii="Aptos" w:hAnsi="Aptos" w:eastAsia="Aptos" w:cs="Aptos"/>
          <w:noProof w:val="0"/>
          <w:sz w:val="24"/>
          <w:szCs w:val="24"/>
          <w:lang w:val="en-GB"/>
        </w:rPr>
        <w:t>. 2nd edn. Cullompton: Willan Publishing.</w:t>
      </w:r>
    </w:p>
    <w:p w:rsidR="78FB2E02" w:rsidP="78FB2E02" w:rsidRDefault="78FB2E02" w14:paraId="7C39F728" w14:textId="4A2EDF18">
      <w:pPr>
        <w:pStyle w:val="Normal"/>
        <w:rPr>
          <w:rFonts w:ascii="Aptos" w:hAnsi="Aptos" w:eastAsia="Aptos" w:cs="Aptos"/>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E5D55F5"/>
    <w:rsid w:val="00C7342E"/>
    <w:rsid w:val="00CFA98C"/>
    <w:rsid w:val="00ED6D2D"/>
    <w:rsid w:val="01468E83"/>
    <w:rsid w:val="02897D5E"/>
    <w:rsid w:val="03F291C4"/>
    <w:rsid w:val="05A96279"/>
    <w:rsid w:val="05D2A120"/>
    <w:rsid w:val="063EFEC7"/>
    <w:rsid w:val="06950656"/>
    <w:rsid w:val="06A82066"/>
    <w:rsid w:val="0810176D"/>
    <w:rsid w:val="08987C8A"/>
    <w:rsid w:val="08D05BE1"/>
    <w:rsid w:val="0A91F1D3"/>
    <w:rsid w:val="0C83BD31"/>
    <w:rsid w:val="0D326331"/>
    <w:rsid w:val="10EA73A5"/>
    <w:rsid w:val="11EF97F5"/>
    <w:rsid w:val="12381014"/>
    <w:rsid w:val="12BA4B71"/>
    <w:rsid w:val="146B2929"/>
    <w:rsid w:val="16982411"/>
    <w:rsid w:val="16D1E32A"/>
    <w:rsid w:val="183B5512"/>
    <w:rsid w:val="19004437"/>
    <w:rsid w:val="19C017B3"/>
    <w:rsid w:val="19FB2859"/>
    <w:rsid w:val="1ABF280F"/>
    <w:rsid w:val="1B34472F"/>
    <w:rsid w:val="1CAD61D9"/>
    <w:rsid w:val="1D75DC9B"/>
    <w:rsid w:val="20EB6C86"/>
    <w:rsid w:val="231FFB53"/>
    <w:rsid w:val="2328B973"/>
    <w:rsid w:val="237FD824"/>
    <w:rsid w:val="24C0E743"/>
    <w:rsid w:val="259C7270"/>
    <w:rsid w:val="26A944EE"/>
    <w:rsid w:val="295027CC"/>
    <w:rsid w:val="2A505C06"/>
    <w:rsid w:val="2AC682EB"/>
    <w:rsid w:val="2B889BD6"/>
    <w:rsid w:val="2D8BDBDB"/>
    <w:rsid w:val="2DD47AF0"/>
    <w:rsid w:val="2DEE3053"/>
    <w:rsid w:val="2F675186"/>
    <w:rsid w:val="3345389D"/>
    <w:rsid w:val="34A283AB"/>
    <w:rsid w:val="36284C0C"/>
    <w:rsid w:val="36B58F3D"/>
    <w:rsid w:val="37256474"/>
    <w:rsid w:val="378740D8"/>
    <w:rsid w:val="3804784C"/>
    <w:rsid w:val="38136AF0"/>
    <w:rsid w:val="3B0D87C8"/>
    <w:rsid w:val="3B4FA16C"/>
    <w:rsid w:val="3BA9D6BE"/>
    <w:rsid w:val="3BDDB6AD"/>
    <w:rsid w:val="3D1A40EE"/>
    <w:rsid w:val="3E8CDEC0"/>
    <w:rsid w:val="3FC83686"/>
    <w:rsid w:val="3FD2F4CD"/>
    <w:rsid w:val="40BAF130"/>
    <w:rsid w:val="4288E942"/>
    <w:rsid w:val="44553B88"/>
    <w:rsid w:val="44ED1576"/>
    <w:rsid w:val="485D696D"/>
    <w:rsid w:val="4C95C321"/>
    <w:rsid w:val="5009E128"/>
    <w:rsid w:val="5045B3E4"/>
    <w:rsid w:val="52A012CF"/>
    <w:rsid w:val="5441A016"/>
    <w:rsid w:val="5448A794"/>
    <w:rsid w:val="5491FEBF"/>
    <w:rsid w:val="54E1D8EF"/>
    <w:rsid w:val="555F2B97"/>
    <w:rsid w:val="5671970B"/>
    <w:rsid w:val="5674717B"/>
    <w:rsid w:val="58F3F3B8"/>
    <w:rsid w:val="5A0574C2"/>
    <w:rsid w:val="5ADCB780"/>
    <w:rsid w:val="5D0559A6"/>
    <w:rsid w:val="5DB70560"/>
    <w:rsid w:val="5F4A1E80"/>
    <w:rsid w:val="60620015"/>
    <w:rsid w:val="60BE8D17"/>
    <w:rsid w:val="64CCC3E4"/>
    <w:rsid w:val="6593C6F6"/>
    <w:rsid w:val="660ACEA5"/>
    <w:rsid w:val="66508429"/>
    <w:rsid w:val="679F3EE6"/>
    <w:rsid w:val="68A58159"/>
    <w:rsid w:val="6908FDA7"/>
    <w:rsid w:val="6A10A295"/>
    <w:rsid w:val="6A247880"/>
    <w:rsid w:val="6B0BFB1D"/>
    <w:rsid w:val="6C273FDA"/>
    <w:rsid w:val="6D68CF41"/>
    <w:rsid w:val="6DD1431B"/>
    <w:rsid w:val="6E20F44E"/>
    <w:rsid w:val="6E8EEFA1"/>
    <w:rsid w:val="6FE3B1F5"/>
    <w:rsid w:val="70CD0713"/>
    <w:rsid w:val="71BBB388"/>
    <w:rsid w:val="7213D1C9"/>
    <w:rsid w:val="737A1AC1"/>
    <w:rsid w:val="73D1248D"/>
    <w:rsid w:val="745E8DFA"/>
    <w:rsid w:val="7545B708"/>
    <w:rsid w:val="76C73C66"/>
    <w:rsid w:val="78FB2E02"/>
    <w:rsid w:val="79CE9F5F"/>
    <w:rsid w:val="7D299B2C"/>
    <w:rsid w:val="7DA6BE97"/>
    <w:rsid w:val="7E5D55F5"/>
    <w:rsid w:val="7EC4DDCF"/>
    <w:rsid w:val="7F4D57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5D55F5"/>
  <w15:chartTrackingRefBased/>
  <w15:docId w15:val="{CC136B40-3E2B-4C38-8DB2-D77F65E373D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78FB2E02"/>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college.police.uk/research/crime-reduction-toolkit/problem-oriented-policing" TargetMode="External" Id="R2216a4a95f774ced" /><Relationship Type="http://schemas.openxmlformats.org/officeDocument/2006/relationships/hyperlink" Target="https://www.college.policing.uk/research/evidence-based-policing" TargetMode="External" Id="R6a841c437f9f4fc3" /><Relationship Type="http://schemas.openxmlformats.org/officeDocument/2006/relationships/hyperlink" Target="https://www.college.policing.uk/guidance/partnership-working" TargetMode="External" Id="Rac8bfb43b338432f" /><Relationship Type="http://schemas.openxmlformats.org/officeDocument/2006/relationships/hyperlink" Target="https://www.college.policing.uk/guidance/problem-solving" TargetMode="External" Id="R11a0905ae28e4d5a" /><Relationship Type="http://schemas.openxmlformats.org/officeDocument/2006/relationships/hyperlink" Target="https://www.college.policing.uk/guidance/problem-solving" TargetMode="External" Id="R7894bacdc3564bcf" /><Relationship Type="http://schemas.openxmlformats.org/officeDocument/2006/relationships/hyperlink" Target="https://www.legislation.gov.uk/ukpga/1998/37/contents" TargetMode="External" Id="Rc1f73796a9d848bc" /><Relationship Type="http://schemas.openxmlformats.org/officeDocument/2006/relationships/hyperlink" Target="https://www.legislation.gov.uk/ukpga/1998/37/contents" TargetMode="External" Id="R0ecedcd226d84053" /><Relationship Type="http://schemas.openxmlformats.org/officeDocument/2006/relationships/hyperlink" Target="https://journals.sagepub.com/doi/10.1177/001112877902500202" TargetMode="External" Id="R8de502d8e3d64b84" /><Relationship Type="http://schemas.openxmlformats.org/officeDocument/2006/relationships/hyperlink" Target="https://popcenter.asu.edu/content/problem-oriented-policing" TargetMode="External" Id="R50b4dd18ca2448d3" /><Relationship Type="http://schemas.openxmlformats.org/officeDocument/2006/relationships/hyperlink" Target="https://www.gov.uk/guidance/community-safety-partnerships" TargetMode="External" Id="R6bec3686151d42fa" /><Relationship Type="http://schemas.openxmlformats.org/officeDocument/2006/relationships/hyperlink" Target="https://www.gov.uk/government/publications/evidence-based-policing" TargetMode="External" Id="Re9233d4c41494423" /><Relationship Type="http://schemas.openxmlformats.org/officeDocument/2006/relationships/hyperlink" Target="https://www.justiceinspectorates.gov.uk/hmicfrs" TargetMode="External" Id="R184cffe4edc94af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Nathan Lloyd (2404571)</dc:creator>
  <keywords/>
  <dc:description/>
  <lastModifiedBy>Nathan Lloyd (2404571)</lastModifiedBy>
  <revision>3</revision>
  <dcterms:created xsi:type="dcterms:W3CDTF">2025-12-16T23:18:49.9515161Z</dcterms:created>
  <dcterms:modified xsi:type="dcterms:W3CDTF">2026-01-08T23:21:17.4520593Z</dcterms:modified>
</coreProperties>
</file>