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Times New Roman" w:hAnsi="Times New Roman" w:cs="Times New Roman"/>
          <w:sz w:val="32"/>
        </w:rPr>
      </w:pPr>
      <w:r>
        <w:rPr/>
        <w:drawing>
          <wp:inline distT="0" distB="0" distL="0" distR="0">
            <wp:extent cx="3321050" cy="115443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3321050" cy="1154430"/>
                    </a:xfrm>
                    <a:prstGeom prst="rect">
                      <a:avLst/>
                    </a:prstGeom>
                  </pic:spPr>
                </pic:pic>
              </a:graphicData>
            </a:graphic>
          </wp:inline>
        </w:drawing>
      </w:r>
    </w:p>
    <w:p>
      <w:pPr>
        <w:pStyle w:val="Normal"/>
        <w:spacing w:lineRule="auto" w:line="360" w:before="0" w:after="165"/>
        <w:jc w:val="center"/>
        <w:rPr>
          <w:rFonts w:ascii="Times New Roman" w:hAnsi="Times New Roman" w:cs="Times New Roman"/>
          <w:color w:val="000000"/>
          <w:sz w:val="40"/>
          <w:szCs w:val="40"/>
        </w:rPr>
      </w:pPr>
      <w:r>
        <w:rPr>
          <w:rFonts w:cs="Times New Roman" w:ascii="Times New Roman" w:hAnsi="Times New Roman"/>
          <w:color w:val="000000"/>
          <w:sz w:val="40"/>
          <w:szCs w:val="40"/>
        </w:rPr>
      </w:r>
    </w:p>
    <w:p>
      <w:pPr>
        <w:pStyle w:val="Normal"/>
        <w:spacing w:lineRule="auto" w:line="360" w:before="0" w:after="165"/>
        <w:jc w:val="center"/>
        <w:rPr>
          <w:rFonts w:ascii="Times New Roman" w:hAnsi="Times New Roman" w:cs="Times New Roman"/>
          <w:color w:val="000000"/>
          <w:sz w:val="32"/>
          <w:szCs w:val="40"/>
        </w:rPr>
      </w:pPr>
      <w:r>
        <w:rPr>
          <w:rFonts w:cs="Times New Roman" w:ascii="Times New Roman" w:hAnsi="Times New Roman"/>
          <w:color w:val="000000"/>
          <w:sz w:val="32"/>
          <w:szCs w:val="40"/>
        </w:rPr>
        <w:t>Skills for the Workplace</w:t>
        <w:br/>
        <w:t xml:space="preserve">Module Assignment Submission </w:t>
      </w:r>
    </w:p>
    <w:p>
      <w:pPr>
        <w:pStyle w:val="Normal"/>
        <w:spacing w:lineRule="auto" w:line="360" w:before="0" w:after="165"/>
        <w:jc w:val="center"/>
        <w:rPr>
          <w:rFonts w:ascii="Times New Roman" w:hAnsi="Times New Roman" w:cs="Times New Roman"/>
          <w:color w:val="000000"/>
          <w:sz w:val="40"/>
          <w:szCs w:val="40"/>
        </w:rPr>
      </w:pPr>
      <w:r>
        <w:rPr>
          <w:rFonts w:cs="Times New Roman" w:ascii="Times New Roman" w:hAnsi="Times New Roman"/>
          <w:color w:val="000000"/>
          <w:sz w:val="40"/>
          <w:szCs w:val="40"/>
        </w:rPr>
      </w:r>
    </w:p>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0" w:lastRow="1" w:firstColumn="1" w:lastColumn="1" w:noHBand="0"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imes New Roman" w:hAnsi="Times New Roman" w:cs="Times New Roman"/>
                <w:sz w:val="32"/>
                <w:szCs w:val="32"/>
              </w:rPr>
            </w:pPr>
            <w:r>
              <w:rPr>
                <w:rFonts w:cs="Times New Roman" w:ascii="Times New Roman" w:hAnsi="Times New Roman"/>
                <w:sz w:val="32"/>
                <w:szCs w:val="32"/>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pPr>
            <w:r>
              <w:rPr>
                <w:rFonts w:cs="Times New Roman" w:ascii="Times New Roman" w:hAnsi="Times New Roman"/>
                <w:sz w:val="32"/>
                <w:szCs w:val="32"/>
              </w:rPr>
              <w:t>Isa N</w:t>
            </w:r>
            <w:r>
              <w:rPr>
                <w:rFonts w:cs="Times New Roman" w:ascii="Times New Roman" w:hAnsi="Times New Roman"/>
                <w:sz w:val="32"/>
                <w:szCs w:val="32"/>
              </w:rPr>
              <w:t>aseruka</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imes New Roman" w:hAnsi="Times New Roman" w:cs="Times New Roman"/>
                <w:sz w:val="32"/>
                <w:szCs w:val="32"/>
              </w:rPr>
            </w:pPr>
            <w:r>
              <w:rPr>
                <w:rFonts w:cs="Times New Roman" w:ascii="Times New Roman" w:hAnsi="Times New Roman"/>
                <w:sz w:val="32"/>
                <w:szCs w:val="32"/>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imes New Roman" w:hAnsi="Times New Roman" w:cs="Times New Roman"/>
                <w:sz w:val="32"/>
                <w:szCs w:val="32"/>
              </w:rPr>
            </w:pPr>
            <w:r>
              <w:rPr>
                <w:rFonts w:cs="Times New Roman" w:ascii="Times New Roman" w:hAnsi="Times New Roman"/>
                <w:sz w:val="32"/>
                <w:szCs w:val="32"/>
              </w:rPr>
              <w:t>1705769</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imes New Roman" w:hAnsi="Times New Roman" w:cs="Times New Roman"/>
                <w:sz w:val="32"/>
                <w:szCs w:val="32"/>
              </w:rPr>
            </w:pPr>
            <w:r>
              <w:rPr>
                <w:rFonts w:cs="Times New Roman" w:ascii="Times New Roman" w:hAnsi="Times New Roman"/>
                <w:sz w:val="32"/>
                <w:szCs w:val="32"/>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imes New Roman" w:hAnsi="Times New Roman" w:cs="Times New Roman"/>
                <w:color w:val="FF0000"/>
                <w:sz w:val="32"/>
                <w:szCs w:val="32"/>
              </w:rPr>
            </w:pPr>
            <w:r>
              <w:rPr>
                <w:rFonts w:cs="Times New Roman" w:ascii="Times New Roman" w:hAnsi="Times New Roman"/>
                <w:color w:val="FF0000"/>
                <w:sz w:val="32"/>
                <w:szCs w:val="32"/>
              </w:rPr>
              <w:t>BMSK4003</w:t>
            </w:r>
          </w:p>
        </w:tc>
      </w:tr>
      <w:tr>
        <w:trPr>
          <w:trHeight w:val="413"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imes New Roman" w:hAnsi="Times New Roman" w:cs="Times New Roman"/>
                <w:sz w:val="32"/>
                <w:szCs w:val="32"/>
              </w:rPr>
            </w:pPr>
            <w:r>
              <w:rPr>
                <w:rFonts w:cs="Times New Roman" w:ascii="Times New Roman" w:hAnsi="Times New Roman"/>
                <w:sz w:val="32"/>
                <w:szCs w:val="32"/>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imes New Roman" w:hAnsi="Times New Roman" w:cs="Times New Roman"/>
                <w:color w:val="FF0000"/>
                <w:sz w:val="32"/>
                <w:szCs w:val="32"/>
              </w:rPr>
            </w:pPr>
            <w:r>
              <w:rPr>
                <w:rFonts w:cs="Times New Roman" w:ascii="Times New Roman" w:hAnsi="Times New Roman"/>
                <w:color w:val="FF0000"/>
                <w:sz w:val="32"/>
                <w:szCs w:val="32"/>
              </w:rPr>
              <w:t>DIGITAL SKILLS AND RESEARCH METHODS</w:t>
            </w:r>
          </w:p>
        </w:tc>
      </w:tr>
    </w:tbl>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sdt>
      <w:sdtPr>
        <w:docPartObj>
          <w:docPartGallery w:val="Table of Contents"/>
          <w:docPartUnique w:val="true"/>
        </w:docPartObj>
        <w:id w:val="2109340395"/>
      </w:sdtPr>
      <w:sdtContent>
        <w:p>
          <w:pPr>
            <w:pStyle w:val="Heading2"/>
            <w:jc w:val="center"/>
            <w:rPr>
              <w:rFonts w:ascii="Times New Roman" w:hAnsi="Times New Roman" w:cs="Times New Roman"/>
              <w:b/>
              <w:b/>
              <w:sz w:val="28"/>
            </w:rPr>
          </w:pPr>
          <w:bookmarkStart w:id="0" w:name="_Toc500871211"/>
          <w:bookmarkEnd w:id="0"/>
          <w:r>
            <w:rPr>
              <w:rFonts w:cs="Times New Roman" w:ascii="Times New Roman" w:hAnsi="Times New Roman"/>
              <w:b/>
              <w:color w:val="00000A"/>
              <w:sz w:val="28"/>
            </w:rPr>
            <w:t>Table of Contents</w:t>
          </w:r>
        </w:p>
        <w:p>
          <w:pPr>
            <w:pStyle w:val="Normal"/>
            <w:rPr/>
          </w:pPr>
          <w:r>
            <w:rPr/>
          </w:r>
        </w:p>
        <w:p>
          <w:pPr>
            <w:pStyle w:val="Contents2"/>
            <w:tabs>
              <w:tab w:val="right" w:pos="9016" w:leader="dot"/>
            </w:tabs>
            <w:rPr>
              <w:rFonts w:ascii="Times New Roman" w:hAnsi="Times New Roman" w:eastAsia="" w:cs="Times New Roman" w:eastAsiaTheme="minorEastAsia"/>
            </w:rPr>
          </w:pPr>
          <w:r>
            <w:fldChar w:fldCharType="begin"/>
          </w:r>
          <w:r>
            <w:instrText> TOC \z \o "1-3" \u \h</w:instrText>
          </w:r>
          <w:r>
            <w:fldChar w:fldCharType="separate"/>
          </w:r>
          <w:hyperlink w:anchor="_Toc500871211">
            <w:r>
              <w:rPr>
                <w:webHidden/>
              </w:rPr>
              <w:fldChar w:fldCharType="begin"/>
            </w:r>
            <w:r>
              <w:rPr>
                <w:webHidden/>
              </w:rPr>
              <w:instrText>PAGEREF _Toc500871211 \h</w:instrText>
            </w:r>
            <w:r>
              <w:rPr>
                <w:webHidden/>
              </w:rPr>
              <w:fldChar w:fldCharType="separate"/>
            </w:r>
            <w:r>
              <w:rPr>
                <w:webHidden/>
                <w:rStyle w:val="IndexLink"/>
                <w:rFonts w:cs="Times New Roman" w:ascii="Times New Roman" w:hAnsi="Times New Roman"/>
                <w:vanish w:val="false"/>
              </w:rPr>
              <w:t>Table of Contents</w:t>
              <w:tab/>
              <w:t>2</w:t>
            </w:r>
            <w:r>
              <w:rPr>
                <w:webHidden/>
              </w:rPr>
              <w:fldChar w:fldCharType="end"/>
            </w:r>
          </w:hyperlink>
        </w:p>
        <w:p>
          <w:pPr>
            <w:pStyle w:val="Contents2"/>
            <w:tabs>
              <w:tab w:val="right" w:pos="9016" w:leader="dot"/>
            </w:tabs>
            <w:rPr>
              <w:rFonts w:ascii="Times New Roman" w:hAnsi="Times New Roman" w:eastAsia="" w:cs="Times New Roman" w:eastAsiaTheme="minorEastAsia"/>
            </w:rPr>
          </w:pPr>
          <w:r>
            <w:rPr>
              <w:rFonts w:cs="Times New Roman" w:ascii="Times New Roman" w:hAnsi="Times New Roman"/>
            </w:rPr>
            <w:t xml:space="preserve">1. </w:t>
          </w:r>
          <w:hyperlink w:anchor="_Toc500871212">
            <w:r>
              <w:rPr>
                <w:webHidden/>
              </w:rPr>
              <w:fldChar w:fldCharType="begin"/>
            </w:r>
            <w:r>
              <w:rPr>
                <w:webHidden/>
              </w:rPr>
              <w:instrText>PAGEREF _Toc500871212 \h</w:instrText>
            </w:r>
            <w:r>
              <w:rPr>
                <w:webHidden/>
              </w:rPr>
              <w:fldChar w:fldCharType="separate"/>
            </w:r>
            <w:r>
              <w:rPr>
                <w:webHidden/>
                <w:rStyle w:val="IndexLink"/>
                <w:rFonts w:cs="Times New Roman" w:ascii="Times New Roman" w:hAnsi="Times New Roman"/>
                <w:vanish w:val="false"/>
              </w:rPr>
              <w:t>Introduction</w:t>
              <w:tab/>
              <w:t>3</w:t>
            </w:r>
            <w:r>
              <w:rPr>
                <w:webHidden/>
              </w:rPr>
              <w:fldChar w:fldCharType="end"/>
            </w:r>
          </w:hyperlink>
        </w:p>
        <w:p>
          <w:pPr>
            <w:pStyle w:val="Contents2"/>
            <w:tabs>
              <w:tab w:val="right" w:pos="9016" w:leader="dot"/>
            </w:tabs>
            <w:rPr>
              <w:rFonts w:ascii="Times New Roman" w:hAnsi="Times New Roman" w:eastAsia="" w:cs="Times New Roman" w:eastAsiaTheme="minorEastAsia"/>
            </w:rPr>
          </w:pPr>
          <w:r>
            <w:rPr>
              <w:rFonts w:cs="Times New Roman" w:ascii="Times New Roman" w:hAnsi="Times New Roman"/>
            </w:rPr>
            <w:t xml:space="preserve">2. </w:t>
          </w:r>
          <w:hyperlink w:anchor="_Toc500871213">
            <w:r>
              <w:rPr>
                <w:webHidden/>
              </w:rPr>
              <w:fldChar w:fldCharType="begin"/>
            </w:r>
            <w:r>
              <w:rPr>
                <w:webHidden/>
              </w:rPr>
              <w:instrText>PAGEREF _Toc500871213 \h</w:instrText>
            </w:r>
            <w:r>
              <w:rPr>
                <w:webHidden/>
              </w:rPr>
              <w:fldChar w:fldCharType="separate"/>
            </w:r>
            <w:r>
              <w:rPr>
                <w:webHidden/>
                <w:rStyle w:val="IndexLink"/>
                <w:rFonts w:cs="Times New Roman" w:ascii="Times New Roman" w:hAnsi="Times New Roman"/>
                <w:vanish w:val="false"/>
              </w:rPr>
              <w:t>Importance</w:t>
              <w:tab/>
              <w:t>4</w:t>
            </w:r>
            <w:r>
              <w:rPr>
                <w:webHidden/>
              </w:rPr>
              <w:fldChar w:fldCharType="end"/>
            </w:r>
          </w:hyperlink>
        </w:p>
        <w:p>
          <w:pPr>
            <w:pStyle w:val="Contents2"/>
            <w:tabs>
              <w:tab w:val="right" w:pos="9016" w:leader="dot"/>
            </w:tabs>
            <w:rPr>
              <w:rFonts w:ascii="Times New Roman" w:hAnsi="Times New Roman" w:eastAsia="" w:cs="Times New Roman" w:eastAsiaTheme="minorEastAsia"/>
            </w:rPr>
          </w:pPr>
          <w:r>
            <w:rPr>
              <w:rFonts w:cs="Times New Roman" w:ascii="Times New Roman" w:hAnsi="Times New Roman"/>
            </w:rPr>
            <w:t xml:space="preserve">3. </w:t>
          </w:r>
          <w:hyperlink w:anchor="_Toc500871214">
            <w:r>
              <w:rPr>
                <w:webHidden/>
              </w:rPr>
              <w:fldChar w:fldCharType="begin"/>
            </w:r>
            <w:r>
              <w:rPr>
                <w:webHidden/>
              </w:rPr>
              <w:instrText>PAGEREF _Toc500871214 \h</w:instrText>
            </w:r>
            <w:r>
              <w:rPr>
                <w:webHidden/>
              </w:rPr>
              <w:fldChar w:fldCharType="separate"/>
            </w:r>
            <w:r>
              <w:rPr>
                <w:webHidden/>
                <w:rStyle w:val="IndexLink"/>
                <w:rFonts w:cs="Times New Roman" w:ascii="Times New Roman" w:hAnsi="Times New Roman"/>
                <w:vanish w:val="false"/>
              </w:rPr>
              <w:t>Employee destruction through workplace technology</w:t>
              <w:tab/>
              <w:t>5</w:t>
            </w:r>
            <w:r>
              <w:rPr>
                <w:webHidden/>
              </w:rPr>
              <w:fldChar w:fldCharType="end"/>
            </w:r>
          </w:hyperlink>
        </w:p>
        <w:p>
          <w:pPr>
            <w:pStyle w:val="Contents2"/>
            <w:tabs>
              <w:tab w:val="right" w:pos="9016" w:leader="dot"/>
            </w:tabs>
            <w:rPr>
              <w:rFonts w:ascii="Times New Roman" w:hAnsi="Times New Roman" w:eastAsia="" w:cs="Times New Roman" w:eastAsiaTheme="minorEastAsia"/>
            </w:rPr>
          </w:pPr>
          <w:r>
            <w:rPr>
              <w:rFonts w:cs="Times New Roman" w:ascii="Times New Roman" w:hAnsi="Times New Roman"/>
            </w:rPr>
            <w:t xml:space="preserve">4. </w:t>
          </w:r>
          <w:hyperlink w:anchor="_Toc500871215">
            <w:r>
              <w:rPr>
                <w:webHidden/>
              </w:rPr>
              <w:fldChar w:fldCharType="begin"/>
            </w:r>
            <w:r>
              <w:rPr>
                <w:webHidden/>
              </w:rPr>
              <w:instrText>PAGEREF _Toc500871215 \h</w:instrText>
            </w:r>
            <w:r>
              <w:rPr>
                <w:webHidden/>
              </w:rPr>
              <w:fldChar w:fldCharType="separate"/>
            </w:r>
            <w:r>
              <w:rPr>
                <w:webHidden/>
                <w:rStyle w:val="IndexLink"/>
                <w:rFonts w:cs="Times New Roman" w:ascii="Times New Roman" w:hAnsi="Times New Roman"/>
                <w:vanish w:val="false"/>
              </w:rPr>
              <w:t>Evaluation of Social media</w:t>
              <w:tab/>
              <w:t>6</w:t>
            </w:r>
            <w:r>
              <w:rPr>
                <w:webHidden/>
              </w:rPr>
              <w:fldChar w:fldCharType="end"/>
            </w:r>
          </w:hyperlink>
        </w:p>
        <w:p>
          <w:pPr>
            <w:pStyle w:val="Contents2"/>
            <w:tabs>
              <w:tab w:val="right" w:pos="9016" w:leader="dot"/>
            </w:tabs>
            <w:rPr>
              <w:rFonts w:ascii="Times New Roman" w:hAnsi="Times New Roman" w:eastAsia="" w:cs="Times New Roman" w:eastAsiaTheme="minorEastAsia"/>
            </w:rPr>
          </w:pPr>
          <w:hyperlink w:anchor="_Toc500871216">
            <w:r>
              <w:rPr>
                <w:webHidden/>
                <w:rStyle w:val="IndexLink"/>
                <w:rFonts w:cs="Times New Roman" w:ascii="Times New Roman" w:hAnsi="Times New Roman"/>
                <w:vanish w:val="false"/>
              </w:rPr>
              <w:t>5.</w:t>
            </w:r>
            <w:r>
              <w:rPr>
                <w:rStyle w:val="IndexLink"/>
              </w:rPr>
              <w:t xml:space="preserve"> </w:t>
            </w:r>
            <w:r>
              <w:rPr>
                <w:rStyle w:val="IndexLink"/>
                <w:rFonts w:cs="Times New Roman" w:ascii="Times New Roman" w:hAnsi="Times New Roman"/>
              </w:rPr>
              <w:t>Social Networking Sites</w:t>
            </w:r>
            <w:r>
              <w:rPr>
                <w:webHidden/>
              </w:rPr>
              <w:fldChar w:fldCharType="begin"/>
            </w:r>
            <w:r>
              <w:rPr>
                <w:webHidden/>
              </w:rPr>
              <w:instrText>PAGEREF _Toc500871216 \h</w:instrText>
            </w:r>
            <w:r>
              <w:rPr>
                <w:webHidden/>
              </w:rPr>
              <w:fldChar w:fldCharType="separate"/>
            </w:r>
            <w:r>
              <w:rPr>
                <w:rStyle w:val="IndexLink"/>
                <w:rFonts w:cs="Times New Roman" w:ascii="Times New Roman" w:hAnsi="Times New Roman"/>
                <w:vanish w:val="false"/>
              </w:rPr>
              <w:tab/>
              <w:t>8</w:t>
            </w:r>
            <w:r>
              <w:rPr>
                <w:webHidden/>
              </w:rPr>
              <w:fldChar w:fldCharType="end"/>
            </w:r>
          </w:hyperlink>
        </w:p>
        <w:p>
          <w:pPr>
            <w:pStyle w:val="Contents2"/>
            <w:tabs>
              <w:tab w:val="right" w:pos="9016" w:leader="dot"/>
            </w:tabs>
            <w:rPr>
              <w:rFonts w:ascii="Times New Roman" w:hAnsi="Times New Roman" w:eastAsia="" w:cs="Times New Roman" w:eastAsiaTheme="minorEastAsia"/>
            </w:rPr>
          </w:pPr>
          <w:r>
            <w:rPr>
              <w:rFonts w:cs="Times New Roman" w:ascii="Times New Roman" w:hAnsi="Times New Roman"/>
            </w:rPr>
            <w:t>6. Safety and security of the social media.</w:t>
          </w:r>
          <w:hyperlink w:anchor="_Toc500871217">
            <w:r>
              <w:rPr>
                <w:webHidden/>
              </w:rPr>
              <w:fldChar w:fldCharType="begin"/>
            </w:r>
            <w:r>
              <w:rPr>
                <w:webHidden/>
              </w:rPr>
              <w:instrText>PAGEREF _Toc500871217 \h</w:instrText>
            </w:r>
            <w:r>
              <w:rPr>
                <w:webHidden/>
              </w:rPr>
              <w:fldChar w:fldCharType="separate"/>
            </w:r>
            <w:r>
              <w:rPr>
                <w:webHidden/>
                <w:rStyle w:val="IndexLink"/>
                <w:rFonts w:cs="Times New Roman" w:ascii="Times New Roman" w:hAnsi="Times New Roman"/>
                <w:vanish w:val="false"/>
              </w:rPr>
              <w:tab/>
              <w:t>10</w:t>
            </w:r>
            <w:r>
              <w:rPr>
                <w:webHidden/>
              </w:rPr>
              <w:fldChar w:fldCharType="end"/>
            </w:r>
          </w:hyperlink>
        </w:p>
        <w:p>
          <w:pPr>
            <w:pStyle w:val="Contents2"/>
            <w:tabs>
              <w:tab w:val="right" w:pos="9016" w:leader="dot"/>
            </w:tabs>
            <w:rPr>
              <w:rFonts w:ascii="Times New Roman" w:hAnsi="Times New Roman" w:eastAsia="" w:cs="Times New Roman" w:eastAsiaTheme="minorEastAsia"/>
            </w:rPr>
          </w:pPr>
          <w:hyperlink w:anchor="_Toc500871222">
            <w:r>
              <w:rPr>
                <w:webHidden/>
              </w:rPr>
              <w:fldChar w:fldCharType="begin"/>
            </w:r>
            <w:r>
              <w:rPr>
                <w:webHidden/>
              </w:rPr>
              <w:instrText>PAGEREF _Toc500871222 \h</w:instrText>
            </w:r>
            <w:r>
              <w:rPr>
                <w:webHidden/>
              </w:rPr>
              <w:fldChar w:fldCharType="separate"/>
            </w:r>
            <w:r>
              <w:rPr>
                <w:webHidden/>
                <w:rStyle w:val="IndexLink"/>
                <w:rFonts w:cs="Times New Roman" w:ascii="Times New Roman" w:hAnsi="Times New Roman"/>
                <w:vanish w:val="false"/>
              </w:rPr>
              <w:t>7. References</w:t>
              <w:tab/>
              <w:t>11</w:t>
            </w:r>
            <w:r>
              <w:rPr>
                <w:webHidden/>
              </w:rPr>
              <w:fldChar w:fldCharType="end"/>
            </w:r>
          </w:hyperlink>
        </w:p>
        <w:p>
          <w:pPr>
            <w:pStyle w:val="Heading2"/>
            <w:rPr>
              <w:rFonts w:ascii="Times New Roman" w:hAnsi="Times New Roman" w:eastAsia="Calibri" w:cs="Times New Roman" w:eastAsiaTheme="minorHAnsi"/>
              <w:bCs/>
              <w:color w:val="00000A"/>
              <w:sz w:val="22"/>
              <w:szCs w:val="22"/>
            </w:rPr>
          </w:pPr>
          <w:r>
            <w:rPr>
              <w:rFonts w:eastAsia="Calibri" w:cs="Times New Roman" w:eastAsiaTheme="minorHAnsi" w:ascii="Times New Roman" w:hAnsi="Times New Roman"/>
              <w:bCs/>
              <w:color w:val="00000A"/>
              <w:sz w:val="22"/>
              <w:szCs w:val="22"/>
            </w:rPr>
          </w:r>
          <w:r>
            <w:fldChar w:fldCharType="end"/>
          </w:r>
        </w:p>
      </w:sdtContent>
    </w:sdt>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bookmarkStart w:id="1" w:name="_GoBack"/>
      <w:bookmarkStart w:id="2" w:name="_GoBack"/>
      <w:bookmarkEnd w:id="2"/>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b/>
          <w:b/>
          <w:sz w:val="28"/>
        </w:rPr>
      </w:pPr>
      <w:r>
        <w:rPr>
          <w:rFonts w:cs="Times New Roman" w:ascii="Times New Roman" w:hAnsi="Times New Roman"/>
          <w:b/>
          <w:sz w:val="28"/>
        </w:rPr>
        <w:t>Introduction</w:t>
      </w:r>
    </w:p>
    <w:p>
      <w:pPr>
        <w:pStyle w:val="Normal"/>
        <w:spacing w:lineRule="auto" w:line="360"/>
        <w:jc w:val="both"/>
        <w:rPr>
          <w:rFonts w:ascii="Times New Roman" w:hAnsi="Times New Roman" w:cs="Times New Roman"/>
          <w:sz w:val="24"/>
        </w:rPr>
      </w:pPr>
      <w:r>
        <w:rPr>
          <w:rFonts w:cs="Times New Roman" w:ascii="Times New Roman" w:hAnsi="Times New Roman"/>
          <w:sz w:val="24"/>
        </w:rPr>
        <w:t>Technology is the major part of human life, now no one can lead a single day without the use of technology. Technology removes the gap between burden &amp; gives us newer invention that makes us smart and smart as well (Maund, A. - 2017)</w:t>
      </w:r>
    </w:p>
    <w:p>
      <w:pPr>
        <w:pStyle w:val="Normal"/>
        <w:spacing w:lineRule="auto" w:line="360"/>
        <w:jc w:val="both"/>
        <w:rPr>
          <w:rFonts w:ascii="Times New Roman" w:hAnsi="Times New Roman" w:cs="Times New Roman"/>
          <w:sz w:val="24"/>
        </w:rPr>
      </w:pPr>
      <w:r>
        <w:rPr>
          <w:rFonts w:cs="Times New Roman" w:ascii="Times New Roman" w:hAnsi="Times New Roman"/>
          <w:sz w:val="24"/>
        </w:rPr>
        <w:t>Workplace technology is a part of the technology that uses in the workplace, where using technology makes it easier for the management team. Using technology in the workplace means communicating with others, get all the reports through software, using social media for sharing &amp; communicating, making projects through different types of apps and many more. Without using technology in the workplace means staying far away from the present world (Morgan, P. - 2016).</w:t>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b/>
          <w:b/>
          <w:sz w:val="28"/>
        </w:rPr>
      </w:pPr>
      <w:r>
        <w:rPr>
          <w:rFonts w:cs="Times New Roman" w:ascii="Times New Roman" w:hAnsi="Times New Roman"/>
          <w:b/>
          <w:sz w:val="28"/>
        </w:rPr>
        <w:t>Importance</w:t>
      </w:r>
    </w:p>
    <w:p>
      <w:pPr>
        <w:pStyle w:val="Normal"/>
        <w:spacing w:lineRule="auto" w:line="360"/>
        <w:jc w:val="both"/>
        <w:rPr>
          <w:rFonts w:ascii="Times New Roman" w:hAnsi="Times New Roman" w:cs="Times New Roman"/>
          <w:sz w:val="24"/>
        </w:rPr>
      </w:pPr>
      <w:r>
        <w:rPr>
          <w:rFonts w:cs="Times New Roman" w:ascii="Times New Roman" w:hAnsi="Times New Roman"/>
          <w:sz w:val="24"/>
        </w:rPr>
        <w:t>Technology in the workplace is the most important part, without technology we can’t even imagine any office. Cloud storage, virtual office, social networking, emails have made the workplace so easy that people can connect from anywhere without coming to office. Here are the details of the importance of technology in the workplace:</w:t>
      </w:r>
    </w:p>
    <w:p>
      <w:pPr>
        <w:pStyle w:val="ListParagraph"/>
        <w:numPr>
          <w:ilvl w:val="0"/>
          <w:numId w:val="1"/>
        </w:numPr>
        <w:spacing w:lineRule="auto" w:line="360"/>
        <w:jc w:val="both"/>
        <w:rPr>
          <w:rFonts w:ascii="Times New Roman" w:hAnsi="Times New Roman" w:cs="Times New Roman"/>
          <w:sz w:val="24"/>
        </w:rPr>
      </w:pPr>
      <w:r>
        <w:rPr>
          <w:rFonts w:cs="Times New Roman" w:ascii="Times New Roman" w:hAnsi="Times New Roman"/>
          <w:b/>
          <w:sz w:val="24"/>
        </w:rPr>
        <w:t>Efficiency &amp; employability:</w:t>
      </w:r>
      <w:r>
        <w:rPr>
          <w:rFonts w:cs="Times New Roman" w:ascii="Times New Roman" w:hAnsi="Times New Roman"/>
          <w:sz w:val="24"/>
        </w:rPr>
        <w:t xml:space="preserve"> To make both efficient &amp; increasing employability technology is must for any organization. Business association utilizes innovation to set aside a few minutes and cost also. The programmed mechanized framework is utilized to make the right costings which discover the right incomes. Innovation diminishes the blunders that are for the most part done by the human, employment of stock, generation, HR, costings, administration programming does the worker work all the more productively (Cottrell, S. - 2008).</w:t>
      </w:r>
    </w:p>
    <w:p>
      <w:pPr>
        <w:pStyle w:val="ListParagraph"/>
        <w:numPr>
          <w:ilvl w:val="0"/>
          <w:numId w:val="1"/>
        </w:numPr>
        <w:spacing w:lineRule="auto" w:line="360"/>
        <w:jc w:val="both"/>
        <w:rPr>
          <w:rFonts w:ascii="Times New Roman" w:hAnsi="Times New Roman" w:cs="Times New Roman"/>
          <w:sz w:val="24"/>
        </w:rPr>
      </w:pPr>
      <w:r>
        <w:rPr>
          <w:rFonts w:cs="Times New Roman" w:ascii="Times New Roman" w:hAnsi="Times New Roman"/>
          <w:b/>
          <w:sz w:val="24"/>
        </w:rPr>
        <w:t>Easy communication:</w:t>
      </w:r>
      <w:r>
        <w:rPr>
          <w:rFonts w:cs="Times New Roman" w:ascii="Times New Roman" w:hAnsi="Times New Roman"/>
          <w:sz w:val="24"/>
        </w:rPr>
        <w:t xml:space="preserve"> Workplace technology conveys in a financially savvy way. At the point when a business keeps running from a focal focus there need to speak with every one of them, so telephone calls are by all account not the only way at that point. There needs video meeting, email, moment talk like WhatsApp, Facebook Messenger, Skype or other which permits connecting with workers in minimal effort than telephone calls. The business association needs to speak with providers, partners, investors, customers or numerous more individuals where the secure correspondence is the main email. Dragging and dropping a record in a mail illuminates the time administration in the working environment. Web conferencing over the utilization of cell phone is the least demanding strategy as far as correspondence.</w:t>
      </w:r>
    </w:p>
    <w:p>
      <w:pPr>
        <w:pStyle w:val="ListParagraph"/>
        <w:numPr>
          <w:ilvl w:val="0"/>
          <w:numId w:val="1"/>
        </w:numPr>
        <w:spacing w:lineRule="auto" w:line="360"/>
        <w:jc w:val="both"/>
        <w:rPr>
          <w:rFonts w:ascii="Times New Roman" w:hAnsi="Times New Roman" w:cs="Times New Roman"/>
          <w:sz w:val="24"/>
        </w:rPr>
      </w:pPr>
      <w:r>
        <w:rPr>
          <w:rFonts w:cs="Times New Roman" w:ascii="Times New Roman" w:hAnsi="Times New Roman"/>
          <w:b/>
          <w:sz w:val="24"/>
        </w:rPr>
        <w:t>Increase performability &amp; teamwork:</w:t>
      </w:r>
      <w:r>
        <w:rPr>
          <w:rFonts w:cs="Times New Roman" w:ascii="Times New Roman" w:hAnsi="Times New Roman"/>
          <w:sz w:val="24"/>
        </w:rPr>
        <w:t xml:space="preserve"> Workplace technology discovers the best of the worker, as they all dependably speak with each other by the interpersonal organization (Gibbs, G. - 2012). Interpersonal organization interfaces with everybody when they are not in the workplace, sharing pictures, visiting, making occasions of the diverse event are day by day exercises of informal communication. Long range interpersonal communication upgrades the representative execution by making everybody solid holding and network. Orchestrating preparing offices, grant programs for best representatives, excitement offices, courses are likewise permitting to perform well in the association.</w:t>
      </w:r>
    </w:p>
    <w:p>
      <w:pPr>
        <w:pStyle w:val="ListParagraph"/>
        <w:numPr>
          <w:ilvl w:val="0"/>
          <w:numId w:val="1"/>
        </w:numPr>
        <w:spacing w:lineRule="auto" w:line="360"/>
        <w:jc w:val="both"/>
        <w:rPr>
          <w:rFonts w:ascii="Times New Roman" w:hAnsi="Times New Roman" w:cs="Times New Roman"/>
          <w:sz w:val="24"/>
        </w:rPr>
      </w:pPr>
      <w:r>
        <w:rPr>
          <w:rFonts w:cs="Times New Roman" w:ascii="Times New Roman" w:hAnsi="Times New Roman"/>
          <w:b/>
        </w:rPr>
        <w:t>Makes Creative &amp; Innovative</w:t>
      </w:r>
      <w:r>
        <w:rPr>
          <w:rFonts w:cs="Times New Roman" w:ascii="Times New Roman" w:hAnsi="Times New Roman"/>
          <w:b/>
          <w:sz w:val="24"/>
        </w:rPr>
        <w:t>:</w:t>
      </w:r>
      <w:r>
        <w:rPr>
          <w:rFonts w:cs="Times New Roman" w:ascii="Times New Roman" w:hAnsi="Times New Roman"/>
          <w:sz w:val="24"/>
        </w:rPr>
        <w:t xml:space="preserve"> Using technology in the workplace makes the employees be creative &amp; make some innovative things that help to reach company goal. It helps to expand the organization in the better place as well. Employees can search the web &amp; explore what’s new in the world, they can use their own ideas &amp; research with other team members to make some innovative things for the company (Cottrell, S. - 2011).</w:t>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b/>
          <w:b/>
          <w:sz w:val="24"/>
        </w:rPr>
      </w:pPr>
      <w:r>
        <w:rPr>
          <w:rFonts w:cs="Times New Roman" w:ascii="Times New Roman" w:hAnsi="Times New Roman"/>
          <w:b/>
          <w:sz w:val="28"/>
        </w:rPr>
        <w:t>Employee destruction through workplace technology</w:t>
      </w:r>
    </w:p>
    <w:p>
      <w:pPr>
        <w:pStyle w:val="Normal"/>
        <w:spacing w:lineRule="auto" w:line="360"/>
        <w:jc w:val="both"/>
        <w:rPr>
          <w:rFonts w:ascii="Times New Roman" w:hAnsi="Times New Roman" w:cs="Times New Roman"/>
          <w:sz w:val="24"/>
        </w:rPr>
      </w:pPr>
      <w:r>
        <w:rPr>
          <w:rFonts w:cs="Times New Roman" w:ascii="Times New Roman" w:hAnsi="Times New Roman"/>
          <w:sz w:val="24"/>
        </w:rPr>
        <w:t>Using technology in the workplace has some disadvantages, technology diminishes the work weight and does work in more viable and cost-effective way, it additionally remains in associating by long-range informal communication destinations and make engage when a representative feel exhausted in office. Be that as it may, utilizing informal organization more than work is destructive to all parts of the workplace. Using too much social media can really make destruction from work, it impacts in time management for any work. Some employees chat with their friends &amp; family members in office time, which is really bad manners &amp; harms the regular office time.</w:t>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b/>
          <w:b/>
          <w:sz w:val="28"/>
        </w:rPr>
      </w:pPr>
      <w:r>
        <w:rPr>
          <w:rFonts w:cs="Times New Roman" w:ascii="Times New Roman" w:hAnsi="Times New Roman"/>
          <w:b/>
          <w:sz w:val="28"/>
        </w:rPr>
        <w:t>Evaluation of Social media</w:t>
      </w:r>
    </w:p>
    <w:p>
      <w:pPr>
        <w:pStyle w:val="ListParagraph"/>
        <w:numPr>
          <w:ilvl w:val="0"/>
          <w:numId w:val="2"/>
        </w:numPr>
        <w:spacing w:lineRule="auto" w:line="360"/>
        <w:jc w:val="both"/>
        <w:rPr>
          <w:rFonts w:ascii="Times New Roman" w:hAnsi="Times New Roman" w:cs="Times New Roman"/>
          <w:sz w:val="24"/>
        </w:rPr>
      </w:pPr>
      <w:r>
        <w:rPr>
          <w:rFonts w:cs="Times New Roman" w:ascii="Times New Roman" w:hAnsi="Times New Roman"/>
          <w:b/>
          <w:sz w:val="24"/>
        </w:rPr>
        <w:t xml:space="preserve">Increases Efficiency: </w:t>
      </w:r>
      <w:r>
        <w:rPr>
          <w:rFonts w:cs="Times New Roman" w:ascii="Times New Roman" w:hAnsi="Times New Roman"/>
          <w:sz w:val="24"/>
        </w:rPr>
        <w:t xml:space="preserve">Social networking sites is helping profitability increment of an association. Interpersonal interaction enables individuals to speak with their everything the fundamental data all the more easily (Poynter, R. - 2010). Associations who are more social are getting more benefit and offering their items more as opposed to who are not social or who are not has any desire to connect with the clients. </w:t>
      </w:r>
    </w:p>
    <w:p>
      <w:pPr>
        <w:pStyle w:val="ListParagraph"/>
        <w:spacing w:lineRule="auto" w:line="360"/>
        <w:jc w:val="both"/>
        <w:rPr>
          <w:rFonts w:ascii="Times New Roman" w:hAnsi="Times New Roman" w:cs="Times New Roman"/>
          <w:sz w:val="24"/>
        </w:rPr>
      </w:pPr>
      <w:r>
        <w:rPr>
          <w:rFonts w:cs="Times New Roman" w:ascii="Times New Roman" w:hAnsi="Times New Roman"/>
          <w:sz w:val="24"/>
        </w:rPr>
        <w:t>For example, I have my own consultancy firm. I do lots of my task through my Facebook page, where I publish upcoming offers &amp; events information to the clients. From there they got notified &amp; contact me for the details.</w:t>
      </w:r>
    </w:p>
    <w:p>
      <w:pPr>
        <w:pStyle w:val="ListParagraph"/>
        <w:spacing w:lineRule="auto" w:line="360"/>
        <w:jc w:val="both"/>
        <w:rPr>
          <w:rFonts w:ascii="Times New Roman" w:hAnsi="Times New Roman" w:cs="Times New Roman"/>
          <w:sz w:val="24"/>
        </w:rPr>
      </w:pPr>
      <w:r>
        <w:rPr>
          <w:rFonts w:cs="Times New Roman" w:ascii="Times New Roman" w:hAnsi="Times New Roman"/>
          <w:sz w:val="24"/>
        </w:rPr>
      </w:r>
    </w:p>
    <w:p>
      <w:pPr>
        <w:pStyle w:val="ListParagraph"/>
        <w:numPr>
          <w:ilvl w:val="0"/>
          <w:numId w:val="2"/>
        </w:numPr>
        <w:spacing w:lineRule="auto" w:line="360"/>
        <w:jc w:val="both"/>
        <w:rPr>
          <w:rFonts w:ascii="Times New Roman" w:hAnsi="Times New Roman" w:cs="Times New Roman"/>
          <w:sz w:val="24"/>
        </w:rPr>
      </w:pPr>
      <w:r>
        <w:rPr>
          <w:rFonts w:cs="Times New Roman" w:ascii="Times New Roman" w:hAnsi="Times New Roman"/>
          <w:b/>
          <w:sz w:val="24"/>
        </w:rPr>
        <w:t>Social Communication:</w:t>
      </w:r>
      <w:r>
        <w:rPr>
          <w:rFonts w:cs="Times New Roman" w:ascii="Times New Roman" w:hAnsi="Times New Roman"/>
          <w:sz w:val="24"/>
        </w:rPr>
        <w:t xml:space="preserve"> The innovation of various kinds of person to person communication locales like Facebook Messenger, WhatsApp, Viber, LinkedIn made everything simple to utilize. In the conventional framework, individuals need to compose the bulletin or distinctive sorts of the article to keep every one of the workers dynamic and educated on the up and coming occasion. Be that as it may, now the circumstance has changed a considerable measure, web-based social networking is all things considered for a wide range of the bulletin. Simply open a page of your association and make all your up and coming occasions there, or you can make a gathering the greater part of your private representatives send them private message whatever you need to refresh them. Social networking enables you to influence a group where you can share your association based on the intrigued individuals who just like your association (Greetham, B. - 2013). You make a survey to give vote about your association, you can settle on a simple choice from that point.</w:t>
      </w:r>
    </w:p>
    <w:p>
      <w:pPr>
        <w:pStyle w:val="ListParagraph"/>
        <w:spacing w:lineRule="auto" w:line="360"/>
        <w:jc w:val="both"/>
        <w:rPr>
          <w:rFonts w:ascii="Times New Roman" w:hAnsi="Times New Roman" w:cs="Times New Roman"/>
          <w:sz w:val="24"/>
        </w:rPr>
      </w:pPr>
      <w:r>
        <w:rPr>
          <w:rFonts w:cs="Times New Roman" w:ascii="Times New Roman" w:hAnsi="Times New Roman"/>
          <w:sz w:val="24"/>
        </w:rPr>
        <w:t>For Example, for my firm I have opened my WhatsApp, Viber &amp; Facebook messenger from there people contact or sent me messages to stay connected with my firm. They got all they query anytime they want.</w:t>
      </w:r>
    </w:p>
    <w:p>
      <w:pPr>
        <w:pStyle w:val="ListParagraph"/>
        <w:spacing w:lineRule="auto" w:line="360"/>
        <w:jc w:val="both"/>
        <w:rPr>
          <w:rFonts w:ascii="Times New Roman" w:hAnsi="Times New Roman" w:cs="Times New Roman"/>
          <w:sz w:val="24"/>
        </w:rPr>
      </w:pPr>
      <w:r>
        <w:rPr>
          <w:rFonts w:cs="Times New Roman" w:ascii="Times New Roman" w:hAnsi="Times New Roman"/>
          <w:sz w:val="24"/>
        </w:rPr>
      </w:r>
    </w:p>
    <w:p>
      <w:pPr>
        <w:pStyle w:val="ListParagraph"/>
        <w:numPr>
          <w:ilvl w:val="0"/>
          <w:numId w:val="2"/>
        </w:numPr>
        <w:spacing w:lineRule="auto" w:line="360"/>
        <w:jc w:val="both"/>
        <w:rPr>
          <w:rFonts w:ascii="Times New Roman" w:hAnsi="Times New Roman" w:cs="Times New Roman"/>
          <w:sz w:val="24"/>
        </w:rPr>
      </w:pPr>
      <w:r>
        <w:rPr>
          <w:rFonts w:cs="Times New Roman" w:ascii="Times New Roman" w:hAnsi="Times New Roman"/>
          <w:b/>
          <w:sz w:val="24"/>
        </w:rPr>
        <w:t>Social Marketing:</w:t>
      </w:r>
      <w:r>
        <w:rPr>
          <w:rFonts w:cs="Times New Roman" w:ascii="Times New Roman" w:hAnsi="Times New Roman"/>
          <w:sz w:val="24"/>
        </w:rPr>
        <w:t xml:space="preserve"> Web-based social networking is presently the greatest advertising device for the association, simply opening a page to Facebook or LinkedIn does all the showcasing assignment from home. You don't to spend a considerable measure of cash for printing handout or post a notice to the daily paper for any occasion or advancing or publicizing of your association. Simply offer ad to Facebook or LinkedIn all your work will be finished by remaining at your work environment, yes! It's too simple. Promotion of your item or association isn't care for no way to way to the buyer, as individuals invest bunches of energy in online networking, so it now completes a noteworthy undertaking in publicizing or anything.</w:t>
      </w:r>
    </w:p>
    <w:p>
      <w:pPr>
        <w:pStyle w:val="ListParagraph"/>
        <w:spacing w:lineRule="auto" w:line="360"/>
        <w:jc w:val="both"/>
        <w:rPr>
          <w:rFonts w:ascii="Times New Roman" w:hAnsi="Times New Roman" w:cs="Times New Roman"/>
          <w:sz w:val="24"/>
        </w:rPr>
      </w:pPr>
      <w:r>
        <w:rPr>
          <w:rFonts w:cs="Times New Roman" w:ascii="Times New Roman" w:hAnsi="Times New Roman"/>
          <w:sz w:val="24"/>
        </w:rPr>
        <w:t>For Example, I also use social networking sites as the best marketing tool. Because it’s really cost efficient, I pay less amount than advertising in newspaper or other tools. I got immediate responses from people &amp; can make decision how long I want to advertise my firm.</w:t>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b/>
          <w:b/>
          <w:sz w:val="28"/>
        </w:rPr>
      </w:pPr>
      <w:r>
        <w:rPr>
          <w:rFonts w:cs="Times New Roman" w:ascii="Times New Roman" w:hAnsi="Times New Roman"/>
          <w:b/>
          <w:sz w:val="28"/>
        </w:rPr>
        <w:t>Social Networking Sites</w:t>
      </w:r>
    </w:p>
    <w:p>
      <w:pPr>
        <w:pStyle w:val="Normal"/>
        <w:spacing w:lineRule="auto" w:line="360"/>
        <w:jc w:val="both"/>
        <w:rPr>
          <w:rFonts w:ascii="Times New Roman" w:hAnsi="Times New Roman" w:cs="Times New Roman"/>
          <w:sz w:val="24"/>
        </w:rPr>
      </w:pPr>
      <w:r>
        <w:rPr>
          <w:rFonts w:cs="Times New Roman" w:ascii="Times New Roman" w:hAnsi="Times New Roman"/>
          <w:sz w:val="24"/>
        </w:rPr>
        <w:t>Using different social networking sites has made really easier for the organization to promote &amp; go beyond the border. Day by day these sites are making improvements that are giving the really great tool for marketing for any types of organization. here are major social networking sites that are the really important innovation of workplace technology:</w:t>
      </w:r>
    </w:p>
    <w:p>
      <w:pPr>
        <w:pStyle w:val="ListParagraph"/>
        <w:numPr>
          <w:ilvl w:val="0"/>
          <w:numId w:val="3"/>
        </w:numPr>
        <w:spacing w:lineRule="auto" w:line="360"/>
        <w:jc w:val="both"/>
        <w:rPr>
          <w:rFonts w:ascii="Times New Roman" w:hAnsi="Times New Roman" w:cs="Times New Roman"/>
          <w:sz w:val="24"/>
        </w:rPr>
      </w:pPr>
      <w:r>
        <w:rPr>
          <w:rFonts w:cs="Times New Roman" w:ascii="Times New Roman" w:hAnsi="Times New Roman"/>
          <w:b/>
          <w:sz w:val="24"/>
        </w:rPr>
        <w:t>Facebook:</w:t>
      </w:r>
      <w:r>
        <w:rPr>
          <w:rFonts w:cs="Times New Roman" w:ascii="Times New Roman" w:hAnsi="Times New Roman"/>
          <w:sz w:val="24"/>
        </w:rPr>
        <w:t xml:space="preserve"> It’s the major innovation that leads the entire business advertising device for any kinds of association. Facebook permits individuals not just offer their items it additionally permits to appear behind the scene of any association. Sharing pictures, news, forthcoming occasions connects with individuals in the association. Sharing pictures demonstrates the plan, structure of the working environment, how cheerfully representatives work to your association (Belbin, R.M. - 2010).</w:t>
      </w:r>
    </w:p>
    <w:p>
      <w:pPr>
        <w:pStyle w:val="ListParagraph"/>
        <w:spacing w:lineRule="auto" w:line="360"/>
        <w:jc w:val="both"/>
        <w:rPr>
          <w:rFonts w:ascii="Times New Roman" w:hAnsi="Times New Roman" w:cs="Times New Roman"/>
          <w:sz w:val="24"/>
        </w:rPr>
      </w:pPr>
      <w:r>
        <w:rPr>
          <w:rFonts w:cs="Times New Roman" w:ascii="Times New Roman" w:hAnsi="Times New Roman"/>
          <w:sz w:val="24"/>
        </w:rPr>
        <w:t>Example: In my firm, I have my own page on Facebook, it really helped me a lot to advertise my organization &amp; stay connected with all people who want to know about my firm. It reduces my cost of marketing &amp; advertisement as well. I can instantly chat with the clients get to know about their problems &amp; make plans for a meeting. It helps me to stay socially connect with all types of people, live videos, sharing photos are great tools of Facebook to share with others.</w:t>
      </w:r>
    </w:p>
    <w:p>
      <w:pPr>
        <w:pStyle w:val="ListParagraph"/>
        <w:numPr>
          <w:ilvl w:val="0"/>
          <w:numId w:val="3"/>
        </w:numPr>
        <w:spacing w:lineRule="auto" w:line="360"/>
        <w:jc w:val="both"/>
        <w:rPr>
          <w:rFonts w:ascii="Times New Roman" w:hAnsi="Times New Roman" w:cs="Times New Roman"/>
          <w:sz w:val="24"/>
        </w:rPr>
      </w:pPr>
      <w:r>
        <w:rPr>
          <w:rFonts w:cs="Times New Roman" w:ascii="Times New Roman" w:hAnsi="Times New Roman"/>
          <w:b/>
          <w:sz w:val="24"/>
        </w:rPr>
        <w:t>Twitter:</w:t>
      </w:r>
      <w:r>
        <w:rPr>
          <w:rFonts w:cs="Times New Roman" w:ascii="Times New Roman" w:hAnsi="Times New Roman"/>
          <w:sz w:val="24"/>
        </w:rPr>
        <w:t xml:space="preserve"> Twitter is another popular social networking sites that help to communicate &amp; marketing of organization. It helps to keeps in contact with all parts of the business as a device for correspondence and promoting the device. Twitter has a web crawler device, where anybody can look for the true associations (Ercegovac, Z. - 2014). Can think about the association as far as their name, prominence, mark esteem, related individuals of the association. On the off chance that there anything incorrectly occurring in the association, negative remarks are likewise there. In this way, Twitter is the colossal instrument for looking at the entire picture of the start what individuals are discussing the association.</w:t>
      </w:r>
    </w:p>
    <w:p>
      <w:pPr>
        <w:pStyle w:val="ListParagraph"/>
        <w:spacing w:lineRule="auto" w:line="360"/>
        <w:jc w:val="both"/>
        <w:rPr>
          <w:rFonts w:ascii="Times New Roman" w:hAnsi="Times New Roman" w:cs="Times New Roman"/>
          <w:sz w:val="24"/>
        </w:rPr>
      </w:pPr>
      <w:r>
        <w:rPr>
          <w:rFonts w:cs="Times New Roman" w:ascii="Times New Roman" w:hAnsi="Times New Roman"/>
          <w:sz w:val="24"/>
        </w:rPr>
        <w:t>Example: By accessing twitter for my firm I can explore them with other popular firms. Authentic the most wonderful feature of Twitter that helps me on keeping my firm copyrighted. I tweet regularly on Twitter &amp; keep my followers updated about my firm’s latest news. Share opinions &amp; new opportunities. I also hire employees by giving the tweet about recruiting new ones.</w:t>
      </w:r>
    </w:p>
    <w:p>
      <w:pPr>
        <w:pStyle w:val="ListParagraph"/>
        <w:numPr>
          <w:ilvl w:val="0"/>
          <w:numId w:val="3"/>
        </w:numPr>
        <w:spacing w:lineRule="auto" w:line="360"/>
        <w:jc w:val="both"/>
        <w:rPr>
          <w:rFonts w:ascii="Times New Roman" w:hAnsi="Times New Roman" w:cs="Times New Roman"/>
          <w:sz w:val="24"/>
        </w:rPr>
      </w:pPr>
      <w:r>
        <w:rPr>
          <w:rFonts w:cs="Times New Roman" w:ascii="Times New Roman" w:hAnsi="Times New Roman"/>
          <w:b/>
          <w:sz w:val="24"/>
        </w:rPr>
        <w:t>LinkedIn:</w:t>
      </w:r>
      <w:r>
        <w:rPr>
          <w:rFonts w:cs="Times New Roman" w:ascii="Times New Roman" w:hAnsi="Times New Roman"/>
          <w:sz w:val="24"/>
        </w:rPr>
        <w:t xml:space="preserve"> LinkedIn permits to portray the business and every one of the general population around the association extensively, interface individuals premise of their advantage. Offer pictures, advancements of the association, with the goal that individuals get more intrigue. It additionally enables individuals to send their CV and make business in the event that anybody needs.</w:t>
      </w:r>
    </w:p>
    <w:p>
      <w:pPr>
        <w:pStyle w:val="ListParagraph"/>
        <w:spacing w:lineRule="auto" w:line="360"/>
        <w:jc w:val="both"/>
        <w:rPr>
          <w:rFonts w:ascii="Times New Roman" w:hAnsi="Times New Roman" w:cs="Times New Roman"/>
          <w:sz w:val="24"/>
        </w:rPr>
      </w:pPr>
      <w:r>
        <w:rPr>
          <w:rFonts w:cs="Times New Roman" w:ascii="Times New Roman" w:hAnsi="Times New Roman"/>
          <w:sz w:val="24"/>
        </w:rPr>
        <w:t>Example: This is the pioneer long range interpersonal communication apparatus for proficient individuals who need to advance their business or individual profile. Opening a record to LinkedIn will give you access to get all the entrance to advancing any sorts of association. I have an account on LinkedIn, I give all my up and coming offers to the LinkedIn page, from that point individuals can observe and stay refreshed with my association. LinkedIn causes me to enhance the brand estimation of my firm by making the LinkedIn bunches and LinkedIn impacts. The normal announcement for up and coming offers, occasions, mark mindfulness, solid current associations causes me to diminish other showcasing costs. I can likewise procure individuals by LinkedIn, as individuals give me their CVs and I can undoubtedly discover who is applicable to the posts.</w:t>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b/>
          <w:b/>
          <w:sz w:val="28"/>
        </w:rPr>
      </w:pPr>
      <w:r>
        <w:rPr>
          <w:rFonts w:cs="Times New Roman" w:ascii="Times New Roman" w:hAnsi="Times New Roman"/>
          <w:b/>
          <w:sz w:val="28"/>
        </w:rPr>
        <w:t>Safety and security of the social media</w:t>
      </w:r>
    </w:p>
    <w:p>
      <w:pPr>
        <w:pStyle w:val="Normal"/>
        <w:spacing w:lineRule="auto" w:line="360"/>
        <w:jc w:val="both"/>
        <w:rPr>
          <w:rFonts w:ascii="Times New Roman" w:hAnsi="Times New Roman" w:cs="Times New Roman"/>
          <w:sz w:val="24"/>
        </w:rPr>
      </w:pPr>
      <w:r>
        <w:rPr>
          <w:rFonts w:cs="Times New Roman" w:ascii="Times New Roman" w:hAnsi="Times New Roman"/>
          <w:sz w:val="24"/>
        </w:rPr>
        <w:t>Social media not only just make communication easier, it’s the efficient tool to reach customers easily &amp; expanding the marketing. It has some negative features as well for lacking safety &amp; security for different social media. Here is an explanation of safety &amp; security:</w:t>
      </w:r>
    </w:p>
    <w:p>
      <w:pPr>
        <w:pStyle w:val="ListParagraph"/>
        <w:numPr>
          <w:ilvl w:val="0"/>
          <w:numId w:val="3"/>
        </w:numPr>
        <w:spacing w:lineRule="auto" w:line="360"/>
        <w:jc w:val="both"/>
        <w:rPr>
          <w:rFonts w:ascii="Times New Roman" w:hAnsi="Times New Roman" w:cs="Times New Roman"/>
          <w:sz w:val="24"/>
        </w:rPr>
      </w:pPr>
      <w:r>
        <w:rPr>
          <w:rFonts w:cs="Times New Roman" w:ascii="Times New Roman" w:hAnsi="Times New Roman"/>
          <w:b/>
          <w:sz w:val="24"/>
        </w:rPr>
        <w:t>Guidelines &amp; security policies:</w:t>
      </w:r>
      <w:r>
        <w:rPr>
          <w:rFonts w:cs="Times New Roman" w:ascii="Times New Roman" w:hAnsi="Times New Roman"/>
          <w:sz w:val="24"/>
        </w:rPr>
        <w:t xml:space="preserve"> Different social media has different types of policies for its user, but it makes a huge negative impact on the organization when other competitors use photos or videos without any information (Tuckman - 2012). From Facebook, Twitter, LinkedIn anyone can get the current pictures of the company &amp; competitors can make their plans &amp; can give more reasonable offers. There is no proper guidelines &amp; security system for this type of illegal tasks.</w:t>
      </w:r>
    </w:p>
    <w:p>
      <w:pPr>
        <w:pStyle w:val="ListParagraph"/>
        <w:numPr>
          <w:ilvl w:val="0"/>
          <w:numId w:val="3"/>
        </w:numPr>
        <w:spacing w:lineRule="auto" w:line="360"/>
        <w:jc w:val="both"/>
        <w:rPr>
          <w:rFonts w:ascii="Times New Roman" w:hAnsi="Times New Roman" w:cs="Times New Roman"/>
          <w:sz w:val="24"/>
        </w:rPr>
      </w:pPr>
      <w:r>
        <w:rPr>
          <w:rFonts w:cs="Times New Roman" w:ascii="Times New Roman" w:hAnsi="Times New Roman"/>
          <w:b/>
          <w:sz w:val="24"/>
        </w:rPr>
        <w:t>Hacking:</w:t>
      </w:r>
      <w:r>
        <w:rPr>
          <w:rFonts w:cs="Times New Roman" w:ascii="Times New Roman" w:hAnsi="Times New Roman"/>
          <w:sz w:val="24"/>
        </w:rPr>
        <w:t xml:space="preserve"> Programmers are continually looking how to hack of the PC, social record, mail account or whatever other access which can hamper for the association. All the individual and expert information can go to the outsider inside a moment, so to be protected from the hacking association should make fundamental strides for this (Harper, B.E. - 2012). For instance, keep up a high-security framework to channel all the spam mail, unsafe URL following, filtering all the connection that is transmitted to the association, discover hurtful connections.</w:t>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sz w:val="24"/>
        </w:rPr>
      </w:pPr>
      <w:r>
        <w:rPr>
          <w:rFonts w:cs="Times New Roman" w:ascii="Times New Roman" w:hAnsi="Times New Roman"/>
          <w:sz w:val="24"/>
        </w:rPr>
      </w:r>
    </w:p>
    <w:p>
      <w:pPr>
        <w:pStyle w:val="Normal"/>
        <w:spacing w:lineRule="auto" w:line="360"/>
        <w:jc w:val="both"/>
        <w:rPr>
          <w:rFonts w:ascii="Times New Roman" w:hAnsi="Times New Roman" w:cs="Times New Roman"/>
          <w:b/>
          <w:b/>
          <w:sz w:val="28"/>
        </w:rPr>
      </w:pPr>
      <w:r>
        <w:rPr>
          <w:rFonts w:cs="Times New Roman" w:ascii="Times New Roman" w:hAnsi="Times New Roman"/>
          <w:b/>
          <w:sz w:val="28"/>
        </w:rPr>
        <w:t>References:</w:t>
      </w:r>
    </w:p>
    <w:p>
      <w:pPr>
        <w:pStyle w:val="ListParagraph"/>
        <w:numPr>
          <w:ilvl w:val="0"/>
          <w:numId w:val="4"/>
        </w:numPr>
        <w:spacing w:lineRule="auto" w:line="360"/>
        <w:jc w:val="both"/>
        <w:rPr>
          <w:rFonts w:ascii="Times New Roman" w:hAnsi="Times New Roman" w:cs="Times New Roman"/>
          <w:i/>
          <w:i/>
          <w:sz w:val="24"/>
        </w:rPr>
      </w:pPr>
      <w:r>
        <w:rPr>
          <w:rFonts w:cs="Times New Roman" w:ascii="Times New Roman" w:hAnsi="Times New Roman"/>
          <w:i/>
          <w:sz w:val="24"/>
        </w:rPr>
        <w:t>Maund, A. Schriek, M. and Tinkler, P. (2017). Certificate in Higher Education: Skills for the Workplace Student Yearbook. Sage Publications</w:t>
      </w:r>
    </w:p>
    <w:p>
      <w:pPr>
        <w:pStyle w:val="ListParagraph"/>
        <w:numPr>
          <w:ilvl w:val="0"/>
          <w:numId w:val="4"/>
        </w:numPr>
        <w:spacing w:lineRule="auto" w:line="360"/>
        <w:jc w:val="both"/>
        <w:rPr>
          <w:rFonts w:ascii="Times New Roman" w:hAnsi="Times New Roman" w:cs="Times New Roman"/>
          <w:i/>
          <w:i/>
          <w:sz w:val="24"/>
        </w:rPr>
      </w:pPr>
      <w:r>
        <w:rPr>
          <w:rFonts w:cs="Times New Roman" w:ascii="Times New Roman" w:hAnsi="Times New Roman"/>
          <w:i/>
          <w:sz w:val="24"/>
        </w:rPr>
        <w:t>Morgan, P. (2016). The Business Student’s Guide to Study and Employability. Sage Publications</w:t>
      </w:r>
    </w:p>
    <w:p>
      <w:pPr>
        <w:pStyle w:val="ListParagraph"/>
        <w:numPr>
          <w:ilvl w:val="0"/>
          <w:numId w:val="4"/>
        </w:numPr>
        <w:spacing w:lineRule="auto" w:line="360"/>
        <w:jc w:val="both"/>
        <w:rPr>
          <w:rFonts w:ascii="Times New Roman" w:hAnsi="Times New Roman" w:cs="Times New Roman"/>
          <w:i/>
          <w:i/>
          <w:sz w:val="24"/>
        </w:rPr>
      </w:pPr>
      <w:r>
        <w:rPr>
          <w:rFonts w:cs="Times New Roman" w:ascii="Times New Roman" w:hAnsi="Times New Roman"/>
          <w:i/>
          <w:sz w:val="24"/>
        </w:rPr>
        <w:t>Cottrell, S. (2008) The Study Skills Handbook 3rd edition. Hampshire: Palgrave MacMillan.</w:t>
      </w:r>
    </w:p>
    <w:p>
      <w:pPr>
        <w:pStyle w:val="ListParagraph"/>
        <w:numPr>
          <w:ilvl w:val="0"/>
          <w:numId w:val="4"/>
        </w:numPr>
        <w:spacing w:lineRule="auto" w:line="360"/>
        <w:jc w:val="both"/>
        <w:rPr>
          <w:rFonts w:ascii="Times New Roman" w:hAnsi="Times New Roman" w:cs="Times New Roman"/>
          <w:i/>
          <w:i/>
          <w:sz w:val="24"/>
        </w:rPr>
      </w:pPr>
      <w:r>
        <w:rPr>
          <w:rFonts w:cs="Times New Roman" w:ascii="Times New Roman" w:hAnsi="Times New Roman"/>
          <w:i/>
          <w:sz w:val="24"/>
        </w:rPr>
        <w:t>Poynter, R. (2010) The handbook of online and social media research: Tools and techniques for market researchers. United Kingdom: Wiley</w:t>
      </w:r>
    </w:p>
    <w:p>
      <w:pPr>
        <w:pStyle w:val="ListParagraph"/>
        <w:numPr>
          <w:ilvl w:val="0"/>
          <w:numId w:val="4"/>
        </w:numPr>
        <w:spacing w:lineRule="auto" w:line="360"/>
        <w:jc w:val="both"/>
        <w:rPr>
          <w:rFonts w:ascii="Times New Roman" w:hAnsi="Times New Roman" w:cs="Times New Roman"/>
          <w:i/>
          <w:i/>
          <w:sz w:val="24"/>
        </w:rPr>
      </w:pPr>
      <w:r>
        <w:rPr>
          <w:rFonts w:cs="Times New Roman" w:ascii="Times New Roman" w:hAnsi="Times New Roman"/>
          <w:i/>
          <w:sz w:val="24"/>
        </w:rPr>
        <w:t>Gibbs, G. (2012) Learning by doing: A guide to teaching and learning methods. London: FEU.</w:t>
      </w:r>
    </w:p>
    <w:p>
      <w:pPr>
        <w:pStyle w:val="ListParagraph"/>
        <w:numPr>
          <w:ilvl w:val="0"/>
          <w:numId w:val="4"/>
        </w:numPr>
        <w:spacing w:lineRule="auto" w:line="360"/>
        <w:jc w:val="both"/>
        <w:rPr>
          <w:rFonts w:ascii="Times New Roman" w:hAnsi="Times New Roman" w:cs="Times New Roman"/>
          <w:i/>
          <w:i/>
          <w:sz w:val="24"/>
        </w:rPr>
      </w:pPr>
      <w:r>
        <w:rPr>
          <w:rFonts w:cs="Times New Roman" w:ascii="Times New Roman" w:hAnsi="Times New Roman"/>
          <w:i/>
          <w:sz w:val="24"/>
        </w:rPr>
        <w:t>Cottrell, S. (2011) Critical thinking skills: Developing effective analysis and argument (Palgrave study skills). 2nd edn. Basingstoke: Palgrave Macmillan.</w:t>
      </w:r>
    </w:p>
    <w:p>
      <w:pPr>
        <w:pStyle w:val="ListParagraph"/>
        <w:numPr>
          <w:ilvl w:val="0"/>
          <w:numId w:val="4"/>
        </w:numPr>
        <w:spacing w:lineRule="auto" w:line="360"/>
        <w:jc w:val="both"/>
        <w:rPr>
          <w:rFonts w:ascii="Times New Roman" w:hAnsi="Times New Roman" w:cs="Times New Roman"/>
          <w:i/>
          <w:i/>
          <w:sz w:val="24"/>
        </w:rPr>
      </w:pPr>
      <w:r>
        <w:rPr>
          <w:rFonts w:cs="Times New Roman" w:ascii="Times New Roman" w:hAnsi="Times New Roman"/>
          <w:i/>
          <w:sz w:val="24"/>
        </w:rPr>
        <w:t>Greetham, B. (2013) How to write better essays. Basingstoke: Palgrave Macmillan.</w:t>
      </w:r>
    </w:p>
    <w:p>
      <w:pPr>
        <w:pStyle w:val="ListParagraph"/>
        <w:numPr>
          <w:ilvl w:val="0"/>
          <w:numId w:val="4"/>
        </w:numPr>
        <w:spacing w:lineRule="auto" w:line="360"/>
        <w:jc w:val="both"/>
        <w:rPr>
          <w:rFonts w:ascii="Times New Roman" w:hAnsi="Times New Roman" w:cs="Times New Roman"/>
          <w:i/>
          <w:i/>
          <w:sz w:val="24"/>
        </w:rPr>
      </w:pPr>
      <w:r>
        <w:rPr>
          <w:rFonts w:cs="Times New Roman" w:ascii="Times New Roman" w:hAnsi="Times New Roman"/>
          <w:i/>
          <w:sz w:val="24"/>
        </w:rPr>
        <w:t>Belbin, R.M. (2010) Teamroles at Work. Butterworth-Heinemann Title; 2 edition Magin, M. (2004) Making teams Work: 24 Lessons for working together successfully. McGraw-Hill Pub.</w:t>
      </w:r>
    </w:p>
    <w:p>
      <w:pPr>
        <w:pStyle w:val="ListParagraph"/>
        <w:numPr>
          <w:ilvl w:val="0"/>
          <w:numId w:val="4"/>
        </w:numPr>
        <w:spacing w:lineRule="auto" w:line="360"/>
        <w:jc w:val="both"/>
        <w:rPr>
          <w:rFonts w:ascii="Times New Roman" w:hAnsi="Times New Roman" w:cs="Times New Roman"/>
          <w:i/>
          <w:i/>
          <w:sz w:val="24"/>
        </w:rPr>
      </w:pPr>
      <w:r>
        <w:rPr>
          <w:rFonts w:cs="Times New Roman" w:ascii="Times New Roman" w:hAnsi="Times New Roman"/>
          <w:i/>
          <w:sz w:val="24"/>
        </w:rPr>
        <w:t>Ercegovac, Z. (2014) Information Literacy, search strategies, tools &amp; resources for high school students and college freshmen, Linworth Pub. 2nd ed.</w:t>
      </w:r>
    </w:p>
    <w:p>
      <w:pPr>
        <w:pStyle w:val="ListParagraph"/>
        <w:numPr>
          <w:ilvl w:val="0"/>
          <w:numId w:val="4"/>
        </w:numPr>
        <w:spacing w:lineRule="auto" w:line="360" w:before="0" w:after="160"/>
        <w:contextualSpacing/>
        <w:jc w:val="both"/>
        <w:rPr/>
      </w:pPr>
      <w:r>
        <w:rPr>
          <w:rFonts w:cs="Times New Roman" w:ascii="Times New Roman" w:hAnsi="Times New Roman"/>
          <w:i/>
          <w:sz w:val="24"/>
        </w:rPr>
        <w:t>Tuckman, B.W. and Harper, B.E. (2012) Conducting educational research. 6th edn. United States</w:t>
      </w:r>
      <w:r>
        <w:rPr>
          <w:rFonts w:cs="Times New Roman" w:ascii="Times New Roman" w:hAnsi="Times New Roman"/>
          <w:sz w:val="24"/>
        </w:rPr>
        <w:t>: Rowman &amp; Littlefield Publishers.</w:t>
      </w:r>
    </w:p>
    <w:sectPr>
      <w:footerReference w:type="default" r:id="rId3"/>
      <w:type w:val="nextPage"/>
      <w:pgSz w:w="11906" w:h="16838"/>
      <w:pgMar w:left="1440" w:right="1440" w:header="0" w:top="1440" w:footer="72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roman"/>
    <w:pitch w:val="variable"/>
  </w:font>
  <w:font w:name="Wingdings">
    <w:charset w:val="02"/>
    <w:family w:val="auto"/>
    <w:pitch w:val="variable"/>
  </w:font>
  <w:font w:name="Courier New">
    <w:charset w:val="01"/>
    <w:family w:val="modern"/>
    <w:pitch w:val="fixed"/>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900440893"/>
    </w:sdtPr>
    <w:sdtContent>
      <w:p>
        <w:pPr>
          <w:pStyle w:val="Footer"/>
          <w:jc w:val="right"/>
          <w:rPr>
            <w:rFonts w:ascii="Calibri Light" w:hAnsi="Calibri Light" w:eastAsia="" w:cs="" w:asciiTheme="majorHAnsi" w:cstheme="majorBidi" w:eastAsiaTheme="majorEastAsia" w:hAnsiTheme="majorHAnsi"/>
            <w:sz w:val="28"/>
            <w:szCs w:val="28"/>
          </w:rPr>
        </w:pPr>
        <w:r>
          <w:rPr>
            <w:rFonts w:eastAsia="" w:cs="" w:ascii="Calibri Light" w:hAnsi="Calibri Light" w:asciiTheme="majorHAnsi" w:cstheme="majorBidi" w:eastAsiaTheme="majorEastAsia" w:hAnsiTheme="majorHAnsi"/>
            <w:sz w:val="28"/>
            <w:szCs w:val="28"/>
          </w:rPr>
          <w:t xml:space="preserve">pg. </w:t>
        </w:r>
        <w:r>
          <w:rPr>
            <w:rFonts w:eastAsia="" w:cs="" w:ascii="Calibri Light" w:hAnsi="Calibri Light" w:asciiTheme="majorHAnsi" w:cstheme="majorBidi" w:eastAsiaTheme="majorEastAsia" w:hAnsiTheme="majorHAnsi"/>
            <w:sz w:val="28"/>
            <w:szCs w:val="28"/>
          </w:rPr>
          <w:fldChar w:fldCharType="begin"/>
        </w:r>
        <w:r>
          <w:instrText> PAGE </w:instrText>
        </w:r>
        <w:r>
          <w:fldChar w:fldCharType="separate"/>
        </w:r>
        <w:r>
          <w:t>11</w:t>
        </w:r>
        <w: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
      <w:lvlJc w:val="left"/>
      <w:pPr>
        <w:ind w:left="1800" w:hanging="720"/>
      </w:pPr>
      <w:rPr>
        <w:rFonts w:ascii="Times New Roman" w:hAnsi="Times New Roman" w:cs="Times New Roman" w:hint="default"/>
        <w:rFonts w:cs="Times New Roman"/>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5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d9509c"/>
    <w:pPr>
      <w:widowControl/>
      <w:bidi w:val="0"/>
      <w:spacing w:lineRule="auto" w:line="259" w:before="0" w:after="160"/>
      <w:jc w:val="left"/>
    </w:pPr>
    <w:rPr>
      <w:rFonts w:ascii="Calibri" w:hAnsi="Calibri" w:eastAsia="Calibri" w:cs="" w:asciiTheme="minorHAnsi" w:cstheme="minorBidi" w:eastAsiaTheme="minorHAnsi" w:hAnsiTheme="minorHAnsi"/>
      <w:color w:val="00000A"/>
      <w:kern w:val="0"/>
      <w:sz w:val="22"/>
      <w:szCs w:val="22"/>
      <w:lang w:val="en-US" w:eastAsia="en-US" w:bidi="ar-SA"/>
    </w:rPr>
  </w:style>
  <w:style w:type="paragraph" w:styleId="Heading2">
    <w:name w:val="Heading 2"/>
    <w:basedOn w:val="Normal"/>
    <w:next w:val="Normal"/>
    <w:link w:val="Heading2Char"/>
    <w:uiPriority w:val="9"/>
    <w:unhideWhenUsed/>
    <w:qFormat/>
    <w:rsid w:val="00d9509c"/>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character" w:styleId="DefaultParagraphFont" w:default="1">
    <w:name w:val="Default Paragraph Font"/>
    <w:uiPriority w:val="1"/>
    <w:unhideWhenUsed/>
    <w:qFormat/>
    <w:rPr/>
  </w:style>
  <w:style w:type="character" w:styleId="Heading2Char" w:customStyle="1">
    <w:name w:val="Heading 2 Char"/>
    <w:basedOn w:val="DefaultParagraphFont"/>
    <w:link w:val="Heading2"/>
    <w:uiPriority w:val="9"/>
    <w:qFormat/>
    <w:rsid w:val="00d9509c"/>
    <w:rPr>
      <w:rFonts w:ascii="Calibri Light" w:hAnsi="Calibri Light" w:eastAsia="" w:cs="" w:asciiTheme="majorHAnsi" w:cstheme="majorBidi" w:eastAsiaTheme="majorEastAsia" w:hAnsiTheme="majorHAnsi"/>
      <w:color w:val="2F5496" w:themeColor="accent1" w:themeShade="bf"/>
      <w:sz w:val="26"/>
      <w:szCs w:val="26"/>
    </w:rPr>
  </w:style>
  <w:style w:type="character" w:styleId="InternetLink">
    <w:name w:val="Internet Link"/>
    <w:basedOn w:val="DefaultParagraphFont"/>
    <w:uiPriority w:val="99"/>
    <w:unhideWhenUsed/>
    <w:rsid w:val="00d9509c"/>
    <w:rPr>
      <w:color w:val="0563C1" w:themeColor="hyperlink"/>
      <w:u w:val="single"/>
    </w:rPr>
  </w:style>
  <w:style w:type="character" w:styleId="HeaderChar" w:customStyle="1">
    <w:name w:val="Header Char"/>
    <w:basedOn w:val="DefaultParagraphFont"/>
    <w:link w:val="Header"/>
    <w:uiPriority w:val="99"/>
    <w:qFormat/>
    <w:rsid w:val="0013209e"/>
    <w:rPr/>
  </w:style>
  <w:style w:type="character" w:styleId="FooterChar" w:customStyle="1">
    <w:name w:val="Footer Char"/>
    <w:basedOn w:val="DefaultParagraphFont"/>
    <w:link w:val="Footer"/>
    <w:uiPriority w:val="99"/>
    <w:qFormat/>
    <w:rsid w:val="0013209e"/>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eastAsia="Calibri" w:cs="Times New Roman"/>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IndexLink">
    <w:name w:val="Index Link"/>
    <w:qFormat/>
    <w:rPr/>
  </w:style>
  <w:style w:type="character" w:styleId="ListLabel10">
    <w:name w:val="ListLabel 10"/>
    <w:qFormat/>
    <w:rPr>
      <w:rFonts w:ascii="Times New Roman" w:hAnsi="Times New Roman" w:cs="Wingdings"/>
      <w:sz w:val="24"/>
    </w:rPr>
  </w:style>
  <w:style w:type="character" w:styleId="ListLabel11">
    <w:name w:val="ListLabel 11"/>
    <w:qFormat/>
    <w:rPr>
      <w:rFonts w:cs="Courier New"/>
    </w:rPr>
  </w:style>
  <w:style w:type="character" w:styleId="ListLabel12">
    <w:name w:val="ListLabel 12"/>
    <w:qFormat/>
    <w:rPr>
      <w:rFonts w:cs="Wingdings"/>
    </w:rPr>
  </w:style>
  <w:style w:type="character" w:styleId="ListLabel13">
    <w:name w:val="ListLabel 13"/>
    <w:qFormat/>
    <w:rPr>
      <w:rFonts w:cs="Symbol"/>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ascii="Times New Roman" w:hAnsi="Times New Roman" w:cs="Wingdings"/>
      <w:sz w:val="24"/>
    </w:rPr>
  </w:style>
  <w:style w:type="character" w:styleId="ListLabel20">
    <w:name w:val="ListLabel 20"/>
    <w:qFormat/>
    <w:rPr>
      <w:rFonts w:cs="Times New Roman"/>
    </w:rPr>
  </w:style>
  <w:style w:type="character" w:styleId="ListLabel21">
    <w:name w:val="ListLabel 21"/>
    <w:qFormat/>
    <w:rPr>
      <w:rFonts w:cs="Wingdings"/>
    </w:rPr>
  </w:style>
  <w:style w:type="character" w:styleId="ListLabel22">
    <w:name w:val="ListLabel 22"/>
    <w:qFormat/>
    <w:rPr>
      <w:rFonts w:cs="Symbol"/>
    </w:rPr>
  </w:style>
  <w:style w:type="character" w:styleId="ListLabel23">
    <w:name w:val="ListLabel 23"/>
    <w:qFormat/>
    <w:rPr>
      <w:rFonts w:cs="Courier New"/>
    </w:rPr>
  </w:style>
  <w:style w:type="character" w:styleId="ListLabel24">
    <w:name w:val="ListLabel 24"/>
    <w:qFormat/>
    <w:rPr>
      <w:rFonts w:cs="Wingdings"/>
    </w:rPr>
  </w:style>
  <w:style w:type="character" w:styleId="ListLabel25">
    <w:name w:val="ListLabel 25"/>
    <w:qFormat/>
    <w:rPr>
      <w:rFonts w:cs="Symbol"/>
    </w:rPr>
  </w:style>
  <w:style w:type="character" w:styleId="ListLabel26">
    <w:name w:val="ListLabel 26"/>
    <w:qFormat/>
    <w:rPr>
      <w:rFonts w:cs="Courier New"/>
    </w:rPr>
  </w:style>
  <w:style w:type="character" w:styleId="ListLabel27">
    <w:name w:val="ListLabel 27"/>
    <w:qFormat/>
    <w:rPr>
      <w:rFonts w:cs="Wingdings"/>
    </w:rPr>
  </w:style>
  <w:style w:type="character" w:styleId="ListLabel28">
    <w:name w:val="ListLabel 28"/>
    <w:qFormat/>
    <w:rPr>
      <w:rFonts w:ascii="Times New Roman" w:hAnsi="Times New Roman" w:cs="Wingdings"/>
      <w:sz w:val="24"/>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rPr>
  </w:style>
  <w:style w:type="character" w:styleId="ListLabel32">
    <w:name w:val="ListLabel 32"/>
    <w:qFormat/>
    <w:rPr>
      <w:rFonts w:cs="Courier New"/>
    </w:rPr>
  </w:style>
  <w:style w:type="character" w:styleId="ListLabel33">
    <w:name w:val="ListLabel 33"/>
    <w:qFormat/>
    <w:rPr>
      <w:rFonts w:cs="Wingdings"/>
    </w:rPr>
  </w:style>
  <w:style w:type="character" w:styleId="ListLabel34">
    <w:name w:val="ListLabel 34"/>
    <w:qFormat/>
    <w:rPr>
      <w:rFonts w:cs="Symbol"/>
    </w:rPr>
  </w:style>
  <w:style w:type="character" w:styleId="ListLabel35">
    <w:name w:val="ListLabel 35"/>
    <w:qFormat/>
    <w:rPr>
      <w:rFonts w:cs="Courier New"/>
    </w:rPr>
  </w:style>
  <w:style w:type="character" w:styleId="ListLabel36">
    <w:name w:val="ListLabel 36"/>
    <w:qFormat/>
    <w:rPr>
      <w:rFonts w:cs="Wingding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Contents2">
    <w:name w:val="TOC 2"/>
    <w:basedOn w:val="Normal"/>
    <w:next w:val="Normal"/>
    <w:autoRedefine/>
    <w:uiPriority w:val="39"/>
    <w:unhideWhenUsed/>
    <w:rsid w:val="00d9509c"/>
    <w:pPr>
      <w:spacing w:before="0" w:after="100"/>
      <w:ind w:left="220" w:hanging="0"/>
    </w:pPr>
    <w:rPr/>
  </w:style>
  <w:style w:type="paragraph" w:styleId="ListParagraph">
    <w:name w:val="List Paragraph"/>
    <w:basedOn w:val="Normal"/>
    <w:uiPriority w:val="34"/>
    <w:qFormat/>
    <w:rsid w:val="00de19fb"/>
    <w:pPr>
      <w:spacing w:before="0" w:after="160"/>
      <w:ind w:left="720" w:hanging="0"/>
      <w:contextualSpacing/>
    </w:pPr>
    <w:rPr/>
  </w:style>
  <w:style w:type="paragraph" w:styleId="Header">
    <w:name w:val="Header"/>
    <w:basedOn w:val="Normal"/>
    <w:link w:val="HeaderChar"/>
    <w:uiPriority w:val="99"/>
    <w:unhideWhenUsed/>
    <w:rsid w:val="0013209e"/>
    <w:pPr>
      <w:tabs>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13209e"/>
    <w:pPr>
      <w:tabs>
        <w:tab w:val="center" w:pos="4680" w:leader="none"/>
        <w:tab w:val="right" w:pos="9360" w:leader="none"/>
      </w:tabs>
      <w:spacing w:lineRule="auto" w:line="240" w:before="0" w:after="0"/>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609</TotalTime>
  <Application>LibreOffice/5.4.4.2$Windows_X86_64 LibreOffice_project/2524958677847fb3bb44820e40380acbe820f960</Application>
  <Pages>11</Pages>
  <Words>2188</Words>
  <Characters>11678</Characters>
  <CharactersWithSpaces>13786</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2018-01-11T16:33:00Z</dcterms:created>
  <dc:creator>Imran Mahmood</dc:creator>
  <dc:description/>
  <dc:language>en-GB</dc:language>
  <cp:lastModifiedBy/>
  <dcterms:modified xsi:type="dcterms:W3CDTF">2018-01-12T15:27:53Z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