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4F6E5" w14:textId="77777777" w:rsidR="00054458" w:rsidRDefault="00054458" w:rsidP="00054458">
      <w:pPr>
        <w:spacing w:line="360" w:lineRule="auto"/>
        <w:rPr>
          <w:rFonts w:ascii="Arial" w:hAnsi="Arial" w:cs="Arial"/>
          <w:b/>
          <w:bCs/>
          <w:sz w:val="28"/>
          <w:szCs w:val="28"/>
        </w:rPr>
      </w:pPr>
      <w:r w:rsidRPr="00F67D7F">
        <w:rPr>
          <w:rFonts w:ascii="Arial" w:hAnsi="Arial" w:cs="Arial"/>
          <w:b/>
          <w:bCs/>
          <w:sz w:val="28"/>
          <w:szCs w:val="28"/>
        </w:rPr>
        <w:t>Appendices</w:t>
      </w:r>
    </w:p>
    <w:p w14:paraId="3700A74D" w14:textId="77777777" w:rsidR="00054458" w:rsidRPr="0067001E" w:rsidRDefault="00054458" w:rsidP="00054458">
      <w:pPr>
        <w:spacing w:line="360" w:lineRule="auto"/>
        <w:rPr>
          <w:rFonts w:ascii="Arial" w:hAnsi="Arial" w:cs="Arial"/>
          <w:b/>
          <w:bCs/>
          <w:sz w:val="22"/>
          <w:szCs w:val="22"/>
        </w:rPr>
      </w:pPr>
      <w:r>
        <w:rPr>
          <w:rFonts w:ascii="Arial" w:hAnsi="Arial" w:cs="Arial"/>
          <w:b/>
          <w:bCs/>
          <w:sz w:val="22"/>
          <w:szCs w:val="22"/>
        </w:rPr>
        <w:t>Appendix A</w:t>
      </w:r>
    </w:p>
    <w:tbl>
      <w:tblPr>
        <w:tblStyle w:val="TableGrid"/>
        <w:tblW w:w="11199" w:type="dxa"/>
        <w:tblInd w:w="-998" w:type="dxa"/>
        <w:tblLook w:val="04A0" w:firstRow="1" w:lastRow="0" w:firstColumn="1" w:lastColumn="0" w:noHBand="0" w:noVBand="1"/>
      </w:tblPr>
      <w:tblGrid>
        <w:gridCol w:w="11199"/>
      </w:tblGrid>
      <w:tr w:rsidR="00054458" w:rsidRPr="003737F1" w14:paraId="488B2491" w14:textId="77777777" w:rsidTr="007507D0">
        <w:tc>
          <w:tcPr>
            <w:tcW w:w="11199" w:type="dxa"/>
          </w:tcPr>
          <w:p w14:paraId="2F1F1568" w14:textId="77777777" w:rsidR="00054458" w:rsidRPr="003737F1" w:rsidRDefault="00054458" w:rsidP="007507D0">
            <w:pPr>
              <w:rPr>
                <w:rFonts w:asciiTheme="minorHAnsi" w:hAnsiTheme="minorHAnsi"/>
              </w:rPr>
            </w:pPr>
            <w:r w:rsidRPr="00446D00">
              <w:rPr>
                <w:rFonts w:asciiTheme="minorHAnsi" w:hAnsiTheme="minorHAnsi"/>
                <w:b/>
                <w:bCs/>
              </w:rPr>
              <w:t>Date and time, year group:</w:t>
            </w:r>
            <w:r>
              <w:rPr>
                <w:rFonts w:asciiTheme="minorHAnsi" w:hAnsiTheme="minorHAnsi"/>
              </w:rPr>
              <w:t xml:space="preserve"> 28/09/2023 at 9:20am in a Year 4 class.</w:t>
            </w:r>
          </w:p>
          <w:p w14:paraId="568507DA" w14:textId="77777777" w:rsidR="00054458" w:rsidRPr="003737F1" w:rsidRDefault="00054458" w:rsidP="007507D0">
            <w:pPr>
              <w:rPr>
                <w:rFonts w:asciiTheme="minorHAnsi" w:hAnsiTheme="minorHAnsi"/>
              </w:rPr>
            </w:pPr>
          </w:p>
        </w:tc>
      </w:tr>
      <w:tr w:rsidR="00054458" w:rsidRPr="003737F1" w14:paraId="44C468FD" w14:textId="77777777" w:rsidTr="007507D0">
        <w:tc>
          <w:tcPr>
            <w:tcW w:w="11199" w:type="dxa"/>
          </w:tcPr>
          <w:p w14:paraId="1D069782" w14:textId="77777777" w:rsidR="00054458" w:rsidRPr="003737F1" w:rsidRDefault="00054458" w:rsidP="007507D0">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0EF1EFC" w14:textId="77777777" w:rsidR="00054458" w:rsidRPr="003737F1" w:rsidRDefault="00054458" w:rsidP="007507D0">
            <w:pPr>
              <w:rPr>
                <w:rFonts w:asciiTheme="minorHAnsi" w:hAnsiTheme="minorHAnsi"/>
              </w:rPr>
            </w:pPr>
          </w:p>
          <w:p w14:paraId="10846B56" w14:textId="77777777" w:rsidR="00054458" w:rsidRPr="0067001E" w:rsidRDefault="00054458" w:rsidP="007507D0">
            <w:pPr>
              <w:rPr>
                <w:rFonts w:asciiTheme="minorHAnsi" w:hAnsiTheme="minorHAnsi"/>
                <w:b/>
                <w:bCs/>
              </w:rPr>
            </w:pPr>
            <w:r w:rsidRPr="0067001E">
              <w:rPr>
                <w:rFonts w:asciiTheme="minorHAnsi" w:hAnsiTheme="minorHAnsi"/>
                <w:b/>
                <w:bCs/>
              </w:rPr>
              <w:t>Lesson Context</w:t>
            </w:r>
          </w:p>
          <w:p w14:paraId="43168827" w14:textId="77777777" w:rsidR="00054458" w:rsidRDefault="00054458" w:rsidP="007507D0">
            <w:pPr>
              <w:rPr>
                <w:rFonts w:asciiTheme="minorHAnsi" w:hAnsiTheme="minorHAnsi"/>
              </w:rPr>
            </w:pPr>
            <w:r>
              <w:rPr>
                <w:rFonts w:asciiTheme="minorHAnsi" w:hAnsiTheme="minorHAnsi"/>
              </w:rPr>
              <w:t>Languages Literacy and Communication</w:t>
            </w:r>
          </w:p>
          <w:p w14:paraId="527205B3" w14:textId="77777777" w:rsidR="00054458" w:rsidRDefault="00054458" w:rsidP="007507D0">
            <w:pPr>
              <w:rPr>
                <w:rFonts w:asciiTheme="minorHAnsi" w:hAnsiTheme="minorHAnsi"/>
              </w:rPr>
            </w:pPr>
            <w:r>
              <w:rPr>
                <w:rFonts w:asciiTheme="minorHAnsi" w:hAnsiTheme="minorHAnsi"/>
              </w:rPr>
              <w:t>What Matters Statement: ‘Understanding Languages is Key to Understanding the World’</w:t>
            </w:r>
          </w:p>
          <w:p w14:paraId="7B519371" w14:textId="77777777" w:rsidR="00054458" w:rsidRPr="003737F1" w:rsidRDefault="00054458" w:rsidP="007507D0">
            <w:pPr>
              <w:rPr>
                <w:rFonts w:asciiTheme="minorHAnsi" w:hAnsiTheme="minorHAnsi"/>
              </w:rPr>
            </w:pPr>
            <w:r>
              <w:rPr>
                <w:rFonts w:asciiTheme="minorHAnsi" w:hAnsiTheme="minorHAnsi"/>
              </w:rPr>
              <w:t>Progression Step 3</w:t>
            </w:r>
          </w:p>
          <w:p w14:paraId="03925A14" w14:textId="77777777" w:rsidR="00054458" w:rsidRDefault="00054458" w:rsidP="007507D0">
            <w:pPr>
              <w:rPr>
                <w:rFonts w:asciiTheme="minorHAnsi" w:hAnsiTheme="minorHAnsi"/>
              </w:rPr>
            </w:pPr>
            <w:r>
              <w:rPr>
                <w:rFonts w:asciiTheme="minorHAnsi" w:hAnsiTheme="minorHAnsi"/>
              </w:rPr>
              <w:t xml:space="preserve">Descriptor of What Matters: PS2 ‘I can infer meaning from texts and </w:t>
            </w:r>
            <w:proofErr w:type="gramStart"/>
            <w:r>
              <w:rPr>
                <w:rFonts w:asciiTheme="minorHAnsi" w:hAnsiTheme="minorHAnsi"/>
              </w:rPr>
              <w:t>images’</w:t>
            </w:r>
            <w:proofErr w:type="gramEnd"/>
          </w:p>
          <w:p w14:paraId="209666D7" w14:textId="77777777" w:rsidR="00054458" w:rsidRDefault="00054458" w:rsidP="007507D0">
            <w:pPr>
              <w:rPr>
                <w:rFonts w:asciiTheme="minorHAnsi" w:hAnsiTheme="minorHAnsi"/>
              </w:rPr>
            </w:pPr>
          </w:p>
          <w:p w14:paraId="44F41B13" w14:textId="77777777" w:rsidR="00054458" w:rsidRPr="0067001E" w:rsidRDefault="00054458" w:rsidP="007507D0">
            <w:pPr>
              <w:rPr>
                <w:rFonts w:asciiTheme="minorHAnsi" w:hAnsiTheme="minorHAnsi"/>
                <w:b/>
                <w:bCs/>
              </w:rPr>
            </w:pPr>
            <w:r w:rsidRPr="0067001E">
              <w:rPr>
                <w:rFonts w:asciiTheme="minorHAnsi" w:hAnsiTheme="minorHAnsi"/>
                <w:b/>
                <w:bCs/>
              </w:rPr>
              <w:t>Classroom Layout</w:t>
            </w:r>
          </w:p>
          <w:p w14:paraId="63BF80FD" w14:textId="77777777" w:rsidR="00054458" w:rsidRPr="003737F1" w:rsidRDefault="00054458" w:rsidP="007507D0">
            <w:pPr>
              <w:rPr>
                <w:rFonts w:asciiTheme="minorHAnsi" w:hAnsiTheme="minorHAnsi"/>
              </w:rPr>
            </w:pPr>
            <w:r>
              <w:rPr>
                <w:rFonts w:asciiTheme="minorHAnsi" w:hAnsiTheme="minorHAnsi"/>
              </w:rPr>
              <w:t>The class was split into 5 tables. There were 2 ‘more able’ tables at the back that were split into girls on one table and boys on the other, one ‘lower able’ table that had the teaching assistant sat with them, at the front right corner the ‘additional learning needs’ table as a row in front of the interactive whiteboard and the ‘English as an additional language’ table in the front left corner.</w:t>
            </w:r>
          </w:p>
        </w:tc>
      </w:tr>
      <w:tr w:rsidR="00054458" w:rsidRPr="003737F1" w14:paraId="4F03EB96" w14:textId="77777777" w:rsidTr="007507D0">
        <w:tc>
          <w:tcPr>
            <w:tcW w:w="11199" w:type="dxa"/>
          </w:tcPr>
          <w:p w14:paraId="3DFC8E26" w14:textId="77777777" w:rsidR="00054458" w:rsidRPr="00627773" w:rsidRDefault="00054458" w:rsidP="007507D0">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CE61249" w14:textId="77777777" w:rsidR="00054458" w:rsidRPr="003737F1" w:rsidRDefault="00054458" w:rsidP="007507D0">
            <w:pPr>
              <w:rPr>
                <w:rFonts w:asciiTheme="minorHAnsi" w:hAnsiTheme="minorHAnsi"/>
                <w:bCs/>
                <w:lang w:val="en-US"/>
              </w:rPr>
            </w:pPr>
          </w:p>
          <w:p w14:paraId="41584320" w14:textId="77777777" w:rsidR="00054458" w:rsidRDefault="00054458" w:rsidP="007507D0">
            <w:pPr>
              <w:rPr>
                <w:rFonts w:asciiTheme="minorHAnsi" w:hAnsiTheme="minorHAnsi"/>
                <w:bCs/>
                <w:lang w:val="en-US"/>
              </w:rPr>
            </w:pPr>
            <w:r>
              <w:rPr>
                <w:rFonts w:asciiTheme="minorHAnsi" w:hAnsiTheme="minorHAnsi"/>
                <w:bCs/>
                <w:lang w:val="en-US"/>
              </w:rPr>
              <w:t xml:space="preserve">The children were making inferences based on an image on the screen which appears to be an underground cave with penguins and bugs, questioning what different characters or features may be doing and creatively answering these themselves. The class teacher asked for several ideas from different children. At first, Child E appears to not be paying attention as the child is playing with his glasses. However, once the class teacher calls on the child next to Child E to answer, Child E proceeds to stop playing with his glasses and listen to the class discussion; this is clear by how Child E looks at each child who is talking as he follows the discussion around the classroom. </w:t>
            </w:r>
          </w:p>
          <w:p w14:paraId="7213FCD6" w14:textId="77777777" w:rsidR="00054458" w:rsidRDefault="00054458" w:rsidP="007507D0">
            <w:pPr>
              <w:rPr>
                <w:rFonts w:asciiTheme="minorHAnsi" w:hAnsiTheme="minorHAnsi"/>
                <w:bCs/>
                <w:lang w:val="en-US"/>
              </w:rPr>
            </w:pPr>
          </w:p>
          <w:p w14:paraId="03D79242" w14:textId="77777777" w:rsidR="00054458" w:rsidRDefault="00054458" w:rsidP="007507D0">
            <w:pPr>
              <w:rPr>
                <w:rFonts w:asciiTheme="minorHAnsi" w:hAnsiTheme="minorHAnsi"/>
                <w:bCs/>
                <w:lang w:val="en-US"/>
              </w:rPr>
            </w:pPr>
            <w:r>
              <w:rPr>
                <w:rFonts w:asciiTheme="minorHAnsi" w:hAnsiTheme="minorHAnsi"/>
                <w:bCs/>
                <w:lang w:val="en-US"/>
              </w:rPr>
              <w:t xml:space="preserve">Eventually, Child E puts his hand up to give his idea, instantly, the teacher chooses Child E and praises ‘Wow I am so glad you have your hand up, what ideas do you have?’ At first, Child E seems unsure to share his ideas </w:t>
            </w:r>
            <w:proofErr w:type="gramStart"/>
            <w:r>
              <w:rPr>
                <w:rFonts w:asciiTheme="minorHAnsi" w:hAnsiTheme="minorHAnsi"/>
                <w:bCs/>
                <w:lang w:val="en-US"/>
              </w:rPr>
              <w:t>saying</w:t>
            </w:r>
            <w:proofErr w:type="gramEnd"/>
            <w:r>
              <w:rPr>
                <w:rFonts w:asciiTheme="minorHAnsi" w:hAnsiTheme="minorHAnsi"/>
                <w:bCs/>
                <w:lang w:val="en-US"/>
              </w:rPr>
              <w:t xml:space="preserve"> ‘I don’t want to share, it is the third one but it’s really short’ and points for the teacher to read it. The teacher reads it, clearly impressed, and says ‘Amazing, can I read this to the class for you?’, to which Child E says yes. The inference was ‘I infer that the shape on the left is a light’. The teacher points to the object on the screen and confirms with Child E that it was the object the child was talking about and </w:t>
            </w:r>
            <w:proofErr w:type="gramStart"/>
            <w:r>
              <w:rPr>
                <w:rFonts w:asciiTheme="minorHAnsi" w:hAnsiTheme="minorHAnsi"/>
                <w:bCs/>
                <w:lang w:val="en-US"/>
              </w:rPr>
              <w:t>asks</w:t>
            </w:r>
            <w:proofErr w:type="gramEnd"/>
            <w:r>
              <w:rPr>
                <w:rFonts w:asciiTheme="minorHAnsi" w:hAnsiTheme="minorHAnsi"/>
                <w:bCs/>
                <w:lang w:val="en-US"/>
              </w:rPr>
              <w:t xml:space="preserve"> ‘why do you think it’s a light?’. Child E thinks before quietly saying ‘um, I don’t really know’. The teacher </w:t>
            </w:r>
            <w:proofErr w:type="gramStart"/>
            <w:r>
              <w:rPr>
                <w:rFonts w:asciiTheme="minorHAnsi" w:hAnsiTheme="minorHAnsi"/>
                <w:bCs/>
                <w:lang w:val="en-US"/>
              </w:rPr>
              <w:t>responds</w:t>
            </w:r>
            <w:proofErr w:type="gramEnd"/>
            <w:r>
              <w:rPr>
                <w:rFonts w:asciiTheme="minorHAnsi" w:hAnsiTheme="minorHAnsi"/>
                <w:bCs/>
                <w:lang w:val="en-US"/>
              </w:rPr>
              <w:t xml:space="preserve"> ‘it’s a hard one because it’s not really a light you would usually see there’ and Child E agrees saying ‘I know, it’s normally the type of light you would see in a house’. The class teacher agrees and then suggests ‘Well do you think if it’s the type of light you see in your house that this place could be….’ as the teacher paused to think, Child E quickly responded ‘a house! It could be their house!’ The teacher praised the child in Welsh ‘da </w:t>
            </w:r>
            <w:proofErr w:type="spellStart"/>
            <w:r>
              <w:rPr>
                <w:rFonts w:asciiTheme="minorHAnsi" w:hAnsiTheme="minorHAnsi"/>
                <w:bCs/>
                <w:lang w:val="en-US"/>
              </w:rPr>
              <w:t>iawn</w:t>
            </w:r>
            <w:proofErr w:type="spellEnd"/>
            <w:r>
              <w:rPr>
                <w:rFonts w:asciiTheme="minorHAnsi" w:hAnsiTheme="minorHAnsi"/>
                <w:bCs/>
                <w:lang w:val="en-US"/>
              </w:rPr>
              <w:t>’ and thanked Child E for working together with him to infer on what the light could mean for the place.</w:t>
            </w:r>
          </w:p>
          <w:p w14:paraId="0012B2D7" w14:textId="77777777" w:rsidR="00054458" w:rsidRDefault="00054458" w:rsidP="007507D0">
            <w:pPr>
              <w:rPr>
                <w:rFonts w:asciiTheme="minorHAnsi" w:hAnsiTheme="minorHAnsi"/>
                <w:bCs/>
                <w:lang w:val="en-US"/>
              </w:rPr>
            </w:pPr>
          </w:p>
          <w:p w14:paraId="686392CF" w14:textId="77777777" w:rsidR="00054458" w:rsidRPr="00446D00" w:rsidRDefault="00054458" w:rsidP="007507D0">
            <w:pPr>
              <w:rPr>
                <w:rFonts w:asciiTheme="minorHAnsi" w:hAnsiTheme="minorHAnsi"/>
                <w:bCs/>
                <w:lang w:val="en-US"/>
              </w:rPr>
            </w:pPr>
            <w:r>
              <w:rPr>
                <w:rFonts w:asciiTheme="minorHAnsi" w:hAnsiTheme="minorHAnsi"/>
                <w:bCs/>
                <w:lang w:val="en-US"/>
              </w:rPr>
              <w:t>The class teacher then thanks the whole class for their participation and gives the children a point. Using a football reference, the class teacher says the children are up ‘2-0’. Child E remained engaged for the remainder of the lesson and attempted to work independently and with the reminder of the table to complete the focus task set by the teacher. On a few occasions, the class teacher comes over to look through and discuss some of the answers Child E is giving. On each occasion, the class teacher praises the child for his engagement with the activity.</w:t>
            </w:r>
          </w:p>
        </w:tc>
      </w:tr>
      <w:tr w:rsidR="00054458" w:rsidRPr="003737F1" w14:paraId="7505FDDC" w14:textId="77777777" w:rsidTr="007507D0">
        <w:tc>
          <w:tcPr>
            <w:tcW w:w="11199" w:type="dxa"/>
          </w:tcPr>
          <w:p w14:paraId="6471BF8B" w14:textId="77777777" w:rsidR="00054458" w:rsidRPr="00627773" w:rsidRDefault="00054458" w:rsidP="007507D0">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ACE2078" w14:textId="77777777" w:rsidR="00054458" w:rsidRPr="003737F1" w:rsidRDefault="00054458" w:rsidP="007507D0">
            <w:pPr>
              <w:rPr>
                <w:rFonts w:asciiTheme="minorHAnsi" w:hAnsiTheme="minorHAnsi"/>
              </w:rPr>
            </w:pPr>
          </w:p>
          <w:p w14:paraId="50C087CA" w14:textId="77777777" w:rsidR="00054458" w:rsidRDefault="00054458" w:rsidP="007507D0">
            <w:pPr>
              <w:rPr>
                <w:rFonts w:asciiTheme="minorHAnsi" w:hAnsiTheme="minorHAnsi"/>
              </w:rPr>
            </w:pPr>
            <w:r>
              <w:rPr>
                <w:rFonts w:asciiTheme="minorHAnsi" w:hAnsiTheme="minorHAnsi"/>
              </w:rPr>
              <w:t>Vygotsky – Scaffolding:</w:t>
            </w:r>
          </w:p>
          <w:p w14:paraId="05263551" w14:textId="77777777" w:rsidR="00054458" w:rsidRDefault="00054458" w:rsidP="007507D0">
            <w:pPr>
              <w:rPr>
                <w:rFonts w:asciiTheme="minorHAnsi" w:hAnsiTheme="minorHAnsi"/>
              </w:rPr>
            </w:pPr>
            <w:r>
              <w:rPr>
                <w:rFonts w:asciiTheme="minorHAnsi" w:hAnsiTheme="minorHAnsi"/>
              </w:rPr>
              <w:t>- Could consider how Bruner agrees.</w:t>
            </w:r>
          </w:p>
          <w:p w14:paraId="25D80B3E" w14:textId="77777777" w:rsidR="00054458" w:rsidRDefault="00054458" w:rsidP="007507D0">
            <w:pPr>
              <w:rPr>
                <w:rFonts w:asciiTheme="minorHAnsi" w:hAnsiTheme="minorHAnsi"/>
              </w:rPr>
            </w:pPr>
            <w:r>
              <w:rPr>
                <w:rFonts w:asciiTheme="minorHAnsi" w:hAnsiTheme="minorHAnsi"/>
              </w:rPr>
              <w:t>- Could consider how Piaget disagrees.</w:t>
            </w:r>
          </w:p>
          <w:p w14:paraId="6C340072" w14:textId="77777777" w:rsidR="00054458" w:rsidRDefault="00054458" w:rsidP="007507D0">
            <w:pPr>
              <w:rPr>
                <w:rFonts w:asciiTheme="minorHAnsi" w:hAnsiTheme="minorHAnsi"/>
              </w:rPr>
            </w:pPr>
            <w:r>
              <w:rPr>
                <w:rFonts w:asciiTheme="minorHAnsi" w:hAnsiTheme="minorHAnsi"/>
              </w:rPr>
              <w:t>- How scaffolding can improve emotional and social development in terms of Child E.</w:t>
            </w:r>
          </w:p>
          <w:p w14:paraId="2201F4BA" w14:textId="77777777" w:rsidR="00054458" w:rsidRDefault="00054458" w:rsidP="007507D0">
            <w:pPr>
              <w:rPr>
                <w:rFonts w:asciiTheme="minorHAnsi" w:hAnsiTheme="minorHAnsi"/>
              </w:rPr>
            </w:pPr>
            <w:r>
              <w:rPr>
                <w:rFonts w:asciiTheme="minorHAnsi" w:hAnsiTheme="minorHAnsi"/>
              </w:rPr>
              <w:lastRenderedPageBreak/>
              <w:t>- Bronfenbrenner? Parents and teachers in the microsystem effect children’s learning and development.</w:t>
            </w:r>
          </w:p>
          <w:p w14:paraId="401638D8" w14:textId="77777777" w:rsidR="00054458" w:rsidRDefault="00054458" w:rsidP="007507D0">
            <w:pPr>
              <w:rPr>
                <w:rFonts w:asciiTheme="minorHAnsi" w:hAnsiTheme="minorHAnsi"/>
              </w:rPr>
            </w:pPr>
          </w:p>
          <w:p w14:paraId="2F8F95EE" w14:textId="77777777" w:rsidR="00054458" w:rsidRDefault="00054458" w:rsidP="007507D0">
            <w:pPr>
              <w:rPr>
                <w:rFonts w:asciiTheme="minorHAnsi" w:hAnsiTheme="minorHAnsi"/>
              </w:rPr>
            </w:pPr>
            <w:r>
              <w:rPr>
                <w:rFonts w:asciiTheme="minorHAnsi" w:hAnsiTheme="minorHAnsi"/>
              </w:rPr>
              <w:t>Conditioning:</w:t>
            </w:r>
          </w:p>
          <w:p w14:paraId="32778EAC" w14:textId="77777777" w:rsidR="00054458" w:rsidRDefault="00054458" w:rsidP="007507D0">
            <w:pPr>
              <w:rPr>
                <w:rFonts w:asciiTheme="minorHAnsi" w:hAnsiTheme="minorHAnsi"/>
              </w:rPr>
            </w:pPr>
            <w:r>
              <w:rPr>
                <w:rFonts w:asciiTheme="minorHAnsi" w:hAnsiTheme="minorHAnsi"/>
              </w:rPr>
              <w:t>- Use of praise.</w:t>
            </w:r>
          </w:p>
          <w:p w14:paraId="2FA933B4" w14:textId="77777777" w:rsidR="00054458" w:rsidRDefault="00054458" w:rsidP="007507D0">
            <w:pPr>
              <w:rPr>
                <w:rFonts w:asciiTheme="minorHAnsi" w:hAnsiTheme="minorHAnsi"/>
              </w:rPr>
            </w:pPr>
            <w:r>
              <w:rPr>
                <w:rFonts w:asciiTheme="minorHAnsi" w:hAnsiTheme="minorHAnsi"/>
              </w:rPr>
              <w:t>- How Skinner and Pavlov agree with these methods in their theory – how and where do they differ in terms of using praise?</w:t>
            </w:r>
          </w:p>
          <w:p w14:paraId="0931445B" w14:textId="77777777" w:rsidR="00054458" w:rsidRDefault="00054458" w:rsidP="007507D0">
            <w:pPr>
              <w:rPr>
                <w:rFonts w:asciiTheme="minorHAnsi" w:hAnsiTheme="minorHAnsi"/>
              </w:rPr>
            </w:pPr>
            <w:r>
              <w:rPr>
                <w:rFonts w:asciiTheme="minorHAnsi" w:hAnsiTheme="minorHAnsi"/>
              </w:rPr>
              <w:t>- Dweck and Mueller theory of praise</w:t>
            </w:r>
          </w:p>
          <w:p w14:paraId="421800DE" w14:textId="77777777" w:rsidR="00054458" w:rsidRDefault="00054458" w:rsidP="007507D0">
            <w:pPr>
              <w:rPr>
                <w:rFonts w:asciiTheme="minorHAnsi" w:hAnsiTheme="minorHAnsi"/>
              </w:rPr>
            </w:pPr>
            <w:r>
              <w:rPr>
                <w:rFonts w:asciiTheme="minorHAnsi" w:hAnsiTheme="minorHAnsi"/>
              </w:rPr>
              <w:t>- Theories/ideas against praise??</w:t>
            </w:r>
          </w:p>
          <w:p w14:paraId="2DE62C20" w14:textId="77777777" w:rsidR="00054458" w:rsidRDefault="00054458" w:rsidP="007507D0">
            <w:pPr>
              <w:rPr>
                <w:rFonts w:asciiTheme="minorHAnsi" w:hAnsiTheme="minorHAnsi"/>
              </w:rPr>
            </w:pPr>
          </w:p>
          <w:p w14:paraId="72379B8B" w14:textId="77777777" w:rsidR="00054458" w:rsidRDefault="00054458" w:rsidP="007507D0">
            <w:pPr>
              <w:rPr>
                <w:rFonts w:asciiTheme="minorHAnsi" w:hAnsiTheme="minorHAnsi"/>
              </w:rPr>
            </w:pPr>
            <w:r>
              <w:rPr>
                <w:rFonts w:asciiTheme="minorHAnsi" w:hAnsiTheme="minorHAnsi"/>
              </w:rPr>
              <w:t>Emotional/social development</w:t>
            </w:r>
          </w:p>
          <w:p w14:paraId="5A570E1E" w14:textId="77777777" w:rsidR="00054458" w:rsidRDefault="00054458" w:rsidP="007507D0">
            <w:pPr>
              <w:rPr>
                <w:rFonts w:asciiTheme="minorHAnsi" w:hAnsiTheme="minorHAnsi"/>
              </w:rPr>
            </w:pPr>
            <w:r>
              <w:rPr>
                <w:rFonts w:asciiTheme="minorHAnsi" w:hAnsiTheme="minorHAnsi"/>
              </w:rPr>
              <w:t>- Child seems insecure about sharing answers – is this why teacher praised to encourage child to do it more?</w:t>
            </w:r>
          </w:p>
          <w:p w14:paraId="58C58105" w14:textId="77777777" w:rsidR="00054458" w:rsidRDefault="00054458" w:rsidP="007507D0">
            <w:pPr>
              <w:rPr>
                <w:rFonts w:asciiTheme="minorHAnsi" w:hAnsiTheme="minorHAnsi"/>
              </w:rPr>
            </w:pPr>
            <w:r>
              <w:rPr>
                <w:rFonts w:asciiTheme="minorHAnsi" w:hAnsiTheme="minorHAnsi"/>
              </w:rPr>
              <w:t>- Dweck – fixed mindset.</w:t>
            </w:r>
          </w:p>
          <w:p w14:paraId="2BF37AC7" w14:textId="77777777" w:rsidR="00054458" w:rsidRDefault="00054458" w:rsidP="007507D0">
            <w:pPr>
              <w:rPr>
                <w:rFonts w:asciiTheme="minorHAnsi" w:hAnsiTheme="minorHAnsi"/>
              </w:rPr>
            </w:pPr>
            <w:r>
              <w:rPr>
                <w:rFonts w:asciiTheme="minorHAnsi" w:hAnsiTheme="minorHAnsi"/>
              </w:rPr>
              <w:t>- John Holt – humanist approach – children fear failure – is this why Child E did not want to share his answer?</w:t>
            </w:r>
          </w:p>
          <w:p w14:paraId="36B9F597" w14:textId="77777777" w:rsidR="00054458" w:rsidRDefault="00054458" w:rsidP="007507D0">
            <w:pPr>
              <w:rPr>
                <w:rFonts w:asciiTheme="minorHAnsi" w:hAnsiTheme="minorHAnsi"/>
              </w:rPr>
            </w:pPr>
          </w:p>
          <w:p w14:paraId="170F7EC5" w14:textId="77777777" w:rsidR="00054458" w:rsidRDefault="00054458" w:rsidP="007507D0">
            <w:pPr>
              <w:rPr>
                <w:rFonts w:asciiTheme="minorHAnsi" w:hAnsiTheme="minorHAnsi"/>
              </w:rPr>
            </w:pPr>
            <w:r>
              <w:rPr>
                <w:rFonts w:asciiTheme="minorHAnsi" w:hAnsiTheme="minorHAnsi"/>
              </w:rPr>
              <w:t>Professional Teaching Standards for Wales:</w:t>
            </w:r>
          </w:p>
          <w:p w14:paraId="487F0809" w14:textId="77777777" w:rsidR="00054458" w:rsidRDefault="00054458" w:rsidP="007507D0">
            <w:pPr>
              <w:rPr>
                <w:rFonts w:asciiTheme="minorHAnsi" w:hAnsiTheme="minorHAnsi"/>
              </w:rPr>
            </w:pPr>
            <w:r>
              <w:rPr>
                <w:rFonts w:asciiTheme="minorHAnsi" w:hAnsiTheme="minorHAnsi"/>
              </w:rPr>
              <w:t>-  ‘PEDAGOGY Challenges and expectations ‘– challenges child further to extend on his answers.</w:t>
            </w:r>
          </w:p>
          <w:p w14:paraId="4C640B26" w14:textId="77777777" w:rsidR="00054458" w:rsidRDefault="00054458" w:rsidP="007507D0">
            <w:pPr>
              <w:rPr>
                <w:rFonts w:asciiTheme="minorHAnsi" w:hAnsiTheme="minorHAnsi"/>
              </w:rPr>
            </w:pPr>
            <w:r>
              <w:rPr>
                <w:rFonts w:asciiTheme="minorHAnsi" w:hAnsiTheme="minorHAnsi"/>
              </w:rPr>
              <w:t>- ‘PEDAGOGY Sustained effort and resilience in learners ‘– children apply themselves without reminding as they value the importance of learning. Encourages resilience by allowing Child E to participate in different ways (the teacher reading rather than Child E).</w:t>
            </w:r>
          </w:p>
          <w:p w14:paraId="350C8E64" w14:textId="77777777" w:rsidR="00054458" w:rsidRDefault="00054458" w:rsidP="007507D0">
            <w:pPr>
              <w:rPr>
                <w:rFonts w:asciiTheme="minorHAnsi" w:hAnsiTheme="minorHAnsi"/>
              </w:rPr>
            </w:pPr>
          </w:p>
          <w:p w14:paraId="3DBF6726" w14:textId="77777777" w:rsidR="00054458" w:rsidRDefault="00054458" w:rsidP="007507D0">
            <w:pPr>
              <w:rPr>
                <w:rFonts w:asciiTheme="minorHAnsi" w:hAnsiTheme="minorHAnsi"/>
              </w:rPr>
            </w:pPr>
            <w:r>
              <w:rPr>
                <w:rFonts w:asciiTheme="minorHAnsi" w:hAnsiTheme="minorHAnsi"/>
              </w:rPr>
              <w:t>12 Pedagogical Principles:</w:t>
            </w:r>
          </w:p>
          <w:p w14:paraId="72E4E7F4" w14:textId="77777777" w:rsidR="00054458" w:rsidRDefault="00054458" w:rsidP="007507D0">
            <w:pPr>
              <w:rPr>
                <w:rFonts w:asciiTheme="minorHAnsi" w:hAnsiTheme="minorHAnsi"/>
              </w:rPr>
            </w:pPr>
            <w:r>
              <w:rPr>
                <w:rFonts w:asciiTheme="minorHAnsi" w:hAnsiTheme="minorHAnsi"/>
              </w:rPr>
              <w:t>- 2. ‘Challenges learners to encourage them to recognise the importance of sustained effort in meeting expectations that are high but achievable for them’.</w:t>
            </w:r>
          </w:p>
          <w:p w14:paraId="52A382F6" w14:textId="77777777" w:rsidR="00054458" w:rsidRDefault="00054458" w:rsidP="007507D0">
            <w:pPr>
              <w:rPr>
                <w:rFonts w:asciiTheme="minorHAnsi" w:hAnsiTheme="minorHAnsi"/>
              </w:rPr>
            </w:pPr>
            <w:r>
              <w:rPr>
                <w:rFonts w:asciiTheme="minorHAnsi" w:hAnsiTheme="minorHAnsi"/>
              </w:rPr>
              <w:t>- 4. ‘Means employing assessment for learning principles’ – ‘check your answers’, ‘do we agree?’</w:t>
            </w:r>
          </w:p>
          <w:p w14:paraId="65E3F301" w14:textId="77777777" w:rsidR="00054458" w:rsidRPr="003737F1" w:rsidRDefault="00054458" w:rsidP="007507D0">
            <w:pPr>
              <w:rPr>
                <w:rFonts w:asciiTheme="minorHAnsi" w:hAnsiTheme="minorHAnsi"/>
              </w:rPr>
            </w:pPr>
            <w:r>
              <w:rPr>
                <w:rFonts w:asciiTheme="minorHAnsi" w:hAnsiTheme="minorHAnsi"/>
              </w:rPr>
              <w:t>- 12. ‘Encourages collaboration’ – involving Child E in discussion in ways that suited the child’s emotional development.</w:t>
            </w:r>
          </w:p>
          <w:p w14:paraId="74EE4CD2" w14:textId="77777777" w:rsidR="00054458" w:rsidRPr="003737F1" w:rsidRDefault="00054458" w:rsidP="007507D0">
            <w:pPr>
              <w:rPr>
                <w:rFonts w:asciiTheme="minorHAnsi" w:hAnsiTheme="minorHAnsi"/>
              </w:rPr>
            </w:pPr>
          </w:p>
        </w:tc>
      </w:tr>
      <w:tr w:rsidR="00054458" w:rsidRPr="003737F1" w14:paraId="6C43F046" w14:textId="77777777" w:rsidTr="007507D0">
        <w:tc>
          <w:tcPr>
            <w:tcW w:w="11199" w:type="dxa"/>
          </w:tcPr>
          <w:p w14:paraId="01E8DE95" w14:textId="77777777" w:rsidR="00054458" w:rsidRPr="00627773" w:rsidRDefault="00054458" w:rsidP="007507D0">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DAF9EC4" w14:textId="77777777" w:rsidR="00054458" w:rsidRPr="00627773" w:rsidRDefault="00054458" w:rsidP="007507D0">
            <w:pPr>
              <w:rPr>
                <w:rFonts w:asciiTheme="minorHAnsi" w:hAnsiTheme="minorHAnsi"/>
                <w:bCs/>
              </w:rPr>
            </w:pPr>
          </w:p>
          <w:p w14:paraId="356ABE97" w14:textId="77777777" w:rsidR="00054458" w:rsidRDefault="00054458" w:rsidP="007507D0">
            <w:pPr>
              <w:rPr>
                <w:rFonts w:asciiTheme="minorHAnsi" w:hAnsiTheme="minorHAnsi"/>
              </w:rPr>
            </w:pPr>
            <w:r>
              <w:rPr>
                <w:rFonts w:asciiTheme="minorHAnsi" w:hAnsiTheme="minorHAnsi"/>
              </w:rPr>
              <w:t>- Start of the day.</w:t>
            </w:r>
          </w:p>
          <w:p w14:paraId="5B1E7B39" w14:textId="77777777" w:rsidR="00054458" w:rsidRDefault="00054458" w:rsidP="007507D0">
            <w:pPr>
              <w:rPr>
                <w:rFonts w:asciiTheme="minorHAnsi" w:hAnsiTheme="minorHAnsi"/>
              </w:rPr>
            </w:pPr>
            <w:r>
              <w:rPr>
                <w:rFonts w:asciiTheme="minorHAnsi" w:hAnsiTheme="minorHAnsi"/>
              </w:rPr>
              <w:t>- Quiet environment.</w:t>
            </w:r>
          </w:p>
          <w:p w14:paraId="3B6A27C7" w14:textId="77777777" w:rsidR="00054458" w:rsidRPr="003737F1" w:rsidRDefault="00054458" w:rsidP="007507D0">
            <w:pPr>
              <w:rPr>
                <w:rFonts w:asciiTheme="minorHAnsi" w:hAnsiTheme="minorHAnsi"/>
              </w:rPr>
            </w:pPr>
            <w:r>
              <w:rPr>
                <w:rFonts w:asciiTheme="minorHAnsi" w:hAnsiTheme="minorHAnsi"/>
              </w:rPr>
              <w:t>- Distraction of a new piece of equipment in the back of the room.</w:t>
            </w:r>
          </w:p>
          <w:p w14:paraId="7284D09C" w14:textId="77777777" w:rsidR="00054458" w:rsidRPr="003737F1" w:rsidRDefault="00054458" w:rsidP="007507D0">
            <w:pPr>
              <w:rPr>
                <w:rFonts w:asciiTheme="minorHAnsi" w:hAnsiTheme="minorHAnsi"/>
              </w:rPr>
            </w:pPr>
          </w:p>
        </w:tc>
      </w:tr>
    </w:tbl>
    <w:p w14:paraId="05659429" w14:textId="77777777" w:rsidR="00054458" w:rsidRPr="00F67D7F" w:rsidRDefault="00054458" w:rsidP="00054458">
      <w:pPr>
        <w:spacing w:line="360" w:lineRule="auto"/>
        <w:rPr>
          <w:rFonts w:ascii="Arial" w:hAnsi="Arial" w:cs="Arial"/>
          <w:sz w:val="22"/>
          <w:szCs w:val="22"/>
        </w:rPr>
      </w:pPr>
    </w:p>
    <w:p w14:paraId="7B7738BB" w14:textId="77777777" w:rsidR="00DA4BC8" w:rsidRDefault="00DA4BC8"/>
    <w:sectPr w:rsidR="00DA4BC8">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05696" w14:textId="77777777" w:rsidR="00E42E54" w:rsidRDefault="00E42E54" w:rsidP="00054458">
      <w:r>
        <w:separator/>
      </w:r>
    </w:p>
  </w:endnote>
  <w:endnote w:type="continuationSeparator" w:id="0">
    <w:p w14:paraId="0D7883C0" w14:textId="77777777" w:rsidR="00E42E54" w:rsidRDefault="00E42E54" w:rsidP="00054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2378340"/>
      <w:docPartObj>
        <w:docPartGallery w:val="Page Numbers (Bottom of Page)"/>
        <w:docPartUnique/>
      </w:docPartObj>
    </w:sdtPr>
    <w:sdtContent>
      <w:p w14:paraId="0385C1A5" w14:textId="09C96C83" w:rsidR="00054458" w:rsidRDefault="00054458" w:rsidP="00927A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DF2B1C" w14:textId="77777777" w:rsidR="00054458" w:rsidRDefault="00054458" w:rsidP="000544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0944847"/>
      <w:docPartObj>
        <w:docPartGallery w:val="Page Numbers (Bottom of Page)"/>
        <w:docPartUnique/>
      </w:docPartObj>
    </w:sdtPr>
    <w:sdtContent>
      <w:p w14:paraId="1EAB0CED" w14:textId="2AE78E5A" w:rsidR="00054458" w:rsidRDefault="00054458" w:rsidP="00927A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B479A1" w14:textId="77777777" w:rsidR="00054458" w:rsidRDefault="00054458" w:rsidP="000544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9DE53" w14:textId="77777777" w:rsidR="00E42E54" w:rsidRDefault="00E42E54" w:rsidP="00054458">
      <w:r>
        <w:separator/>
      </w:r>
    </w:p>
  </w:footnote>
  <w:footnote w:type="continuationSeparator" w:id="0">
    <w:p w14:paraId="1A96355A" w14:textId="77777777" w:rsidR="00E42E54" w:rsidRDefault="00E42E54" w:rsidP="000544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96F76" w14:textId="77777777" w:rsidR="00054458" w:rsidRPr="00F67D7F" w:rsidRDefault="00054458" w:rsidP="00054458">
    <w:pPr>
      <w:pStyle w:val="Header"/>
      <w:rPr>
        <w:rFonts w:ascii="Arial" w:hAnsi="Arial" w:cs="Arial"/>
        <w:sz w:val="22"/>
        <w:szCs w:val="22"/>
      </w:rPr>
    </w:pPr>
    <w:r w:rsidRPr="00F67D7F">
      <w:rPr>
        <w:rFonts w:ascii="Arial" w:hAnsi="Arial" w:cs="Arial"/>
        <w:sz w:val="22"/>
        <w:szCs w:val="22"/>
      </w:rPr>
      <w:t>ECAD6007: Who am I Teaching?</w:t>
    </w:r>
    <w:r w:rsidRPr="00F67D7F">
      <w:rPr>
        <w:rFonts w:ascii="Arial" w:hAnsi="Arial" w:cs="Arial"/>
        <w:sz w:val="22"/>
        <w:szCs w:val="22"/>
      </w:rPr>
      <w:tab/>
    </w:r>
    <w:r w:rsidRPr="00F67D7F">
      <w:rPr>
        <w:rFonts w:ascii="Arial" w:hAnsi="Arial" w:cs="Arial"/>
        <w:sz w:val="22"/>
        <w:szCs w:val="22"/>
      </w:rPr>
      <w:tab/>
      <w:t>Student Number: 2000689</w:t>
    </w:r>
  </w:p>
  <w:p w14:paraId="0A8A5295" w14:textId="77777777" w:rsidR="00054458" w:rsidRDefault="000544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458"/>
    <w:rsid w:val="00054458"/>
    <w:rsid w:val="000E7763"/>
    <w:rsid w:val="00C70CA5"/>
    <w:rsid w:val="00DA4BC8"/>
    <w:rsid w:val="00E42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5D729C"/>
  <w15:chartTrackingRefBased/>
  <w15:docId w15:val="{8D21B4FE-3CAE-BC49-90AB-349DEBA17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4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4458"/>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4458"/>
    <w:pPr>
      <w:tabs>
        <w:tab w:val="center" w:pos="4513"/>
        <w:tab w:val="right" w:pos="9026"/>
      </w:tabs>
    </w:pPr>
  </w:style>
  <w:style w:type="character" w:customStyle="1" w:styleId="HeaderChar">
    <w:name w:val="Header Char"/>
    <w:basedOn w:val="DefaultParagraphFont"/>
    <w:link w:val="Header"/>
    <w:uiPriority w:val="99"/>
    <w:rsid w:val="00054458"/>
  </w:style>
  <w:style w:type="paragraph" w:styleId="Footer">
    <w:name w:val="footer"/>
    <w:basedOn w:val="Normal"/>
    <w:link w:val="FooterChar"/>
    <w:uiPriority w:val="99"/>
    <w:unhideWhenUsed/>
    <w:rsid w:val="00054458"/>
    <w:pPr>
      <w:tabs>
        <w:tab w:val="center" w:pos="4513"/>
        <w:tab w:val="right" w:pos="9026"/>
      </w:tabs>
    </w:pPr>
  </w:style>
  <w:style w:type="character" w:customStyle="1" w:styleId="FooterChar">
    <w:name w:val="Footer Char"/>
    <w:basedOn w:val="DefaultParagraphFont"/>
    <w:link w:val="Footer"/>
    <w:uiPriority w:val="99"/>
    <w:rsid w:val="00054458"/>
  </w:style>
  <w:style w:type="character" w:styleId="PageNumber">
    <w:name w:val="page number"/>
    <w:basedOn w:val="DefaultParagraphFont"/>
    <w:uiPriority w:val="99"/>
    <w:semiHidden/>
    <w:unhideWhenUsed/>
    <w:rsid w:val="00054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830</Words>
  <Characters>4733</Characters>
  <Application>Microsoft Office Word</Application>
  <DocSecurity>0</DocSecurity>
  <Lines>39</Lines>
  <Paragraphs>11</Paragraphs>
  <ScaleCrop>false</ScaleCrop>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265362 (Courtney Moore)</dc:creator>
  <cp:keywords/>
  <dc:description/>
  <cp:lastModifiedBy>265362 (Courtney Moore)</cp:lastModifiedBy>
  <cp:revision>1</cp:revision>
  <dcterms:created xsi:type="dcterms:W3CDTF">2023-11-05T17:58:00Z</dcterms:created>
  <dcterms:modified xsi:type="dcterms:W3CDTF">2023-11-05T17:59:00Z</dcterms:modified>
</cp:coreProperties>
</file>