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25459" w:rsidRPr="00104A19" w:rsidRDefault="009A47E8" w:rsidP="00025459">
      <w:pPr>
        <w:rPr>
          <w:b/>
          <w:bCs/>
        </w:rPr>
      </w:pPr>
      <w:r>
        <w:rPr>
          <w:b/>
          <w:bCs/>
        </w:rPr>
        <w:t xml:space="preserve">Anna Britten. Module 3 - </w:t>
      </w:r>
      <w:r w:rsidR="00025459" w:rsidRPr="00104A19">
        <w:rPr>
          <w:b/>
          <w:bCs/>
        </w:rPr>
        <w:t xml:space="preserve">Developing your school as a learning organisation. </w:t>
      </w:r>
    </w:p>
    <w:p w:rsidR="00025459" w:rsidRPr="00104A19" w:rsidRDefault="00025459" w:rsidP="00025459">
      <w:pPr>
        <w:rPr>
          <w:b/>
          <w:bCs/>
        </w:rPr>
      </w:pPr>
    </w:p>
    <w:p w:rsidR="00025459" w:rsidRPr="00104A19" w:rsidRDefault="00025459" w:rsidP="00025459">
      <w:pPr>
        <w:rPr>
          <w:b/>
          <w:bCs/>
        </w:rPr>
      </w:pPr>
      <w:r w:rsidRPr="00104A19">
        <w:rPr>
          <w:b/>
          <w:bCs/>
        </w:rPr>
        <w:t>A consideration of the opportunities for leadership to develop Schools as a Learning Organisation:</w:t>
      </w:r>
    </w:p>
    <w:p w:rsidR="00104A19" w:rsidRDefault="00104A19" w:rsidP="00025459"/>
    <w:p w:rsidR="00025459" w:rsidRPr="00104A19" w:rsidRDefault="00025459" w:rsidP="00025459">
      <w:pPr>
        <w:pStyle w:val="ListParagraph"/>
        <w:numPr>
          <w:ilvl w:val="0"/>
          <w:numId w:val="1"/>
        </w:numPr>
        <w:rPr>
          <w:b/>
          <w:bCs/>
        </w:rPr>
      </w:pPr>
      <w:r w:rsidRPr="00104A19">
        <w:rPr>
          <w:b/>
          <w:bCs/>
        </w:rPr>
        <w:t xml:space="preserve">A critical review of relevant research and literature which shows understanding of the relationship between the professional standards and a research-informed personal conceptualisation of the school as a learning organisation. </w:t>
      </w:r>
    </w:p>
    <w:p w:rsidR="00025459" w:rsidRDefault="00025459" w:rsidP="00025459"/>
    <w:p w:rsidR="00025459" w:rsidRPr="00104A19" w:rsidRDefault="00025459" w:rsidP="00025459">
      <w:pPr>
        <w:pStyle w:val="ListParagraph"/>
        <w:numPr>
          <w:ilvl w:val="0"/>
          <w:numId w:val="2"/>
        </w:numPr>
        <w:rPr>
          <w:b/>
          <w:bCs/>
        </w:rPr>
      </w:pPr>
      <w:r w:rsidRPr="00104A19">
        <w:rPr>
          <w:b/>
          <w:bCs/>
        </w:rPr>
        <w:t>Why is the concept of schools as learning organisations important in Wales?</w:t>
      </w:r>
    </w:p>
    <w:p w:rsidR="00025459" w:rsidRDefault="00025459" w:rsidP="00025459">
      <w:pPr>
        <w:pStyle w:val="NormalWeb"/>
        <w:rPr>
          <w:rFonts w:asciiTheme="minorHAnsi" w:hAnsiTheme="minorHAnsi" w:cstheme="minorHAnsi"/>
        </w:rPr>
      </w:pPr>
      <w:proofErr w:type="spellStart"/>
      <w:r>
        <w:rPr>
          <w:rFonts w:asciiTheme="minorHAnsi" w:hAnsiTheme="minorHAnsi" w:cstheme="minorHAnsi"/>
        </w:rPr>
        <w:t>Kools</w:t>
      </w:r>
      <w:proofErr w:type="spellEnd"/>
      <w:r>
        <w:rPr>
          <w:rFonts w:asciiTheme="minorHAnsi" w:hAnsiTheme="minorHAnsi" w:cstheme="minorHAnsi"/>
        </w:rPr>
        <w:t xml:space="preserve"> and Stoll </w:t>
      </w:r>
      <w:r w:rsidR="00273CBD">
        <w:rPr>
          <w:rFonts w:asciiTheme="minorHAnsi" w:hAnsiTheme="minorHAnsi" w:cstheme="minorHAnsi"/>
        </w:rPr>
        <w:t>acknowledged the limited prior research available for them to review when considering the effectiveness and development of schools as learning organisations (201</w:t>
      </w:r>
      <w:r w:rsidR="00157EF8">
        <w:rPr>
          <w:rFonts w:asciiTheme="minorHAnsi" w:hAnsiTheme="minorHAnsi" w:cstheme="minorHAnsi"/>
        </w:rPr>
        <w:t>6</w:t>
      </w:r>
      <w:r w:rsidR="00273CBD">
        <w:rPr>
          <w:rFonts w:asciiTheme="minorHAnsi" w:hAnsiTheme="minorHAnsi" w:cstheme="minorHAnsi"/>
        </w:rPr>
        <w:t>, p.13)</w:t>
      </w:r>
      <w:r w:rsidR="008B77BC">
        <w:rPr>
          <w:rFonts w:asciiTheme="minorHAnsi" w:hAnsiTheme="minorHAnsi" w:cstheme="minorHAnsi"/>
        </w:rPr>
        <w:t>.</w:t>
      </w:r>
      <w:r w:rsidR="00273CBD">
        <w:rPr>
          <w:rFonts w:asciiTheme="minorHAnsi" w:hAnsiTheme="minorHAnsi" w:cstheme="minorHAnsi"/>
        </w:rPr>
        <w:t xml:space="preserve"> In their own research, which, despite having considered a wide range of international literature, they state should be seen as a “first step” to answering key questions around the concept of schools as learning organisations (201</w:t>
      </w:r>
      <w:r w:rsidR="00157EF8">
        <w:rPr>
          <w:rFonts w:asciiTheme="minorHAnsi" w:hAnsiTheme="minorHAnsi" w:cstheme="minorHAnsi"/>
        </w:rPr>
        <w:t>6</w:t>
      </w:r>
      <w:r w:rsidR="00273CBD">
        <w:rPr>
          <w:rFonts w:asciiTheme="minorHAnsi" w:hAnsiTheme="minorHAnsi" w:cstheme="minorHAnsi"/>
        </w:rPr>
        <w:t xml:space="preserve">, p.13) they define a </w:t>
      </w:r>
      <w:r>
        <w:rPr>
          <w:rFonts w:asciiTheme="minorHAnsi" w:hAnsiTheme="minorHAnsi" w:cstheme="minorHAnsi"/>
        </w:rPr>
        <w:t>school as a learning organisation thus:</w:t>
      </w:r>
    </w:p>
    <w:p w:rsidR="00025459" w:rsidRDefault="00025459" w:rsidP="00025459">
      <w:pPr>
        <w:pStyle w:val="NormalWeb"/>
        <w:ind w:left="720"/>
        <w:rPr>
          <w:rFonts w:asciiTheme="minorHAnsi" w:hAnsiTheme="minorHAnsi" w:cstheme="minorHAnsi"/>
        </w:rPr>
      </w:pPr>
      <w:r w:rsidRPr="0036015E">
        <w:rPr>
          <w:rFonts w:asciiTheme="minorHAnsi" w:hAnsiTheme="minorHAnsi" w:cstheme="minorHAnsi"/>
        </w:rPr>
        <w:t xml:space="preserve">In short, a school as learning organisation has the capacity to change and adapt routinely to new environments and circumstances as its members, individually and together, learn their way to realising their vision </w:t>
      </w:r>
      <w:r>
        <w:rPr>
          <w:rFonts w:asciiTheme="minorHAnsi" w:hAnsiTheme="minorHAnsi" w:cstheme="minorHAnsi"/>
        </w:rPr>
        <w:t>(2016, p.10)</w:t>
      </w:r>
      <w:r w:rsidR="00320E4F">
        <w:rPr>
          <w:rFonts w:asciiTheme="minorHAnsi" w:hAnsiTheme="minorHAnsi" w:cstheme="minorHAnsi"/>
        </w:rPr>
        <w:t>.</w:t>
      </w:r>
    </w:p>
    <w:p w:rsidR="00025459" w:rsidRDefault="00025459" w:rsidP="00025459">
      <w:r w:rsidRPr="00286C67">
        <w:rPr>
          <w:rFonts w:cstheme="minorHAnsi"/>
        </w:rPr>
        <w:t>Following a review of the education system by Professor Graham Donaldson, Wales is launching a new curriculum</w:t>
      </w:r>
      <w:r>
        <w:rPr>
          <w:rFonts w:cstheme="minorHAnsi"/>
        </w:rPr>
        <w:t xml:space="preserve"> and considers the development of its schools into learning organisations as a means for “realising” this new curriculum (OECD, 2018, p.19)</w:t>
      </w:r>
      <w:r w:rsidR="00320E4F">
        <w:rPr>
          <w:rFonts w:cstheme="minorHAnsi"/>
        </w:rPr>
        <w:t>.</w:t>
      </w:r>
      <w:r>
        <w:rPr>
          <w:rFonts w:cstheme="minorHAnsi"/>
        </w:rPr>
        <w:t xml:space="preserve"> The Welsh economy has seen major change in the last 50 years with a decline in extractive and heavy industry, and development of light and service industry</w:t>
      </w:r>
      <w:r w:rsidR="00320E4F">
        <w:rPr>
          <w:rFonts w:cstheme="minorHAnsi"/>
        </w:rPr>
        <w:t xml:space="preserve"> </w:t>
      </w:r>
      <w:r>
        <w:rPr>
          <w:rFonts w:cstheme="minorHAnsi"/>
        </w:rPr>
        <w:t>(OECD, 2018, p.60)</w:t>
      </w:r>
      <w:r w:rsidR="00320E4F">
        <w:rPr>
          <w:rFonts w:cstheme="minorHAnsi"/>
        </w:rPr>
        <w:t>.</w:t>
      </w:r>
      <w:r>
        <w:rPr>
          <w:rFonts w:cstheme="minorHAnsi"/>
        </w:rPr>
        <w:t xml:space="preserve"> </w:t>
      </w:r>
      <w:r>
        <w:t xml:space="preserve">As Furlong </w:t>
      </w:r>
      <w:r w:rsidR="00320E4F">
        <w:t>et al.</w:t>
      </w:r>
      <w:r>
        <w:t xml:space="preserve"> recognised, </w:t>
      </w:r>
      <w:r w:rsidR="007E331C">
        <w:t xml:space="preserve">following their consideration of evidence from over 100 organisations and a wide range of documents, </w:t>
      </w:r>
      <w:r w:rsidRPr="00C32212">
        <w:t xml:space="preserve">the </w:t>
      </w:r>
      <w:r>
        <w:t>‘</w:t>
      </w:r>
      <w:r w:rsidRPr="00C32212">
        <w:t>teachers of tomorrow</w:t>
      </w:r>
      <w:r>
        <w:t>’</w:t>
      </w:r>
      <w:r w:rsidRPr="00C32212">
        <w:t xml:space="preserve"> </w:t>
      </w:r>
      <w:r>
        <w:t xml:space="preserve">“will </w:t>
      </w:r>
      <w:r w:rsidRPr="00C32212">
        <w:t>need to be experts in teaching their students to ‘learn how to learn’</w:t>
      </w:r>
      <w:r>
        <w:t xml:space="preserve">” (2006, p.20), and with the implementation of the new Professional Standards and the drive in this changing climate to develop Schools as Learning organisations, they also need to become experts in teaching themselves how to learn. </w:t>
      </w:r>
    </w:p>
    <w:p w:rsidR="00025459" w:rsidRDefault="00025459" w:rsidP="00025459"/>
    <w:p w:rsidR="00025459" w:rsidRDefault="00025459" w:rsidP="00025459">
      <w:r>
        <w:t>Welsh Government describe the new curriculum framework for Wales as “not an ‘off the shelf’ programme for delivery” recognising the role of leaders and practitioners in designing their own school curriculums that meets the needs of their particular learners, identifying a “need for innovation and creativity” by skilled professionals (Welsh Government, 2020)</w:t>
      </w:r>
      <w:r w:rsidR="00320E4F">
        <w:t>.</w:t>
      </w:r>
      <w:r>
        <w:t xml:space="preserve"> The new Curriculum for Wales demands learning schools with a skilled, reflective workforce, guided by quality research. </w:t>
      </w:r>
    </w:p>
    <w:p w:rsidR="00025459" w:rsidRDefault="00025459" w:rsidP="00025459"/>
    <w:p w:rsidR="00025459" w:rsidRDefault="00025459" w:rsidP="00025459">
      <w:r>
        <w:t>To become a learning organisation, a school must start with developing a shared vision which underpins teaching and learning. Schools should create a culture which supports continuous learning opportunities for all staff through effective use of time and funding, ensuring that this learning impacts on practice across the school through collaborative working and collective learning. In schools acting as learning organisations, staff and learners are encouraged to take risks, experimenting and innovating practice in response to enquiry. Staff have opportunities to share knowledge and skills, analysing the impact of professional learning, and to learn from the community beyond the school. Schools as learning organisations have leaders who “model learning leadership, distribute leadership and help grow other leaders, including learners” (</w:t>
      </w:r>
      <w:r w:rsidRPr="00A30A44">
        <w:t>W</w:t>
      </w:r>
      <w:r>
        <w:t>elsh Government, 2018</w:t>
      </w:r>
      <w:r w:rsidR="00185F6A">
        <w:t>a</w:t>
      </w:r>
      <w:r>
        <w:t>)</w:t>
      </w:r>
      <w:r w:rsidR="00320E4F">
        <w:t>.</w:t>
      </w:r>
    </w:p>
    <w:p w:rsidR="00025459" w:rsidRDefault="00025459" w:rsidP="00025459"/>
    <w:p w:rsidR="00025459" w:rsidRDefault="00025459" w:rsidP="00025459">
      <w:r>
        <w:t xml:space="preserve">While OECD claim that ‘the majority of schools in Wales seem well on their way in developing as learning organisations’ (2018, p.15), </w:t>
      </w:r>
      <w:r w:rsidR="00480ADF">
        <w:t xml:space="preserve">and consider its report to be valuable to both Wales and other countries (2018, p.287), </w:t>
      </w:r>
      <w:r>
        <w:t xml:space="preserve">Egan </w:t>
      </w:r>
      <w:r w:rsidR="00320E4F">
        <w:t>et al.</w:t>
      </w:r>
      <w:r>
        <w:t xml:space="preserve"> argue that there is no sound basis for this claim with evidence drawn from a survey completed by less than 10% of schools</w:t>
      </w:r>
      <w:r w:rsidR="00320E4F">
        <w:t xml:space="preserve"> </w:t>
      </w:r>
      <w:r>
        <w:t>(2018, p.9)</w:t>
      </w:r>
      <w:r w:rsidR="00320E4F">
        <w:t>.</w:t>
      </w:r>
      <w:r>
        <w:t xml:space="preserve"> Indeed, Estyn’s Chief Inspectors Annual Report 2015/16 noted that significant improvements in professional learning were needed to address weaknesses in teaching (Estyn, 2017 in Egan </w:t>
      </w:r>
      <w:r w:rsidR="00320E4F">
        <w:t>et al.</w:t>
      </w:r>
      <w:r>
        <w:t xml:space="preserve">, 2018, p.10). Perhaps, as Egan </w:t>
      </w:r>
      <w:r w:rsidR="00320E4F">
        <w:t>et al.</w:t>
      </w:r>
      <w:r>
        <w:t xml:space="preserve"> state, </w:t>
      </w:r>
      <w:r w:rsidR="00130231">
        <w:t xml:space="preserve">following their research which drew on a wide range of sources but maintained a clear focus on the Professional Standards and </w:t>
      </w:r>
      <w:proofErr w:type="spellStart"/>
      <w:r w:rsidR="00130231">
        <w:t>Kools</w:t>
      </w:r>
      <w:proofErr w:type="spellEnd"/>
      <w:r w:rsidR="00130231">
        <w:t xml:space="preserve"> and Stoll’s SLO model, </w:t>
      </w:r>
      <w:r>
        <w:t>this disparity is due to differing interpretations of the SLO model within schools</w:t>
      </w:r>
      <w:r w:rsidR="00320E4F">
        <w:t xml:space="preserve"> </w:t>
      </w:r>
      <w:r>
        <w:t xml:space="preserve">(2018, p.9). It is possibly the judgement of school staff at the start of a long journey towards realising their schools as true learning organisations, recognising the initial steps that have been taken and not yet knowing how much further they have to travel, and it could be argued will always have to travel, in creating a continuously learning school. </w:t>
      </w:r>
    </w:p>
    <w:p w:rsidR="00025459" w:rsidRDefault="00025459" w:rsidP="00025459"/>
    <w:p w:rsidR="00025459" w:rsidRPr="00104A19" w:rsidRDefault="00025459" w:rsidP="00025459">
      <w:pPr>
        <w:pStyle w:val="ListParagraph"/>
        <w:numPr>
          <w:ilvl w:val="0"/>
          <w:numId w:val="2"/>
        </w:numPr>
        <w:rPr>
          <w:b/>
          <w:bCs/>
        </w:rPr>
      </w:pPr>
      <w:r w:rsidRPr="00104A19">
        <w:rPr>
          <w:b/>
          <w:bCs/>
        </w:rPr>
        <w:t>Are the new professional standards conducive for the realisation of schools as learning organisations?</w:t>
      </w:r>
    </w:p>
    <w:p w:rsidR="00025459" w:rsidRDefault="00025459" w:rsidP="00025459"/>
    <w:p w:rsidR="00025459" w:rsidRDefault="00025459" w:rsidP="00025459">
      <w:r>
        <w:t>In their guidance for policy makers and practitioners on what makes a school a learning organisation, OECD point to the importance of team learning and staff collaboration in developing the school as a learning organisation. They identify four themes flowing through the seven dimensions of the schools as learning organisations model: “trust, time, technology and thinking together”</w:t>
      </w:r>
      <w:r w:rsidR="00320E4F">
        <w:t xml:space="preserve"> </w:t>
      </w:r>
      <w:r>
        <w:t>(2016, p.1)</w:t>
      </w:r>
      <w:r w:rsidR="00320E4F">
        <w:t>.</w:t>
      </w:r>
    </w:p>
    <w:p w:rsidR="00025459" w:rsidRDefault="00025459" w:rsidP="00025459"/>
    <w:p w:rsidR="00025459" w:rsidRDefault="00025459" w:rsidP="00025459">
      <w:r>
        <w:t>Welsh Government supports the “thinking together” theme through the inclusion of collaboration as a professional standard for the education workforce in Wales (Welsh Government, 2019</w:t>
      </w:r>
      <w:r w:rsidR="00140033">
        <w:t>a</w:t>
      </w:r>
      <w:r w:rsidR="00320E4F">
        <w:t xml:space="preserve"> and 2019</w:t>
      </w:r>
      <w:r w:rsidR="00140033">
        <w:t>b</w:t>
      </w:r>
      <w:r>
        <w:t>)</w:t>
      </w:r>
      <w:r w:rsidR="00320E4F">
        <w:t>.</w:t>
      </w:r>
      <w:r>
        <w:t xml:space="preserve"> It remains to be seen if education policy will move from high stakes accountability towards professional trust and if adequate and equitable funding will continually be available to facilitate time and technology. Welsh Government have certainly taken a small step in this direction with an additional training day for all staff to work together on developing a whole school understanding of the new curriculum. Hill</w:t>
      </w:r>
      <w:r w:rsidR="00140033">
        <w:t>’s 2013 work on ‘the future delivery of education services in Wales’ considered the views of over 30 online respondents to research questions, and interviews with over 60 others including 20 Welsh Government officials. Hill visited 20 Welsh schools and gained the views of a range of stakeholders in each. Whilst all of this research was conducted in Wales, with no international sources for comparison, and includes anecdotal evidence from headteachers, it draws on the experiences of a range of frontline professionals</w:t>
      </w:r>
      <w:r w:rsidR="00320E4F">
        <w:t xml:space="preserve"> </w:t>
      </w:r>
      <w:r w:rsidR="00140033">
        <w:t>(2013, p.1)</w:t>
      </w:r>
      <w:r w:rsidR="00320E4F">
        <w:t>.</w:t>
      </w:r>
      <w:r w:rsidR="00140033">
        <w:t xml:space="preserve"> Following this research, one of Hill’s </w:t>
      </w:r>
      <w:r>
        <w:t>recommend</w:t>
      </w:r>
      <w:r w:rsidR="00140033">
        <w:t>ations was for</w:t>
      </w:r>
      <w:r>
        <w:t xml:space="preserve"> a greater flow of national funding into schools to support a professional development model based on collaborative working (2013, p.35)</w:t>
      </w:r>
      <w:r w:rsidR="00320E4F">
        <w:t>.</w:t>
      </w:r>
      <w:r>
        <w:t xml:space="preserve"> The addition of the Professional Learning Grant funding into school budgets to support the 2018 national approach to professional development in Wales is </w:t>
      </w:r>
      <w:r w:rsidR="00140033">
        <w:t xml:space="preserve">therefore </w:t>
      </w:r>
      <w:r>
        <w:t xml:space="preserve">a </w:t>
      </w:r>
      <w:r w:rsidR="00140033">
        <w:t xml:space="preserve">likely </w:t>
      </w:r>
      <w:r>
        <w:t xml:space="preserve">welcome development. </w:t>
      </w:r>
      <w:r w:rsidR="00E76008">
        <w:t>However</w:t>
      </w:r>
      <w:r>
        <w:t xml:space="preserve">, to date, the published evidence on </w:t>
      </w:r>
      <w:proofErr w:type="spellStart"/>
      <w:r>
        <w:t>Hwb</w:t>
      </w:r>
      <w:proofErr w:type="spellEnd"/>
      <w:r>
        <w:t xml:space="preserve"> for the impact of this funding is limited to case studies from 21 schools, just over 1% of the total school population in Wales (Welsh Government, 2019c)</w:t>
      </w:r>
      <w:r w:rsidR="00320E4F">
        <w:t>.</w:t>
      </w:r>
    </w:p>
    <w:p w:rsidR="00025459" w:rsidRDefault="00025459" w:rsidP="00025459"/>
    <w:p w:rsidR="00025459" w:rsidRDefault="00025459" w:rsidP="00025459">
      <w:r>
        <w:t>The professional standards for teaching and leadership and those for assisting teaching are built upon six overarching values and dispositions. These include staff continuously acting as professional learners throughout their careers, being part of a school that acts as a learning organisation, and contributing to school improvement both locally and nationally. The new professional standards give the school workforce the right to be part of a learning school and the responsibility to act as part of a learning profession</w:t>
      </w:r>
      <w:r w:rsidR="00320E4F">
        <w:t xml:space="preserve"> </w:t>
      </w:r>
      <w:r>
        <w:t>(Welsh Government, 2019a</w:t>
      </w:r>
      <w:r w:rsidR="00320E4F">
        <w:t xml:space="preserve"> and 2019</w:t>
      </w:r>
      <w:r>
        <w:t>b)</w:t>
      </w:r>
      <w:r w:rsidR="00320E4F">
        <w:t>.</w:t>
      </w:r>
    </w:p>
    <w:p w:rsidR="00025459" w:rsidRDefault="00025459" w:rsidP="00025459"/>
    <w:p w:rsidR="00025459" w:rsidRDefault="00025459" w:rsidP="00025459">
      <w:r>
        <w:lastRenderedPageBreak/>
        <w:t>In order to meet the professional standards teachers must engage with research, using it to inform practice. Teachers should “try something new” and take a lead role in influencing the practice of others</w:t>
      </w:r>
      <w:r w:rsidR="00320E4F">
        <w:t xml:space="preserve"> </w:t>
      </w:r>
      <w:r>
        <w:t>(Welsh Government 2019a)</w:t>
      </w:r>
      <w:r w:rsidR="00320E4F">
        <w:t>.</w:t>
      </w:r>
      <w:r>
        <w:t xml:space="preserve"> The standards support the adaptive nature of schools as learning organisations and hold individuals to account for their role in establishing this. </w:t>
      </w:r>
    </w:p>
    <w:p w:rsidR="00025459" w:rsidRDefault="00025459" w:rsidP="00025459"/>
    <w:p w:rsidR="00025459" w:rsidRDefault="00025459" w:rsidP="00025459"/>
    <w:p w:rsidR="00025459" w:rsidRPr="00104A19" w:rsidRDefault="00025459" w:rsidP="00025459">
      <w:pPr>
        <w:pStyle w:val="ListParagraph"/>
        <w:numPr>
          <w:ilvl w:val="0"/>
          <w:numId w:val="2"/>
        </w:numPr>
        <w:rPr>
          <w:b/>
          <w:bCs/>
        </w:rPr>
      </w:pPr>
      <w:r w:rsidRPr="00104A19">
        <w:rPr>
          <w:b/>
          <w:bCs/>
        </w:rPr>
        <w:t>What is the relationship between the professional standards and a research-informed personal conceptualisation of the school as a learning organisation?</w:t>
      </w:r>
    </w:p>
    <w:p w:rsidR="00025459" w:rsidRDefault="00025459" w:rsidP="00025459"/>
    <w:p w:rsidR="00025459" w:rsidRDefault="00025459" w:rsidP="00025459">
      <w:r>
        <w:t>The Professional Standards echo the conclusions Furlong made in 2006 as to the type of teachers needed in Wales: specifically teachers who “take personal and collective responsibility for professional development”, “are able to evaluate and use different sorts of evidence relevant to the improvement of practice” and “are willing to work collaboratively with other teachers and other professionals both day to day and in the development of their practice”</w:t>
      </w:r>
      <w:r w:rsidR="00320E4F">
        <w:t xml:space="preserve"> </w:t>
      </w:r>
      <w:r>
        <w:t>(Furlong, 2015, p.6)</w:t>
      </w:r>
      <w:r w:rsidR="00320E4F">
        <w:t>.</w:t>
      </w:r>
      <w:r w:rsidR="00157EF8">
        <w:t xml:space="preserve"> In drawing these conclusions, Furlong considered international research evidence: crucial as Wales’ aims to develop a globally recognised successful education system</w:t>
      </w:r>
      <w:r w:rsidR="00320E4F">
        <w:t xml:space="preserve"> </w:t>
      </w:r>
      <w:r w:rsidR="00157EF8">
        <w:t>(Welsh Government, 2017b, p.3)</w:t>
      </w:r>
      <w:r w:rsidR="00320E4F">
        <w:t>.</w:t>
      </w:r>
    </w:p>
    <w:p w:rsidR="00025459" w:rsidRDefault="00025459" w:rsidP="00025459"/>
    <w:p w:rsidR="00025459" w:rsidRDefault="00025459" w:rsidP="00025459">
      <w:r>
        <w:t>OECD point to research which shows that the most influential factor in student progress is the quality of teachers within the school (Hattie, 2008; Hanushek and Rivkin, 2012) and argue that PISA and other data sources point to a need to improve the quality of teaching in Wales</w:t>
      </w:r>
      <w:r w:rsidR="00320E4F">
        <w:t xml:space="preserve"> </w:t>
      </w:r>
      <w:r>
        <w:t>(OECD 2017 p.25)</w:t>
      </w:r>
      <w:r w:rsidR="00320E4F">
        <w:t xml:space="preserve">. </w:t>
      </w:r>
      <w:r>
        <w:t>The importance of securing effective teaching is supported by Hill’s review into the future delivery of education services in Wales, which points to two key research conclusions identified by the GTCW:</w:t>
      </w:r>
    </w:p>
    <w:p w:rsidR="00025459" w:rsidRDefault="00025459" w:rsidP="00025459"/>
    <w:p w:rsidR="00025459" w:rsidRDefault="00025459" w:rsidP="00025459">
      <w:pPr>
        <w:ind w:left="720"/>
      </w:pPr>
      <w:r>
        <w:t>The quality of an education system cannot exceed the quality of its teachers.</w:t>
      </w:r>
    </w:p>
    <w:p w:rsidR="00025459" w:rsidRDefault="00025459" w:rsidP="00025459">
      <w:pPr>
        <w:ind w:left="720"/>
      </w:pPr>
      <w:r>
        <w:t>The only way to improve outcomes is to improve instruction</w:t>
      </w:r>
      <w:r w:rsidR="00320E4F">
        <w:t xml:space="preserve"> </w:t>
      </w:r>
      <w:r>
        <w:t>(Hill, 2013, p.17)</w:t>
      </w:r>
      <w:r w:rsidR="00320E4F">
        <w:t>.</w:t>
      </w:r>
    </w:p>
    <w:p w:rsidR="00025459" w:rsidRDefault="00025459" w:rsidP="00025459"/>
    <w:p w:rsidR="00025459" w:rsidRDefault="00025459" w:rsidP="00025459">
      <w:proofErr w:type="spellStart"/>
      <w:r>
        <w:t>Tripney</w:t>
      </w:r>
      <w:proofErr w:type="spellEnd"/>
      <w:r>
        <w:t xml:space="preserve"> </w:t>
      </w:r>
      <w:r w:rsidR="00320E4F">
        <w:t>et al.</w:t>
      </w:r>
      <w:r>
        <w:t xml:space="preserve"> </w:t>
      </w:r>
      <w:r w:rsidR="001729CA">
        <w:t>considered both direct and indirect evidence in their efforts to understand how  teachers can be encouraged to engage with research evidence. They admit that their work in this area has been limited by time and resources, and that much of the academic writing available for their consideration had been “theoretical or conceptual” (2018, p.29)</w:t>
      </w:r>
      <w:r w:rsidR="00320E4F">
        <w:t>.</w:t>
      </w:r>
      <w:r w:rsidR="001729CA">
        <w:t xml:space="preserve"> However, they </w:t>
      </w:r>
      <w:r>
        <w:t>argue that research evidences a link between high quality teaching and the ability of teachers to engage with and use research</w:t>
      </w:r>
      <w:r w:rsidR="00320E4F">
        <w:t xml:space="preserve"> </w:t>
      </w:r>
      <w:r>
        <w:t>(2018, p.4)</w:t>
      </w:r>
      <w:r w:rsidR="00320E4F">
        <w:t>.</w:t>
      </w:r>
      <w:r>
        <w:t xml:space="preserve"> Wales’ education system supports research engagement, but concerns remain around the quality of research materials accessed and the ability of the current workforce to critically reflect on this research. Teachers need clear expectations and support to translate research findings into practice (</w:t>
      </w:r>
      <w:proofErr w:type="spellStart"/>
      <w:r>
        <w:t>Tripney</w:t>
      </w:r>
      <w:proofErr w:type="spellEnd"/>
      <w:r>
        <w:t xml:space="preserve"> </w:t>
      </w:r>
      <w:r w:rsidR="00320E4F">
        <w:t>et al.</w:t>
      </w:r>
      <w:r>
        <w:t>, 2018, p.4)</w:t>
      </w:r>
      <w:r w:rsidR="00320E4F">
        <w:t>.</w:t>
      </w:r>
      <w:r>
        <w:t xml:space="preserve"> The National Approach to Professional Learning includes a focus on supporting the workforce in making use of research and data (Welsh Government, 2019d)</w:t>
      </w:r>
      <w:r w:rsidR="00320E4F">
        <w:t>.</w:t>
      </w:r>
    </w:p>
    <w:p w:rsidR="00025459" w:rsidRDefault="00025459" w:rsidP="00025459"/>
    <w:p w:rsidR="00025459" w:rsidRDefault="00025459" w:rsidP="00025459">
      <w:r>
        <w:t xml:space="preserve">In placing a responsibility for professional learning on each individual member of the workforce, the professional standards necessitate a research-informed personal conceptualisation of the school as a learning organisation. </w:t>
      </w:r>
      <w:proofErr w:type="spellStart"/>
      <w:r>
        <w:t>Tripney</w:t>
      </w:r>
      <w:proofErr w:type="spellEnd"/>
      <w:r>
        <w:t xml:space="preserve"> </w:t>
      </w:r>
      <w:r w:rsidR="00320E4F">
        <w:t>et al.</w:t>
      </w:r>
      <w:r>
        <w:t xml:space="preserve"> point to the Donaldson Review (2015) and Welsh Government’s Action Plan (Education in Wales: Our National Mission, 2107)</w:t>
      </w:r>
      <w:r w:rsidR="00320E4F">
        <w:t>,</w:t>
      </w:r>
      <w:r>
        <w:t xml:space="preserve"> and argue that it is the very intention of Welsh Government that “the curriculum is delivered by a workforce that is research literate, research active, and reflective in their practice; drawing on the best available evidence to inform practice” and that </w:t>
      </w:r>
      <w:r>
        <w:lastRenderedPageBreak/>
        <w:t>schools achieve this by becoming “learning organisations” (2018, p.20)</w:t>
      </w:r>
      <w:r w:rsidR="00320E4F">
        <w:t>.</w:t>
      </w:r>
      <w:r>
        <w:t xml:space="preserve"> However, Egan </w:t>
      </w:r>
      <w:r w:rsidR="00320E4F">
        <w:t>et al.</w:t>
      </w:r>
      <w:r>
        <w:t xml:space="preserve"> criticise the Professional Standards themselves for failing to adequately reflect the outcomes of research (2018, p.4)</w:t>
      </w:r>
      <w:r w:rsidR="00320E4F">
        <w:t>.</w:t>
      </w:r>
    </w:p>
    <w:p w:rsidR="00025459" w:rsidRPr="00026E32" w:rsidRDefault="00025459" w:rsidP="00025459">
      <w:pPr>
        <w:pStyle w:val="NormalWeb"/>
        <w:rPr>
          <w:rFonts w:asciiTheme="minorHAnsi" w:hAnsiTheme="minorHAnsi" w:cstheme="minorHAnsi"/>
        </w:rPr>
      </w:pPr>
      <w:r>
        <w:rPr>
          <w:rFonts w:asciiTheme="minorHAnsi" w:hAnsiTheme="minorHAnsi" w:cstheme="minorHAnsi"/>
        </w:rPr>
        <w:t>There is an expectation in the Schools as Learning Organisations model that staff have access to research evidence for improving practice and allocated time for collaborative working (Welsh Government, 2018</w:t>
      </w:r>
      <w:r w:rsidR="00185F6A">
        <w:rPr>
          <w:rFonts w:asciiTheme="minorHAnsi" w:hAnsiTheme="minorHAnsi" w:cstheme="minorHAnsi"/>
        </w:rPr>
        <w:t>a</w:t>
      </w:r>
      <w:r>
        <w:rPr>
          <w:rFonts w:asciiTheme="minorHAnsi" w:hAnsiTheme="minorHAnsi" w:cstheme="minorHAnsi"/>
        </w:rPr>
        <w:t>)</w:t>
      </w:r>
      <w:r w:rsidR="00320E4F">
        <w:rPr>
          <w:rFonts w:asciiTheme="minorHAnsi" w:hAnsiTheme="minorHAnsi" w:cstheme="minorHAnsi"/>
        </w:rPr>
        <w:t>.</w:t>
      </w:r>
      <w:r>
        <w:rPr>
          <w:rFonts w:asciiTheme="minorHAnsi" w:hAnsiTheme="minorHAnsi" w:cstheme="minorHAnsi"/>
        </w:rPr>
        <w:t xml:space="preserve"> This is balanced by the requirement in the professional standards for staff to “</w:t>
      </w:r>
      <w:r w:rsidRPr="00F33E6D">
        <w:rPr>
          <w:rFonts w:asciiTheme="minorHAnsi" w:hAnsiTheme="minorHAnsi" w:cstheme="minorHAnsi"/>
        </w:rPr>
        <w:t>take</w:t>
      </w:r>
      <w:r>
        <w:rPr>
          <w:rFonts w:asciiTheme="minorHAnsi" w:hAnsiTheme="minorHAnsi" w:cstheme="minorHAnsi"/>
        </w:rPr>
        <w:t xml:space="preserve"> </w:t>
      </w:r>
      <w:r w:rsidRPr="00F33E6D">
        <w:rPr>
          <w:rFonts w:asciiTheme="minorHAnsi" w:hAnsiTheme="minorHAnsi" w:cstheme="minorHAnsi"/>
        </w:rPr>
        <w:t xml:space="preserve">opportunities to work productively with all partners in learning in order to extend </w:t>
      </w:r>
      <w:r>
        <w:rPr>
          <w:rFonts w:asciiTheme="minorHAnsi" w:hAnsiTheme="minorHAnsi" w:cstheme="minorHAnsi"/>
        </w:rPr>
        <w:t>p</w:t>
      </w:r>
      <w:r w:rsidRPr="00F33E6D">
        <w:rPr>
          <w:rFonts w:asciiTheme="minorHAnsi" w:hAnsiTheme="minorHAnsi" w:cstheme="minorHAnsi"/>
        </w:rPr>
        <w:t>rofessional effectiveness</w:t>
      </w:r>
      <w:r>
        <w:rPr>
          <w:rFonts w:asciiTheme="minorHAnsi" w:hAnsiTheme="minorHAnsi" w:cstheme="minorHAnsi"/>
        </w:rPr>
        <w:t xml:space="preserve">” and to engage in research and wider reading (Welsh Government, 2019a). </w:t>
      </w:r>
    </w:p>
    <w:p w:rsidR="00025459" w:rsidRDefault="00025459" w:rsidP="00025459">
      <w:r>
        <w:t>This collaborative learning could prove crucial in securing improvements for learners.</w:t>
      </w:r>
      <w:r w:rsidR="00BA5743">
        <w:t xml:space="preserve"> </w:t>
      </w:r>
      <w:r>
        <w:t>Hanushek and Rivkin considered research which indicates that the advantages to a learner and progress gained from having an effective teacher for a year are cancelled out by having an ineffective teacher for the following year</w:t>
      </w:r>
      <w:r w:rsidR="00320E4F">
        <w:t xml:space="preserve"> </w:t>
      </w:r>
      <w:r>
        <w:t>(2012, p.150)</w:t>
      </w:r>
      <w:r w:rsidR="00320E4F">
        <w:t>.</w:t>
      </w:r>
      <w:r>
        <w:t xml:space="preserve"> </w:t>
      </w:r>
      <w:r w:rsidR="00BA5743">
        <w:t xml:space="preserve">Although this review was conducted in America and not specifically within the Welsh context, a good range of sources were considered. </w:t>
      </w:r>
      <w:r>
        <w:t>There is a need therefore, for teachers and school leaders to not only develop their own practice but, if their school vision is to improve outcomes for all learners, they must work to develop the practice of their colleagues. The schools as learning organisations model and the new professional standards emphasise the importance of this team learning and collaboration (OECD, 2016, p.3)</w:t>
      </w:r>
      <w:r w:rsidR="00320E4F">
        <w:t>.</w:t>
      </w:r>
    </w:p>
    <w:p w:rsidR="00025459" w:rsidRDefault="00025459" w:rsidP="00025459"/>
    <w:p w:rsidR="00025459" w:rsidRDefault="00025459" w:rsidP="00025459"/>
    <w:p w:rsidR="00025459" w:rsidRPr="00104A19" w:rsidRDefault="00025459" w:rsidP="00025459">
      <w:pPr>
        <w:pStyle w:val="ListParagraph"/>
        <w:numPr>
          <w:ilvl w:val="0"/>
          <w:numId w:val="2"/>
        </w:numPr>
        <w:rPr>
          <w:b/>
          <w:bCs/>
        </w:rPr>
      </w:pPr>
      <w:r w:rsidRPr="00104A19">
        <w:rPr>
          <w:b/>
          <w:bCs/>
        </w:rPr>
        <w:t>What are the opportunities for leaders in developing schools as learning organisations?</w:t>
      </w:r>
    </w:p>
    <w:p w:rsidR="00025459" w:rsidRDefault="00025459" w:rsidP="00025459"/>
    <w:p w:rsidR="00025459" w:rsidRDefault="00025459" w:rsidP="00025459">
      <w:r>
        <w:t>Prior to the creation of the new professional standards for teaching, leadership and assisting teaching, the Welsh education system had been criticised for a lack of clear leadership development for future leaders (Hill, 2013, p.7) and no real consideration of distributed leadership (Egan &amp; Marshall, 2007, p.292)</w:t>
      </w:r>
      <w:r w:rsidR="00320E4F">
        <w:t>.</w:t>
      </w:r>
      <w:r>
        <w:t xml:space="preserve"> Yet, studies undertaken as early as 2005, had identified the need for strong leadership at all levels to secure school improvement (Egan &amp; Marshall, 2007, p</w:t>
      </w:r>
      <w:r w:rsidR="00320E4F">
        <w:t>.</w:t>
      </w:r>
      <w:r>
        <w:t>292)</w:t>
      </w:r>
      <w:r w:rsidR="00320E4F">
        <w:t>.</w:t>
      </w:r>
      <w:r>
        <w:t xml:space="preserve"> The SLO model recognises the need for leaders to model and grow learning leadership and to distribute leadership even among learners. </w:t>
      </w:r>
    </w:p>
    <w:p w:rsidR="00025459" w:rsidRDefault="00025459" w:rsidP="00025459"/>
    <w:p w:rsidR="00025459" w:rsidRDefault="00025459" w:rsidP="00025459">
      <w:r>
        <w:t>The Professional Standards recognise the need for strong leadership, distributed throughout the school to facilitate team learning and secure effectiveness (Egan &amp; Marshall, 2007, p.295). Through the development of schools as learning organisations, there is an opportunity to reduce internal variations in quality through shared knowledge and common approaches for all teaching and support staff (Egan &amp; Marshall, 2007, p.295).</w:t>
      </w:r>
    </w:p>
    <w:p w:rsidR="00025459" w:rsidRDefault="00025459" w:rsidP="00025459"/>
    <w:p w:rsidR="00025459" w:rsidRDefault="00025459" w:rsidP="00025459">
      <w:r>
        <w:t>Estyn support Welsh Government’s 2012 claim that in the most effective schools, there is an emphasis on good leadership at all levels focused on improving teaching and learning and supporting staff to develop their skills</w:t>
      </w:r>
      <w:r w:rsidR="00320E4F">
        <w:t xml:space="preserve"> </w:t>
      </w:r>
      <w:r>
        <w:t>(Estyn, 2015, p.2)</w:t>
      </w:r>
      <w:r w:rsidR="00320E4F">
        <w:t>.</w:t>
      </w:r>
    </w:p>
    <w:p w:rsidR="00025459" w:rsidRDefault="00025459" w:rsidP="00025459"/>
    <w:p w:rsidR="00025459" w:rsidRDefault="00025459" w:rsidP="00025459">
      <w:r>
        <w:t>Hill points to Estyn reports for excellent schools where teachers share practice in staff meetings and are open to learning from one another (2013, p.25)</w:t>
      </w:r>
      <w:r w:rsidR="00320E4F">
        <w:t>.</w:t>
      </w:r>
      <w:r>
        <w:t xml:space="preserve"> Estyn state that leaders and managers need to identify strong and underperforming teachers (2015, p.18) and support educators to improve through opportunities to observe best practice and coaching and mentoring</w:t>
      </w:r>
      <w:r w:rsidR="00320E4F">
        <w:t xml:space="preserve"> </w:t>
      </w:r>
      <w:r w:rsidRPr="00425CF8">
        <w:t>(</w:t>
      </w:r>
      <w:r>
        <w:t>2015 p.22)</w:t>
      </w:r>
      <w:r w:rsidR="00320E4F">
        <w:t>.</w:t>
      </w:r>
      <w:r>
        <w:t xml:space="preserve"> To secure high quality teaching for all learners, school leaders must be free to monitor teaching and learning within their schools and to deal with underperformance of staff in a “fair and timely way”(Hill, 2013, p.86)</w:t>
      </w:r>
      <w:r w:rsidR="00320E4F">
        <w:t xml:space="preserve">. </w:t>
      </w:r>
      <w:r>
        <w:t xml:space="preserve">In creating a </w:t>
      </w:r>
      <w:r>
        <w:lastRenderedPageBreak/>
        <w:t>learning school, leaders empower all staff allowing them to innovate and take risks. The impact of this on learners must be regularly and carefully evaluated, with conclusions acted upon swiftly. This is the nature of the school as a learning organisation: the ability to continuously adapt.</w:t>
      </w:r>
    </w:p>
    <w:p w:rsidR="00025459" w:rsidRDefault="00025459" w:rsidP="00025459"/>
    <w:p w:rsidR="00025459" w:rsidRDefault="00025459" w:rsidP="00025459">
      <w:r>
        <w:t>In addition to improving the quality of teachers within the profession, OECD research acknowledges the need to support school leaders focused on developing their schools as learning organisations. To improve outcomes for learners in Wales, an equitable school-funding formula enabling support for pupils with additional learning needs and investment in support staff is essential and there is a need to develop a national assessment and evaluation framework, within this adaptive education system, that celebrates and drives good practice (OECD, 2017, p</w:t>
      </w:r>
      <w:r w:rsidR="00320E4F">
        <w:t>p</w:t>
      </w:r>
      <w:r>
        <w:t>.7-8)</w:t>
      </w:r>
      <w:r w:rsidR="00320E4F">
        <w:t>.</w:t>
      </w:r>
      <w:r>
        <w:t xml:space="preserve"> Leaders must be supported in enabling the four themes of “trust, time, technology and thinking together” (OECD, 2016, p.3)</w:t>
      </w:r>
      <w:r w:rsidR="00320E4F">
        <w:t>.</w:t>
      </w:r>
    </w:p>
    <w:p w:rsidR="00025459" w:rsidRDefault="00025459" w:rsidP="00025459"/>
    <w:p w:rsidR="00025459" w:rsidRDefault="00025459" w:rsidP="00025459">
      <w:r>
        <w:t>The standards hold formal leaders to account for the creating a learning organisation through building staff enthusiasm for professional learning, promoting collaboration and making and sharing connections between reading, research and practice</w:t>
      </w:r>
      <w:r w:rsidRPr="00F568DA">
        <w:t xml:space="preserve"> (</w:t>
      </w:r>
      <w:r>
        <w:t>Welsh Government, 2019a)</w:t>
      </w:r>
      <w:r w:rsidR="00320E4F">
        <w:t>.</w:t>
      </w:r>
    </w:p>
    <w:p w:rsidR="00025459" w:rsidRPr="00D22418" w:rsidRDefault="00025459" w:rsidP="00025459"/>
    <w:p w:rsidR="00025459" w:rsidRPr="00104A19" w:rsidRDefault="00025459" w:rsidP="00025459">
      <w:pPr>
        <w:pStyle w:val="ListParagraph"/>
        <w:numPr>
          <w:ilvl w:val="0"/>
          <w:numId w:val="2"/>
        </w:numPr>
        <w:rPr>
          <w:b/>
          <w:bCs/>
        </w:rPr>
      </w:pPr>
      <w:r w:rsidRPr="00104A19">
        <w:rPr>
          <w:b/>
          <w:bCs/>
        </w:rPr>
        <w:t>Conclusion</w:t>
      </w:r>
    </w:p>
    <w:p w:rsidR="00025459" w:rsidRDefault="00025459" w:rsidP="00025459">
      <w:pPr>
        <w:rPr>
          <w:rFonts w:cstheme="minorHAnsi"/>
        </w:rPr>
      </w:pPr>
    </w:p>
    <w:p w:rsidR="00025459" w:rsidRDefault="00025459" w:rsidP="00025459">
      <w:r>
        <w:t>For Wales the development of schools as learning organisations is a way to enable the new curriculum</w:t>
      </w:r>
      <w:r w:rsidR="00320E4F">
        <w:t xml:space="preserve"> </w:t>
      </w:r>
      <w:r>
        <w:t>(OECD</w:t>
      </w:r>
      <w:r w:rsidR="00320E4F">
        <w:t>,</w:t>
      </w:r>
      <w:r>
        <w:t xml:space="preserve"> 2018, p.19)</w:t>
      </w:r>
      <w:r w:rsidR="00320E4F">
        <w:t>.</w:t>
      </w:r>
      <w:r>
        <w:t xml:space="preserve"> The next PISA assessments will take place in 2022, before the new curriculum for Wales is realised for 15-year-olds, and just 3 years after the new professional standards for teaching and leadership were published in Wales. It will take some time before this data measures the impact of the new curriculum and improvements secured through the Schools as Learning Organisations model. </w:t>
      </w:r>
    </w:p>
    <w:p w:rsidR="005D1E2B" w:rsidRDefault="005D1E2B" w:rsidP="00025459"/>
    <w:p w:rsidR="005D1E2B" w:rsidRDefault="00FF48A3" w:rsidP="00025459">
      <w:r>
        <w:t xml:space="preserve">Egan </w:t>
      </w:r>
      <w:r w:rsidR="00320E4F">
        <w:t>et al.</w:t>
      </w:r>
      <w:r>
        <w:t xml:space="preserve"> advise caution given the lack of educational research considered, or at least credited, in the development of the new Professional Standards</w:t>
      </w:r>
      <w:r w:rsidR="00320E4F">
        <w:t xml:space="preserve"> </w:t>
      </w:r>
      <w:r>
        <w:t>(2018, p.4)</w:t>
      </w:r>
      <w:r w:rsidR="00320E4F">
        <w:t>.</w:t>
      </w:r>
      <w:r>
        <w:t xml:space="preserve"> They add that while the research base for the SLO model is clearer, it relies heavily on evidence from the business and private sector and appears to have overlooked research into professional learning in the Welsh education system (Egan </w:t>
      </w:r>
      <w:r w:rsidR="00320E4F">
        <w:t>et al.</w:t>
      </w:r>
      <w:r>
        <w:t xml:space="preserve">, 2018, p.10), fitting with </w:t>
      </w:r>
      <w:proofErr w:type="spellStart"/>
      <w:r>
        <w:t>Kools</w:t>
      </w:r>
      <w:proofErr w:type="spellEnd"/>
      <w:r>
        <w:t xml:space="preserve"> and Stoll’s own admission of their conclusion as being a “first step” </w:t>
      </w:r>
      <w:r>
        <w:rPr>
          <w:rFonts w:cstheme="minorHAnsi"/>
        </w:rPr>
        <w:t>(</w:t>
      </w:r>
      <w:proofErr w:type="spellStart"/>
      <w:r>
        <w:rPr>
          <w:rFonts w:cstheme="minorHAnsi"/>
        </w:rPr>
        <w:t>Kools</w:t>
      </w:r>
      <w:proofErr w:type="spellEnd"/>
      <w:r>
        <w:rPr>
          <w:rFonts w:cstheme="minorHAnsi"/>
        </w:rPr>
        <w:t xml:space="preserve"> &amp; Stoll, 2016, p.13)</w:t>
      </w:r>
      <w:r w:rsidR="00320E4F">
        <w:rPr>
          <w:rFonts w:cstheme="minorHAnsi"/>
        </w:rPr>
        <w:t>.</w:t>
      </w:r>
    </w:p>
    <w:p w:rsidR="00025459" w:rsidRDefault="00025459" w:rsidP="00025459"/>
    <w:p w:rsidR="00025459" w:rsidRDefault="00025459" w:rsidP="00025459">
      <w:proofErr w:type="spellStart"/>
      <w:r>
        <w:t>Tripney</w:t>
      </w:r>
      <w:proofErr w:type="spellEnd"/>
      <w:r>
        <w:t xml:space="preserve"> </w:t>
      </w:r>
      <w:r w:rsidR="00320E4F">
        <w:t>et al.</w:t>
      </w:r>
      <w:r>
        <w:t xml:space="preserve"> acknowledge there has been little evaluation to date on the impact of interventions designed to increase teacher engagement with research and improve pupil outcomes. They add that the current evidence is “mixed or unclear and of poor quality” </w:t>
      </w:r>
      <w:r w:rsidRPr="00D22418">
        <w:t>(2018, p.4)</w:t>
      </w:r>
      <w:r w:rsidR="00320E4F">
        <w:t>.</w:t>
      </w:r>
    </w:p>
    <w:p w:rsidR="00025459" w:rsidRDefault="00025459" w:rsidP="00025459"/>
    <w:p w:rsidR="00025459" w:rsidRDefault="00025459" w:rsidP="00025459">
      <w:r>
        <w:t>No evaluation of the impact of the Professional Standards on levels of teacher engagement with research and improvements in pupil outcomes has yet been completed. It is too early to tell what the legacy of these new standards will be. In February 2020, Welsh Government began its evaluation to determine their effectiveness in developing the desired highly-skilled workforce required to implement education reform in Wales. This evaluation is due for completion in August 2022</w:t>
      </w:r>
      <w:r w:rsidR="00320E4F">
        <w:t xml:space="preserve"> </w:t>
      </w:r>
      <w:r>
        <w:t>(Welsh Government, 2017</w:t>
      </w:r>
      <w:r w:rsidR="00185F6A">
        <w:t>a</w:t>
      </w:r>
      <w:r>
        <w:t>)</w:t>
      </w:r>
      <w:r w:rsidR="00320E4F">
        <w:t>.</w:t>
      </w:r>
    </w:p>
    <w:p w:rsidR="00025459" w:rsidRDefault="00025459" w:rsidP="00025459"/>
    <w:p w:rsidR="00025459" w:rsidRDefault="00025459" w:rsidP="00025459">
      <w:r>
        <w:t>The head of the OECD’s education directorate admits that there is a “paucity of empirical evidence on the impact” of the learning organisations concept in schools</w:t>
      </w:r>
      <w:r w:rsidR="00C74F09">
        <w:t xml:space="preserve"> </w:t>
      </w:r>
      <w:r>
        <w:t>(</w:t>
      </w:r>
      <w:proofErr w:type="spellStart"/>
      <w:r>
        <w:t>Schleicher</w:t>
      </w:r>
      <w:proofErr w:type="spellEnd"/>
      <w:r>
        <w:t xml:space="preserve">, 2012 in Egan </w:t>
      </w:r>
      <w:r w:rsidR="00320E4F">
        <w:t>et al.</w:t>
      </w:r>
      <w:r>
        <w:t>, 2018, p.9</w:t>
      </w:r>
      <w:r w:rsidR="00C74F09">
        <w:t>).</w:t>
      </w:r>
      <w:r>
        <w:t xml:space="preserve"> Egan </w:t>
      </w:r>
      <w:r w:rsidR="00320E4F">
        <w:t>et al.</w:t>
      </w:r>
      <w:r>
        <w:t xml:space="preserve"> suggest that although there are shortcomings with the Professional Standards and the SLO </w:t>
      </w:r>
      <w:r>
        <w:lastRenderedPageBreak/>
        <w:t>model in their efforts to develop professional learning, both “could usefully contribute to a National model of Professional Learning that underpins all aspects of the Welsh Government’s national mission for education”(2018, p.14)</w:t>
      </w:r>
      <w:r w:rsidR="00C74F09">
        <w:t>.</w:t>
      </w:r>
    </w:p>
    <w:p w:rsidR="00025459" w:rsidRDefault="00025459" w:rsidP="00025459"/>
    <w:p w:rsidR="00025459" w:rsidRDefault="00025459" w:rsidP="00025459">
      <w:r>
        <w:t xml:space="preserve">Education in Wales: Our National Mission calls for teachers to be “research-engaged, well informed and learning from excellence” (Welsh Government, 2017b, p.11). As a nation of educators, it would seem we are perhaps starting from a low baseline and with no firm evidence that our new approach is working. However, as </w:t>
      </w:r>
      <w:proofErr w:type="spellStart"/>
      <w:r>
        <w:t>Kools</w:t>
      </w:r>
      <w:proofErr w:type="spellEnd"/>
      <w:r>
        <w:t xml:space="preserve"> &amp; Stoll state: </w:t>
      </w:r>
    </w:p>
    <w:p w:rsidR="00025459" w:rsidRDefault="00025459" w:rsidP="00025459"/>
    <w:p w:rsidR="00025459" w:rsidRDefault="00025459" w:rsidP="00C74F09">
      <w:pPr>
        <w:ind w:left="720"/>
      </w:pPr>
      <w:r w:rsidRPr="00500B00">
        <w:t>Evidence does not always exist about best approaches to take to address 21st century learning outcomes. It is not always possible to know what best practice is. Sometimes, “next practices” – “emergent innovations that could open up new ways of working” (Hannon, 2007) – will be more appropriate as practitioners explore new and better solutions to intractable problems</w:t>
      </w:r>
      <w:r w:rsidR="00C74F09">
        <w:t xml:space="preserve"> </w:t>
      </w:r>
      <w:r>
        <w:t>(2016, p.47)</w:t>
      </w:r>
      <w:r w:rsidR="00C74F09">
        <w:t>.</w:t>
      </w:r>
    </w:p>
    <w:p w:rsidR="00025459" w:rsidRDefault="00025459" w:rsidP="00025459">
      <w:pPr>
        <w:ind w:left="720"/>
        <w:jc w:val="right"/>
      </w:pPr>
    </w:p>
    <w:p w:rsidR="00025459" w:rsidRDefault="00025459" w:rsidP="00025459">
      <w:r>
        <w:t xml:space="preserve">Meaningful engagement with the Professional Standards and the realisation of Schools as Learning Organisations, requires a freedom to take risks and, therefore, a need for leaders at all levels to strike a balance between holding educators to account for learner outcomes and promoting the sharing of problems to allow for team innovation. </w:t>
      </w:r>
    </w:p>
    <w:p w:rsidR="00025459" w:rsidRDefault="00025459" w:rsidP="00025459"/>
    <w:p w:rsidR="00025459" w:rsidRDefault="00025459" w:rsidP="00025459">
      <w:r>
        <w:t xml:space="preserve">Teachers, formal leaders and teaching assistants all have an individual role to play in creating the curriculum for Wales’ learners, but are part too of a wider team both in their own setting and across Wales, commissioned to work together to improve the quality of teaching and learning for all learners. The SLO model recognises that this work will never be complete as the workforce continuously adapts practice to meet the evolving needs of society. </w:t>
      </w:r>
    </w:p>
    <w:p w:rsidR="00025459" w:rsidRDefault="00025459" w:rsidP="00025459"/>
    <w:p w:rsidR="00025459" w:rsidRDefault="00025459" w:rsidP="00025459">
      <w:r>
        <w:t>Together the Professional Standards and SLO model give all staff a right to and a responsibility for professional learning. The challenge now facing school leaders across Wales is to create and promote opportunities for staff to develop a deep understanding of the school as a learning organisation and to take an active role within it. This will take “trust, time, thinking and team learning</w:t>
      </w:r>
      <w:r w:rsidR="00C74F09">
        <w:t>”</w:t>
      </w:r>
      <w:r>
        <w:t xml:space="preserve"> (OECD, 2016, p.3)</w:t>
      </w:r>
      <w:r w:rsidR="00C74F09">
        <w:t xml:space="preserve">. </w:t>
      </w:r>
      <w:r w:rsidR="00FF48A3">
        <w:t>Teachers, school leaders and teaching assistants now need to take the next step into researching the way for</w:t>
      </w:r>
      <w:r w:rsidR="00746973">
        <w:t>ward for Wales’ education reform journey.</w:t>
      </w:r>
    </w:p>
    <w:p w:rsidR="00DD53DF" w:rsidRDefault="00DD53DF" w:rsidP="00025459"/>
    <w:p w:rsidR="00DD53DF" w:rsidRPr="00104A19" w:rsidRDefault="00DD53DF" w:rsidP="00DD53DF">
      <w:pPr>
        <w:pStyle w:val="ListParagraph"/>
        <w:numPr>
          <w:ilvl w:val="0"/>
          <w:numId w:val="1"/>
        </w:numPr>
        <w:rPr>
          <w:b/>
          <w:bCs/>
        </w:rPr>
      </w:pPr>
      <w:r w:rsidRPr="00104A19">
        <w:rPr>
          <w:b/>
          <w:bCs/>
        </w:rPr>
        <w:t>An initial SWOT analysis based on the implementation of Schools as a Learning Organisation in your setting (this should include an awareness of associated ethical implications).</w:t>
      </w:r>
    </w:p>
    <w:p w:rsidR="00104A19" w:rsidRDefault="00104A19" w:rsidP="00104A19">
      <w:pPr>
        <w:pStyle w:val="ListParagraph"/>
      </w:pPr>
    </w:p>
    <w:tbl>
      <w:tblPr>
        <w:tblStyle w:val="TableGrid"/>
        <w:tblW w:w="0" w:type="auto"/>
        <w:tblLook w:val="04A0" w:firstRow="1" w:lastRow="0" w:firstColumn="1" w:lastColumn="0" w:noHBand="0" w:noVBand="1"/>
      </w:tblPr>
      <w:tblGrid>
        <w:gridCol w:w="6943"/>
        <w:gridCol w:w="7369"/>
      </w:tblGrid>
      <w:tr w:rsidR="00DD53DF" w:rsidRPr="00574D05" w:rsidTr="00C45810">
        <w:tc>
          <w:tcPr>
            <w:tcW w:w="6943" w:type="dxa"/>
          </w:tcPr>
          <w:p w:rsidR="00DD53DF" w:rsidRPr="00574D05" w:rsidRDefault="00DD53DF" w:rsidP="00104A19">
            <w:pPr>
              <w:rPr>
                <w:rFonts w:cstheme="minorHAnsi"/>
              </w:rPr>
            </w:pPr>
            <w:r w:rsidRPr="00574D05">
              <w:rPr>
                <w:rFonts w:cstheme="minorHAnsi"/>
              </w:rPr>
              <w:t>Strengths</w:t>
            </w:r>
          </w:p>
          <w:p w:rsidR="00DD53DF" w:rsidRDefault="00DD53DF" w:rsidP="00DD53DF">
            <w:pPr>
              <w:pStyle w:val="ListParagraph"/>
              <w:numPr>
                <w:ilvl w:val="0"/>
                <w:numId w:val="3"/>
              </w:numPr>
              <w:contextualSpacing w:val="0"/>
              <w:rPr>
                <w:rFonts w:cstheme="minorHAnsi"/>
              </w:rPr>
            </w:pPr>
            <w:r w:rsidRPr="00574D05">
              <w:rPr>
                <w:rFonts w:cstheme="minorHAnsi"/>
              </w:rPr>
              <w:t>Carrying out professional enquiry-based research at all levels</w:t>
            </w:r>
            <w:r>
              <w:rPr>
                <w:rFonts w:cstheme="minorHAnsi"/>
              </w:rPr>
              <w:t xml:space="preserve"> (teaching assistants, teachers, formal leadership)</w:t>
            </w:r>
          </w:p>
          <w:p w:rsidR="00DD53DF" w:rsidRDefault="00DD53DF" w:rsidP="00DD53DF">
            <w:pPr>
              <w:pStyle w:val="ListParagraph"/>
              <w:numPr>
                <w:ilvl w:val="0"/>
                <w:numId w:val="3"/>
              </w:numPr>
              <w:contextualSpacing w:val="0"/>
              <w:rPr>
                <w:rFonts w:cstheme="minorHAnsi"/>
              </w:rPr>
            </w:pPr>
            <w:r>
              <w:rPr>
                <w:rFonts w:cstheme="minorHAnsi"/>
              </w:rPr>
              <w:t>Focus on wellbeing for whole staff learning during lockdown</w:t>
            </w:r>
          </w:p>
          <w:p w:rsidR="00DD53DF" w:rsidRPr="00F242DC" w:rsidRDefault="00DD53DF" w:rsidP="00DD53DF">
            <w:pPr>
              <w:pStyle w:val="ListParagraph"/>
              <w:numPr>
                <w:ilvl w:val="0"/>
                <w:numId w:val="3"/>
              </w:numPr>
              <w:contextualSpacing w:val="0"/>
              <w:rPr>
                <w:rFonts w:cstheme="minorHAnsi"/>
              </w:rPr>
            </w:pPr>
            <w:r>
              <w:rPr>
                <w:rFonts w:cstheme="minorHAnsi"/>
              </w:rPr>
              <w:t xml:space="preserve">Good staff engagement with professional learning during lockdown linked to personal interest and school needs: Welsh language; Trauma Informed Schools; Effective teaching of numeracy in KS2/3; Forest School activities to </w:t>
            </w:r>
            <w:r>
              <w:rPr>
                <w:rFonts w:cstheme="minorHAnsi"/>
              </w:rPr>
              <w:lastRenderedPageBreak/>
              <w:t>promote wellbeing; Schools as Learning Organisations; Teaching MFL in Primary; Developing Professional Learning; Effective Foundation Phase Pedagogy</w:t>
            </w:r>
          </w:p>
          <w:p w:rsidR="00DD53DF" w:rsidRDefault="00DD53DF" w:rsidP="00DD53DF">
            <w:pPr>
              <w:pStyle w:val="ListParagraph"/>
              <w:numPr>
                <w:ilvl w:val="0"/>
                <w:numId w:val="3"/>
              </w:numPr>
              <w:contextualSpacing w:val="0"/>
              <w:rPr>
                <w:rFonts w:cstheme="minorHAnsi"/>
              </w:rPr>
            </w:pPr>
            <w:r>
              <w:rPr>
                <w:rFonts w:cstheme="minorHAnsi"/>
              </w:rPr>
              <w:t xml:space="preserve">Established use of </w:t>
            </w:r>
            <w:proofErr w:type="spellStart"/>
            <w:r>
              <w:rPr>
                <w:rFonts w:cstheme="minorHAnsi"/>
              </w:rPr>
              <w:t>Hwb</w:t>
            </w:r>
            <w:proofErr w:type="spellEnd"/>
            <w:r>
              <w:rPr>
                <w:rFonts w:cstheme="minorHAnsi"/>
              </w:rPr>
              <w:t xml:space="preserve"> for collaborative working</w:t>
            </w:r>
          </w:p>
          <w:p w:rsidR="00DD53DF" w:rsidRDefault="00DD53DF" w:rsidP="00DD53DF">
            <w:pPr>
              <w:pStyle w:val="ListParagraph"/>
              <w:numPr>
                <w:ilvl w:val="0"/>
                <w:numId w:val="3"/>
              </w:numPr>
              <w:contextualSpacing w:val="0"/>
              <w:rPr>
                <w:rFonts w:cstheme="minorHAnsi"/>
              </w:rPr>
            </w:pPr>
            <w:r>
              <w:rPr>
                <w:rFonts w:cstheme="minorHAnsi"/>
              </w:rPr>
              <w:t>Staff at all levels engaging with new professional standards through self and peer evaluation of teaching and learning</w:t>
            </w:r>
          </w:p>
          <w:p w:rsidR="00DD53DF" w:rsidRDefault="00DD53DF" w:rsidP="00DD53DF">
            <w:pPr>
              <w:pStyle w:val="ListParagraph"/>
              <w:numPr>
                <w:ilvl w:val="0"/>
                <w:numId w:val="3"/>
              </w:numPr>
              <w:contextualSpacing w:val="0"/>
              <w:rPr>
                <w:rFonts w:cstheme="minorHAnsi"/>
              </w:rPr>
            </w:pPr>
            <w:r>
              <w:rPr>
                <w:rFonts w:cstheme="minorHAnsi"/>
              </w:rPr>
              <w:t>Governing Body engagement with development opportunities for governors through EAS and Diocese</w:t>
            </w:r>
          </w:p>
          <w:p w:rsidR="00DD53DF" w:rsidRDefault="00DD53DF" w:rsidP="00DD53DF">
            <w:pPr>
              <w:pStyle w:val="ListParagraph"/>
              <w:numPr>
                <w:ilvl w:val="0"/>
                <w:numId w:val="3"/>
              </w:numPr>
              <w:contextualSpacing w:val="0"/>
              <w:rPr>
                <w:rFonts w:cstheme="minorHAnsi"/>
              </w:rPr>
            </w:pPr>
            <w:r>
              <w:rPr>
                <w:rFonts w:cstheme="minorHAnsi"/>
              </w:rPr>
              <w:t>Shared planning via Google Classroom to develop a shared approach to home learning</w:t>
            </w:r>
          </w:p>
          <w:p w:rsidR="00DD53DF" w:rsidRDefault="00DD53DF" w:rsidP="00DD53DF">
            <w:pPr>
              <w:pStyle w:val="ListParagraph"/>
              <w:numPr>
                <w:ilvl w:val="0"/>
                <w:numId w:val="3"/>
              </w:numPr>
              <w:contextualSpacing w:val="0"/>
              <w:rPr>
                <w:rFonts w:cstheme="minorHAnsi"/>
              </w:rPr>
            </w:pPr>
            <w:r>
              <w:rPr>
                <w:rFonts w:cstheme="minorHAnsi"/>
              </w:rPr>
              <w:t>Middle leaders evaluating strengths and areas for development in own areas and identifying ways forward</w:t>
            </w:r>
          </w:p>
          <w:p w:rsidR="00DD53DF" w:rsidRDefault="00DD53DF" w:rsidP="00DD53DF">
            <w:pPr>
              <w:pStyle w:val="ListParagraph"/>
              <w:numPr>
                <w:ilvl w:val="0"/>
                <w:numId w:val="3"/>
              </w:numPr>
              <w:contextualSpacing w:val="0"/>
              <w:rPr>
                <w:rFonts w:cstheme="minorHAnsi"/>
              </w:rPr>
            </w:pPr>
            <w:r>
              <w:rPr>
                <w:rFonts w:cstheme="minorHAnsi"/>
              </w:rPr>
              <w:t>A few staff working towards formal qualifications during 2019.20 (MSc, OU MFL, Forest School Level 3)</w:t>
            </w:r>
          </w:p>
          <w:p w:rsidR="00DD53DF" w:rsidRDefault="00DD53DF" w:rsidP="00DD53DF">
            <w:pPr>
              <w:pStyle w:val="ListParagraph"/>
              <w:numPr>
                <w:ilvl w:val="0"/>
                <w:numId w:val="3"/>
              </w:numPr>
              <w:contextualSpacing w:val="0"/>
              <w:rPr>
                <w:rFonts w:cstheme="minorHAnsi"/>
              </w:rPr>
            </w:pPr>
            <w:r>
              <w:rPr>
                <w:rFonts w:cstheme="minorHAnsi"/>
              </w:rPr>
              <w:t>Staff collaboration during lockdown leading to the development of a learning project approach to teaching and learning which will promote enquiry skills for learners, staff and parents (through home learning)</w:t>
            </w:r>
          </w:p>
          <w:p w:rsidR="00DD53DF" w:rsidRPr="00B37370" w:rsidRDefault="00DD53DF" w:rsidP="00DD53DF">
            <w:pPr>
              <w:pStyle w:val="ListParagraph"/>
              <w:numPr>
                <w:ilvl w:val="0"/>
                <w:numId w:val="3"/>
              </w:numPr>
              <w:contextualSpacing w:val="0"/>
              <w:rPr>
                <w:rFonts w:cstheme="minorHAnsi"/>
              </w:rPr>
            </w:pPr>
            <w:r>
              <w:rPr>
                <w:rFonts w:cstheme="minorHAnsi"/>
              </w:rPr>
              <w:t>All staff are willing to engage in professional learning</w:t>
            </w:r>
          </w:p>
        </w:tc>
        <w:tc>
          <w:tcPr>
            <w:tcW w:w="7369" w:type="dxa"/>
          </w:tcPr>
          <w:p w:rsidR="00DD53DF" w:rsidRPr="00574D05" w:rsidRDefault="00DD53DF" w:rsidP="00104A19">
            <w:pPr>
              <w:rPr>
                <w:rFonts w:cstheme="minorHAnsi"/>
              </w:rPr>
            </w:pPr>
            <w:r w:rsidRPr="00574D05">
              <w:rPr>
                <w:rFonts w:cstheme="minorHAnsi"/>
              </w:rPr>
              <w:lastRenderedPageBreak/>
              <w:t>Weaknesses</w:t>
            </w:r>
          </w:p>
          <w:p w:rsidR="00DD53DF" w:rsidRPr="00574D05" w:rsidRDefault="00DD53DF" w:rsidP="00DD53DF">
            <w:pPr>
              <w:pStyle w:val="ListParagraph"/>
              <w:numPr>
                <w:ilvl w:val="0"/>
                <w:numId w:val="3"/>
              </w:numPr>
              <w:contextualSpacing w:val="0"/>
              <w:rPr>
                <w:rFonts w:cstheme="minorHAnsi"/>
              </w:rPr>
            </w:pPr>
            <w:r>
              <w:rPr>
                <w:rFonts w:cstheme="minorHAnsi"/>
              </w:rPr>
              <w:t>Limited examples of staff u</w:t>
            </w:r>
            <w:r w:rsidRPr="00574D05">
              <w:rPr>
                <w:rFonts w:cstheme="minorHAnsi"/>
              </w:rPr>
              <w:t>ndertaking professional reading and sharing texts</w:t>
            </w:r>
          </w:p>
          <w:p w:rsidR="00DD53DF" w:rsidRDefault="00DD53DF" w:rsidP="00DD53DF">
            <w:pPr>
              <w:pStyle w:val="ListParagraph"/>
              <w:numPr>
                <w:ilvl w:val="0"/>
                <w:numId w:val="3"/>
              </w:numPr>
              <w:contextualSpacing w:val="0"/>
              <w:rPr>
                <w:rFonts w:cstheme="minorHAnsi"/>
              </w:rPr>
            </w:pPr>
            <w:r>
              <w:rPr>
                <w:rFonts w:cstheme="minorHAnsi"/>
              </w:rPr>
              <w:t>Few staff engaging with the Professional Learning Passport</w:t>
            </w:r>
          </w:p>
          <w:p w:rsidR="00DD53DF" w:rsidRDefault="00DD53DF" w:rsidP="00DD53DF">
            <w:pPr>
              <w:pStyle w:val="ListParagraph"/>
              <w:numPr>
                <w:ilvl w:val="0"/>
                <w:numId w:val="3"/>
              </w:numPr>
              <w:contextualSpacing w:val="0"/>
              <w:rPr>
                <w:rFonts w:cstheme="minorHAnsi"/>
              </w:rPr>
            </w:pPr>
            <w:r>
              <w:rPr>
                <w:rFonts w:cstheme="minorHAnsi"/>
              </w:rPr>
              <w:t>Limited individual staff understanding of the school as a learning organisation and the relationship between this and the professional standards</w:t>
            </w:r>
          </w:p>
          <w:p w:rsidR="00DD53DF" w:rsidRDefault="00DD53DF" w:rsidP="00DD53DF">
            <w:pPr>
              <w:pStyle w:val="ListParagraph"/>
              <w:numPr>
                <w:ilvl w:val="0"/>
                <w:numId w:val="3"/>
              </w:numPr>
              <w:contextualSpacing w:val="0"/>
              <w:rPr>
                <w:rFonts w:cstheme="minorHAnsi"/>
              </w:rPr>
            </w:pPr>
            <w:r>
              <w:rPr>
                <w:rFonts w:cstheme="minorHAnsi"/>
              </w:rPr>
              <w:lastRenderedPageBreak/>
              <w:t>Few opportunities to draw on expertise within the wider community (business links)</w:t>
            </w:r>
          </w:p>
          <w:p w:rsidR="00DD53DF" w:rsidRDefault="00DD53DF" w:rsidP="00DD53DF">
            <w:pPr>
              <w:pStyle w:val="ListParagraph"/>
              <w:numPr>
                <w:ilvl w:val="0"/>
                <w:numId w:val="3"/>
              </w:numPr>
              <w:contextualSpacing w:val="0"/>
              <w:rPr>
                <w:rFonts w:cstheme="minorHAnsi"/>
              </w:rPr>
            </w:pPr>
            <w:r>
              <w:rPr>
                <w:rFonts w:cstheme="minorHAnsi"/>
              </w:rPr>
              <w:t>Lack of opportunities to observe practice during lockdown</w:t>
            </w:r>
          </w:p>
          <w:p w:rsidR="00DD53DF" w:rsidRDefault="00DD53DF" w:rsidP="00DD53DF">
            <w:pPr>
              <w:pStyle w:val="ListParagraph"/>
              <w:numPr>
                <w:ilvl w:val="0"/>
                <w:numId w:val="3"/>
              </w:numPr>
              <w:contextualSpacing w:val="0"/>
              <w:rPr>
                <w:rFonts w:cstheme="minorHAnsi"/>
              </w:rPr>
            </w:pPr>
            <w:r>
              <w:rPr>
                <w:rFonts w:cstheme="minorHAnsi"/>
              </w:rPr>
              <w:t>Lack of engagement with relevant reading and research by middle leaders</w:t>
            </w:r>
          </w:p>
          <w:p w:rsidR="00DD53DF" w:rsidRDefault="00DD53DF" w:rsidP="00DD53DF">
            <w:pPr>
              <w:pStyle w:val="ListParagraph"/>
              <w:numPr>
                <w:ilvl w:val="0"/>
                <w:numId w:val="3"/>
              </w:numPr>
              <w:contextualSpacing w:val="0"/>
              <w:rPr>
                <w:rFonts w:cstheme="minorHAnsi"/>
              </w:rPr>
            </w:pPr>
            <w:r>
              <w:rPr>
                <w:rFonts w:cstheme="minorHAnsi"/>
              </w:rPr>
              <w:t>Limited opportunities for staff to undertake more formal learning</w:t>
            </w:r>
          </w:p>
          <w:p w:rsidR="00DD53DF" w:rsidRDefault="00DD53DF" w:rsidP="00DD53DF">
            <w:pPr>
              <w:pStyle w:val="ListParagraph"/>
              <w:numPr>
                <w:ilvl w:val="0"/>
                <w:numId w:val="3"/>
              </w:numPr>
              <w:contextualSpacing w:val="0"/>
              <w:rPr>
                <w:rFonts w:cstheme="minorHAnsi"/>
              </w:rPr>
            </w:pPr>
            <w:r>
              <w:rPr>
                <w:rFonts w:cstheme="minorHAnsi"/>
              </w:rPr>
              <w:t>Unfamiliarity with BERA guidelines (staff and governors)</w:t>
            </w:r>
          </w:p>
          <w:p w:rsidR="00DD53DF" w:rsidRDefault="00DD53DF" w:rsidP="00DD53DF">
            <w:pPr>
              <w:pStyle w:val="ListParagraph"/>
              <w:numPr>
                <w:ilvl w:val="0"/>
                <w:numId w:val="3"/>
              </w:numPr>
              <w:contextualSpacing w:val="0"/>
              <w:rPr>
                <w:rFonts w:cstheme="minorHAnsi"/>
              </w:rPr>
            </w:pPr>
            <w:r>
              <w:rPr>
                <w:rFonts w:cstheme="minorHAnsi"/>
              </w:rPr>
              <w:t>Insufficient risk-benefit assessments currently carried out before undertaking research</w:t>
            </w:r>
          </w:p>
          <w:p w:rsidR="00DD53DF" w:rsidRPr="00574D05" w:rsidRDefault="00DD53DF" w:rsidP="00DD53DF">
            <w:pPr>
              <w:pStyle w:val="ListParagraph"/>
              <w:numPr>
                <w:ilvl w:val="0"/>
                <w:numId w:val="3"/>
              </w:numPr>
              <w:contextualSpacing w:val="0"/>
              <w:rPr>
                <w:rFonts w:cstheme="minorHAnsi"/>
              </w:rPr>
            </w:pPr>
            <w:r>
              <w:rPr>
                <w:rFonts w:cstheme="minorHAnsi"/>
              </w:rPr>
              <w:t>Ethical implications of professional learning and research are not currently considered in the school’s Strategic Equality Policy and Plan</w:t>
            </w:r>
          </w:p>
        </w:tc>
      </w:tr>
      <w:tr w:rsidR="00DD53DF" w:rsidRPr="00574D05" w:rsidTr="00C45810">
        <w:tc>
          <w:tcPr>
            <w:tcW w:w="6943" w:type="dxa"/>
          </w:tcPr>
          <w:p w:rsidR="00DD53DF" w:rsidRPr="00574D05" w:rsidRDefault="00DD53DF" w:rsidP="00104A19">
            <w:pPr>
              <w:rPr>
                <w:rFonts w:cstheme="minorHAnsi"/>
              </w:rPr>
            </w:pPr>
            <w:r w:rsidRPr="00574D05">
              <w:rPr>
                <w:rFonts w:cstheme="minorHAnsi"/>
              </w:rPr>
              <w:lastRenderedPageBreak/>
              <w:t>Opportunities</w:t>
            </w:r>
          </w:p>
          <w:p w:rsidR="00DD53DF" w:rsidRDefault="00DD53DF" w:rsidP="00DD53DF">
            <w:pPr>
              <w:pStyle w:val="ListParagraph"/>
              <w:numPr>
                <w:ilvl w:val="0"/>
                <w:numId w:val="4"/>
              </w:numPr>
              <w:contextualSpacing w:val="0"/>
              <w:rPr>
                <w:rFonts w:cstheme="minorHAnsi"/>
              </w:rPr>
            </w:pPr>
            <w:r w:rsidRPr="00574D05">
              <w:rPr>
                <w:rFonts w:cstheme="minorHAnsi"/>
              </w:rPr>
              <w:t>Formally recording outcomes of school-based enquiry and sharing with other schools</w:t>
            </w:r>
          </w:p>
          <w:p w:rsidR="00DD53DF" w:rsidRDefault="00DD53DF" w:rsidP="00DD53DF">
            <w:pPr>
              <w:pStyle w:val="ListParagraph"/>
              <w:numPr>
                <w:ilvl w:val="0"/>
                <w:numId w:val="4"/>
              </w:numPr>
              <w:contextualSpacing w:val="0"/>
              <w:rPr>
                <w:rFonts w:cstheme="minorHAnsi"/>
              </w:rPr>
            </w:pPr>
            <w:r>
              <w:rPr>
                <w:rFonts w:cstheme="minorHAnsi"/>
              </w:rPr>
              <w:t>Develop Performance Management system to further increase focus on Professional Standards</w:t>
            </w:r>
          </w:p>
          <w:p w:rsidR="00DD53DF" w:rsidRDefault="00DD53DF" w:rsidP="00DD53DF">
            <w:pPr>
              <w:pStyle w:val="ListParagraph"/>
              <w:numPr>
                <w:ilvl w:val="0"/>
                <w:numId w:val="4"/>
              </w:numPr>
              <w:contextualSpacing w:val="0"/>
              <w:rPr>
                <w:rFonts w:cstheme="minorHAnsi"/>
              </w:rPr>
            </w:pPr>
            <w:r>
              <w:rPr>
                <w:rFonts w:cstheme="minorHAnsi"/>
              </w:rPr>
              <w:t>Sharing outcomes of school-base enquiry with parents through parent workshops (via online forum in current circumstances)</w:t>
            </w:r>
          </w:p>
          <w:p w:rsidR="00DD53DF" w:rsidRDefault="00DD53DF" w:rsidP="00DD53DF">
            <w:pPr>
              <w:pStyle w:val="ListParagraph"/>
              <w:numPr>
                <w:ilvl w:val="0"/>
                <w:numId w:val="4"/>
              </w:numPr>
              <w:contextualSpacing w:val="0"/>
              <w:rPr>
                <w:rFonts w:cstheme="minorHAnsi"/>
              </w:rPr>
            </w:pPr>
            <w:r>
              <w:rPr>
                <w:rFonts w:cstheme="minorHAnsi"/>
              </w:rPr>
              <w:t>Further engage with research concerning effective ways to improve pupil wellbeing</w:t>
            </w:r>
          </w:p>
          <w:p w:rsidR="00DD53DF" w:rsidRDefault="00DD53DF" w:rsidP="00DD53DF">
            <w:pPr>
              <w:pStyle w:val="ListParagraph"/>
              <w:numPr>
                <w:ilvl w:val="0"/>
                <w:numId w:val="4"/>
              </w:numPr>
              <w:contextualSpacing w:val="0"/>
              <w:rPr>
                <w:rFonts w:cstheme="minorHAnsi"/>
              </w:rPr>
            </w:pPr>
            <w:r>
              <w:rPr>
                <w:rFonts w:cstheme="minorHAnsi"/>
              </w:rPr>
              <w:t>Share professional learning undertaken during lockdown with wider staff and trial in classroom</w:t>
            </w:r>
          </w:p>
          <w:p w:rsidR="00DD53DF" w:rsidRDefault="00DD53DF" w:rsidP="00DD53DF">
            <w:pPr>
              <w:pStyle w:val="ListParagraph"/>
              <w:numPr>
                <w:ilvl w:val="0"/>
                <w:numId w:val="4"/>
              </w:numPr>
              <w:contextualSpacing w:val="0"/>
              <w:rPr>
                <w:rFonts w:cstheme="minorHAnsi"/>
              </w:rPr>
            </w:pPr>
            <w:r>
              <w:rPr>
                <w:rFonts w:cstheme="minorHAnsi"/>
              </w:rPr>
              <w:t>OLEVI Outstanding Teacher and Teaching Assistant Programme – suitable staff within school</w:t>
            </w:r>
          </w:p>
          <w:p w:rsidR="00DD53DF" w:rsidRDefault="00DD53DF" w:rsidP="00DD53DF">
            <w:pPr>
              <w:pStyle w:val="ListParagraph"/>
              <w:numPr>
                <w:ilvl w:val="0"/>
                <w:numId w:val="4"/>
              </w:numPr>
              <w:contextualSpacing w:val="0"/>
              <w:rPr>
                <w:rFonts w:cstheme="minorHAnsi"/>
              </w:rPr>
            </w:pPr>
            <w:r>
              <w:rPr>
                <w:rFonts w:cstheme="minorHAnsi"/>
              </w:rPr>
              <w:lastRenderedPageBreak/>
              <w:t>Use of online platforms (</w:t>
            </w:r>
            <w:proofErr w:type="spellStart"/>
            <w:r>
              <w:rPr>
                <w:rFonts w:cstheme="minorHAnsi"/>
              </w:rPr>
              <w:t>Hwb</w:t>
            </w:r>
            <w:proofErr w:type="spellEnd"/>
            <w:r>
              <w:rPr>
                <w:rFonts w:cstheme="minorHAnsi"/>
              </w:rPr>
              <w:t>, Teams, Google Classroom) for collaborative working within school and with other schools</w:t>
            </w:r>
          </w:p>
          <w:p w:rsidR="00DD53DF" w:rsidRPr="00E33E21" w:rsidRDefault="00DD53DF" w:rsidP="00DD53DF">
            <w:pPr>
              <w:pStyle w:val="ListParagraph"/>
              <w:numPr>
                <w:ilvl w:val="0"/>
                <w:numId w:val="4"/>
              </w:numPr>
              <w:contextualSpacing w:val="0"/>
              <w:rPr>
                <w:rFonts w:cstheme="minorHAnsi"/>
              </w:rPr>
            </w:pPr>
            <w:r>
              <w:rPr>
                <w:rFonts w:cstheme="minorHAnsi"/>
              </w:rPr>
              <w:t>Strengthen parental partnerships to support learner outcomes by building on experiences and relationships developed through home learning during lockdown</w:t>
            </w:r>
          </w:p>
        </w:tc>
        <w:tc>
          <w:tcPr>
            <w:tcW w:w="7369" w:type="dxa"/>
          </w:tcPr>
          <w:p w:rsidR="00DD53DF" w:rsidRPr="00574D05" w:rsidRDefault="00DD53DF" w:rsidP="00104A19">
            <w:pPr>
              <w:rPr>
                <w:rFonts w:cstheme="minorHAnsi"/>
              </w:rPr>
            </w:pPr>
            <w:r w:rsidRPr="00574D05">
              <w:rPr>
                <w:rFonts w:cstheme="minorHAnsi"/>
              </w:rPr>
              <w:lastRenderedPageBreak/>
              <w:t>Threats</w:t>
            </w:r>
          </w:p>
          <w:p w:rsidR="00DD53DF" w:rsidRDefault="00DD53DF" w:rsidP="00DD53DF">
            <w:pPr>
              <w:pStyle w:val="ListParagraph"/>
              <w:numPr>
                <w:ilvl w:val="0"/>
                <w:numId w:val="4"/>
              </w:numPr>
              <w:contextualSpacing w:val="0"/>
              <w:rPr>
                <w:rFonts w:cstheme="minorHAnsi"/>
              </w:rPr>
            </w:pPr>
            <w:r w:rsidRPr="00574D05">
              <w:rPr>
                <w:rFonts w:cstheme="minorHAnsi"/>
              </w:rPr>
              <w:t>Staffing changes</w:t>
            </w:r>
            <w:r>
              <w:rPr>
                <w:rFonts w:cstheme="minorHAnsi"/>
              </w:rPr>
              <w:t xml:space="preserve"> – maternity cover teacher (NQT); new teaching assistant</w:t>
            </w:r>
          </w:p>
          <w:p w:rsidR="00DD53DF" w:rsidRDefault="00DD53DF" w:rsidP="00DD53DF">
            <w:pPr>
              <w:pStyle w:val="ListParagraph"/>
              <w:numPr>
                <w:ilvl w:val="0"/>
                <w:numId w:val="4"/>
              </w:numPr>
              <w:contextualSpacing w:val="0"/>
              <w:rPr>
                <w:rFonts w:cstheme="minorHAnsi"/>
              </w:rPr>
            </w:pPr>
            <w:r>
              <w:rPr>
                <w:rFonts w:cstheme="minorHAnsi"/>
              </w:rPr>
              <w:t>Time: balancing staff release and pupil needs in class</w:t>
            </w:r>
          </w:p>
          <w:p w:rsidR="00DD53DF" w:rsidRDefault="00DD53DF" w:rsidP="00DD53DF">
            <w:pPr>
              <w:pStyle w:val="ListParagraph"/>
              <w:numPr>
                <w:ilvl w:val="0"/>
                <w:numId w:val="4"/>
              </w:numPr>
              <w:contextualSpacing w:val="0"/>
              <w:rPr>
                <w:rFonts w:cstheme="minorHAnsi"/>
              </w:rPr>
            </w:pPr>
            <w:r>
              <w:rPr>
                <w:rFonts w:cstheme="minorHAnsi"/>
              </w:rPr>
              <w:t>Catch up for pupils following lockdown closure</w:t>
            </w:r>
          </w:p>
          <w:p w:rsidR="00DD53DF" w:rsidRDefault="00DD53DF" w:rsidP="00DD53DF">
            <w:pPr>
              <w:pStyle w:val="ListParagraph"/>
              <w:numPr>
                <w:ilvl w:val="0"/>
                <w:numId w:val="4"/>
              </w:numPr>
              <w:contextualSpacing w:val="0"/>
              <w:rPr>
                <w:rFonts w:cstheme="minorHAnsi"/>
              </w:rPr>
            </w:pPr>
            <w:r>
              <w:rPr>
                <w:rFonts w:cstheme="minorHAnsi"/>
              </w:rPr>
              <w:t>Inability to engage to with parents, other professionals and wider community</w:t>
            </w:r>
          </w:p>
          <w:p w:rsidR="00DD53DF" w:rsidRDefault="00DD53DF" w:rsidP="00DD53DF">
            <w:pPr>
              <w:pStyle w:val="ListParagraph"/>
              <w:numPr>
                <w:ilvl w:val="0"/>
                <w:numId w:val="4"/>
              </w:numPr>
              <w:contextualSpacing w:val="0"/>
              <w:rPr>
                <w:rFonts w:cstheme="minorHAnsi"/>
              </w:rPr>
            </w:pPr>
            <w:r>
              <w:rPr>
                <w:rFonts w:cstheme="minorHAnsi"/>
              </w:rPr>
              <w:t>Confusion between Excellence in Teaching Framework and Professional Standards overview grids</w:t>
            </w:r>
          </w:p>
          <w:p w:rsidR="00DD53DF" w:rsidRDefault="00DD53DF" w:rsidP="00DD53DF">
            <w:pPr>
              <w:pStyle w:val="ListParagraph"/>
              <w:numPr>
                <w:ilvl w:val="0"/>
                <w:numId w:val="4"/>
              </w:numPr>
              <w:contextualSpacing w:val="0"/>
              <w:rPr>
                <w:rFonts w:cstheme="minorHAnsi"/>
              </w:rPr>
            </w:pPr>
            <w:r>
              <w:rPr>
                <w:rFonts w:cstheme="minorHAnsi"/>
              </w:rPr>
              <w:t>Union concerns over changes to Performance Management process</w:t>
            </w:r>
          </w:p>
          <w:p w:rsidR="00DD53DF" w:rsidRDefault="00DD53DF" w:rsidP="00DD53DF">
            <w:pPr>
              <w:pStyle w:val="ListParagraph"/>
              <w:numPr>
                <w:ilvl w:val="0"/>
                <w:numId w:val="4"/>
              </w:numPr>
              <w:contextualSpacing w:val="0"/>
              <w:rPr>
                <w:rFonts w:cstheme="minorHAnsi"/>
              </w:rPr>
            </w:pPr>
            <w:r>
              <w:rPr>
                <w:rFonts w:cstheme="minorHAnsi"/>
              </w:rPr>
              <w:t>Risk of staff becoming overwhelmed when leading more than one area of learning and experience and attempting to make use of quality research in these areas</w:t>
            </w:r>
          </w:p>
          <w:p w:rsidR="00DD53DF" w:rsidRDefault="00DD53DF" w:rsidP="00DD53DF">
            <w:pPr>
              <w:pStyle w:val="ListParagraph"/>
              <w:numPr>
                <w:ilvl w:val="0"/>
                <w:numId w:val="4"/>
              </w:numPr>
              <w:contextualSpacing w:val="0"/>
              <w:rPr>
                <w:rFonts w:cstheme="minorHAnsi"/>
              </w:rPr>
            </w:pPr>
            <w:r>
              <w:rPr>
                <w:rFonts w:cstheme="minorHAnsi"/>
              </w:rPr>
              <w:lastRenderedPageBreak/>
              <w:t>As yet unknown changes to practice in light of Covid19 risk assessment for September</w:t>
            </w:r>
          </w:p>
          <w:p w:rsidR="00DD53DF" w:rsidRDefault="00DD53DF" w:rsidP="00DD53DF">
            <w:pPr>
              <w:pStyle w:val="ListParagraph"/>
              <w:numPr>
                <w:ilvl w:val="0"/>
                <w:numId w:val="4"/>
              </w:numPr>
              <w:contextualSpacing w:val="0"/>
              <w:rPr>
                <w:rFonts w:cstheme="minorHAnsi"/>
              </w:rPr>
            </w:pPr>
            <w:r>
              <w:rPr>
                <w:rFonts w:cstheme="minorHAnsi"/>
              </w:rPr>
              <w:t>Possible inability to conduct face to face team meetings or observations</w:t>
            </w:r>
          </w:p>
          <w:p w:rsidR="00DD53DF" w:rsidRPr="00574D05" w:rsidRDefault="00DD53DF" w:rsidP="00DD53DF">
            <w:pPr>
              <w:pStyle w:val="ListParagraph"/>
              <w:numPr>
                <w:ilvl w:val="0"/>
                <w:numId w:val="4"/>
              </w:numPr>
              <w:contextualSpacing w:val="0"/>
              <w:rPr>
                <w:rFonts w:cstheme="minorHAnsi"/>
              </w:rPr>
            </w:pPr>
            <w:r>
              <w:rPr>
                <w:rFonts w:cstheme="minorHAnsi"/>
              </w:rPr>
              <w:t>New staff may need to be encouraged to engage with professional learning</w:t>
            </w:r>
          </w:p>
        </w:tc>
      </w:tr>
    </w:tbl>
    <w:p w:rsidR="00DD53DF" w:rsidRDefault="00DD53DF" w:rsidP="00DD53DF"/>
    <w:tbl>
      <w:tblPr>
        <w:tblStyle w:val="TableGrid"/>
        <w:tblW w:w="0" w:type="auto"/>
        <w:tblLook w:val="04A0" w:firstRow="1" w:lastRow="0" w:firstColumn="1" w:lastColumn="0" w:noHBand="0" w:noVBand="1"/>
      </w:tblPr>
      <w:tblGrid>
        <w:gridCol w:w="14312"/>
      </w:tblGrid>
      <w:tr w:rsidR="00DD53DF" w:rsidTr="00C45810">
        <w:tc>
          <w:tcPr>
            <w:tcW w:w="14312" w:type="dxa"/>
          </w:tcPr>
          <w:p w:rsidR="00DD53DF" w:rsidRPr="00FF5507" w:rsidRDefault="00DD53DF" w:rsidP="00DD53DF">
            <w:pPr>
              <w:rPr>
                <w:rFonts w:cstheme="minorHAnsi"/>
              </w:rPr>
            </w:pPr>
            <w:r w:rsidRPr="00FF5507">
              <w:rPr>
                <w:rFonts w:cstheme="minorHAnsi"/>
              </w:rPr>
              <w:t>Associated Ethical Implications</w:t>
            </w:r>
          </w:p>
          <w:p w:rsidR="00DD53DF" w:rsidRDefault="00DD53DF" w:rsidP="00DD53DF">
            <w:pPr>
              <w:pStyle w:val="ListParagraph"/>
              <w:numPr>
                <w:ilvl w:val="0"/>
                <w:numId w:val="5"/>
              </w:numPr>
              <w:contextualSpacing w:val="0"/>
              <w:rPr>
                <w:rFonts w:cstheme="minorHAnsi"/>
              </w:rPr>
            </w:pPr>
            <w:r w:rsidRPr="00FF5507">
              <w:rPr>
                <w:rFonts w:cstheme="minorHAnsi"/>
              </w:rPr>
              <w:t>Ensure</w:t>
            </w:r>
            <w:r>
              <w:rPr>
                <w:rFonts w:cstheme="minorHAnsi"/>
              </w:rPr>
              <w:t xml:space="preserve"> all staff undertaking research are aware of and adhere to the BERA ‘Ethical Guidelines for Educational Research’ as these are intended for use by anyone undertaking educational research, even for the purpose of improving their own practice (BERA, 2018, p.1)</w:t>
            </w:r>
            <w:r w:rsidR="00C74F09">
              <w:rPr>
                <w:rFonts w:cstheme="minorHAnsi"/>
              </w:rPr>
              <w:t>.</w:t>
            </w:r>
          </w:p>
          <w:p w:rsidR="00DD53DF" w:rsidRDefault="00DD53DF" w:rsidP="00DD53DF">
            <w:pPr>
              <w:pStyle w:val="ListParagraph"/>
              <w:numPr>
                <w:ilvl w:val="0"/>
                <w:numId w:val="5"/>
              </w:numPr>
              <w:contextualSpacing w:val="0"/>
              <w:rPr>
                <w:rFonts w:cstheme="minorHAnsi"/>
              </w:rPr>
            </w:pPr>
            <w:r>
              <w:rPr>
                <w:rFonts w:cstheme="minorHAnsi"/>
              </w:rPr>
              <w:t>Staff will need to understand the “spirit of the guidelines” to enable them to make decisions about appropriate ethical courses of action</w:t>
            </w:r>
            <w:r w:rsidR="00C74F09">
              <w:rPr>
                <w:rFonts w:cstheme="minorHAnsi"/>
              </w:rPr>
              <w:t xml:space="preserve"> </w:t>
            </w:r>
            <w:r>
              <w:rPr>
                <w:rFonts w:cstheme="minorHAnsi"/>
              </w:rPr>
              <w:t>(BERA, 2018, p.2)</w:t>
            </w:r>
            <w:r w:rsidR="00C74F09">
              <w:rPr>
                <w:rFonts w:cstheme="minorHAnsi"/>
              </w:rPr>
              <w:t>.</w:t>
            </w:r>
          </w:p>
          <w:p w:rsidR="00DD53DF" w:rsidRDefault="00DD53DF" w:rsidP="00DD53DF">
            <w:pPr>
              <w:pStyle w:val="ListParagraph"/>
              <w:numPr>
                <w:ilvl w:val="0"/>
                <w:numId w:val="5"/>
              </w:numPr>
              <w:contextualSpacing w:val="0"/>
              <w:rPr>
                <w:rFonts w:cstheme="minorHAnsi"/>
              </w:rPr>
            </w:pPr>
            <w:r>
              <w:rPr>
                <w:rFonts w:cstheme="minorHAnsi"/>
              </w:rPr>
              <w:t>Senior leaders need to ensure that the guidelines are shared in such a way to promote engagement with research and not cause staff to feel daunted or overwhelmed by the task. Staff should be made aware that the guidelines are intended to support a diversity of approaches to research.</w:t>
            </w:r>
          </w:p>
          <w:p w:rsidR="00DD53DF" w:rsidRDefault="00DD53DF" w:rsidP="00DD53DF">
            <w:pPr>
              <w:pStyle w:val="ListParagraph"/>
              <w:numPr>
                <w:ilvl w:val="0"/>
                <w:numId w:val="5"/>
              </w:numPr>
              <w:contextualSpacing w:val="0"/>
              <w:rPr>
                <w:rFonts w:cstheme="minorHAnsi"/>
              </w:rPr>
            </w:pPr>
            <w:r w:rsidRPr="005461F7">
              <w:rPr>
                <w:rFonts w:cstheme="minorHAnsi"/>
              </w:rPr>
              <w:t>Governors and senior leaders must ensure that all research conducted by staff shows an “an ethic of respect for: the person; knowledge; democratic values; the quality of educational research; and academic freedom</w:t>
            </w:r>
            <w:r w:rsidR="00C74F09">
              <w:rPr>
                <w:rFonts w:cstheme="minorHAnsi"/>
              </w:rPr>
              <w:t xml:space="preserve">” </w:t>
            </w:r>
            <w:r>
              <w:rPr>
                <w:rFonts w:cstheme="minorHAnsi"/>
              </w:rPr>
              <w:t>(BERA, 2018, p.5)</w:t>
            </w:r>
            <w:r w:rsidR="00C74F09">
              <w:rPr>
                <w:rFonts w:cstheme="minorHAnsi"/>
              </w:rPr>
              <w:t xml:space="preserve">. </w:t>
            </w:r>
            <w:r>
              <w:rPr>
                <w:rFonts w:cstheme="minorHAnsi"/>
              </w:rPr>
              <w:t>In order to achieve this, link governor monitoring activities will need to include a reflection on educational research undertaken by staff. Senior staff will need to support governors in this evaluation.</w:t>
            </w:r>
          </w:p>
          <w:p w:rsidR="00DD53DF" w:rsidRDefault="00DD53DF" w:rsidP="00DD53DF">
            <w:pPr>
              <w:pStyle w:val="ListParagraph"/>
              <w:numPr>
                <w:ilvl w:val="0"/>
                <w:numId w:val="5"/>
              </w:numPr>
              <w:contextualSpacing w:val="0"/>
              <w:rPr>
                <w:rFonts w:cstheme="minorHAnsi"/>
              </w:rPr>
            </w:pPr>
            <w:r>
              <w:rPr>
                <w:rFonts w:cstheme="minorHAnsi"/>
              </w:rPr>
              <w:t>The balance between individual rights (for example to privacy, to not be subjected to unnecessary lesson observations, to not work / learn in a stressful environment) and the need to conduct research to improve the school as a learning organisation must be achieved through a risk-benefit analysis. This will need to be conducted by the individual staff member with support from a senior leader</w:t>
            </w:r>
            <w:r w:rsidR="00C74F09">
              <w:rPr>
                <w:rFonts w:cstheme="minorHAnsi"/>
              </w:rPr>
              <w:t xml:space="preserve"> </w:t>
            </w:r>
            <w:r>
              <w:rPr>
                <w:rFonts w:cstheme="minorHAnsi"/>
              </w:rPr>
              <w:t>(BERA, 2018, p.5)</w:t>
            </w:r>
            <w:r w:rsidR="00C74F09">
              <w:rPr>
                <w:rFonts w:cstheme="minorHAnsi"/>
              </w:rPr>
              <w:t>.</w:t>
            </w:r>
          </w:p>
          <w:p w:rsidR="00DD53DF" w:rsidRDefault="00DD53DF" w:rsidP="00DD53DF">
            <w:pPr>
              <w:pStyle w:val="ListParagraph"/>
              <w:numPr>
                <w:ilvl w:val="0"/>
                <w:numId w:val="5"/>
              </w:numPr>
              <w:contextualSpacing w:val="0"/>
              <w:rPr>
                <w:rFonts w:cstheme="minorHAnsi"/>
              </w:rPr>
            </w:pPr>
            <w:r>
              <w:rPr>
                <w:rFonts w:cstheme="minorHAnsi"/>
              </w:rPr>
              <w:t>Consent should be obtained for research projects (BERA, 2018, p.9)</w:t>
            </w:r>
            <w:r w:rsidR="00C74F09">
              <w:rPr>
                <w:rFonts w:cstheme="minorHAnsi"/>
              </w:rPr>
              <w:t>.</w:t>
            </w:r>
            <w:r>
              <w:rPr>
                <w:rFonts w:cstheme="minorHAnsi"/>
              </w:rPr>
              <w:t xml:space="preserve"> Depending on the nature of the research, this may include parental consent and consent from children, particularly where specific children are involved (BERA, 2018, p.15)</w:t>
            </w:r>
            <w:r w:rsidR="00C74F09">
              <w:rPr>
                <w:rFonts w:cstheme="minorHAnsi"/>
              </w:rPr>
              <w:t>.</w:t>
            </w:r>
            <w:r>
              <w:rPr>
                <w:rFonts w:cstheme="minorHAnsi"/>
              </w:rPr>
              <w:t xml:space="preserve"> To develop good practice, teachers and learners undertaking more general enquiry based research within the class should discuss the issue of consent and the aims of the research. </w:t>
            </w:r>
          </w:p>
          <w:p w:rsidR="00DD53DF" w:rsidRDefault="00DD53DF" w:rsidP="00DD53DF">
            <w:pPr>
              <w:pStyle w:val="ListParagraph"/>
              <w:numPr>
                <w:ilvl w:val="0"/>
                <w:numId w:val="5"/>
              </w:numPr>
              <w:contextualSpacing w:val="0"/>
              <w:rPr>
                <w:rFonts w:cstheme="minorHAnsi"/>
              </w:rPr>
            </w:pPr>
            <w:r>
              <w:rPr>
                <w:rFonts w:cstheme="minorHAnsi"/>
              </w:rPr>
              <w:t>Researchers must comply with the General Data Protection Regulation 2018 (BERA, 2018, p.24)</w:t>
            </w:r>
            <w:r w:rsidR="00C74F09">
              <w:rPr>
                <w:rFonts w:cstheme="minorHAnsi"/>
              </w:rPr>
              <w:t>.</w:t>
            </w:r>
          </w:p>
          <w:p w:rsidR="00DD53DF" w:rsidRDefault="00DD53DF" w:rsidP="00DD53DF">
            <w:pPr>
              <w:pStyle w:val="ListParagraph"/>
              <w:numPr>
                <w:ilvl w:val="0"/>
                <w:numId w:val="5"/>
              </w:numPr>
              <w:contextualSpacing w:val="0"/>
              <w:rPr>
                <w:rFonts w:cstheme="minorHAnsi"/>
              </w:rPr>
            </w:pPr>
            <w:r>
              <w:rPr>
                <w:rFonts w:cstheme="minorHAnsi"/>
              </w:rPr>
              <w:t>An open school community with mutual trust and respect will be crucial in ensuring staff are able to adhere to BERA guidelines and report negative results of research</w:t>
            </w:r>
            <w:r w:rsidR="00C74F09">
              <w:rPr>
                <w:rFonts w:cstheme="minorHAnsi"/>
              </w:rPr>
              <w:t xml:space="preserve"> </w:t>
            </w:r>
            <w:r>
              <w:rPr>
                <w:rFonts w:cstheme="minorHAnsi"/>
              </w:rPr>
              <w:t>(BERA, 2018, p.31)</w:t>
            </w:r>
            <w:r w:rsidR="00C74F09">
              <w:rPr>
                <w:rFonts w:cstheme="minorHAnsi"/>
              </w:rPr>
              <w:t>.</w:t>
            </w:r>
          </w:p>
          <w:p w:rsidR="00DD53DF" w:rsidRDefault="00DD53DF" w:rsidP="00DD53DF">
            <w:pPr>
              <w:pStyle w:val="ListParagraph"/>
              <w:numPr>
                <w:ilvl w:val="0"/>
                <w:numId w:val="5"/>
              </w:numPr>
              <w:contextualSpacing w:val="0"/>
              <w:rPr>
                <w:rFonts w:cstheme="minorHAnsi"/>
              </w:rPr>
            </w:pPr>
            <w:r>
              <w:rPr>
                <w:rFonts w:cstheme="minorHAnsi"/>
              </w:rPr>
              <w:t>The professional duties for school teachers, as agreed by the unions, do not specify a requirement for teachers to undertake research. They request that staff participate in performance appraisals and reviews for themselves and possibly others, and that they participate in professional development (NAHT, 2020</w:t>
            </w:r>
            <w:r w:rsidR="00185F6A">
              <w:rPr>
                <w:rFonts w:cstheme="minorHAnsi"/>
              </w:rPr>
              <w:t>a</w:t>
            </w:r>
            <w:r>
              <w:rPr>
                <w:rFonts w:cstheme="minorHAnsi"/>
              </w:rPr>
              <w:t>)</w:t>
            </w:r>
            <w:r w:rsidR="00C74F09">
              <w:rPr>
                <w:rFonts w:cstheme="minorHAnsi"/>
              </w:rPr>
              <w:t>.</w:t>
            </w:r>
            <w:r>
              <w:rPr>
                <w:rFonts w:cstheme="minorHAnsi"/>
              </w:rPr>
              <w:t xml:space="preserve"> This professional development could therefore include research and be included within directed time. Headteachers should not direct staff in how to use their Planning, Preparation and Assessment time. For this reason, directed time and additional release time funded through the Professional Learning Grant will be used for research</w:t>
            </w:r>
            <w:r w:rsidR="00C74F09">
              <w:rPr>
                <w:rFonts w:cstheme="minorHAnsi"/>
              </w:rPr>
              <w:t xml:space="preserve"> </w:t>
            </w:r>
            <w:r>
              <w:rPr>
                <w:rFonts w:cstheme="minorHAnsi"/>
              </w:rPr>
              <w:t>(NAHT, 2020b)</w:t>
            </w:r>
            <w:r w:rsidR="00C74F09">
              <w:rPr>
                <w:rFonts w:cstheme="minorHAnsi"/>
              </w:rPr>
              <w:t>.</w:t>
            </w:r>
            <w:r>
              <w:rPr>
                <w:rFonts w:cstheme="minorHAnsi"/>
              </w:rPr>
              <w:t xml:space="preserve"> </w:t>
            </w:r>
          </w:p>
          <w:p w:rsidR="00DD53DF" w:rsidRDefault="00DD53DF" w:rsidP="00DD53DF">
            <w:pPr>
              <w:pStyle w:val="ListParagraph"/>
              <w:numPr>
                <w:ilvl w:val="0"/>
                <w:numId w:val="5"/>
              </w:numPr>
              <w:contextualSpacing w:val="0"/>
              <w:rPr>
                <w:rFonts w:cstheme="minorHAnsi"/>
              </w:rPr>
            </w:pPr>
            <w:r>
              <w:rPr>
                <w:rFonts w:cstheme="minorHAnsi"/>
              </w:rPr>
              <w:lastRenderedPageBreak/>
              <w:t>Headteachers should invest in staff development, have clear expectations and be consistent to secure good standards of well-being</w:t>
            </w:r>
            <w:r w:rsidR="00C74F09">
              <w:rPr>
                <w:rFonts w:cstheme="minorHAnsi"/>
              </w:rPr>
              <w:t xml:space="preserve"> </w:t>
            </w:r>
            <w:r>
              <w:rPr>
                <w:rFonts w:cstheme="minorHAnsi"/>
              </w:rPr>
              <w:t>(NAHT, 2020c)</w:t>
            </w:r>
            <w:r w:rsidR="00C74F09">
              <w:rPr>
                <w:rFonts w:cstheme="minorHAnsi"/>
              </w:rPr>
              <w:t>.</w:t>
            </w:r>
            <w:r>
              <w:rPr>
                <w:rFonts w:cstheme="minorHAnsi"/>
              </w:rPr>
              <w:t xml:space="preserve"> Research time must be funded, the expectation must be clearly shared with all staff and fair to all staff. </w:t>
            </w:r>
          </w:p>
          <w:p w:rsidR="00DD53DF" w:rsidRPr="00DD53DF" w:rsidRDefault="00DD53DF" w:rsidP="00DD53DF">
            <w:pPr>
              <w:pStyle w:val="ListParagraph"/>
              <w:numPr>
                <w:ilvl w:val="0"/>
                <w:numId w:val="5"/>
              </w:numPr>
              <w:contextualSpacing w:val="0"/>
              <w:rPr>
                <w:rFonts w:cstheme="minorHAnsi"/>
              </w:rPr>
            </w:pPr>
            <w:r>
              <w:rPr>
                <w:rFonts w:cstheme="minorHAnsi"/>
              </w:rPr>
              <w:t>The United Nations Convention on the Rights of the Child articles must be considered and upheld. Specifically, article 3: “</w:t>
            </w:r>
            <w:r w:rsidRPr="003677A4">
              <w:rPr>
                <w:rFonts w:cstheme="minorHAnsi"/>
              </w:rPr>
              <w:t>Everyone who works with children should always do what is best for each child</w:t>
            </w:r>
            <w:r>
              <w:rPr>
                <w:rFonts w:cstheme="minorHAnsi"/>
              </w:rPr>
              <w:t>”, Article 12 which gives children the right to say what they think and to have their views considered, Article 13 which gives children the right to information, Article 16 which gives children the right to privacy and Article 28 which gives children the right to learn</w:t>
            </w:r>
            <w:r w:rsidR="00C74F09">
              <w:rPr>
                <w:rFonts w:cstheme="minorHAnsi"/>
              </w:rPr>
              <w:t xml:space="preserve"> (Children’s Commissioner for Wales, 2020).</w:t>
            </w:r>
          </w:p>
        </w:tc>
      </w:tr>
    </w:tbl>
    <w:p w:rsidR="00B276C0" w:rsidRDefault="00B276C0" w:rsidP="00DD53DF"/>
    <w:p w:rsidR="00B276C0" w:rsidRDefault="00B276C0" w:rsidP="00DD53DF"/>
    <w:p w:rsidR="0024659D" w:rsidRPr="00104A19" w:rsidRDefault="0024659D" w:rsidP="0024659D">
      <w:pPr>
        <w:pStyle w:val="ListParagraph"/>
        <w:numPr>
          <w:ilvl w:val="0"/>
          <w:numId w:val="6"/>
        </w:numPr>
        <w:rPr>
          <w:b/>
          <w:bCs/>
        </w:rPr>
      </w:pPr>
      <w:r w:rsidRPr="00104A19">
        <w:rPr>
          <w:b/>
          <w:bCs/>
        </w:rPr>
        <w:t>A detailed strategic plan, that could be delivered to SMT, for the implementation of Schools as a Learning Organisation based the initial SWOT analysis.</w:t>
      </w:r>
    </w:p>
    <w:p w:rsidR="0024659D" w:rsidRDefault="0024659D" w:rsidP="0024659D"/>
    <w:tbl>
      <w:tblPr>
        <w:tblStyle w:val="TableGrid"/>
        <w:tblW w:w="15594" w:type="dxa"/>
        <w:tblInd w:w="-431" w:type="dxa"/>
        <w:tblLayout w:type="fixed"/>
        <w:tblLook w:val="04A0" w:firstRow="1" w:lastRow="0" w:firstColumn="1" w:lastColumn="0" w:noHBand="0" w:noVBand="1"/>
      </w:tblPr>
      <w:tblGrid>
        <w:gridCol w:w="3545"/>
        <w:gridCol w:w="4111"/>
        <w:gridCol w:w="1417"/>
        <w:gridCol w:w="1559"/>
        <w:gridCol w:w="1560"/>
        <w:gridCol w:w="1134"/>
        <w:gridCol w:w="1134"/>
        <w:gridCol w:w="1134"/>
      </w:tblGrid>
      <w:tr w:rsidR="00B276C0" w:rsidRPr="00AE7FA6" w:rsidTr="00C45810">
        <w:tc>
          <w:tcPr>
            <w:tcW w:w="15594" w:type="dxa"/>
            <w:gridSpan w:val="8"/>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rPr>
            </w:pPr>
            <w:r>
              <w:rPr>
                <w:rFonts w:cs="Arial"/>
                <w:b/>
              </w:rPr>
              <w:t>PRIORITY 3</w:t>
            </w:r>
            <w:r w:rsidRPr="00AE7FA6">
              <w:rPr>
                <w:rFonts w:cs="Arial"/>
                <w:b/>
              </w:rPr>
              <w:t>:</w:t>
            </w:r>
            <w:r>
              <w:rPr>
                <w:rFonts w:cs="Arial"/>
                <w:b/>
              </w:rPr>
              <w:t xml:space="preserve"> </w:t>
            </w:r>
            <w:r>
              <w:t>Develop all staff as leaders of learning with increased competencies in effective self-evaluation.</w:t>
            </w:r>
          </w:p>
        </w:tc>
      </w:tr>
      <w:tr w:rsidR="00B276C0" w:rsidRPr="00AE7FA6" w:rsidTr="00C45810">
        <w:tc>
          <w:tcPr>
            <w:tcW w:w="15594" w:type="dxa"/>
            <w:gridSpan w:val="8"/>
            <w:tcBorders>
              <w:top w:val="single" w:sz="4" w:space="0" w:color="auto"/>
              <w:left w:val="single" w:sz="4" w:space="0" w:color="auto"/>
              <w:bottom w:val="single" w:sz="4" w:space="0" w:color="auto"/>
              <w:right w:val="single" w:sz="4" w:space="0" w:color="auto"/>
            </w:tcBorders>
            <w:vAlign w:val="center"/>
            <w:hideMark/>
          </w:tcPr>
          <w:p w:rsidR="00B276C0" w:rsidRPr="00A2041D" w:rsidRDefault="00B276C0" w:rsidP="00104A19">
            <w:pPr>
              <w:pStyle w:val="ColorfulList-Accent11"/>
              <w:spacing w:before="120" w:after="0" w:line="240" w:lineRule="auto"/>
              <w:ind w:left="0"/>
              <w:rPr>
                <w:rFonts w:asciiTheme="minorHAnsi" w:hAnsiTheme="minorHAnsi" w:cs="Arial"/>
                <w:b/>
                <w:color w:val="00B050"/>
              </w:rPr>
            </w:pPr>
            <w:r>
              <w:rPr>
                <w:rFonts w:asciiTheme="minorHAnsi" w:hAnsiTheme="minorHAnsi" w:cs="Arial"/>
                <w:b/>
              </w:rPr>
              <w:t>Rationale from self-evaluation activities</w:t>
            </w:r>
            <w:r w:rsidRPr="00AE7FA6">
              <w:rPr>
                <w:rFonts w:asciiTheme="minorHAnsi" w:hAnsiTheme="minorHAnsi" w:cs="Arial"/>
                <w:b/>
              </w:rPr>
              <w:t>:</w:t>
            </w:r>
            <w:r>
              <w:rPr>
                <w:rFonts w:asciiTheme="minorHAnsi" w:hAnsiTheme="minorHAnsi" w:cs="Arial"/>
                <w:b/>
              </w:rPr>
              <w:t xml:space="preserve"> </w:t>
            </w:r>
          </w:p>
          <w:p w:rsidR="00B276C0" w:rsidRPr="000727A6" w:rsidRDefault="00B276C0" w:rsidP="00B276C0">
            <w:pPr>
              <w:pStyle w:val="ListParagraph"/>
              <w:numPr>
                <w:ilvl w:val="0"/>
                <w:numId w:val="14"/>
              </w:numPr>
              <w:rPr>
                <w:rFonts w:cs="Arial"/>
              </w:rPr>
            </w:pPr>
            <w:r w:rsidRPr="000727A6">
              <w:rPr>
                <w:rFonts w:cs="Arial"/>
              </w:rPr>
              <w:t>Standards of teaching demonstrate a</w:t>
            </w:r>
            <w:r>
              <w:rPr>
                <w:rFonts w:cs="Arial"/>
              </w:rPr>
              <w:t xml:space="preserve">n overall </w:t>
            </w:r>
            <w:r w:rsidRPr="000727A6">
              <w:rPr>
                <w:rFonts w:cs="Arial"/>
              </w:rPr>
              <w:t>secure impact of learning across the school. All staff are at least developing from</w:t>
            </w:r>
            <w:r>
              <w:rPr>
                <w:rFonts w:cs="Arial"/>
              </w:rPr>
              <w:t xml:space="preserve"> fewer areas of</w:t>
            </w:r>
            <w:r w:rsidRPr="000727A6">
              <w:rPr>
                <w:rFonts w:cs="Arial"/>
              </w:rPr>
              <w:t xml:space="preserve"> acceptable impact to increasing elements of secure impact</w:t>
            </w:r>
            <w:r>
              <w:rPr>
                <w:rFonts w:cs="Arial"/>
              </w:rPr>
              <w:t xml:space="preserve">. Increasing examples of high impact on learning are being seen. </w:t>
            </w:r>
          </w:p>
          <w:p w:rsidR="00B276C0" w:rsidRDefault="00B276C0" w:rsidP="00B276C0">
            <w:pPr>
              <w:pStyle w:val="ListParagraph"/>
              <w:numPr>
                <w:ilvl w:val="0"/>
                <w:numId w:val="14"/>
              </w:numPr>
              <w:rPr>
                <w:rFonts w:cs="Arial"/>
              </w:rPr>
            </w:pPr>
            <w:r w:rsidRPr="000727A6">
              <w:rPr>
                <w:rFonts w:cs="Arial"/>
              </w:rPr>
              <w:t>S</w:t>
            </w:r>
            <w:r>
              <w:rPr>
                <w:rFonts w:cs="Arial"/>
              </w:rPr>
              <w:t>taff have not yet consistently included clear learning objectives and success criteria in home learning.</w:t>
            </w:r>
          </w:p>
          <w:p w:rsidR="00B276C0" w:rsidRDefault="00B276C0" w:rsidP="00B276C0">
            <w:pPr>
              <w:pStyle w:val="ListParagraph"/>
              <w:numPr>
                <w:ilvl w:val="0"/>
                <w:numId w:val="14"/>
              </w:numPr>
              <w:rPr>
                <w:rFonts w:cs="Arial"/>
              </w:rPr>
            </w:pPr>
            <w:r>
              <w:rPr>
                <w:rFonts w:cs="Arial"/>
              </w:rPr>
              <w:t xml:space="preserve">Support in effective monitoring and training opportunities for middle leaders have been limited due to lockdown closure. </w:t>
            </w:r>
          </w:p>
          <w:p w:rsidR="00B276C0" w:rsidRPr="000727A6" w:rsidRDefault="00B276C0" w:rsidP="00B276C0">
            <w:pPr>
              <w:pStyle w:val="ListParagraph"/>
              <w:numPr>
                <w:ilvl w:val="0"/>
                <w:numId w:val="14"/>
              </w:numPr>
              <w:rPr>
                <w:rFonts w:cs="Arial"/>
              </w:rPr>
            </w:pPr>
            <w:r>
              <w:rPr>
                <w:rFonts w:cs="Arial"/>
              </w:rPr>
              <w:t xml:space="preserve">Staff in Year 2, 4 and 6 engaged in mock moderation meetings prior to lockdown closure and all overall outcomes / levels were agreed, but with inevitable coverage gaps. </w:t>
            </w:r>
          </w:p>
          <w:p w:rsidR="00B276C0" w:rsidRPr="000727A6" w:rsidRDefault="00B276C0" w:rsidP="00B276C0">
            <w:pPr>
              <w:pStyle w:val="ListParagraph"/>
              <w:numPr>
                <w:ilvl w:val="0"/>
                <w:numId w:val="14"/>
              </w:numPr>
              <w:rPr>
                <w:rFonts w:cs="Arial"/>
              </w:rPr>
            </w:pPr>
            <w:r w:rsidRPr="000727A6">
              <w:rPr>
                <w:rFonts w:cs="Arial"/>
              </w:rPr>
              <w:t>Teaching and learning is to be further developed through triad / peer working.</w:t>
            </w:r>
            <w:r>
              <w:rPr>
                <w:rFonts w:cs="Arial"/>
              </w:rPr>
              <w:t xml:space="preserve"> </w:t>
            </w:r>
          </w:p>
          <w:p w:rsidR="00B276C0" w:rsidRPr="000727A6" w:rsidRDefault="00B276C0" w:rsidP="00B276C0">
            <w:pPr>
              <w:pStyle w:val="ListParagraph"/>
              <w:numPr>
                <w:ilvl w:val="0"/>
                <w:numId w:val="14"/>
              </w:numPr>
              <w:rPr>
                <w:rFonts w:cs="Arial"/>
              </w:rPr>
            </w:pPr>
            <w:r>
              <w:rPr>
                <w:rFonts w:cs="Arial"/>
              </w:rPr>
              <w:t>Staff proactively seek relevant CPD in line with the new curriculum and linked to areas of specific interest. All staff have begun working in teams to engage with the new curriculum. This is in its early stages.</w:t>
            </w:r>
          </w:p>
          <w:p w:rsidR="00B276C0" w:rsidRPr="000727A6" w:rsidRDefault="00B276C0" w:rsidP="00B276C0">
            <w:pPr>
              <w:pStyle w:val="ListParagraph"/>
              <w:numPr>
                <w:ilvl w:val="0"/>
                <w:numId w:val="14"/>
              </w:numPr>
              <w:rPr>
                <w:rFonts w:cs="Arial"/>
              </w:rPr>
            </w:pPr>
            <w:r w:rsidRPr="00BE3562">
              <w:rPr>
                <w:rFonts w:cs="Arial"/>
                <w:color w:val="000000" w:themeColor="text1"/>
              </w:rPr>
              <w:t xml:space="preserve">Early closure has limited evidence of </w:t>
            </w:r>
            <w:r>
              <w:rPr>
                <w:rFonts w:cs="Arial"/>
                <w:color w:val="000000" w:themeColor="text1"/>
              </w:rPr>
              <w:t xml:space="preserve">the increasing </w:t>
            </w:r>
            <w:r w:rsidRPr="00BE3562">
              <w:rPr>
                <w:rFonts w:cs="Arial"/>
                <w:color w:val="000000" w:themeColor="text1"/>
              </w:rPr>
              <w:t>consistency</w:t>
            </w:r>
            <w:r>
              <w:rPr>
                <w:rFonts w:cs="Arial"/>
                <w:color w:val="000000" w:themeColor="text1"/>
              </w:rPr>
              <w:t xml:space="preserve"> in teaching and learning across the school</w:t>
            </w:r>
            <w:r w:rsidRPr="00BE3562">
              <w:rPr>
                <w:rFonts w:cs="Arial"/>
                <w:color w:val="000000" w:themeColor="text1"/>
              </w:rPr>
              <w:t xml:space="preserve">. Improvement is continuous and secure impact on learning or better was achieved by all staff in most recent observations. </w:t>
            </w:r>
          </w:p>
          <w:p w:rsidR="00B276C0" w:rsidRPr="000727A6" w:rsidRDefault="00B276C0" w:rsidP="00B276C0">
            <w:pPr>
              <w:pStyle w:val="ListParagraph"/>
              <w:numPr>
                <w:ilvl w:val="0"/>
                <w:numId w:val="14"/>
              </w:numPr>
              <w:rPr>
                <w:rFonts w:cs="Arial"/>
              </w:rPr>
            </w:pPr>
            <w:r w:rsidRPr="00BE3562">
              <w:rPr>
                <w:rFonts w:cs="Arial"/>
                <w:color w:val="000000" w:themeColor="text1"/>
              </w:rPr>
              <w:t>All middle leaders have accessed appropriate CPD linked to their area of leadership and taken part in MER activities. All middle leaders can evidence impact on learners, colleagues and governors. All middle leaders have worked with colleagues from other schools within the region</w:t>
            </w:r>
            <w:r>
              <w:rPr>
                <w:rFonts w:cs="Arial"/>
                <w:color w:val="000000" w:themeColor="text1"/>
              </w:rPr>
              <w:t>, building stronger professional networks,</w:t>
            </w:r>
            <w:r w:rsidRPr="00BE3562">
              <w:rPr>
                <w:rFonts w:cs="Arial"/>
                <w:color w:val="000000" w:themeColor="text1"/>
              </w:rPr>
              <w:t xml:space="preserve"> to identify areas for development and secure progress. </w:t>
            </w:r>
          </w:p>
          <w:p w:rsidR="00B276C0" w:rsidRDefault="00B276C0" w:rsidP="00B276C0">
            <w:pPr>
              <w:pStyle w:val="ListParagraph"/>
              <w:numPr>
                <w:ilvl w:val="0"/>
                <w:numId w:val="14"/>
              </w:numPr>
              <w:rPr>
                <w:rFonts w:cs="Arial"/>
                <w:color w:val="000000" w:themeColor="text1"/>
              </w:rPr>
            </w:pPr>
            <w:r>
              <w:rPr>
                <w:rFonts w:cs="Arial"/>
              </w:rPr>
              <w:t>Engagement from pupils in deciding learning topics has been limited through lockdown</w:t>
            </w:r>
            <w:r w:rsidRPr="00FE53BB">
              <w:rPr>
                <w:rFonts w:cs="Arial"/>
                <w:color w:val="000000" w:themeColor="text1"/>
              </w:rPr>
              <w:t>. Pupils have not yet been given sufficient choice re maths and literacy</w:t>
            </w:r>
            <w:r>
              <w:rPr>
                <w:rFonts w:cs="Arial"/>
                <w:color w:val="000000" w:themeColor="text1"/>
              </w:rPr>
              <w:t xml:space="preserve"> topics</w:t>
            </w:r>
            <w:r w:rsidRPr="00FE53BB">
              <w:rPr>
                <w:rFonts w:cs="Arial"/>
                <w:color w:val="000000" w:themeColor="text1"/>
              </w:rPr>
              <w:t>.</w:t>
            </w:r>
          </w:p>
          <w:p w:rsidR="00B276C0" w:rsidRPr="00BE3562" w:rsidRDefault="00B276C0" w:rsidP="00B276C0">
            <w:pPr>
              <w:pStyle w:val="ListParagraph"/>
              <w:numPr>
                <w:ilvl w:val="0"/>
                <w:numId w:val="14"/>
              </w:numPr>
              <w:rPr>
                <w:rFonts w:cs="Arial"/>
                <w:color w:val="000000" w:themeColor="text1"/>
              </w:rPr>
            </w:pPr>
            <w:r>
              <w:rPr>
                <w:rFonts w:cs="Arial"/>
              </w:rPr>
              <w:t xml:space="preserve">Pupils are involved in monitoring learning as </w:t>
            </w:r>
            <w:proofErr w:type="spellStart"/>
            <w:r>
              <w:rPr>
                <w:rFonts w:cs="Arial"/>
              </w:rPr>
              <w:t>Detectifs</w:t>
            </w:r>
            <w:proofErr w:type="spellEnd"/>
            <w:r>
              <w:rPr>
                <w:rFonts w:cs="Arial"/>
              </w:rPr>
              <w:t xml:space="preserve">. This has increased pupil understanding of expectations and good learning practices, evidenced through the </w:t>
            </w:r>
            <w:proofErr w:type="spellStart"/>
            <w:r>
              <w:rPr>
                <w:rFonts w:cs="Arial"/>
              </w:rPr>
              <w:t>Detectifs</w:t>
            </w:r>
            <w:proofErr w:type="spellEnd"/>
            <w:r>
              <w:rPr>
                <w:rFonts w:cs="Arial"/>
              </w:rPr>
              <w:t xml:space="preserve"> feedback to pupils, staff and governors. </w:t>
            </w:r>
            <w:r w:rsidRPr="00E00596">
              <w:rPr>
                <w:rFonts w:cs="Arial"/>
              </w:rPr>
              <w:t>All pupils spoken with were aware of the need to improve their learning and could describe how they are working to achieve this within their classes.</w:t>
            </w:r>
          </w:p>
          <w:p w:rsidR="00B276C0" w:rsidRPr="000727A6" w:rsidRDefault="00B276C0" w:rsidP="00B276C0">
            <w:pPr>
              <w:pStyle w:val="ListParagraph"/>
              <w:numPr>
                <w:ilvl w:val="0"/>
                <w:numId w:val="14"/>
              </w:numPr>
              <w:rPr>
                <w:rFonts w:cs="Arial"/>
              </w:rPr>
            </w:pPr>
            <w:r w:rsidRPr="00A1135E">
              <w:rPr>
                <w:rFonts w:cs="Arial"/>
                <w:color w:val="000000" w:themeColor="text1"/>
              </w:rPr>
              <w:lastRenderedPageBreak/>
              <w:t>The Foundation Phase is now led by the DHT. The phase benefits from strong leadership and a strong team of teachers and teaching assistants working collaboratively.</w:t>
            </w:r>
            <w:r>
              <w:rPr>
                <w:rFonts w:cs="Arial"/>
                <w:color w:val="000000" w:themeColor="text1"/>
              </w:rPr>
              <w:t xml:space="preserve"> This is impacting positively on standards and learning experiences for pupils. Improvements need to continue and develop further through 2020.21.</w:t>
            </w:r>
          </w:p>
          <w:p w:rsidR="00B276C0" w:rsidRPr="00A1135E" w:rsidRDefault="00B276C0" w:rsidP="00B276C0">
            <w:pPr>
              <w:pStyle w:val="ListParagraph"/>
              <w:numPr>
                <w:ilvl w:val="0"/>
                <w:numId w:val="14"/>
              </w:numPr>
              <w:rPr>
                <w:rFonts w:cs="Arial"/>
                <w:color w:val="000000" w:themeColor="text1"/>
              </w:rPr>
            </w:pPr>
            <w:r w:rsidRPr="00A1135E">
              <w:rPr>
                <w:rFonts w:cs="Arial"/>
                <w:color w:val="000000" w:themeColor="text1"/>
              </w:rPr>
              <w:t>Link governor formal training to further develop the role has not been possible due to the early closure. Link governors have been kept informed and contributed to discussion around distance learning via Teams. Link Governors will now need to access online training and support to enable them to fulfil their role effectively within a new blended learning approach.</w:t>
            </w:r>
          </w:p>
          <w:p w:rsidR="00B276C0" w:rsidRDefault="00B276C0" w:rsidP="00B276C0">
            <w:pPr>
              <w:pStyle w:val="ListParagraph"/>
              <w:numPr>
                <w:ilvl w:val="0"/>
                <w:numId w:val="14"/>
              </w:numPr>
              <w:rPr>
                <w:rFonts w:cs="Arial"/>
              </w:rPr>
            </w:pPr>
            <w:r>
              <w:rPr>
                <w:rFonts w:cs="Arial"/>
              </w:rPr>
              <w:t>All s</w:t>
            </w:r>
            <w:r w:rsidRPr="000727A6">
              <w:rPr>
                <w:rFonts w:cs="Arial"/>
              </w:rPr>
              <w:t xml:space="preserve">ubject leaders </w:t>
            </w:r>
            <w:r>
              <w:rPr>
                <w:rFonts w:cs="Arial"/>
              </w:rPr>
              <w:t>have</w:t>
            </w:r>
            <w:r w:rsidRPr="000727A6">
              <w:rPr>
                <w:rFonts w:cs="Arial"/>
              </w:rPr>
              <w:t xml:space="preserve"> be</w:t>
            </w:r>
            <w:r>
              <w:rPr>
                <w:rFonts w:cs="Arial"/>
              </w:rPr>
              <w:t>en</w:t>
            </w:r>
            <w:r w:rsidRPr="000727A6">
              <w:rPr>
                <w:rFonts w:cs="Arial"/>
              </w:rPr>
              <w:t xml:space="preserve"> involved in monitoring teaching and learning through lesson observations</w:t>
            </w:r>
            <w:r>
              <w:rPr>
                <w:rFonts w:cs="Arial"/>
              </w:rPr>
              <w:t xml:space="preserve"> or Google Classroom check ins. They have produced coordinator reports identifying clear next steps for the </w:t>
            </w:r>
            <w:proofErr w:type="spellStart"/>
            <w:r>
              <w:rPr>
                <w:rFonts w:cs="Arial"/>
              </w:rPr>
              <w:t>AoLE</w:t>
            </w:r>
            <w:proofErr w:type="spellEnd"/>
            <w:r>
              <w:rPr>
                <w:rFonts w:cs="Arial"/>
              </w:rPr>
              <w:t xml:space="preserve">. These next steps are not yet sufficiently underpinned by professional reading and research. </w:t>
            </w:r>
          </w:p>
          <w:p w:rsidR="00B276C0" w:rsidRPr="000727A6" w:rsidRDefault="00B276C0" w:rsidP="00B276C0">
            <w:pPr>
              <w:pStyle w:val="ListParagraph"/>
              <w:numPr>
                <w:ilvl w:val="0"/>
                <w:numId w:val="14"/>
              </w:numPr>
              <w:rPr>
                <w:rFonts w:cs="Arial"/>
              </w:rPr>
            </w:pPr>
            <w:r>
              <w:rPr>
                <w:rFonts w:cs="Arial"/>
              </w:rPr>
              <w:t>Staff are unaware of the ethical implications of enquiry based research.</w:t>
            </w:r>
          </w:p>
          <w:p w:rsidR="00B276C0" w:rsidRDefault="00B276C0" w:rsidP="00104A19">
            <w:pPr>
              <w:rPr>
                <w:rFonts w:cs="Arial"/>
                <w:b/>
              </w:rPr>
            </w:pPr>
            <w:r w:rsidRPr="000727A6">
              <w:rPr>
                <w:rFonts w:cs="Arial"/>
                <w:b/>
              </w:rPr>
              <w:t>Rationale from Estyn monitoring revisit July 2019:</w:t>
            </w:r>
          </w:p>
          <w:p w:rsidR="00B276C0" w:rsidRPr="000727A6" w:rsidRDefault="00B276C0" w:rsidP="00B276C0">
            <w:pPr>
              <w:pStyle w:val="ListParagraph"/>
              <w:numPr>
                <w:ilvl w:val="0"/>
                <w:numId w:val="13"/>
              </w:numPr>
            </w:pPr>
            <w:r w:rsidRPr="00D657B6">
              <w:rPr>
                <w:i/>
                <w:iCs/>
              </w:rPr>
              <w:t>Teachers have improved the balance between adult-directed tasks and independent learning activities… However, there is not enough adult interaction with pupils when they are working independently, for example to question them to extend their thinking and develop their problem-solving skills</w:t>
            </w:r>
            <w:r>
              <w:t xml:space="preserve"> -</w:t>
            </w:r>
            <w:r w:rsidRPr="00D657B6">
              <w:rPr>
                <w:color w:val="000000" w:themeColor="text1"/>
              </w:rPr>
              <w:t xml:space="preserve"> Lesson observations and learning walk show improvements in this area but better use of additional adults to support independent learning is needed.</w:t>
            </w:r>
          </w:p>
          <w:p w:rsidR="00B276C0" w:rsidRPr="000727A6" w:rsidRDefault="00B276C0" w:rsidP="00B276C0">
            <w:pPr>
              <w:pStyle w:val="ListParagraph"/>
              <w:numPr>
                <w:ilvl w:val="0"/>
                <w:numId w:val="13"/>
              </w:numPr>
              <w:rPr>
                <w:rFonts w:cs="Arial"/>
                <w:b/>
              </w:rPr>
            </w:pPr>
            <w:r w:rsidRPr="00D657B6">
              <w:rPr>
                <w:i/>
                <w:iCs/>
              </w:rPr>
              <w:t>However, on occasions teachers provide targets for pupils that are too generic or not specific enough for a pupil to be able to achieve in the short term</w:t>
            </w:r>
            <w:r w:rsidRPr="000727A6">
              <w:t>.</w:t>
            </w:r>
            <w:r>
              <w:t xml:space="preserve"> - </w:t>
            </w:r>
            <w:r w:rsidRPr="00D657B6">
              <w:rPr>
                <w:color w:val="000000" w:themeColor="text1"/>
              </w:rPr>
              <w:t>Staff have received further guidance and support with target setting to ensure these are SMART. This has improved but now needs to be developed for a blended learning approach.</w:t>
            </w:r>
          </w:p>
        </w:tc>
      </w:tr>
      <w:tr w:rsidR="00B276C0" w:rsidRPr="00AE7FA6" w:rsidTr="00C45810">
        <w:tc>
          <w:tcPr>
            <w:tcW w:w="15594" w:type="dxa"/>
            <w:gridSpan w:val="8"/>
            <w:tcBorders>
              <w:top w:val="single" w:sz="4" w:space="0" w:color="auto"/>
              <w:left w:val="single" w:sz="4" w:space="0" w:color="auto"/>
              <w:bottom w:val="single" w:sz="4" w:space="0" w:color="auto"/>
              <w:right w:val="single" w:sz="4" w:space="0" w:color="auto"/>
            </w:tcBorders>
            <w:vAlign w:val="center"/>
            <w:hideMark/>
          </w:tcPr>
          <w:p w:rsidR="00B276C0" w:rsidRPr="00BD589E" w:rsidRDefault="00B276C0" w:rsidP="00104A19">
            <w:pPr>
              <w:tabs>
                <w:tab w:val="left" w:pos="6051"/>
              </w:tabs>
              <w:rPr>
                <w:rFonts w:cs="Arial"/>
                <w:b/>
              </w:rPr>
            </w:pPr>
            <w:r w:rsidRPr="00BD589E">
              <w:rPr>
                <w:rFonts w:cs="Arial"/>
                <w:b/>
              </w:rPr>
              <w:lastRenderedPageBreak/>
              <w:t>Links to:</w:t>
            </w:r>
          </w:p>
          <w:p w:rsidR="00B276C0" w:rsidRPr="00BD589E" w:rsidRDefault="00B276C0" w:rsidP="00B276C0">
            <w:pPr>
              <w:pStyle w:val="ListParagraph"/>
              <w:numPr>
                <w:ilvl w:val="0"/>
                <w:numId w:val="12"/>
              </w:numPr>
              <w:tabs>
                <w:tab w:val="left" w:pos="6051"/>
              </w:tabs>
              <w:rPr>
                <w:rFonts w:cs="Arial"/>
                <w:b/>
              </w:rPr>
            </w:pPr>
            <w:r w:rsidRPr="00BD589E">
              <w:rPr>
                <w:rFonts w:cs="Arial"/>
                <w:b/>
              </w:rPr>
              <w:t xml:space="preserve">National priorities: </w:t>
            </w:r>
          </w:p>
          <w:p w:rsidR="00B276C0" w:rsidRPr="00BD589E" w:rsidRDefault="00B276C0" w:rsidP="00104A19">
            <w:pPr>
              <w:pStyle w:val="ListParagraph"/>
              <w:tabs>
                <w:tab w:val="left" w:pos="6051"/>
              </w:tabs>
              <w:rPr>
                <w:rFonts w:cs="Arial"/>
              </w:rPr>
            </w:pPr>
            <w:r w:rsidRPr="00BD589E">
              <w:rPr>
                <w:rFonts w:cs="Arial"/>
              </w:rPr>
              <w:t>The actions in this priority will contribute to raising standards in:</w:t>
            </w:r>
          </w:p>
          <w:p w:rsidR="00B276C0" w:rsidRPr="00BD589E" w:rsidRDefault="00B276C0" w:rsidP="00B276C0">
            <w:pPr>
              <w:pStyle w:val="ListParagraph"/>
              <w:numPr>
                <w:ilvl w:val="0"/>
                <w:numId w:val="7"/>
              </w:numPr>
              <w:tabs>
                <w:tab w:val="left" w:pos="6051"/>
              </w:tabs>
              <w:rPr>
                <w:rFonts w:cs="Arial"/>
              </w:rPr>
            </w:pPr>
            <w:r w:rsidRPr="00BD589E">
              <w:rPr>
                <w:rFonts w:cs="Arial"/>
              </w:rPr>
              <w:t>Literacy</w:t>
            </w:r>
          </w:p>
          <w:p w:rsidR="00B276C0" w:rsidRPr="00BD589E" w:rsidRDefault="00B276C0" w:rsidP="00B276C0">
            <w:pPr>
              <w:pStyle w:val="ListParagraph"/>
              <w:numPr>
                <w:ilvl w:val="0"/>
                <w:numId w:val="7"/>
              </w:numPr>
              <w:tabs>
                <w:tab w:val="left" w:pos="6051"/>
              </w:tabs>
              <w:rPr>
                <w:rFonts w:cs="Arial"/>
              </w:rPr>
            </w:pPr>
            <w:r>
              <w:rPr>
                <w:rFonts w:cs="Arial"/>
              </w:rPr>
              <w:t>Numeracy</w:t>
            </w:r>
          </w:p>
          <w:p w:rsidR="00B276C0" w:rsidRPr="00BD589E" w:rsidRDefault="00B276C0" w:rsidP="00B276C0">
            <w:pPr>
              <w:pStyle w:val="ListParagraph"/>
              <w:numPr>
                <w:ilvl w:val="0"/>
                <w:numId w:val="7"/>
              </w:numPr>
              <w:tabs>
                <w:tab w:val="left" w:pos="6051"/>
              </w:tabs>
              <w:rPr>
                <w:rFonts w:cs="Arial"/>
              </w:rPr>
            </w:pPr>
            <w:r>
              <w:rPr>
                <w:rFonts w:cs="Arial"/>
              </w:rPr>
              <w:t>R</w:t>
            </w:r>
            <w:r w:rsidRPr="00BD589E">
              <w:rPr>
                <w:rFonts w:cs="Arial"/>
              </w:rPr>
              <w:t>educing the impact of poverty on educational attainment</w:t>
            </w:r>
          </w:p>
          <w:p w:rsidR="00B276C0" w:rsidRPr="00BD589E" w:rsidRDefault="00B276C0" w:rsidP="00B276C0">
            <w:pPr>
              <w:pStyle w:val="ListParagraph"/>
              <w:numPr>
                <w:ilvl w:val="0"/>
                <w:numId w:val="12"/>
              </w:numPr>
              <w:tabs>
                <w:tab w:val="left" w:pos="6051"/>
              </w:tabs>
              <w:rPr>
                <w:rFonts w:cs="Arial"/>
                <w:b/>
              </w:rPr>
            </w:pPr>
            <w:r w:rsidRPr="00BD589E">
              <w:rPr>
                <w:rFonts w:cs="Arial"/>
                <w:b/>
              </w:rPr>
              <w:t>National Mission:</w:t>
            </w:r>
          </w:p>
          <w:p w:rsidR="00B276C0" w:rsidRPr="00BD589E" w:rsidRDefault="00B276C0" w:rsidP="00104A19">
            <w:pPr>
              <w:pStyle w:val="ListParagraph"/>
              <w:tabs>
                <w:tab w:val="left" w:pos="6051"/>
              </w:tabs>
              <w:rPr>
                <w:rFonts w:cs="Arial"/>
                <w:b/>
              </w:rPr>
            </w:pPr>
            <w:r w:rsidRPr="00BD589E">
              <w:rPr>
                <w:rFonts w:cs="Arial"/>
              </w:rPr>
              <w:t>The actions in this priority will contribute to:</w:t>
            </w:r>
          </w:p>
          <w:p w:rsidR="00B276C0" w:rsidRPr="00BD589E" w:rsidRDefault="00B276C0" w:rsidP="00B276C0">
            <w:pPr>
              <w:pStyle w:val="ListParagraph"/>
              <w:numPr>
                <w:ilvl w:val="0"/>
                <w:numId w:val="8"/>
              </w:numPr>
              <w:tabs>
                <w:tab w:val="left" w:pos="6051"/>
              </w:tabs>
              <w:rPr>
                <w:rFonts w:cs="Arial"/>
              </w:rPr>
            </w:pPr>
            <w:r w:rsidRPr="00BD589E">
              <w:rPr>
                <w:rFonts w:cs="Arial"/>
              </w:rPr>
              <w:t>Developing a high-quality education profession</w:t>
            </w:r>
          </w:p>
          <w:p w:rsidR="00B276C0" w:rsidRPr="00BD589E" w:rsidRDefault="00B276C0" w:rsidP="00B276C0">
            <w:pPr>
              <w:pStyle w:val="ListParagraph"/>
              <w:numPr>
                <w:ilvl w:val="0"/>
                <w:numId w:val="8"/>
              </w:numPr>
              <w:tabs>
                <w:tab w:val="left" w:pos="6051"/>
              </w:tabs>
              <w:rPr>
                <w:rFonts w:cs="Arial"/>
              </w:rPr>
            </w:pPr>
            <w:r w:rsidRPr="00BD589E">
              <w:rPr>
                <w:rFonts w:cs="Arial"/>
              </w:rPr>
              <w:t>Inspirational leaders working collaboratively to raise standards</w:t>
            </w:r>
          </w:p>
          <w:p w:rsidR="00B276C0" w:rsidRPr="00BD589E" w:rsidRDefault="00B276C0" w:rsidP="00B276C0">
            <w:pPr>
              <w:pStyle w:val="ListParagraph"/>
              <w:numPr>
                <w:ilvl w:val="0"/>
                <w:numId w:val="8"/>
              </w:numPr>
              <w:tabs>
                <w:tab w:val="left" w:pos="6051"/>
              </w:tabs>
              <w:rPr>
                <w:rFonts w:cs="Arial"/>
              </w:rPr>
            </w:pPr>
            <w:r w:rsidRPr="00BD589E">
              <w:rPr>
                <w:rFonts w:cs="Arial"/>
              </w:rPr>
              <w:t>Robust assessment, evaluation and accountability arrangements supporting a self-improving system</w:t>
            </w:r>
          </w:p>
          <w:p w:rsidR="00B276C0" w:rsidRDefault="00B276C0" w:rsidP="00B276C0">
            <w:pPr>
              <w:pStyle w:val="ListParagraph"/>
              <w:numPr>
                <w:ilvl w:val="0"/>
                <w:numId w:val="12"/>
              </w:numPr>
              <w:rPr>
                <w:rFonts w:cs="Arial"/>
                <w:b/>
              </w:rPr>
            </w:pPr>
            <w:r w:rsidRPr="00BD589E">
              <w:rPr>
                <w:rFonts w:cs="Arial"/>
                <w:b/>
              </w:rPr>
              <w:t>P</w:t>
            </w:r>
            <w:r>
              <w:rPr>
                <w:rFonts w:cs="Arial"/>
                <w:b/>
              </w:rPr>
              <w:t>IAP:</w:t>
            </w:r>
          </w:p>
          <w:p w:rsidR="00B276C0" w:rsidRDefault="00B276C0" w:rsidP="00104A19">
            <w:pPr>
              <w:pStyle w:val="ListParagraph"/>
            </w:pPr>
            <w:r w:rsidRPr="00912801">
              <w:rPr>
                <w:rFonts w:cs="Arial"/>
                <w:b/>
              </w:rPr>
              <w:t xml:space="preserve">R1. </w:t>
            </w:r>
            <w:r w:rsidRPr="00912801">
              <w:t>Improve curriculum planning and the quality of teaching to ensure that pupils receive appropriate challenges in their work and develop their skills systematically as they move through the school</w:t>
            </w:r>
            <w:r>
              <w:t xml:space="preserve">. </w:t>
            </w:r>
          </w:p>
          <w:p w:rsidR="00B276C0" w:rsidRDefault="00B276C0" w:rsidP="00104A19">
            <w:pPr>
              <w:pStyle w:val="ListParagraph"/>
              <w:rPr>
                <w:rFonts w:cstheme="minorHAnsi"/>
              </w:rPr>
            </w:pPr>
            <w:r w:rsidRPr="00912801">
              <w:rPr>
                <w:rFonts w:cs="Arial"/>
                <w:b/>
              </w:rPr>
              <w:t xml:space="preserve">R2. </w:t>
            </w:r>
            <w:r w:rsidRPr="00362AD0">
              <w:rPr>
                <w:rFonts w:cstheme="minorHAnsi"/>
              </w:rPr>
              <w:t>Improve teaching in the foundation phase to ensure that it aligns with the principles of the foundation phase</w:t>
            </w:r>
            <w:r>
              <w:rPr>
                <w:rFonts w:cstheme="minorHAnsi"/>
              </w:rPr>
              <w:t>.</w:t>
            </w:r>
          </w:p>
          <w:p w:rsidR="00B276C0" w:rsidRDefault="00B276C0" w:rsidP="00104A19">
            <w:pPr>
              <w:pStyle w:val="ListParagraph"/>
            </w:pPr>
            <w:r w:rsidRPr="00912801">
              <w:rPr>
                <w:rFonts w:cs="Arial"/>
                <w:b/>
              </w:rPr>
              <w:t xml:space="preserve">R4. </w:t>
            </w:r>
            <w:r w:rsidRPr="00912801">
              <w:t>Raise standards of pupils’ Welsh</w:t>
            </w:r>
            <w:r>
              <w:t>.</w:t>
            </w:r>
          </w:p>
          <w:p w:rsidR="00B276C0" w:rsidRDefault="00B276C0" w:rsidP="00104A19">
            <w:pPr>
              <w:pStyle w:val="ListParagraph"/>
            </w:pPr>
            <w:r w:rsidRPr="00912801">
              <w:rPr>
                <w:rFonts w:cs="Arial"/>
                <w:b/>
              </w:rPr>
              <w:t xml:space="preserve">R6. </w:t>
            </w:r>
            <w:r w:rsidRPr="00912801">
              <w:rPr>
                <w:rFonts w:cstheme="minorHAnsi"/>
              </w:rPr>
              <w:t>Develop the school’s leadership capacity at all levels to address important priorities for improvement</w:t>
            </w:r>
            <w:r>
              <w:rPr>
                <w:rFonts w:cstheme="minorHAnsi"/>
              </w:rPr>
              <w:t>.</w:t>
            </w:r>
          </w:p>
          <w:p w:rsidR="00B276C0" w:rsidRPr="00341C76" w:rsidRDefault="00B276C0" w:rsidP="00104A19">
            <w:pPr>
              <w:pStyle w:val="ListParagraph"/>
              <w:rPr>
                <w:rFonts w:cstheme="minorHAnsi"/>
              </w:rPr>
            </w:pPr>
            <w:r w:rsidRPr="00341C76">
              <w:rPr>
                <w:rFonts w:cstheme="minorHAnsi"/>
                <w:b/>
              </w:rPr>
              <w:lastRenderedPageBreak/>
              <w:t>R7.</w:t>
            </w:r>
            <w:r w:rsidRPr="00341C76">
              <w:rPr>
                <w:rFonts w:cstheme="minorHAnsi"/>
              </w:rPr>
              <w:t xml:space="preserve"> Improve pupils’ independent learning skills</w:t>
            </w:r>
            <w:r>
              <w:rPr>
                <w:rFonts w:cstheme="minorHAnsi"/>
              </w:rPr>
              <w:t>.</w:t>
            </w:r>
          </w:p>
        </w:tc>
      </w:tr>
      <w:tr w:rsidR="00B276C0" w:rsidRPr="00AE7FA6" w:rsidTr="00C45810">
        <w:tc>
          <w:tcPr>
            <w:tcW w:w="7656" w:type="dxa"/>
            <w:gridSpan w:val="2"/>
            <w:tcBorders>
              <w:top w:val="single" w:sz="4" w:space="0" w:color="auto"/>
              <w:left w:val="single" w:sz="4" w:space="0" w:color="auto"/>
              <w:bottom w:val="single" w:sz="4" w:space="0" w:color="auto"/>
              <w:right w:val="single" w:sz="4" w:space="0" w:color="auto"/>
            </w:tcBorders>
            <w:vAlign w:val="center"/>
            <w:hideMark/>
          </w:tcPr>
          <w:p w:rsidR="00B276C0" w:rsidRPr="00AE7FA6" w:rsidRDefault="00B276C0" w:rsidP="00104A19">
            <w:pPr>
              <w:rPr>
                <w:rFonts w:cs="Arial"/>
                <w:b/>
              </w:rPr>
            </w:pPr>
            <w:r w:rsidRPr="00AE7FA6">
              <w:rPr>
                <w:rFonts w:cs="Arial"/>
                <w:b/>
              </w:rPr>
              <w:lastRenderedPageBreak/>
              <w:t>Priority Lead:</w:t>
            </w:r>
            <w:r>
              <w:rPr>
                <w:rFonts w:cs="Arial"/>
                <w:b/>
              </w:rPr>
              <w:t xml:space="preserve"> </w:t>
            </w:r>
          </w:p>
          <w:p w:rsidR="00B276C0" w:rsidRPr="00AE7FA6" w:rsidRDefault="00B276C0" w:rsidP="00104A19">
            <w:pPr>
              <w:rPr>
                <w:rFonts w:cs="Arial"/>
                <w:b/>
              </w:rPr>
            </w:pPr>
            <w:r>
              <w:rPr>
                <w:rFonts w:cs="Arial"/>
                <w:b/>
              </w:rPr>
              <w:t xml:space="preserve">Lead </w:t>
            </w:r>
            <w:r w:rsidRPr="00AE7FA6">
              <w:rPr>
                <w:rFonts w:cs="Arial"/>
                <w:b/>
              </w:rPr>
              <w:t>Governor Link:</w:t>
            </w:r>
            <w:r>
              <w:rPr>
                <w:rFonts w:cs="Arial"/>
                <w:b/>
              </w:rPr>
              <w:t xml:space="preserve"> </w:t>
            </w:r>
          </w:p>
        </w:tc>
        <w:tc>
          <w:tcPr>
            <w:tcW w:w="7938" w:type="dxa"/>
            <w:gridSpan w:val="6"/>
            <w:tcBorders>
              <w:top w:val="single" w:sz="4" w:space="0" w:color="auto"/>
              <w:left w:val="single" w:sz="4" w:space="0" w:color="auto"/>
              <w:bottom w:val="single" w:sz="4" w:space="0" w:color="auto"/>
              <w:right w:val="single" w:sz="4" w:space="0" w:color="auto"/>
            </w:tcBorders>
            <w:vAlign w:val="center"/>
            <w:hideMark/>
          </w:tcPr>
          <w:p w:rsidR="00B276C0" w:rsidRDefault="00B276C0" w:rsidP="00104A19">
            <w:pPr>
              <w:rPr>
                <w:rFonts w:cs="Arial"/>
                <w:b/>
              </w:rPr>
            </w:pPr>
            <w:r w:rsidRPr="00AE7FA6">
              <w:rPr>
                <w:rFonts w:cs="Arial"/>
                <w:b/>
              </w:rPr>
              <w:t>Staff involved in priority:</w:t>
            </w:r>
            <w:r>
              <w:rPr>
                <w:rFonts w:cs="Arial"/>
                <w:b/>
              </w:rPr>
              <w:t xml:space="preserve"> </w:t>
            </w:r>
          </w:p>
          <w:p w:rsidR="00B276C0" w:rsidRPr="00AE7FA6" w:rsidRDefault="00B276C0" w:rsidP="00104A19">
            <w:pPr>
              <w:rPr>
                <w:rFonts w:cs="Arial"/>
                <w:b/>
              </w:rPr>
            </w:pPr>
            <w:r>
              <w:rPr>
                <w:rFonts w:cs="Arial"/>
                <w:b/>
              </w:rPr>
              <w:t xml:space="preserve">Link Governors: </w:t>
            </w:r>
          </w:p>
        </w:tc>
      </w:tr>
      <w:tr w:rsidR="00B276C0" w:rsidRPr="00AE7FA6" w:rsidTr="00C45810">
        <w:tc>
          <w:tcPr>
            <w:tcW w:w="3545" w:type="dxa"/>
            <w:vMerge w:val="restart"/>
            <w:tcBorders>
              <w:top w:val="single" w:sz="4" w:space="0" w:color="auto"/>
              <w:left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Action/Professional Learning</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Success Criteria</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Resources including use of grant funding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Timescale</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Monitoring arrangements</w:t>
            </w:r>
          </w:p>
          <w:p w:rsidR="00B276C0" w:rsidRPr="00AE7FA6" w:rsidRDefault="00B276C0" w:rsidP="00104A19">
            <w:pPr>
              <w:jc w:val="center"/>
              <w:rPr>
                <w:rFonts w:cs="Arial"/>
                <w:b/>
                <w:i/>
                <w:sz w:val="20"/>
              </w:rPr>
            </w:pPr>
            <w:r w:rsidRPr="00AE7FA6">
              <w:rPr>
                <w:rFonts w:cs="Arial"/>
                <w:b/>
                <w:i/>
                <w:sz w:val="20"/>
              </w:rPr>
              <w:t>Who, what, where, when</w:t>
            </w:r>
          </w:p>
        </w:tc>
        <w:tc>
          <w:tcPr>
            <w:tcW w:w="3402" w:type="dxa"/>
            <w:gridSpan w:val="3"/>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jc w:val="center"/>
              <w:rPr>
                <w:rFonts w:cs="Arial"/>
                <w:b/>
                <w:sz w:val="20"/>
              </w:rPr>
            </w:pPr>
            <w:r w:rsidRPr="00AE7FA6">
              <w:rPr>
                <w:rFonts w:cs="Arial"/>
                <w:b/>
                <w:sz w:val="20"/>
              </w:rPr>
              <w:t>Progress against actions</w:t>
            </w:r>
          </w:p>
        </w:tc>
      </w:tr>
      <w:tr w:rsidR="00C45810" w:rsidRPr="00AE7FA6" w:rsidTr="00C45810">
        <w:tc>
          <w:tcPr>
            <w:tcW w:w="3545" w:type="dxa"/>
            <w:vMerge/>
            <w:tcBorders>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sz w:val="20"/>
              </w:rPr>
            </w:pPr>
          </w:p>
        </w:tc>
        <w:tc>
          <w:tcPr>
            <w:tcW w:w="4111"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sz w:val="20"/>
              </w:rPr>
            </w:pPr>
          </w:p>
        </w:tc>
        <w:tc>
          <w:tcPr>
            <w:tcW w:w="1417"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sz w:val="20"/>
              </w:rPr>
            </w:pPr>
          </w:p>
        </w:tc>
        <w:tc>
          <w:tcPr>
            <w:tcW w:w="1559"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sz w:val="20"/>
              </w:rPr>
            </w:pPr>
          </w:p>
        </w:tc>
        <w:tc>
          <w:tcPr>
            <w:tcW w:w="1560"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rsidR="00B276C0" w:rsidRPr="00AE7FA6" w:rsidRDefault="00B276C0" w:rsidP="00104A19">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00B0F0"/>
            <w:hideMark/>
          </w:tcPr>
          <w:p w:rsidR="00B276C0" w:rsidRPr="00AE7FA6" w:rsidRDefault="00B276C0" w:rsidP="00104A19">
            <w:pPr>
              <w:rPr>
                <w:rFonts w:cs="Arial"/>
                <w:b/>
                <w:sz w:val="20"/>
              </w:rPr>
            </w:pPr>
            <w:r w:rsidRPr="00AE7FA6">
              <w:rPr>
                <w:rFonts w:cs="Arial"/>
                <w:b/>
                <w:sz w:val="20"/>
              </w:rPr>
              <w:t>Autumn</w:t>
            </w:r>
          </w:p>
        </w:tc>
        <w:tc>
          <w:tcPr>
            <w:tcW w:w="1134" w:type="dxa"/>
            <w:tcBorders>
              <w:top w:val="single" w:sz="4" w:space="0" w:color="auto"/>
              <w:left w:val="single" w:sz="4" w:space="0" w:color="auto"/>
              <w:bottom w:val="single" w:sz="4" w:space="0" w:color="auto"/>
              <w:right w:val="single" w:sz="4" w:space="0" w:color="auto"/>
            </w:tcBorders>
            <w:shd w:val="clear" w:color="auto" w:fill="00B0F0"/>
            <w:hideMark/>
          </w:tcPr>
          <w:p w:rsidR="00B276C0" w:rsidRPr="00AE7FA6" w:rsidRDefault="00B276C0" w:rsidP="00104A19">
            <w:pPr>
              <w:rPr>
                <w:rFonts w:cs="Arial"/>
                <w:b/>
                <w:sz w:val="20"/>
              </w:rPr>
            </w:pPr>
            <w:r w:rsidRPr="00AE7FA6">
              <w:rPr>
                <w:rFonts w:cs="Arial"/>
                <w:b/>
                <w:sz w:val="20"/>
              </w:rPr>
              <w:t>Spring</w:t>
            </w:r>
          </w:p>
        </w:tc>
        <w:tc>
          <w:tcPr>
            <w:tcW w:w="1134" w:type="dxa"/>
            <w:tcBorders>
              <w:top w:val="single" w:sz="4" w:space="0" w:color="auto"/>
              <w:left w:val="single" w:sz="4" w:space="0" w:color="auto"/>
              <w:bottom w:val="single" w:sz="4" w:space="0" w:color="auto"/>
              <w:right w:val="single" w:sz="4" w:space="0" w:color="auto"/>
            </w:tcBorders>
            <w:shd w:val="clear" w:color="auto" w:fill="00B0F0"/>
            <w:hideMark/>
          </w:tcPr>
          <w:p w:rsidR="00B276C0" w:rsidRPr="00AE7FA6" w:rsidRDefault="00B276C0" w:rsidP="00104A19">
            <w:pPr>
              <w:rPr>
                <w:rFonts w:cs="Arial"/>
                <w:b/>
                <w:sz w:val="20"/>
              </w:rPr>
            </w:pPr>
            <w:r w:rsidRPr="00AE7FA6">
              <w:rPr>
                <w:rFonts w:cs="Arial"/>
                <w:b/>
                <w:sz w:val="20"/>
              </w:rPr>
              <w:t>Summer</w:t>
            </w:r>
          </w:p>
        </w:tc>
      </w:tr>
      <w:tr w:rsidR="00B276C0" w:rsidRPr="00AE7FA6" w:rsidTr="00C45810">
        <w:trPr>
          <w:trHeight w:val="480"/>
        </w:trPr>
        <w:tc>
          <w:tcPr>
            <w:tcW w:w="3545" w:type="dxa"/>
            <w:tcBorders>
              <w:top w:val="single" w:sz="4" w:space="0" w:color="auto"/>
              <w:left w:val="single" w:sz="4" w:space="0" w:color="auto"/>
              <w:bottom w:val="single" w:sz="4" w:space="0" w:color="auto"/>
              <w:right w:val="single" w:sz="4" w:space="0" w:color="auto"/>
            </w:tcBorders>
          </w:tcPr>
          <w:p w:rsidR="00B276C0" w:rsidRPr="00416C06" w:rsidRDefault="00B276C0" w:rsidP="00B276C0">
            <w:pPr>
              <w:pStyle w:val="ListParagraph"/>
              <w:numPr>
                <w:ilvl w:val="0"/>
                <w:numId w:val="11"/>
              </w:numPr>
              <w:rPr>
                <w:sz w:val="20"/>
                <w:szCs w:val="20"/>
              </w:rPr>
            </w:pPr>
            <w:r>
              <w:rPr>
                <w:sz w:val="20"/>
                <w:szCs w:val="20"/>
              </w:rPr>
              <w:t>Appoint permanent senior teacher with responsibility for curriculum development alongside DHT.</w:t>
            </w:r>
          </w:p>
        </w:tc>
        <w:tc>
          <w:tcPr>
            <w:tcW w:w="4111" w:type="dxa"/>
            <w:tcBorders>
              <w:top w:val="single" w:sz="4" w:space="0" w:color="auto"/>
              <w:left w:val="single" w:sz="4" w:space="0" w:color="auto"/>
              <w:bottom w:val="single" w:sz="4" w:space="0" w:color="auto"/>
              <w:right w:val="single" w:sz="4" w:space="0" w:color="auto"/>
            </w:tcBorders>
          </w:tcPr>
          <w:p w:rsidR="00B276C0" w:rsidRPr="00B66DC4" w:rsidRDefault="00B276C0" w:rsidP="00104A19">
            <w:pPr>
              <w:rPr>
                <w:sz w:val="20"/>
                <w:szCs w:val="20"/>
              </w:rPr>
            </w:pPr>
            <w:r w:rsidRPr="00B66DC4">
              <w:rPr>
                <w:sz w:val="20"/>
                <w:szCs w:val="20"/>
              </w:rPr>
              <w:t>Sustainable, flexible leadership structure in place.</w:t>
            </w:r>
          </w:p>
          <w:p w:rsidR="00B276C0" w:rsidRDefault="00B276C0" w:rsidP="00104A19">
            <w:pPr>
              <w:rPr>
                <w:sz w:val="20"/>
                <w:szCs w:val="20"/>
              </w:rPr>
            </w:pPr>
            <w:r w:rsidRPr="00B66DC4">
              <w:rPr>
                <w:sz w:val="20"/>
                <w:szCs w:val="20"/>
              </w:rPr>
              <w:t>All staff have clear roles and responsibilities.</w:t>
            </w:r>
          </w:p>
        </w:tc>
        <w:tc>
          <w:tcPr>
            <w:tcW w:w="1417" w:type="dxa"/>
            <w:tcBorders>
              <w:top w:val="single" w:sz="4" w:space="0" w:color="auto"/>
              <w:left w:val="single" w:sz="4" w:space="0" w:color="auto"/>
              <w:bottom w:val="single" w:sz="4" w:space="0" w:color="auto"/>
              <w:right w:val="single" w:sz="4" w:space="0" w:color="auto"/>
            </w:tcBorders>
          </w:tcPr>
          <w:p w:rsidR="00B276C0" w:rsidRPr="00AE7FA6" w:rsidRDefault="00B276C0" w:rsidP="00104A19">
            <w:pPr>
              <w:rPr>
                <w:rFonts w:cs="Arial"/>
                <w:color w:val="FF0000"/>
                <w:sz w:val="20"/>
              </w:rPr>
            </w:pPr>
            <w:r>
              <w:rPr>
                <w:rFonts w:cs="Arial"/>
                <w:sz w:val="20"/>
              </w:rPr>
              <w:t>HR Support</w:t>
            </w:r>
          </w:p>
        </w:tc>
        <w:tc>
          <w:tcPr>
            <w:tcW w:w="1559"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tabs>
                <w:tab w:val="left" w:pos="6051"/>
              </w:tabs>
              <w:spacing w:after="200" w:line="276" w:lineRule="auto"/>
              <w:rPr>
                <w:rFonts w:cs="Arial"/>
                <w:sz w:val="20"/>
              </w:rPr>
            </w:pPr>
            <w:r>
              <w:rPr>
                <w:rFonts w:cs="Arial"/>
                <w:sz w:val="20"/>
              </w:rPr>
              <w:t>Complete in Spring Term 2021</w:t>
            </w:r>
          </w:p>
        </w:tc>
        <w:tc>
          <w:tcPr>
            <w:tcW w:w="1560"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rPr>
                <w:rFonts w:cs="Arial"/>
                <w:sz w:val="20"/>
              </w:rPr>
            </w:pPr>
            <w:r w:rsidRPr="007C5FF7">
              <w:rPr>
                <w:rFonts w:cs="Arial"/>
                <w:sz w:val="20"/>
              </w:rPr>
              <w:t>Headteacher</w:t>
            </w:r>
          </w:p>
          <w:p w:rsidR="00B276C0" w:rsidRDefault="00B276C0" w:rsidP="00104A19">
            <w:pPr>
              <w:rPr>
                <w:rFonts w:cs="Arial"/>
                <w:sz w:val="20"/>
              </w:rPr>
            </w:pPr>
            <w:r>
              <w:rPr>
                <w:rFonts w:cs="Arial"/>
                <w:sz w:val="20"/>
              </w:rPr>
              <w:t>Vice Chair</w:t>
            </w:r>
          </w:p>
          <w:p w:rsidR="00B276C0" w:rsidRDefault="00B276C0" w:rsidP="00104A19">
            <w:pPr>
              <w:rPr>
                <w:rFonts w:cs="Arial"/>
                <w:sz w:val="20"/>
              </w:rPr>
            </w:pPr>
            <w:r>
              <w:rPr>
                <w:rFonts w:cs="Arial"/>
                <w:sz w:val="20"/>
              </w:rPr>
              <w:t>R&amp;R Committee</w:t>
            </w:r>
          </w:p>
          <w:p w:rsidR="00B276C0" w:rsidRPr="00BE1E63" w:rsidRDefault="00B276C0" w:rsidP="00104A19">
            <w:pPr>
              <w:rPr>
                <w:rFonts w:cs="Arial"/>
                <w:i/>
                <w:sz w:val="20"/>
              </w:rPr>
            </w:pPr>
            <w:r>
              <w:rPr>
                <w:rFonts w:cs="Arial"/>
                <w:i/>
                <w:sz w:val="20"/>
              </w:rPr>
              <w:t>Leadership Review</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DB4811"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215A9A" w:rsidRDefault="00B276C0" w:rsidP="00104A19">
            <w:pP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215A9A" w:rsidRDefault="00B276C0" w:rsidP="00104A19">
            <w:pPr>
              <w:rPr>
                <w:color w:val="000000" w:themeColor="text1"/>
                <w:sz w:val="20"/>
                <w:szCs w:val="20"/>
              </w:rPr>
            </w:pPr>
          </w:p>
        </w:tc>
      </w:tr>
      <w:tr w:rsidR="00B276C0" w:rsidRPr="00AE7FA6" w:rsidTr="00C45810">
        <w:trPr>
          <w:trHeight w:val="480"/>
        </w:trPr>
        <w:tc>
          <w:tcPr>
            <w:tcW w:w="3545" w:type="dxa"/>
            <w:tcBorders>
              <w:top w:val="single" w:sz="4" w:space="0" w:color="auto"/>
              <w:left w:val="single" w:sz="4" w:space="0" w:color="auto"/>
              <w:bottom w:val="single" w:sz="4" w:space="0" w:color="auto"/>
              <w:right w:val="single" w:sz="4" w:space="0" w:color="auto"/>
            </w:tcBorders>
          </w:tcPr>
          <w:p w:rsidR="00B276C0" w:rsidRPr="00571169" w:rsidRDefault="00B276C0" w:rsidP="00B276C0">
            <w:pPr>
              <w:pStyle w:val="ListParagraph"/>
              <w:numPr>
                <w:ilvl w:val="0"/>
                <w:numId w:val="11"/>
              </w:numPr>
              <w:rPr>
                <w:sz w:val="20"/>
                <w:szCs w:val="20"/>
              </w:rPr>
            </w:pPr>
            <w:r w:rsidRPr="00571169">
              <w:rPr>
                <w:sz w:val="20"/>
                <w:szCs w:val="20"/>
              </w:rPr>
              <w:t>Further develop ALN Team in line with demands of ALN reform.</w:t>
            </w:r>
          </w:p>
        </w:tc>
        <w:tc>
          <w:tcPr>
            <w:tcW w:w="4111" w:type="dxa"/>
            <w:tcBorders>
              <w:top w:val="single" w:sz="4" w:space="0" w:color="auto"/>
              <w:left w:val="single" w:sz="4" w:space="0" w:color="auto"/>
              <w:bottom w:val="single" w:sz="4" w:space="0" w:color="auto"/>
              <w:right w:val="single" w:sz="4" w:space="0" w:color="auto"/>
            </w:tcBorders>
          </w:tcPr>
          <w:p w:rsidR="00B276C0" w:rsidRPr="00571169" w:rsidRDefault="00B276C0" w:rsidP="00104A19">
            <w:pPr>
              <w:rPr>
                <w:sz w:val="20"/>
                <w:szCs w:val="20"/>
              </w:rPr>
            </w:pPr>
            <w:r w:rsidRPr="00571169">
              <w:rPr>
                <w:sz w:val="20"/>
                <w:szCs w:val="20"/>
              </w:rPr>
              <w:t xml:space="preserve">HT / </w:t>
            </w:r>
            <w:proofErr w:type="spellStart"/>
            <w:r w:rsidRPr="00571169">
              <w:rPr>
                <w:sz w:val="20"/>
                <w:szCs w:val="20"/>
              </w:rPr>
              <w:t>ALNCo</w:t>
            </w:r>
            <w:proofErr w:type="spellEnd"/>
            <w:r w:rsidRPr="00571169">
              <w:rPr>
                <w:sz w:val="20"/>
                <w:szCs w:val="20"/>
              </w:rPr>
              <w:t xml:space="preserve"> confident and effective in leading ALN across school.</w:t>
            </w:r>
          </w:p>
          <w:p w:rsidR="00B276C0" w:rsidRDefault="00B276C0" w:rsidP="00104A19">
            <w:pPr>
              <w:rPr>
                <w:sz w:val="20"/>
                <w:szCs w:val="20"/>
              </w:rPr>
            </w:pPr>
            <w:r w:rsidRPr="00571169">
              <w:rPr>
                <w:sz w:val="20"/>
                <w:szCs w:val="20"/>
              </w:rPr>
              <w:t>ALN Team LSAs confident and effective in leading ALN within their specialist areas (phase / need).</w:t>
            </w:r>
          </w:p>
          <w:p w:rsidR="00B276C0" w:rsidRPr="00571169" w:rsidRDefault="00B276C0" w:rsidP="00104A19">
            <w:pPr>
              <w:rPr>
                <w:sz w:val="20"/>
                <w:szCs w:val="20"/>
              </w:rPr>
            </w:pPr>
            <w:r>
              <w:rPr>
                <w:sz w:val="20"/>
                <w:szCs w:val="20"/>
              </w:rPr>
              <w:t>ALN team accessing professional reading and undertaking enquiry linked to areas of need: ASD; EBD.</w:t>
            </w:r>
          </w:p>
        </w:tc>
        <w:tc>
          <w:tcPr>
            <w:tcW w:w="1417" w:type="dxa"/>
            <w:tcBorders>
              <w:top w:val="single" w:sz="4" w:space="0" w:color="auto"/>
              <w:left w:val="single" w:sz="4" w:space="0" w:color="auto"/>
              <w:bottom w:val="single" w:sz="4" w:space="0" w:color="auto"/>
              <w:right w:val="single" w:sz="4" w:space="0" w:color="auto"/>
            </w:tcBorders>
          </w:tcPr>
          <w:p w:rsidR="00B276C0" w:rsidRPr="00AE7FA6" w:rsidRDefault="00B276C0" w:rsidP="00104A19">
            <w:pPr>
              <w:rPr>
                <w:rFonts w:cs="Arial"/>
                <w:color w:val="FF0000"/>
                <w:sz w:val="20"/>
              </w:rPr>
            </w:pPr>
            <w:r>
              <w:rPr>
                <w:rFonts w:cs="Arial"/>
                <w:sz w:val="20"/>
              </w:rPr>
              <w:t xml:space="preserve">PL Grant funding to release LSAs to access further training. </w:t>
            </w:r>
          </w:p>
        </w:tc>
        <w:tc>
          <w:tcPr>
            <w:tcW w:w="1559"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tabs>
                <w:tab w:val="left" w:pos="6051"/>
              </w:tabs>
              <w:spacing w:after="200" w:line="276" w:lineRule="auto"/>
              <w:rPr>
                <w:rFonts w:cs="Arial"/>
                <w:sz w:val="20"/>
              </w:rPr>
            </w:pPr>
            <w:r>
              <w:rPr>
                <w:rFonts w:cs="Arial"/>
                <w:sz w:val="20"/>
              </w:rPr>
              <w:t>September 2020 – Feb 2021</w:t>
            </w:r>
            <w:r w:rsidRPr="007C5FF7">
              <w:rPr>
                <w:rFonts w:cs="Arial"/>
                <w:sz w:val="20"/>
              </w:rPr>
              <w:t xml:space="preserve"> Review</w:t>
            </w:r>
          </w:p>
        </w:tc>
        <w:tc>
          <w:tcPr>
            <w:tcW w:w="1560"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rPr>
                <w:rFonts w:cs="Arial"/>
                <w:sz w:val="20"/>
              </w:rPr>
            </w:pPr>
            <w:r w:rsidRPr="007C5FF7">
              <w:rPr>
                <w:rFonts w:cs="Arial"/>
                <w:sz w:val="20"/>
              </w:rPr>
              <w:t>Headteacher</w:t>
            </w:r>
          </w:p>
          <w:p w:rsidR="00B276C0" w:rsidRPr="007C5FF7" w:rsidRDefault="00B276C0" w:rsidP="00104A19">
            <w:pPr>
              <w:rPr>
                <w:rFonts w:cs="Arial"/>
                <w:sz w:val="20"/>
              </w:rPr>
            </w:pPr>
            <w:proofErr w:type="spellStart"/>
            <w:r w:rsidRPr="007C5FF7">
              <w:rPr>
                <w:rFonts w:cs="Arial"/>
                <w:sz w:val="20"/>
              </w:rPr>
              <w:t>ALNCo</w:t>
            </w:r>
            <w:proofErr w:type="spellEnd"/>
          </w:p>
          <w:p w:rsidR="00B276C0" w:rsidRPr="007C5FF7" w:rsidRDefault="00B276C0" w:rsidP="00104A19">
            <w:pPr>
              <w:rPr>
                <w:rFonts w:cs="Arial"/>
                <w:sz w:val="20"/>
              </w:rPr>
            </w:pPr>
            <w:r w:rsidRPr="007C5FF7">
              <w:rPr>
                <w:rFonts w:cs="Arial"/>
                <w:sz w:val="20"/>
              </w:rPr>
              <w:t>ALN  Link Gov – YT</w:t>
            </w:r>
          </w:p>
          <w:p w:rsidR="00B276C0" w:rsidRPr="007C5FF7" w:rsidRDefault="00B276C0" w:rsidP="00104A19">
            <w:pPr>
              <w:rPr>
                <w:rFonts w:cs="Arial"/>
                <w:i/>
                <w:sz w:val="20"/>
              </w:rPr>
            </w:pPr>
            <w:r w:rsidRPr="007C5FF7">
              <w:rPr>
                <w:rFonts w:cs="Arial"/>
                <w:i/>
                <w:sz w:val="20"/>
              </w:rPr>
              <w:t xml:space="preserve">Pupil Progress </w:t>
            </w:r>
            <w:r>
              <w:rPr>
                <w:rFonts w:cs="Arial"/>
                <w:i/>
                <w:sz w:val="20"/>
              </w:rPr>
              <w:t>Data; Link Gov Meetings; Performance Management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color w:val="FF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177BCB" w:rsidRDefault="00B276C0" w:rsidP="00104A19">
            <w:pP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177BCB" w:rsidRDefault="00B276C0" w:rsidP="00104A19">
            <w:pPr>
              <w:rPr>
                <w:color w:val="000000" w:themeColor="text1"/>
                <w:sz w:val="20"/>
                <w:szCs w:val="20"/>
              </w:rPr>
            </w:pPr>
          </w:p>
        </w:tc>
      </w:tr>
      <w:tr w:rsidR="00B276C0" w:rsidRPr="00AE7FA6" w:rsidTr="00C45810">
        <w:trPr>
          <w:trHeight w:val="480"/>
        </w:trPr>
        <w:tc>
          <w:tcPr>
            <w:tcW w:w="3545" w:type="dxa"/>
            <w:tcBorders>
              <w:top w:val="single" w:sz="4" w:space="0" w:color="auto"/>
              <w:left w:val="single" w:sz="4" w:space="0" w:color="auto"/>
              <w:bottom w:val="single" w:sz="4" w:space="0" w:color="auto"/>
              <w:right w:val="single" w:sz="4" w:space="0" w:color="auto"/>
            </w:tcBorders>
          </w:tcPr>
          <w:p w:rsidR="00B276C0" w:rsidRPr="00F853C5" w:rsidRDefault="00B276C0" w:rsidP="00B276C0">
            <w:pPr>
              <w:pStyle w:val="ListParagraph"/>
              <w:numPr>
                <w:ilvl w:val="0"/>
                <w:numId w:val="11"/>
              </w:numPr>
              <w:rPr>
                <w:sz w:val="20"/>
              </w:rPr>
            </w:pPr>
            <w:r w:rsidRPr="00B64D3D">
              <w:rPr>
                <w:sz w:val="20"/>
                <w:szCs w:val="20"/>
              </w:rPr>
              <w:t>Further support and train middle leaders in conducting effective termly monitoring in subject areas</w:t>
            </w:r>
            <w:r>
              <w:rPr>
                <w:sz w:val="20"/>
                <w:szCs w:val="20"/>
              </w:rPr>
              <w:t>.</w:t>
            </w:r>
          </w:p>
          <w:p w:rsidR="00B276C0" w:rsidRPr="008A792B" w:rsidRDefault="00B276C0" w:rsidP="00B276C0">
            <w:pPr>
              <w:pStyle w:val="ListParagraph"/>
              <w:numPr>
                <w:ilvl w:val="0"/>
                <w:numId w:val="11"/>
              </w:numPr>
              <w:rPr>
                <w:sz w:val="20"/>
              </w:rPr>
            </w:pPr>
            <w:r>
              <w:rPr>
                <w:sz w:val="20"/>
                <w:szCs w:val="20"/>
              </w:rPr>
              <w:t>Enable middle leaders to engage with and utilise relevant professional research to improve practice.</w:t>
            </w:r>
          </w:p>
          <w:p w:rsidR="00B276C0" w:rsidRPr="008A792B" w:rsidRDefault="00B276C0" w:rsidP="00104A19">
            <w:pPr>
              <w:rPr>
                <w:sz w:val="20"/>
              </w:rPr>
            </w:pPr>
          </w:p>
        </w:tc>
        <w:tc>
          <w:tcPr>
            <w:tcW w:w="4111" w:type="dxa"/>
            <w:tcBorders>
              <w:top w:val="single" w:sz="4" w:space="0" w:color="auto"/>
              <w:left w:val="single" w:sz="4" w:space="0" w:color="auto"/>
              <w:bottom w:val="single" w:sz="4" w:space="0" w:color="auto"/>
              <w:right w:val="single" w:sz="4" w:space="0" w:color="auto"/>
            </w:tcBorders>
          </w:tcPr>
          <w:p w:rsidR="00B276C0" w:rsidRDefault="00B276C0" w:rsidP="00104A19">
            <w:pPr>
              <w:rPr>
                <w:sz w:val="20"/>
                <w:szCs w:val="20"/>
              </w:rPr>
            </w:pPr>
            <w:r w:rsidRPr="00135E22">
              <w:rPr>
                <w:sz w:val="20"/>
                <w:szCs w:val="20"/>
              </w:rPr>
              <w:t>Middle leaders supporting and developing staff through joint planning and peer observations / team teaching.</w:t>
            </w:r>
          </w:p>
          <w:p w:rsidR="00B276C0" w:rsidRDefault="00B276C0" w:rsidP="00104A19">
            <w:pPr>
              <w:rPr>
                <w:sz w:val="20"/>
                <w:szCs w:val="20"/>
              </w:rPr>
            </w:pPr>
            <w:r>
              <w:rPr>
                <w:sz w:val="20"/>
                <w:szCs w:val="20"/>
              </w:rPr>
              <w:t xml:space="preserve">Middle leaders managing </w:t>
            </w:r>
            <w:proofErr w:type="spellStart"/>
            <w:r>
              <w:rPr>
                <w:sz w:val="20"/>
                <w:szCs w:val="20"/>
              </w:rPr>
              <w:t>AoLE</w:t>
            </w:r>
            <w:proofErr w:type="spellEnd"/>
            <w:r>
              <w:rPr>
                <w:sz w:val="20"/>
                <w:szCs w:val="20"/>
              </w:rPr>
              <w:t xml:space="preserve"> action plans, identifying actions and evidencing progress.</w:t>
            </w:r>
          </w:p>
          <w:p w:rsidR="00B276C0" w:rsidRDefault="00B276C0" w:rsidP="00104A19">
            <w:pPr>
              <w:rPr>
                <w:sz w:val="20"/>
                <w:szCs w:val="20"/>
              </w:rPr>
            </w:pPr>
            <w:r>
              <w:rPr>
                <w:sz w:val="20"/>
                <w:szCs w:val="20"/>
              </w:rPr>
              <w:t>Middle leaders accessing EAS middle leadership training programmes.</w:t>
            </w:r>
          </w:p>
          <w:p w:rsidR="00B276C0" w:rsidRDefault="00B276C0" w:rsidP="00104A19">
            <w:pPr>
              <w:rPr>
                <w:sz w:val="20"/>
                <w:szCs w:val="20"/>
              </w:rPr>
            </w:pPr>
            <w:r>
              <w:rPr>
                <w:sz w:val="20"/>
                <w:szCs w:val="20"/>
              </w:rPr>
              <w:t>Middle leaders engaging in effective action research.</w:t>
            </w:r>
          </w:p>
          <w:p w:rsidR="00B276C0" w:rsidRPr="00EC33C0" w:rsidRDefault="00B276C0" w:rsidP="00104A19">
            <w:pPr>
              <w:rPr>
                <w:sz w:val="20"/>
                <w:szCs w:val="20"/>
              </w:rPr>
            </w:pPr>
            <w:r>
              <w:rPr>
                <w:sz w:val="20"/>
                <w:szCs w:val="20"/>
              </w:rPr>
              <w:t>Middle leaders aware of adhering to BERA guidelines.</w:t>
            </w: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 xml:space="preserve">Joint coordinator meetings with </w:t>
            </w:r>
            <w:proofErr w:type="spellStart"/>
            <w:r>
              <w:rPr>
                <w:rFonts w:cs="Arial"/>
                <w:sz w:val="20"/>
              </w:rPr>
              <w:t>Croesy</w:t>
            </w:r>
            <w:proofErr w:type="spellEnd"/>
            <w:r>
              <w:rPr>
                <w:rFonts w:cs="Arial"/>
                <w:sz w:val="20"/>
              </w:rPr>
              <w:t xml:space="preserve"> Cluster; </w:t>
            </w:r>
            <w:proofErr w:type="spellStart"/>
            <w:r>
              <w:rPr>
                <w:rFonts w:cs="Arial"/>
                <w:sz w:val="20"/>
              </w:rPr>
              <w:t>Garnteg</w:t>
            </w:r>
            <w:proofErr w:type="spellEnd"/>
            <w:r>
              <w:rPr>
                <w:rFonts w:cs="Arial"/>
                <w:sz w:val="20"/>
              </w:rPr>
              <w:t>.</w:t>
            </w:r>
          </w:p>
          <w:p w:rsidR="00B276C0" w:rsidRDefault="00B276C0" w:rsidP="00104A19">
            <w:pPr>
              <w:rPr>
                <w:rFonts w:cs="Arial"/>
                <w:sz w:val="20"/>
              </w:rPr>
            </w:pPr>
          </w:p>
          <w:p w:rsidR="00B276C0" w:rsidRPr="007C5FF7" w:rsidRDefault="00B276C0" w:rsidP="00104A19">
            <w:pPr>
              <w:rPr>
                <w:rFonts w:cs="Arial"/>
                <w:sz w:val="20"/>
              </w:rPr>
            </w:pPr>
            <w:r>
              <w:rPr>
                <w:rFonts w:cs="Arial"/>
                <w:sz w:val="20"/>
              </w:rPr>
              <w:t>PL grant funding.</w:t>
            </w:r>
          </w:p>
        </w:tc>
        <w:tc>
          <w:tcPr>
            <w:tcW w:w="1559"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tabs>
                <w:tab w:val="left" w:pos="6051"/>
              </w:tabs>
              <w:spacing w:after="200" w:line="276" w:lineRule="auto"/>
              <w:rPr>
                <w:rFonts w:cs="Arial"/>
                <w:sz w:val="20"/>
              </w:rPr>
            </w:pPr>
            <w:r>
              <w:rPr>
                <w:rFonts w:cs="Arial"/>
                <w:sz w:val="20"/>
              </w:rPr>
              <w:t>September 2020 – July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i/>
                <w:sz w:val="20"/>
              </w:rPr>
            </w:pPr>
            <w:r>
              <w:rPr>
                <w:rFonts w:cs="Arial"/>
                <w:sz w:val="20"/>
              </w:rPr>
              <w:t xml:space="preserve">HT monitoring of </w:t>
            </w:r>
            <w:r>
              <w:rPr>
                <w:rFonts w:cs="Arial"/>
                <w:i/>
                <w:sz w:val="20"/>
              </w:rPr>
              <w:t xml:space="preserve">Coordinator Reviews – </w:t>
            </w:r>
          </w:p>
          <w:p w:rsidR="00B276C0" w:rsidRPr="00E50D32" w:rsidRDefault="00B276C0" w:rsidP="00104A19">
            <w:pPr>
              <w:rPr>
                <w:rFonts w:cs="Arial"/>
                <w:i/>
                <w:sz w:val="20"/>
              </w:rPr>
            </w:pPr>
            <w:r>
              <w:rPr>
                <w:rFonts w:cs="Arial"/>
                <w:i/>
                <w:sz w:val="20"/>
              </w:rPr>
              <w:t>Dec, Apr, Jul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CD21C1"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CD21C1" w:rsidRDefault="00B276C0" w:rsidP="00104A19">
            <w:pPr>
              <w:rPr>
                <w:sz w:val="20"/>
                <w:szCs w:val="20"/>
              </w:rPr>
            </w:pPr>
          </w:p>
        </w:tc>
      </w:tr>
      <w:tr w:rsidR="00B276C0" w:rsidRPr="00AE7FA6" w:rsidTr="00C45810">
        <w:trPr>
          <w:trHeight w:val="480"/>
        </w:trPr>
        <w:tc>
          <w:tcPr>
            <w:tcW w:w="3545" w:type="dxa"/>
            <w:tcBorders>
              <w:top w:val="single" w:sz="4" w:space="0" w:color="auto"/>
              <w:left w:val="single" w:sz="4" w:space="0" w:color="auto"/>
              <w:bottom w:val="single" w:sz="4" w:space="0" w:color="auto"/>
              <w:right w:val="single" w:sz="4" w:space="0" w:color="auto"/>
            </w:tcBorders>
          </w:tcPr>
          <w:p w:rsidR="00B276C0" w:rsidRPr="008A792B" w:rsidRDefault="00B276C0" w:rsidP="00B276C0">
            <w:pPr>
              <w:pStyle w:val="ListParagraph"/>
              <w:numPr>
                <w:ilvl w:val="0"/>
                <w:numId w:val="11"/>
              </w:numPr>
              <w:rPr>
                <w:sz w:val="20"/>
              </w:rPr>
            </w:pPr>
            <w:r w:rsidRPr="008A792B">
              <w:rPr>
                <w:sz w:val="20"/>
                <w:szCs w:val="20"/>
              </w:rPr>
              <w:t xml:space="preserve">Further develop peer to peer support </w:t>
            </w:r>
            <w:r>
              <w:rPr>
                <w:sz w:val="20"/>
                <w:szCs w:val="20"/>
              </w:rPr>
              <w:t xml:space="preserve">and collaborative research </w:t>
            </w:r>
            <w:r w:rsidRPr="008A792B">
              <w:rPr>
                <w:sz w:val="20"/>
                <w:szCs w:val="20"/>
              </w:rPr>
              <w:t>with colleagues in other schools through joint project planning.</w:t>
            </w:r>
          </w:p>
        </w:tc>
        <w:tc>
          <w:tcPr>
            <w:tcW w:w="4111" w:type="dxa"/>
            <w:tcBorders>
              <w:top w:val="single" w:sz="4" w:space="0" w:color="auto"/>
              <w:left w:val="single" w:sz="4" w:space="0" w:color="auto"/>
              <w:bottom w:val="single" w:sz="4" w:space="0" w:color="auto"/>
              <w:right w:val="single" w:sz="4" w:space="0" w:color="auto"/>
            </w:tcBorders>
          </w:tcPr>
          <w:p w:rsidR="00B276C0" w:rsidRPr="00D33BCD" w:rsidRDefault="00B276C0" w:rsidP="00104A19">
            <w:pPr>
              <w:rPr>
                <w:sz w:val="20"/>
                <w:szCs w:val="20"/>
              </w:rPr>
            </w:pPr>
            <w:r w:rsidRPr="00D33BCD">
              <w:rPr>
                <w:sz w:val="20"/>
                <w:szCs w:val="20"/>
              </w:rPr>
              <w:t>Improved staff wellbeing and reduced workload.</w:t>
            </w:r>
          </w:p>
          <w:p w:rsidR="00B276C0" w:rsidRDefault="00B276C0" w:rsidP="00104A19">
            <w:pPr>
              <w:rPr>
                <w:sz w:val="20"/>
                <w:szCs w:val="20"/>
              </w:rPr>
            </w:pPr>
            <w:r w:rsidRPr="00D33BCD">
              <w:rPr>
                <w:sz w:val="20"/>
                <w:szCs w:val="20"/>
              </w:rPr>
              <w:t>Pupils accessing</w:t>
            </w:r>
            <w:r>
              <w:rPr>
                <w:sz w:val="20"/>
                <w:szCs w:val="20"/>
              </w:rPr>
              <w:t xml:space="preserve"> rich topics and working with pupils in other schools.</w:t>
            </w:r>
          </w:p>
          <w:p w:rsidR="00B276C0" w:rsidRDefault="00B276C0" w:rsidP="00104A19">
            <w:pPr>
              <w:rPr>
                <w:sz w:val="20"/>
                <w:szCs w:val="20"/>
              </w:rPr>
            </w:pPr>
            <w:r>
              <w:rPr>
                <w:sz w:val="20"/>
                <w:szCs w:val="20"/>
              </w:rPr>
              <w:t xml:space="preserve">Pupils engaged in collaborative learning with pupils in Zimbabwe. </w:t>
            </w:r>
          </w:p>
          <w:p w:rsidR="00B276C0" w:rsidRPr="00EC33C0" w:rsidRDefault="00B276C0" w:rsidP="00104A19">
            <w:pPr>
              <w:rPr>
                <w:sz w:val="20"/>
                <w:szCs w:val="20"/>
              </w:rPr>
            </w:pPr>
            <w:r>
              <w:rPr>
                <w:sz w:val="20"/>
                <w:szCs w:val="20"/>
              </w:rPr>
              <w:t xml:space="preserve">Improved standards in teaching and learning for all staff. </w:t>
            </w:r>
          </w:p>
        </w:tc>
        <w:tc>
          <w:tcPr>
            <w:tcW w:w="1417" w:type="dxa"/>
            <w:tcBorders>
              <w:top w:val="single" w:sz="4" w:space="0" w:color="auto"/>
              <w:left w:val="single" w:sz="4" w:space="0" w:color="auto"/>
              <w:bottom w:val="single" w:sz="4" w:space="0" w:color="auto"/>
              <w:right w:val="single" w:sz="4" w:space="0" w:color="auto"/>
            </w:tcBorders>
            <w:hideMark/>
          </w:tcPr>
          <w:p w:rsidR="00B276C0" w:rsidRPr="007C5FF7" w:rsidRDefault="00B276C0" w:rsidP="00104A19">
            <w:pPr>
              <w:rPr>
                <w:sz w:val="20"/>
              </w:rPr>
            </w:pPr>
            <w:r>
              <w:rPr>
                <w:rFonts w:cs="Arial"/>
                <w:sz w:val="20"/>
              </w:rPr>
              <w:t xml:space="preserve">Love Zimbabwe Project; link with </w:t>
            </w:r>
            <w:proofErr w:type="spellStart"/>
            <w:r>
              <w:rPr>
                <w:rFonts w:cs="Arial"/>
                <w:sz w:val="20"/>
              </w:rPr>
              <w:t>Garnteg</w:t>
            </w:r>
            <w:proofErr w:type="spellEnd"/>
          </w:p>
        </w:tc>
        <w:tc>
          <w:tcPr>
            <w:tcW w:w="1559"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tabs>
                <w:tab w:val="left" w:pos="6051"/>
              </w:tabs>
              <w:spacing w:after="200" w:line="276" w:lineRule="auto"/>
              <w:rPr>
                <w:sz w:val="20"/>
              </w:rPr>
            </w:pPr>
            <w:r>
              <w:rPr>
                <w:sz w:val="20"/>
              </w:rPr>
              <w:t>November 2019 – May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SLT, SPI Committee</w:t>
            </w:r>
          </w:p>
          <w:p w:rsidR="00B276C0" w:rsidRDefault="00B276C0" w:rsidP="00104A19">
            <w:pPr>
              <w:rPr>
                <w:rFonts w:cs="Arial"/>
                <w:i/>
                <w:sz w:val="20"/>
              </w:rPr>
            </w:pPr>
            <w:r>
              <w:rPr>
                <w:rFonts w:cs="Arial"/>
                <w:i/>
                <w:sz w:val="20"/>
              </w:rPr>
              <w:t>Staff Survey</w:t>
            </w:r>
          </w:p>
          <w:p w:rsidR="00B276C0" w:rsidRDefault="00B276C0" w:rsidP="00104A19">
            <w:pPr>
              <w:rPr>
                <w:rFonts w:cs="Arial"/>
                <w:i/>
                <w:sz w:val="20"/>
              </w:rPr>
            </w:pPr>
            <w:r>
              <w:rPr>
                <w:rFonts w:cs="Arial"/>
                <w:i/>
                <w:sz w:val="20"/>
              </w:rPr>
              <w:t>Pupil Work</w:t>
            </w:r>
          </w:p>
          <w:p w:rsidR="00B276C0" w:rsidRPr="007C5FF7" w:rsidRDefault="00B276C0" w:rsidP="00104A19">
            <w:pPr>
              <w:rPr>
                <w:rFonts w:cs="Arial"/>
                <w:i/>
                <w:sz w:val="20"/>
              </w:rPr>
            </w:pPr>
            <w:r>
              <w:rPr>
                <w:rFonts w:cs="Arial"/>
                <w:i/>
                <w:sz w:val="20"/>
              </w:rPr>
              <w:t>L2L – Dec, Apr, Jul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3F3CD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3F3CD9" w:rsidRDefault="00B276C0" w:rsidP="00104A19">
            <w:pPr>
              <w:rPr>
                <w:sz w:val="20"/>
                <w:szCs w:val="20"/>
              </w:rPr>
            </w:pPr>
          </w:p>
        </w:tc>
      </w:tr>
      <w:tr w:rsidR="00B276C0" w:rsidRPr="00AE7FA6" w:rsidTr="00C45810">
        <w:trPr>
          <w:trHeight w:val="480"/>
        </w:trPr>
        <w:tc>
          <w:tcPr>
            <w:tcW w:w="3545" w:type="dxa"/>
            <w:tcBorders>
              <w:top w:val="single" w:sz="4" w:space="0" w:color="auto"/>
              <w:left w:val="single" w:sz="4" w:space="0" w:color="auto"/>
              <w:bottom w:val="single" w:sz="4" w:space="0" w:color="auto"/>
              <w:right w:val="single" w:sz="4" w:space="0" w:color="auto"/>
            </w:tcBorders>
          </w:tcPr>
          <w:p w:rsidR="00B276C0" w:rsidRPr="00F853C5" w:rsidRDefault="00B276C0" w:rsidP="00104A19">
            <w:pPr>
              <w:pStyle w:val="ListParagraph"/>
              <w:numPr>
                <w:ilvl w:val="0"/>
                <w:numId w:val="9"/>
              </w:numPr>
              <w:tabs>
                <w:tab w:val="right" w:pos="10080"/>
              </w:tabs>
              <w:rPr>
                <w:sz w:val="20"/>
              </w:rPr>
            </w:pPr>
            <w:r w:rsidRPr="008A792B">
              <w:rPr>
                <w:sz w:val="20"/>
                <w:szCs w:val="20"/>
              </w:rPr>
              <w:lastRenderedPageBreak/>
              <w:t>Link with local school (</w:t>
            </w:r>
            <w:proofErr w:type="spellStart"/>
            <w:r w:rsidRPr="008A792B">
              <w:rPr>
                <w:sz w:val="20"/>
                <w:szCs w:val="20"/>
              </w:rPr>
              <w:t>Garnteg</w:t>
            </w:r>
            <w:proofErr w:type="spellEnd"/>
            <w:r w:rsidRPr="008A792B">
              <w:rPr>
                <w:sz w:val="20"/>
                <w:szCs w:val="20"/>
              </w:rPr>
              <w:t>) to develop staff expertise in developing independent learning.</w:t>
            </w:r>
          </w:p>
          <w:p w:rsidR="00B276C0" w:rsidRPr="00A33173" w:rsidRDefault="00B276C0" w:rsidP="00104A19">
            <w:pPr>
              <w:pStyle w:val="ListParagraph"/>
              <w:numPr>
                <w:ilvl w:val="0"/>
                <w:numId w:val="9"/>
              </w:numPr>
              <w:tabs>
                <w:tab w:val="right" w:pos="10080"/>
              </w:tabs>
              <w:rPr>
                <w:sz w:val="20"/>
              </w:rPr>
            </w:pPr>
            <w:r>
              <w:rPr>
                <w:sz w:val="20"/>
                <w:szCs w:val="20"/>
              </w:rPr>
              <w:t xml:space="preserve">Release staff to undertake professional reading into promoting independent learning. </w:t>
            </w:r>
          </w:p>
        </w:tc>
        <w:tc>
          <w:tcPr>
            <w:tcW w:w="4111" w:type="dxa"/>
            <w:tcBorders>
              <w:top w:val="single" w:sz="4" w:space="0" w:color="auto"/>
              <w:left w:val="single" w:sz="4" w:space="0" w:color="auto"/>
              <w:bottom w:val="single" w:sz="4" w:space="0" w:color="auto"/>
              <w:right w:val="single" w:sz="4" w:space="0" w:color="auto"/>
            </w:tcBorders>
          </w:tcPr>
          <w:p w:rsidR="00B276C0" w:rsidRPr="008A792B" w:rsidRDefault="00B276C0" w:rsidP="00104A19">
            <w:pPr>
              <w:rPr>
                <w:sz w:val="20"/>
                <w:szCs w:val="20"/>
              </w:rPr>
            </w:pPr>
            <w:r w:rsidRPr="008A792B">
              <w:rPr>
                <w:sz w:val="20"/>
                <w:szCs w:val="20"/>
              </w:rPr>
              <w:t>Learning walks demonstrate pupils accessing learning with increased independence.</w:t>
            </w:r>
          </w:p>
          <w:p w:rsidR="00B276C0" w:rsidRPr="008A792B" w:rsidRDefault="00B276C0" w:rsidP="00104A19">
            <w:pPr>
              <w:rPr>
                <w:sz w:val="20"/>
                <w:szCs w:val="20"/>
              </w:rPr>
            </w:pPr>
            <w:r w:rsidRPr="008A792B">
              <w:rPr>
                <w:sz w:val="20"/>
                <w:szCs w:val="20"/>
              </w:rPr>
              <w:t>Lesson observations demonstrate staff effectively facilitating independent learning through reduced input times and increased active learning.</w:t>
            </w:r>
          </w:p>
          <w:p w:rsidR="00B276C0" w:rsidRPr="00F70A3B" w:rsidRDefault="00B276C0" w:rsidP="00104A19">
            <w:pPr>
              <w:rPr>
                <w:sz w:val="20"/>
                <w:szCs w:val="20"/>
              </w:rPr>
            </w:pPr>
            <w:r w:rsidRPr="008A792B">
              <w:rPr>
                <w:sz w:val="20"/>
                <w:szCs w:val="20"/>
              </w:rPr>
              <w:t xml:space="preserve">All </w:t>
            </w:r>
            <w:r>
              <w:rPr>
                <w:sz w:val="20"/>
                <w:szCs w:val="20"/>
              </w:rPr>
              <w:t xml:space="preserve">FP </w:t>
            </w:r>
            <w:r w:rsidRPr="008A792B">
              <w:rPr>
                <w:sz w:val="20"/>
                <w:szCs w:val="20"/>
              </w:rPr>
              <w:t>classes demonstrate a balance of adult directed and child initiated learning experiences.</w:t>
            </w: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Staff release time – covered by HLTA / HT</w:t>
            </w:r>
          </w:p>
          <w:p w:rsidR="00B276C0" w:rsidRPr="007C5FF7" w:rsidRDefault="00B276C0" w:rsidP="00104A19">
            <w:pPr>
              <w:rPr>
                <w:rFonts w:cs="Arial"/>
                <w:sz w:val="20"/>
              </w:rPr>
            </w:pPr>
            <w:r>
              <w:rPr>
                <w:rFonts w:cs="Arial"/>
                <w:sz w:val="20"/>
              </w:rPr>
              <w:t>Staff training (maths) October 2019</w:t>
            </w:r>
          </w:p>
        </w:tc>
        <w:tc>
          <w:tcPr>
            <w:tcW w:w="1559" w:type="dxa"/>
            <w:tcBorders>
              <w:top w:val="single" w:sz="4" w:space="0" w:color="auto"/>
              <w:left w:val="single" w:sz="4" w:space="0" w:color="auto"/>
              <w:bottom w:val="single" w:sz="4" w:space="0" w:color="auto"/>
              <w:right w:val="single" w:sz="4" w:space="0" w:color="auto"/>
            </w:tcBorders>
          </w:tcPr>
          <w:p w:rsidR="00B276C0" w:rsidRPr="007C5FF7" w:rsidRDefault="00B276C0" w:rsidP="00104A19">
            <w:pPr>
              <w:tabs>
                <w:tab w:val="left" w:pos="6051"/>
              </w:tabs>
              <w:spacing w:after="200" w:line="276" w:lineRule="auto"/>
              <w:rPr>
                <w:rFonts w:cs="Arial"/>
                <w:sz w:val="20"/>
              </w:rPr>
            </w:pPr>
            <w:r>
              <w:rPr>
                <w:rFonts w:cs="Arial"/>
                <w:sz w:val="20"/>
              </w:rPr>
              <w:t>October 2020 – May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SLT, SPI Committee</w:t>
            </w:r>
          </w:p>
          <w:p w:rsidR="00B276C0" w:rsidRDefault="00B276C0" w:rsidP="00104A19">
            <w:pPr>
              <w:rPr>
                <w:rFonts w:cs="Arial"/>
                <w:i/>
                <w:sz w:val="20"/>
              </w:rPr>
            </w:pPr>
            <w:r>
              <w:rPr>
                <w:rFonts w:cs="Arial"/>
                <w:i/>
                <w:sz w:val="20"/>
              </w:rPr>
              <w:t>Learning Walk</w:t>
            </w:r>
          </w:p>
          <w:p w:rsidR="00B276C0" w:rsidRDefault="00B276C0" w:rsidP="00104A19">
            <w:pPr>
              <w:rPr>
                <w:rFonts w:cs="Arial"/>
                <w:i/>
                <w:sz w:val="20"/>
              </w:rPr>
            </w:pPr>
            <w:r>
              <w:rPr>
                <w:rFonts w:cs="Arial"/>
                <w:i/>
                <w:sz w:val="20"/>
              </w:rPr>
              <w:t>Lesson Observations</w:t>
            </w:r>
          </w:p>
          <w:p w:rsidR="00B276C0" w:rsidRDefault="00B276C0" w:rsidP="00104A19">
            <w:pPr>
              <w:rPr>
                <w:rFonts w:cs="Arial"/>
                <w:i/>
                <w:sz w:val="20"/>
              </w:rPr>
            </w:pPr>
            <w:r>
              <w:rPr>
                <w:rFonts w:cs="Arial"/>
                <w:i/>
                <w:sz w:val="20"/>
              </w:rPr>
              <w:t>Pupil Work</w:t>
            </w:r>
          </w:p>
          <w:p w:rsidR="00B276C0" w:rsidRPr="007C5FF7" w:rsidRDefault="00B276C0" w:rsidP="00104A19">
            <w:pPr>
              <w:rPr>
                <w:rFonts w:cs="Arial"/>
                <w:i/>
                <w:sz w:val="20"/>
              </w:rPr>
            </w:pPr>
            <w:r>
              <w:rPr>
                <w:rFonts w:cs="Arial"/>
                <w:i/>
                <w:sz w:val="20"/>
              </w:rPr>
              <w:t>L2L – Oct, Feb, May</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516AC"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516AC" w:rsidRDefault="00B276C0" w:rsidP="00104A19">
            <w:pPr>
              <w:rPr>
                <w:sz w:val="20"/>
                <w:szCs w:val="20"/>
              </w:rPr>
            </w:pPr>
          </w:p>
        </w:tc>
      </w:tr>
      <w:tr w:rsidR="00B276C0" w:rsidRPr="00AE7FA6" w:rsidTr="00C45810">
        <w:trPr>
          <w:trHeight w:val="578"/>
        </w:trPr>
        <w:tc>
          <w:tcPr>
            <w:tcW w:w="3545" w:type="dxa"/>
            <w:tcBorders>
              <w:top w:val="single" w:sz="4" w:space="0" w:color="auto"/>
              <w:left w:val="single" w:sz="4" w:space="0" w:color="auto"/>
              <w:bottom w:val="single" w:sz="4" w:space="0" w:color="auto"/>
              <w:right w:val="single" w:sz="4" w:space="0" w:color="auto"/>
            </w:tcBorders>
          </w:tcPr>
          <w:p w:rsidR="00B276C0" w:rsidRPr="00CF2484" w:rsidRDefault="00B276C0" w:rsidP="00B276C0">
            <w:pPr>
              <w:pStyle w:val="ListParagraph"/>
              <w:numPr>
                <w:ilvl w:val="0"/>
                <w:numId w:val="11"/>
              </w:numPr>
              <w:rPr>
                <w:sz w:val="20"/>
              </w:rPr>
            </w:pPr>
            <w:r w:rsidRPr="00C469D3">
              <w:rPr>
                <w:sz w:val="20"/>
                <w:szCs w:val="20"/>
              </w:rPr>
              <w:t>Develop staff understanding of the new curriculum for Wales.</w:t>
            </w:r>
          </w:p>
          <w:p w:rsidR="00B276C0" w:rsidRPr="00CE58B8" w:rsidRDefault="00B276C0" w:rsidP="00B276C0">
            <w:pPr>
              <w:pStyle w:val="ListParagraph"/>
              <w:numPr>
                <w:ilvl w:val="0"/>
                <w:numId w:val="11"/>
              </w:numPr>
              <w:rPr>
                <w:sz w:val="20"/>
              </w:rPr>
            </w:pPr>
            <w:r>
              <w:rPr>
                <w:sz w:val="20"/>
                <w:szCs w:val="20"/>
              </w:rPr>
              <w:t>Utilize staff and phase meetings to develop understanding and share practice.</w:t>
            </w:r>
          </w:p>
        </w:tc>
        <w:tc>
          <w:tcPr>
            <w:tcW w:w="4111" w:type="dxa"/>
            <w:tcBorders>
              <w:top w:val="single" w:sz="4" w:space="0" w:color="auto"/>
              <w:left w:val="single" w:sz="4" w:space="0" w:color="auto"/>
              <w:bottom w:val="single" w:sz="4" w:space="0" w:color="auto"/>
              <w:right w:val="single" w:sz="4" w:space="0" w:color="auto"/>
            </w:tcBorders>
          </w:tcPr>
          <w:p w:rsidR="00B276C0" w:rsidRPr="00C469D3" w:rsidRDefault="00B276C0" w:rsidP="00104A19">
            <w:pPr>
              <w:rPr>
                <w:sz w:val="20"/>
                <w:szCs w:val="20"/>
              </w:rPr>
            </w:pPr>
            <w:r w:rsidRPr="00C469D3">
              <w:rPr>
                <w:sz w:val="20"/>
                <w:szCs w:val="20"/>
              </w:rPr>
              <w:t>Relevant CPD opportunities for all staff.</w:t>
            </w:r>
          </w:p>
          <w:p w:rsidR="00B276C0" w:rsidRDefault="00B276C0" w:rsidP="00104A19">
            <w:pPr>
              <w:rPr>
                <w:sz w:val="20"/>
                <w:szCs w:val="20"/>
              </w:rPr>
            </w:pPr>
            <w:r w:rsidRPr="00C469D3">
              <w:rPr>
                <w:sz w:val="20"/>
                <w:szCs w:val="20"/>
              </w:rPr>
              <w:t>Staff using</w:t>
            </w:r>
            <w:r>
              <w:rPr>
                <w:sz w:val="20"/>
                <w:szCs w:val="20"/>
              </w:rPr>
              <w:t xml:space="preserve"> the new curriculum for Wales to effectively plan teaching and learning.</w:t>
            </w:r>
          </w:p>
          <w:p w:rsidR="00B276C0" w:rsidRPr="00EC33C0" w:rsidRDefault="00B276C0" w:rsidP="00104A19">
            <w:pPr>
              <w:rPr>
                <w:sz w:val="20"/>
                <w:szCs w:val="20"/>
              </w:rPr>
            </w:pPr>
            <w:r>
              <w:rPr>
                <w:sz w:val="20"/>
                <w:szCs w:val="20"/>
              </w:rPr>
              <w:t>What matters is taught across the school.</w:t>
            </w: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SLO survey; Staff self-evaluations; Staff meetings; CPD Record</w:t>
            </w:r>
          </w:p>
          <w:p w:rsidR="00B276C0" w:rsidRPr="00865F3F" w:rsidRDefault="00B276C0" w:rsidP="00104A19">
            <w:pPr>
              <w:rPr>
                <w:rFonts w:cs="Arial"/>
                <w:sz w:val="20"/>
              </w:rPr>
            </w:pPr>
            <w:r>
              <w:rPr>
                <w:rFonts w:cs="Arial"/>
                <w:sz w:val="20"/>
              </w:rPr>
              <w:t>Agenda item in all staff meetings.</w:t>
            </w:r>
          </w:p>
        </w:tc>
        <w:tc>
          <w:tcPr>
            <w:tcW w:w="1559" w:type="dxa"/>
            <w:tcBorders>
              <w:top w:val="single" w:sz="4" w:space="0" w:color="auto"/>
              <w:left w:val="single" w:sz="4" w:space="0" w:color="auto"/>
              <w:bottom w:val="single" w:sz="4" w:space="0" w:color="auto"/>
              <w:right w:val="single" w:sz="4" w:space="0" w:color="auto"/>
            </w:tcBorders>
          </w:tcPr>
          <w:p w:rsidR="00B276C0" w:rsidRPr="00865F3F" w:rsidRDefault="00B276C0" w:rsidP="00104A19">
            <w:pPr>
              <w:tabs>
                <w:tab w:val="left" w:pos="6051"/>
              </w:tabs>
              <w:spacing w:after="200" w:line="276" w:lineRule="auto"/>
              <w:rPr>
                <w:rFonts w:cs="Arial"/>
                <w:sz w:val="20"/>
              </w:rPr>
            </w:pPr>
            <w:r>
              <w:rPr>
                <w:rFonts w:cs="Arial"/>
                <w:sz w:val="20"/>
              </w:rPr>
              <w:t>October 2020 – July 2020</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SLT</w:t>
            </w:r>
          </w:p>
          <w:p w:rsidR="00B276C0" w:rsidRDefault="00B276C0" w:rsidP="00104A19">
            <w:pPr>
              <w:rPr>
                <w:rFonts w:cs="Arial"/>
                <w:sz w:val="20"/>
              </w:rPr>
            </w:pPr>
            <w:r>
              <w:rPr>
                <w:rFonts w:cs="Arial"/>
                <w:sz w:val="20"/>
              </w:rPr>
              <w:t>R&amp;R Committee</w:t>
            </w:r>
          </w:p>
          <w:p w:rsidR="00B276C0" w:rsidRDefault="00B276C0" w:rsidP="00104A19">
            <w:pPr>
              <w:rPr>
                <w:rFonts w:cs="Arial"/>
                <w:i/>
                <w:sz w:val="20"/>
              </w:rPr>
            </w:pPr>
            <w:r>
              <w:rPr>
                <w:rFonts w:cs="Arial"/>
                <w:i/>
                <w:sz w:val="20"/>
              </w:rPr>
              <w:t>Staff Survey</w:t>
            </w:r>
          </w:p>
          <w:p w:rsidR="00B276C0" w:rsidRPr="00865F3F" w:rsidRDefault="00B276C0" w:rsidP="00104A19">
            <w:pPr>
              <w:rPr>
                <w:rFonts w:cs="Arial"/>
                <w:i/>
                <w:sz w:val="20"/>
              </w:rPr>
            </w:pPr>
            <w:r>
              <w:rPr>
                <w:rFonts w:cs="Arial"/>
                <w:i/>
                <w:sz w:val="20"/>
              </w:rPr>
              <w:t>Performance Management – Oct; Mar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336EC7"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336EC7" w:rsidRDefault="00B276C0" w:rsidP="00104A19">
            <w:pPr>
              <w:rPr>
                <w:sz w:val="20"/>
                <w:szCs w:val="20"/>
              </w:rPr>
            </w:pPr>
          </w:p>
        </w:tc>
      </w:tr>
      <w:tr w:rsidR="00B276C0" w:rsidRPr="00AE7FA6" w:rsidTr="00C45810">
        <w:trPr>
          <w:trHeight w:val="416"/>
        </w:trPr>
        <w:tc>
          <w:tcPr>
            <w:tcW w:w="3545" w:type="dxa"/>
            <w:tcBorders>
              <w:top w:val="single" w:sz="4" w:space="0" w:color="auto"/>
              <w:left w:val="single" w:sz="4" w:space="0" w:color="auto"/>
              <w:bottom w:val="single" w:sz="4" w:space="0" w:color="auto"/>
              <w:right w:val="single" w:sz="4" w:space="0" w:color="auto"/>
            </w:tcBorders>
          </w:tcPr>
          <w:p w:rsidR="00B276C0" w:rsidRDefault="00B276C0" w:rsidP="00B276C0">
            <w:pPr>
              <w:pStyle w:val="ListParagraph"/>
              <w:numPr>
                <w:ilvl w:val="0"/>
                <w:numId w:val="11"/>
              </w:numPr>
              <w:rPr>
                <w:sz w:val="20"/>
                <w:szCs w:val="20"/>
              </w:rPr>
            </w:pPr>
            <w:r>
              <w:rPr>
                <w:sz w:val="20"/>
                <w:szCs w:val="20"/>
              </w:rPr>
              <w:t>Establish opportunities for effective research based professional learning that impact on pupil standards and wellbeing, linking PM targets more closely to new professional standards.</w:t>
            </w:r>
          </w:p>
        </w:tc>
        <w:tc>
          <w:tcPr>
            <w:tcW w:w="4111" w:type="dxa"/>
            <w:tcBorders>
              <w:top w:val="single" w:sz="4" w:space="0" w:color="auto"/>
              <w:left w:val="single" w:sz="4" w:space="0" w:color="auto"/>
              <w:bottom w:val="single" w:sz="4" w:space="0" w:color="auto"/>
              <w:right w:val="single" w:sz="4" w:space="0" w:color="auto"/>
            </w:tcBorders>
          </w:tcPr>
          <w:p w:rsidR="00B276C0" w:rsidRDefault="00B276C0" w:rsidP="00104A19">
            <w:pPr>
              <w:rPr>
                <w:sz w:val="20"/>
                <w:szCs w:val="20"/>
              </w:rPr>
            </w:pPr>
            <w:r>
              <w:rPr>
                <w:sz w:val="20"/>
                <w:szCs w:val="20"/>
              </w:rPr>
              <w:t>Increased staff understanding of new professional standards.</w:t>
            </w:r>
          </w:p>
          <w:p w:rsidR="00B276C0" w:rsidRDefault="00B276C0" w:rsidP="00104A19">
            <w:pPr>
              <w:rPr>
                <w:sz w:val="20"/>
                <w:szCs w:val="20"/>
              </w:rPr>
            </w:pPr>
            <w:r>
              <w:rPr>
                <w:sz w:val="20"/>
                <w:szCs w:val="20"/>
              </w:rPr>
              <w:t>Secure staff development and improvements in impact of teaching and learning for all staff.</w:t>
            </w:r>
          </w:p>
          <w:p w:rsidR="00B276C0" w:rsidRPr="00EC33C0" w:rsidRDefault="00B276C0" w:rsidP="00104A19">
            <w:pPr>
              <w:rPr>
                <w:sz w:val="20"/>
                <w:szCs w:val="20"/>
              </w:rPr>
            </w:pPr>
            <w:r>
              <w:rPr>
                <w:sz w:val="20"/>
                <w:szCs w:val="20"/>
              </w:rPr>
              <w:t>Academic posters to explain, promote and celebrate teaching and learning at Ponthir.</w:t>
            </w: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Staff PM meetings and records;</w:t>
            </w:r>
          </w:p>
          <w:p w:rsidR="00B276C0" w:rsidRDefault="00B276C0" w:rsidP="00104A19">
            <w:pPr>
              <w:rPr>
                <w:rFonts w:cs="Arial"/>
                <w:sz w:val="20"/>
              </w:rPr>
            </w:pPr>
            <w:r>
              <w:rPr>
                <w:rFonts w:cs="Arial"/>
                <w:sz w:val="20"/>
              </w:rPr>
              <w:t>Release time for staff;</w:t>
            </w:r>
          </w:p>
          <w:p w:rsidR="00B276C0" w:rsidRPr="00865F3F" w:rsidRDefault="00B276C0" w:rsidP="00104A19">
            <w:pPr>
              <w:rPr>
                <w:rFonts w:cs="Arial"/>
                <w:sz w:val="20"/>
              </w:rPr>
            </w:pPr>
            <w:r>
              <w:rPr>
                <w:rFonts w:cs="Arial"/>
                <w:sz w:val="20"/>
              </w:rPr>
              <w:t>PL grant funding to access research.</w:t>
            </w:r>
          </w:p>
        </w:tc>
        <w:tc>
          <w:tcPr>
            <w:tcW w:w="1559" w:type="dxa"/>
            <w:tcBorders>
              <w:top w:val="single" w:sz="4" w:space="0" w:color="auto"/>
              <w:left w:val="single" w:sz="4" w:space="0" w:color="auto"/>
              <w:bottom w:val="single" w:sz="4" w:space="0" w:color="auto"/>
              <w:right w:val="single" w:sz="4" w:space="0" w:color="auto"/>
            </w:tcBorders>
          </w:tcPr>
          <w:p w:rsidR="00B276C0" w:rsidRPr="00865F3F" w:rsidRDefault="00B276C0" w:rsidP="00104A19">
            <w:pPr>
              <w:tabs>
                <w:tab w:val="left" w:pos="6051"/>
              </w:tabs>
              <w:spacing w:after="200" w:line="276" w:lineRule="auto"/>
              <w:rPr>
                <w:rFonts w:cs="Arial"/>
                <w:sz w:val="20"/>
              </w:rPr>
            </w:pPr>
            <w:r>
              <w:rPr>
                <w:rFonts w:cs="Arial"/>
                <w:sz w:val="20"/>
              </w:rPr>
              <w:t>October 2020 – July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SLT</w:t>
            </w:r>
          </w:p>
          <w:p w:rsidR="00B276C0" w:rsidRDefault="00B276C0" w:rsidP="00104A19">
            <w:pPr>
              <w:rPr>
                <w:rFonts w:cs="Arial"/>
                <w:sz w:val="20"/>
              </w:rPr>
            </w:pPr>
            <w:r>
              <w:rPr>
                <w:rFonts w:cs="Arial"/>
                <w:sz w:val="20"/>
              </w:rPr>
              <w:t>R&amp;R Committee</w:t>
            </w:r>
          </w:p>
          <w:p w:rsidR="00B276C0" w:rsidRDefault="00B276C0" w:rsidP="00104A19">
            <w:pPr>
              <w:rPr>
                <w:rFonts w:cs="Arial"/>
                <w:i/>
                <w:sz w:val="20"/>
              </w:rPr>
            </w:pPr>
            <w:r>
              <w:rPr>
                <w:rFonts w:cs="Arial"/>
                <w:i/>
                <w:sz w:val="20"/>
              </w:rPr>
              <w:t>Staff Survey</w:t>
            </w:r>
          </w:p>
          <w:p w:rsidR="00B276C0" w:rsidRPr="00865F3F" w:rsidRDefault="00B276C0" w:rsidP="00104A19">
            <w:pPr>
              <w:rPr>
                <w:rFonts w:cs="Arial"/>
                <w:i/>
                <w:sz w:val="20"/>
              </w:rPr>
            </w:pPr>
            <w:r>
              <w:rPr>
                <w:rFonts w:cs="Arial"/>
                <w:i/>
                <w:sz w:val="20"/>
              </w:rPr>
              <w:t>Performance Management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424D3C" w:rsidRDefault="00B276C0" w:rsidP="00104A19">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8F5CB5"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8F5CB5" w:rsidRDefault="00B276C0" w:rsidP="00104A19">
            <w:pPr>
              <w:rPr>
                <w:sz w:val="20"/>
                <w:szCs w:val="20"/>
              </w:rPr>
            </w:pPr>
          </w:p>
        </w:tc>
      </w:tr>
      <w:tr w:rsidR="00B276C0" w:rsidRPr="00AE7FA6" w:rsidTr="00C45810">
        <w:trPr>
          <w:trHeight w:val="416"/>
        </w:trPr>
        <w:tc>
          <w:tcPr>
            <w:tcW w:w="3545" w:type="dxa"/>
            <w:tcBorders>
              <w:top w:val="single" w:sz="4" w:space="0" w:color="auto"/>
              <w:left w:val="single" w:sz="4" w:space="0" w:color="auto"/>
              <w:bottom w:val="single" w:sz="4" w:space="0" w:color="auto"/>
              <w:right w:val="single" w:sz="4" w:space="0" w:color="auto"/>
            </w:tcBorders>
          </w:tcPr>
          <w:p w:rsidR="00B276C0" w:rsidRDefault="00B276C0" w:rsidP="00B276C0">
            <w:pPr>
              <w:pStyle w:val="ListParagraph"/>
              <w:numPr>
                <w:ilvl w:val="0"/>
                <w:numId w:val="11"/>
              </w:numPr>
              <w:rPr>
                <w:sz w:val="20"/>
                <w:szCs w:val="20"/>
              </w:rPr>
            </w:pPr>
            <w:r w:rsidRPr="00424D3C">
              <w:rPr>
                <w:sz w:val="20"/>
              </w:rPr>
              <w:t>Establish individual staff evaluation of impact of teaching in line with ETLF, involving all staff in developing and identifying practice worth sharing through joint teaching reviews.</w:t>
            </w:r>
          </w:p>
        </w:tc>
        <w:tc>
          <w:tcPr>
            <w:tcW w:w="4111" w:type="dxa"/>
            <w:tcBorders>
              <w:top w:val="single" w:sz="4" w:space="0" w:color="auto"/>
              <w:left w:val="single" w:sz="4" w:space="0" w:color="auto"/>
              <w:bottom w:val="single" w:sz="4" w:space="0" w:color="auto"/>
              <w:right w:val="single" w:sz="4" w:space="0" w:color="auto"/>
            </w:tcBorders>
          </w:tcPr>
          <w:p w:rsidR="00B276C0" w:rsidRPr="00424D3C" w:rsidRDefault="00B276C0" w:rsidP="00104A19">
            <w:pPr>
              <w:rPr>
                <w:color w:val="7030A0"/>
                <w:sz w:val="20"/>
                <w:szCs w:val="20"/>
              </w:rPr>
            </w:pPr>
            <w:r w:rsidRPr="00424D3C">
              <w:rPr>
                <w:sz w:val="20"/>
                <w:szCs w:val="20"/>
              </w:rPr>
              <w:t xml:space="preserve">All teaching consistently achieving secure impact on standards or better. </w:t>
            </w:r>
          </w:p>
          <w:p w:rsidR="00B276C0" w:rsidRPr="002B1956" w:rsidRDefault="00B276C0" w:rsidP="00104A19">
            <w:pPr>
              <w:rPr>
                <w:color w:val="000000" w:themeColor="text1"/>
                <w:sz w:val="20"/>
                <w:szCs w:val="20"/>
              </w:rPr>
            </w:pPr>
            <w:r w:rsidRPr="002B1956">
              <w:rPr>
                <w:color w:val="000000" w:themeColor="text1"/>
                <w:sz w:val="20"/>
                <w:szCs w:val="20"/>
              </w:rPr>
              <w:t>All staff reflecting on teaching and learning and identifying ways to improve.</w:t>
            </w:r>
          </w:p>
          <w:p w:rsidR="00B276C0" w:rsidRPr="00424D3C" w:rsidRDefault="00B276C0" w:rsidP="00104A19">
            <w:pPr>
              <w:rPr>
                <w:sz w:val="20"/>
                <w:szCs w:val="20"/>
              </w:rPr>
            </w:pPr>
            <w:r w:rsidRPr="00424D3C">
              <w:rPr>
                <w:sz w:val="20"/>
                <w:szCs w:val="20"/>
              </w:rPr>
              <w:t>All staff improving standards in teaching and learning from 18.19 (based on individual teacher targets).</w:t>
            </w:r>
          </w:p>
          <w:p w:rsidR="00B276C0" w:rsidRPr="00424D3C" w:rsidRDefault="00B276C0" w:rsidP="00104A19">
            <w:pPr>
              <w:rPr>
                <w:sz w:val="20"/>
                <w:szCs w:val="20"/>
              </w:rPr>
            </w:pPr>
            <w:r w:rsidRPr="00424D3C">
              <w:rPr>
                <w:sz w:val="20"/>
                <w:szCs w:val="20"/>
              </w:rPr>
              <w:t>Practice shared.</w:t>
            </w:r>
          </w:p>
          <w:tbl>
            <w:tblPr>
              <w:tblStyle w:val="TableGrid"/>
              <w:tblW w:w="3423" w:type="dxa"/>
              <w:tblLayout w:type="fixed"/>
              <w:tblLook w:val="04A0" w:firstRow="1" w:lastRow="0" w:firstColumn="1" w:lastColumn="0" w:noHBand="0" w:noVBand="1"/>
            </w:tblPr>
            <w:tblGrid>
              <w:gridCol w:w="1155"/>
              <w:gridCol w:w="1134"/>
              <w:gridCol w:w="1134"/>
            </w:tblGrid>
            <w:tr w:rsidR="00B276C0" w:rsidTr="00104A19">
              <w:tc>
                <w:tcPr>
                  <w:tcW w:w="1155" w:type="dxa"/>
                </w:tcPr>
                <w:p w:rsidR="00B276C0" w:rsidRDefault="00B276C0" w:rsidP="00104A19">
                  <w:pPr>
                    <w:rPr>
                      <w:sz w:val="20"/>
                      <w:szCs w:val="20"/>
                    </w:rPr>
                  </w:pPr>
                  <w:r>
                    <w:rPr>
                      <w:sz w:val="20"/>
                      <w:szCs w:val="20"/>
                    </w:rPr>
                    <w:t>Summer 19</w:t>
                  </w:r>
                </w:p>
              </w:tc>
              <w:tc>
                <w:tcPr>
                  <w:tcW w:w="1134" w:type="dxa"/>
                </w:tcPr>
                <w:p w:rsidR="00B276C0" w:rsidRDefault="00B276C0" w:rsidP="00104A19">
                  <w:pPr>
                    <w:rPr>
                      <w:sz w:val="20"/>
                      <w:szCs w:val="20"/>
                    </w:rPr>
                  </w:pPr>
                  <w:r>
                    <w:rPr>
                      <w:sz w:val="20"/>
                      <w:szCs w:val="20"/>
                    </w:rPr>
                    <w:t>Spring 20</w:t>
                  </w:r>
                </w:p>
              </w:tc>
              <w:tc>
                <w:tcPr>
                  <w:tcW w:w="1134" w:type="dxa"/>
                </w:tcPr>
                <w:p w:rsidR="00B276C0" w:rsidRDefault="00B276C0" w:rsidP="00104A19">
                  <w:pPr>
                    <w:rPr>
                      <w:sz w:val="20"/>
                      <w:szCs w:val="20"/>
                    </w:rPr>
                  </w:pPr>
                  <w:r>
                    <w:rPr>
                      <w:sz w:val="20"/>
                      <w:szCs w:val="20"/>
                    </w:rPr>
                    <w:t>Sum21</w:t>
                  </w:r>
                  <w:r w:rsidRPr="00116211">
                    <w:rPr>
                      <w:sz w:val="13"/>
                      <w:szCs w:val="13"/>
                    </w:rPr>
                    <w:t>Ta</w:t>
                  </w:r>
                  <w:r>
                    <w:rPr>
                      <w:sz w:val="13"/>
                      <w:szCs w:val="13"/>
                    </w:rPr>
                    <w:t>rget</w:t>
                  </w:r>
                </w:p>
              </w:tc>
            </w:tr>
            <w:tr w:rsidR="00B276C0" w:rsidTr="00104A19">
              <w:tc>
                <w:tcPr>
                  <w:tcW w:w="1155" w:type="dxa"/>
                </w:tcPr>
                <w:p w:rsidR="00B276C0" w:rsidRDefault="00B276C0" w:rsidP="00104A19">
                  <w:pPr>
                    <w:rPr>
                      <w:sz w:val="20"/>
                      <w:szCs w:val="20"/>
                    </w:rPr>
                  </w:pPr>
                  <w:r>
                    <w:rPr>
                      <w:sz w:val="20"/>
                      <w:szCs w:val="20"/>
                    </w:rPr>
                    <w:t>25% acceptable</w:t>
                  </w:r>
                </w:p>
                <w:p w:rsidR="00B276C0" w:rsidRDefault="00B276C0" w:rsidP="00104A19">
                  <w:pPr>
                    <w:rPr>
                      <w:sz w:val="20"/>
                      <w:szCs w:val="20"/>
                    </w:rPr>
                  </w:pPr>
                  <w:r>
                    <w:rPr>
                      <w:sz w:val="20"/>
                      <w:szCs w:val="20"/>
                    </w:rPr>
                    <w:t>50% secure</w:t>
                  </w:r>
                </w:p>
                <w:p w:rsidR="00B276C0" w:rsidRDefault="00B276C0" w:rsidP="00104A19">
                  <w:pPr>
                    <w:rPr>
                      <w:sz w:val="20"/>
                      <w:szCs w:val="20"/>
                    </w:rPr>
                  </w:pPr>
                  <w:r>
                    <w:rPr>
                      <w:sz w:val="20"/>
                      <w:szCs w:val="20"/>
                    </w:rPr>
                    <w:t>25% secure / high</w:t>
                  </w:r>
                </w:p>
              </w:tc>
              <w:tc>
                <w:tcPr>
                  <w:tcW w:w="1134" w:type="dxa"/>
                </w:tcPr>
                <w:p w:rsidR="00B276C0" w:rsidRPr="00116211" w:rsidRDefault="00B276C0" w:rsidP="00104A19">
                  <w:pPr>
                    <w:rPr>
                      <w:sz w:val="20"/>
                      <w:szCs w:val="20"/>
                    </w:rPr>
                  </w:pPr>
                  <w:r w:rsidRPr="00116211">
                    <w:rPr>
                      <w:sz w:val="20"/>
                      <w:szCs w:val="20"/>
                    </w:rPr>
                    <w:t>50% secure</w:t>
                  </w:r>
                </w:p>
                <w:p w:rsidR="00B276C0" w:rsidRPr="00116211" w:rsidRDefault="00B276C0" w:rsidP="00104A19">
                  <w:pPr>
                    <w:rPr>
                      <w:sz w:val="20"/>
                      <w:szCs w:val="20"/>
                    </w:rPr>
                  </w:pPr>
                  <w:r w:rsidRPr="00116211">
                    <w:rPr>
                      <w:sz w:val="20"/>
                      <w:szCs w:val="20"/>
                    </w:rPr>
                    <w:t>50% secure / high</w:t>
                  </w:r>
                </w:p>
              </w:tc>
              <w:tc>
                <w:tcPr>
                  <w:tcW w:w="1134" w:type="dxa"/>
                </w:tcPr>
                <w:p w:rsidR="00B276C0" w:rsidRPr="00116211" w:rsidRDefault="00B276C0" w:rsidP="00104A19">
                  <w:pPr>
                    <w:rPr>
                      <w:sz w:val="20"/>
                      <w:szCs w:val="20"/>
                    </w:rPr>
                  </w:pPr>
                  <w:r w:rsidRPr="00116211">
                    <w:rPr>
                      <w:sz w:val="20"/>
                      <w:szCs w:val="20"/>
                    </w:rPr>
                    <w:t>50% secure / high</w:t>
                  </w:r>
                </w:p>
                <w:p w:rsidR="00B276C0" w:rsidRPr="00116211" w:rsidRDefault="00B276C0" w:rsidP="00104A19">
                  <w:pPr>
                    <w:rPr>
                      <w:sz w:val="20"/>
                      <w:szCs w:val="20"/>
                    </w:rPr>
                  </w:pPr>
                  <w:r w:rsidRPr="00116211">
                    <w:rPr>
                      <w:sz w:val="20"/>
                      <w:szCs w:val="20"/>
                    </w:rPr>
                    <w:t>50% high</w:t>
                  </w:r>
                </w:p>
              </w:tc>
            </w:tr>
          </w:tbl>
          <w:p w:rsidR="00B276C0" w:rsidRDefault="00B276C0" w:rsidP="00104A1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ETLF</w:t>
            </w:r>
          </w:p>
          <w:p w:rsidR="00B276C0" w:rsidRDefault="00B276C0" w:rsidP="00104A19">
            <w:pPr>
              <w:rPr>
                <w:rFonts w:cs="Arial"/>
                <w:sz w:val="20"/>
              </w:rPr>
            </w:pPr>
            <w:r>
              <w:rPr>
                <w:rFonts w:cs="Arial"/>
                <w:sz w:val="20"/>
              </w:rPr>
              <w:t>Teaching &amp; Learning Overview;</w:t>
            </w:r>
          </w:p>
          <w:p w:rsidR="00B276C0" w:rsidRDefault="00B276C0" w:rsidP="00104A19">
            <w:pPr>
              <w:rPr>
                <w:rFonts w:cs="Arial"/>
                <w:sz w:val="20"/>
              </w:rPr>
            </w:pPr>
            <w:r>
              <w:rPr>
                <w:rFonts w:cs="Arial"/>
                <w:sz w:val="20"/>
              </w:rPr>
              <w:t>TA Prof Standards Overview</w:t>
            </w:r>
          </w:p>
        </w:tc>
        <w:tc>
          <w:tcPr>
            <w:tcW w:w="1559" w:type="dxa"/>
            <w:tcBorders>
              <w:top w:val="single" w:sz="4" w:space="0" w:color="auto"/>
              <w:left w:val="single" w:sz="4" w:space="0" w:color="auto"/>
              <w:bottom w:val="single" w:sz="4" w:space="0" w:color="auto"/>
              <w:right w:val="single" w:sz="4" w:space="0" w:color="auto"/>
            </w:tcBorders>
          </w:tcPr>
          <w:p w:rsidR="00B276C0" w:rsidRDefault="00B276C0" w:rsidP="00104A19">
            <w:pPr>
              <w:tabs>
                <w:tab w:val="left" w:pos="6051"/>
              </w:tabs>
              <w:spacing w:after="200" w:line="276" w:lineRule="auto"/>
              <w:rPr>
                <w:rFonts w:cs="Arial"/>
                <w:sz w:val="20"/>
              </w:rPr>
            </w:pPr>
            <w:r>
              <w:rPr>
                <w:rFonts w:cs="Arial"/>
                <w:sz w:val="20"/>
              </w:rPr>
              <w:t>October 2020 – July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Headteacher</w:t>
            </w:r>
          </w:p>
          <w:p w:rsidR="00B276C0" w:rsidRDefault="00B276C0" w:rsidP="00104A19">
            <w:pPr>
              <w:rPr>
                <w:rFonts w:cs="Arial"/>
                <w:sz w:val="20"/>
              </w:rPr>
            </w:pPr>
            <w:r>
              <w:rPr>
                <w:rFonts w:cs="Arial"/>
                <w:sz w:val="20"/>
              </w:rPr>
              <w:t>Governing Body</w:t>
            </w:r>
          </w:p>
          <w:p w:rsidR="00B276C0" w:rsidRDefault="00B276C0" w:rsidP="00104A19">
            <w:pPr>
              <w:rPr>
                <w:rFonts w:cs="Arial"/>
                <w:i/>
                <w:sz w:val="20"/>
              </w:rPr>
            </w:pPr>
            <w:r>
              <w:rPr>
                <w:rFonts w:cs="Arial"/>
                <w:i/>
                <w:sz w:val="20"/>
              </w:rPr>
              <w:t>Performance Management</w:t>
            </w:r>
          </w:p>
          <w:p w:rsidR="00B276C0" w:rsidRDefault="00B276C0" w:rsidP="00104A19">
            <w:pPr>
              <w:rPr>
                <w:rFonts w:cs="Arial"/>
                <w:i/>
                <w:sz w:val="20"/>
              </w:rPr>
            </w:pPr>
            <w:r>
              <w:rPr>
                <w:rFonts w:cs="Arial"/>
                <w:i/>
                <w:sz w:val="20"/>
              </w:rPr>
              <w:t>Lesson Observations</w:t>
            </w:r>
          </w:p>
          <w:p w:rsidR="00B276C0" w:rsidRDefault="00B276C0" w:rsidP="00104A19">
            <w:pPr>
              <w:rPr>
                <w:rFonts w:cs="Arial"/>
                <w:i/>
                <w:sz w:val="20"/>
              </w:rPr>
            </w:pPr>
            <w:r>
              <w:rPr>
                <w:rFonts w:cs="Arial"/>
                <w:i/>
                <w:sz w:val="20"/>
              </w:rPr>
              <w:t>Learning Walks</w:t>
            </w:r>
          </w:p>
          <w:p w:rsidR="00B276C0" w:rsidRDefault="00B276C0" w:rsidP="00104A19">
            <w:pPr>
              <w:rPr>
                <w:rFonts w:cs="Arial"/>
                <w:i/>
                <w:sz w:val="20"/>
              </w:rPr>
            </w:pPr>
            <w:r>
              <w:rPr>
                <w:rFonts w:cs="Arial"/>
                <w:i/>
                <w:sz w:val="20"/>
              </w:rPr>
              <w:t>Planning Scrutiny</w:t>
            </w:r>
          </w:p>
          <w:p w:rsidR="00B276C0" w:rsidRDefault="00B276C0" w:rsidP="00104A19">
            <w:pPr>
              <w:rPr>
                <w:rFonts w:cs="Arial"/>
                <w:sz w:val="20"/>
              </w:rPr>
            </w:pPr>
            <w:r>
              <w:rPr>
                <w:rFonts w:cs="Arial"/>
                <w:i/>
                <w:sz w:val="20"/>
              </w:rPr>
              <w:t>Work Scrutiny</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424D3C" w:rsidRDefault="00B276C0" w:rsidP="00104A19">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8F5CB5"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8F5CB5" w:rsidRDefault="00B276C0" w:rsidP="00104A19">
            <w:pPr>
              <w:rPr>
                <w:sz w:val="20"/>
                <w:szCs w:val="20"/>
              </w:rPr>
            </w:pPr>
          </w:p>
        </w:tc>
      </w:tr>
      <w:tr w:rsidR="00B276C0" w:rsidRPr="00AE7FA6" w:rsidTr="00C45810">
        <w:trPr>
          <w:trHeight w:val="558"/>
        </w:trPr>
        <w:tc>
          <w:tcPr>
            <w:tcW w:w="3545" w:type="dxa"/>
            <w:tcBorders>
              <w:top w:val="single" w:sz="4" w:space="0" w:color="auto"/>
              <w:left w:val="single" w:sz="4" w:space="0" w:color="auto"/>
              <w:bottom w:val="single" w:sz="4" w:space="0" w:color="auto"/>
              <w:right w:val="single" w:sz="4" w:space="0" w:color="auto"/>
            </w:tcBorders>
          </w:tcPr>
          <w:p w:rsidR="00B276C0" w:rsidRDefault="00B276C0" w:rsidP="00B276C0">
            <w:pPr>
              <w:pStyle w:val="ListParagraph"/>
              <w:numPr>
                <w:ilvl w:val="0"/>
                <w:numId w:val="10"/>
              </w:numPr>
              <w:rPr>
                <w:sz w:val="20"/>
                <w:szCs w:val="20"/>
              </w:rPr>
            </w:pPr>
            <w:r w:rsidRPr="00DA29E9">
              <w:rPr>
                <w:sz w:val="20"/>
                <w:szCs w:val="20"/>
              </w:rPr>
              <w:lastRenderedPageBreak/>
              <w:t>Staff to continue to access Welsh language and methodology training as required with a view on securing elements of high impact on learning</w:t>
            </w:r>
            <w:r>
              <w:rPr>
                <w:sz w:val="20"/>
                <w:szCs w:val="20"/>
              </w:rPr>
              <w:t xml:space="preserve"> and running Welsh refresher lessons for all pupils following lockdown.</w:t>
            </w:r>
          </w:p>
          <w:p w:rsidR="00B276C0" w:rsidRPr="004B24C1" w:rsidRDefault="00B276C0" w:rsidP="00B276C0">
            <w:pPr>
              <w:pStyle w:val="ListParagraph"/>
              <w:numPr>
                <w:ilvl w:val="0"/>
                <w:numId w:val="10"/>
              </w:numPr>
              <w:rPr>
                <w:sz w:val="20"/>
                <w:szCs w:val="20"/>
              </w:rPr>
            </w:pPr>
            <w:r>
              <w:rPr>
                <w:sz w:val="20"/>
                <w:szCs w:val="20"/>
              </w:rPr>
              <w:t>Research effective methods for sharing resources to support home learning of the Welsh language for pupils and families.</w:t>
            </w:r>
          </w:p>
        </w:tc>
        <w:tc>
          <w:tcPr>
            <w:tcW w:w="4111" w:type="dxa"/>
            <w:tcBorders>
              <w:top w:val="single" w:sz="4" w:space="0" w:color="auto"/>
              <w:left w:val="single" w:sz="4" w:space="0" w:color="auto"/>
              <w:bottom w:val="single" w:sz="4" w:space="0" w:color="auto"/>
              <w:right w:val="single" w:sz="4" w:space="0" w:color="auto"/>
            </w:tcBorders>
          </w:tcPr>
          <w:p w:rsidR="00B276C0" w:rsidRPr="00C178CE" w:rsidRDefault="00B276C0" w:rsidP="00104A19">
            <w:pPr>
              <w:rPr>
                <w:sz w:val="20"/>
                <w:szCs w:val="20"/>
              </w:rPr>
            </w:pPr>
            <w:r w:rsidRPr="00C178CE">
              <w:rPr>
                <w:sz w:val="20"/>
                <w:szCs w:val="20"/>
              </w:rPr>
              <w:t>All teachers ensuring secure impact on learning or better in Welsh sessions.</w:t>
            </w:r>
          </w:p>
          <w:p w:rsidR="00B276C0" w:rsidRDefault="00B276C0" w:rsidP="00104A19">
            <w:pPr>
              <w:rPr>
                <w:sz w:val="20"/>
                <w:szCs w:val="20"/>
              </w:rPr>
            </w:pPr>
            <w:r w:rsidRPr="00C178CE">
              <w:rPr>
                <w:sz w:val="20"/>
                <w:szCs w:val="20"/>
              </w:rPr>
              <w:t xml:space="preserve">Many pupils </w:t>
            </w:r>
            <w:r>
              <w:rPr>
                <w:sz w:val="20"/>
                <w:szCs w:val="20"/>
              </w:rPr>
              <w:t xml:space="preserve">once again </w:t>
            </w:r>
            <w:r w:rsidRPr="00C178CE">
              <w:rPr>
                <w:sz w:val="20"/>
                <w:szCs w:val="20"/>
              </w:rPr>
              <w:t xml:space="preserve">able to independently use Welsh </w:t>
            </w:r>
            <w:proofErr w:type="spellStart"/>
            <w:r w:rsidRPr="00C178CE">
              <w:rPr>
                <w:sz w:val="20"/>
                <w:szCs w:val="20"/>
              </w:rPr>
              <w:t>oracy</w:t>
            </w:r>
            <w:proofErr w:type="spellEnd"/>
            <w:r w:rsidRPr="00C178CE">
              <w:rPr>
                <w:sz w:val="20"/>
                <w:szCs w:val="20"/>
              </w:rPr>
              <w:t xml:space="preserve"> patterns at level of class pack.</w:t>
            </w:r>
          </w:p>
          <w:p w:rsidR="00B276C0" w:rsidRDefault="00B276C0" w:rsidP="00104A19">
            <w:pPr>
              <w:rPr>
                <w:sz w:val="20"/>
                <w:szCs w:val="20"/>
              </w:rPr>
            </w:pPr>
            <w:r>
              <w:rPr>
                <w:sz w:val="20"/>
                <w:szCs w:val="20"/>
              </w:rPr>
              <w:t>Support staff effectively supporting class teaching.</w:t>
            </w:r>
          </w:p>
          <w:p w:rsidR="00B276C0" w:rsidRPr="005A5BD5" w:rsidRDefault="00B276C0" w:rsidP="00104A1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szCs w:val="20"/>
              </w:rPr>
            </w:pPr>
            <w:r>
              <w:rPr>
                <w:rFonts w:cs="Arial"/>
                <w:sz w:val="20"/>
                <w:szCs w:val="20"/>
              </w:rPr>
              <w:t>Welsh language online training;</w:t>
            </w:r>
          </w:p>
          <w:p w:rsidR="00B276C0" w:rsidRDefault="00B276C0" w:rsidP="00104A19">
            <w:pPr>
              <w:rPr>
                <w:rFonts w:cs="Arial"/>
                <w:sz w:val="20"/>
                <w:szCs w:val="20"/>
              </w:rPr>
            </w:pPr>
            <w:r>
              <w:rPr>
                <w:rFonts w:cs="Arial"/>
                <w:sz w:val="20"/>
                <w:szCs w:val="20"/>
              </w:rPr>
              <w:t>Release time for Welsh Lead - £240 (2 days);</w:t>
            </w:r>
          </w:p>
          <w:p w:rsidR="00B276C0" w:rsidRPr="00C47438" w:rsidRDefault="00B276C0" w:rsidP="00104A19">
            <w:pPr>
              <w:rPr>
                <w:rFonts w:cs="Arial"/>
                <w:sz w:val="20"/>
                <w:szCs w:val="20"/>
              </w:rPr>
            </w:pPr>
            <w:r>
              <w:rPr>
                <w:rFonts w:cs="Arial"/>
                <w:sz w:val="20"/>
                <w:szCs w:val="20"/>
              </w:rPr>
              <w:t xml:space="preserve">Link with YGC </w:t>
            </w:r>
          </w:p>
        </w:tc>
        <w:tc>
          <w:tcPr>
            <w:tcW w:w="1559" w:type="dxa"/>
            <w:tcBorders>
              <w:top w:val="single" w:sz="4" w:space="0" w:color="auto"/>
              <w:left w:val="single" w:sz="4" w:space="0" w:color="auto"/>
              <w:bottom w:val="single" w:sz="4" w:space="0" w:color="auto"/>
              <w:right w:val="single" w:sz="4" w:space="0" w:color="auto"/>
            </w:tcBorders>
          </w:tcPr>
          <w:p w:rsidR="00B276C0" w:rsidRPr="00C47438" w:rsidRDefault="00B276C0" w:rsidP="00104A19">
            <w:pPr>
              <w:rPr>
                <w:rFonts w:cs="Arial"/>
                <w:sz w:val="20"/>
                <w:szCs w:val="20"/>
              </w:rPr>
            </w:pPr>
            <w:r>
              <w:rPr>
                <w:rFonts w:cs="Arial"/>
                <w:sz w:val="20"/>
                <w:szCs w:val="20"/>
              </w:rPr>
              <w:t>October 2020 – May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szCs w:val="20"/>
              </w:rPr>
            </w:pPr>
            <w:r>
              <w:rPr>
                <w:rFonts w:cs="Arial"/>
                <w:sz w:val="20"/>
                <w:szCs w:val="20"/>
              </w:rPr>
              <w:t>Welsh Lead</w:t>
            </w:r>
          </w:p>
          <w:p w:rsidR="00B276C0" w:rsidRDefault="00B276C0" w:rsidP="00104A19">
            <w:pPr>
              <w:rPr>
                <w:rFonts w:cs="Arial"/>
                <w:sz w:val="20"/>
                <w:szCs w:val="20"/>
              </w:rPr>
            </w:pPr>
            <w:r>
              <w:rPr>
                <w:rFonts w:cs="Arial"/>
                <w:sz w:val="20"/>
                <w:szCs w:val="20"/>
              </w:rPr>
              <w:t>SLT</w:t>
            </w:r>
          </w:p>
          <w:p w:rsidR="00B276C0" w:rsidRPr="00DC74C8" w:rsidRDefault="00B276C0" w:rsidP="00104A19">
            <w:pPr>
              <w:rPr>
                <w:rFonts w:cs="Arial"/>
                <w:i/>
                <w:sz w:val="20"/>
                <w:szCs w:val="20"/>
              </w:rPr>
            </w:pPr>
            <w:r>
              <w:rPr>
                <w:rFonts w:cs="Arial"/>
                <w:sz w:val="20"/>
                <w:szCs w:val="20"/>
              </w:rPr>
              <w:t xml:space="preserve">Curriculum Reviews: </w:t>
            </w:r>
            <w:r w:rsidRPr="00DC74C8">
              <w:rPr>
                <w:rFonts w:cs="Arial"/>
                <w:i/>
                <w:sz w:val="20"/>
                <w:szCs w:val="20"/>
              </w:rPr>
              <w:t>Learning Walks</w:t>
            </w:r>
            <w:r>
              <w:rPr>
                <w:rFonts w:cs="Arial"/>
                <w:i/>
                <w:sz w:val="20"/>
                <w:szCs w:val="20"/>
              </w:rPr>
              <w:t xml:space="preserve">; </w:t>
            </w:r>
            <w:r w:rsidRPr="00DC74C8">
              <w:rPr>
                <w:rFonts w:cs="Arial"/>
                <w:i/>
                <w:sz w:val="20"/>
                <w:szCs w:val="20"/>
              </w:rPr>
              <w:t>Work Scrutiny</w:t>
            </w:r>
            <w:r>
              <w:rPr>
                <w:rFonts w:cs="Arial"/>
                <w:i/>
                <w:sz w:val="20"/>
                <w:szCs w:val="20"/>
              </w:rPr>
              <w:t>;</w:t>
            </w:r>
          </w:p>
          <w:p w:rsidR="00B276C0" w:rsidRDefault="00B276C0" w:rsidP="00104A19">
            <w:pPr>
              <w:rPr>
                <w:rFonts w:cs="Arial"/>
                <w:i/>
                <w:sz w:val="20"/>
                <w:szCs w:val="20"/>
              </w:rPr>
            </w:pPr>
            <w:r w:rsidRPr="00DC74C8">
              <w:rPr>
                <w:rFonts w:cs="Arial"/>
                <w:i/>
                <w:sz w:val="20"/>
                <w:szCs w:val="20"/>
              </w:rPr>
              <w:t>Pupil Progress</w:t>
            </w:r>
            <w:r>
              <w:rPr>
                <w:rFonts w:cs="Arial"/>
                <w:i/>
                <w:sz w:val="20"/>
                <w:szCs w:val="20"/>
              </w:rPr>
              <w:t>;</w:t>
            </w:r>
            <w:r w:rsidRPr="00DC74C8">
              <w:rPr>
                <w:rFonts w:cs="Arial"/>
                <w:i/>
                <w:sz w:val="20"/>
                <w:szCs w:val="20"/>
              </w:rPr>
              <w:t xml:space="preserve"> Data Analysis</w:t>
            </w:r>
          </w:p>
          <w:p w:rsidR="00B276C0" w:rsidRPr="001E58B8" w:rsidRDefault="00B276C0" w:rsidP="00104A19">
            <w:pPr>
              <w:rPr>
                <w:rFonts w:cs="Arial"/>
                <w:sz w:val="20"/>
                <w:szCs w:val="20"/>
              </w:rPr>
            </w:pPr>
            <w:r w:rsidRPr="001E58B8">
              <w:rPr>
                <w:rFonts w:cs="Arial"/>
                <w:i/>
                <w:sz w:val="20"/>
                <w:szCs w:val="20"/>
              </w:rPr>
              <w:t>-</w:t>
            </w:r>
            <w:r>
              <w:rPr>
                <w:rFonts w:cs="Arial"/>
                <w:sz w:val="20"/>
                <w:szCs w:val="20"/>
              </w:rPr>
              <w:t xml:space="preserve"> </w:t>
            </w:r>
            <w:r w:rsidRPr="001E58B8">
              <w:rPr>
                <w:rFonts w:cs="Arial"/>
                <w:sz w:val="20"/>
                <w:szCs w:val="20"/>
              </w:rPr>
              <w:t>Dec, Apr, Jun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A22EFE"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A22EFE" w:rsidRDefault="00B276C0" w:rsidP="00104A19">
            <w:pPr>
              <w:rPr>
                <w:sz w:val="20"/>
                <w:szCs w:val="20"/>
              </w:rPr>
            </w:pPr>
          </w:p>
        </w:tc>
      </w:tr>
      <w:tr w:rsidR="00B276C0" w:rsidRPr="00AE7FA6" w:rsidTr="00C45810">
        <w:trPr>
          <w:trHeight w:val="558"/>
        </w:trPr>
        <w:tc>
          <w:tcPr>
            <w:tcW w:w="3545" w:type="dxa"/>
            <w:tcBorders>
              <w:top w:val="single" w:sz="4" w:space="0" w:color="auto"/>
              <w:left w:val="single" w:sz="4" w:space="0" w:color="auto"/>
              <w:bottom w:val="single" w:sz="4" w:space="0" w:color="auto"/>
              <w:right w:val="single" w:sz="4" w:space="0" w:color="auto"/>
            </w:tcBorders>
          </w:tcPr>
          <w:p w:rsidR="00B276C0" w:rsidRPr="00DA29E9" w:rsidRDefault="00B276C0" w:rsidP="00B276C0">
            <w:pPr>
              <w:pStyle w:val="ListParagraph"/>
              <w:numPr>
                <w:ilvl w:val="0"/>
                <w:numId w:val="10"/>
              </w:numPr>
              <w:rPr>
                <w:sz w:val="20"/>
                <w:szCs w:val="20"/>
              </w:rPr>
            </w:pPr>
            <w:r>
              <w:rPr>
                <w:sz w:val="20"/>
                <w:szCs w:val="20"/>
              </w:rPr>
              <w:t>Develop staff at all levels as outstanding practitioners.</w:t>
            </w:r>
          </w:p>
        </w:tc>
        <w:tc>
          <w:tcPr>
            <w:tcW w:w="4111" w:type="dxa"/>
            <w:tcBorders>
              <w:top w:val="single" w:sz="4" w:space="0" w:color="auto"/>
              <w:left w:val="single" w:sz="4" w:space="0" w:color="auto"/>
              <w:bottom w:val="single" w:sz="4" w:space="0" w:color="auto"/>
              <w:right w:val="single" w:sz="4" w:space="0" w:color="auto"/>
            </w:tcBorders>
          </w:tcPr>
          <w:p w:rsidR="00B276C0" w:rsidRDefault="00B276C0" w:rsidP="00104A19">
            <w:pPr>
              <w:rPr>
                <w:sz w:val="20"/>
                <w:szCs w:val="20"/>
              </w:rPr>
            </w:pPr>
            <w:r>
              <w:rPr>
                <w:sz w:val="20"/>
                <w:szCs w:val="20"/>
              </w:rPr>
              <w:t>1 teacher accessing OLEVI Outstanding Teacher Programme.</w:t>
            </w:r>
          </w:p>
          <w:p w:rsidR="00B276C0" w:rsidRDefault="00B276C0" w:rsidP="00104A19">
            <w:pPr>
              <w:rPr>
                <w:sz w:val="20"/>
                <w:szCs w:val="20"/>
              </w:rPr>
            </w:pPr>
            <w:r>
              <w:rPr>
                <w:sz w:val="20"/>
                <w:szCs w:val="20"/>
              </w:rPr>
              <w:t>1 teaching assistant accessing OLEVI Outstanding Teaching Assistant Programme.</w:t>
            </w:r>
          </w:p>
          <w:p w:rsidR="00B276C0" w:rsidRDefault="00B276C0" w:rsidP="00104A19">
            <w:pPr>
              <w:rPr>
                <w:sz w:val="20"/>
                <w:szCs w:val="20"/>
              </w:rPr>
            </w:pPr>
            <w:r>
              <w:rPr>
                <w:sz w:val="20"/>
                <w:szCs w:val="20"/>
              </w:rPr>
              <w:t>Staff securing high impact on learning.</w:t>
            </w:r>
          </w:p>
          <w:p w:rsidR="00B276C0" w:rsidRPr="00C178CE" w:rsidRDefault="00B276C0" w:rsidP="00104A1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szCs w:val="20"/>
              </w:rPr>
            </w:pPr>
            <w:r>
              <w:rPr>
                <w:rFonts w:cs="Arial"/>
                <w:sz w:val="20"/>
                <w:szCs w:val="20"/>
              </w:rPr>
              <w:t>2 x £395 PL Grant</w:t>
            </w:r>
          </w:p>
        </w:tc>
        <w:tc>
          <w:tcPr>
            <w:tcW w:w="1559"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szCs w:val="20"/>
              </w:rPr>
            </w:pPr>
            <w:r>
              <w:rPr>
                <w:rFonts w:cs="Arial"/>
                <w:sz w:val="20"/>
                <w:szCs w:val="20"/>
              </w:rPr>
              <w:t>September 2020 – June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Headteacher</w:t>
            </w:r>
          </w:p>
          <w:p w:rsidR="00B276C0" w:rsidRDefault="00B276C0" w:rsidP="00104A19">
            <w:pPr>
              <w:rPr>
                <w:rFonts w:cs="Arial"/>
                <w:sz w:val="20"/>
              </w:rPr>
            </w:pPr>
            <w:r>
              <w:rPr>
                <w:rFonts w:cs="Arial"/>
                <w:sz w:val="20"/>
              </w:rPr>
              <w:t>Governing Body</w:t>
            </w:r>
          </w:p>
          <w:p w:rsidR="00B276C0" w:rsidRDefault="00C45810" w:rsidP="00104A19">
            <w:pPr>
              <w:rPr>
                <w:rFonts w:cs="Arial"/>
                <w:i/>
                <w:sz w:val="20"/>
              </w:rPr>
            </w:pPr>
            <w:r>
              <w:rPr>
                <w:rFonts w:cs="Arial"/>
                <w:i/>
                <w:sz w:val="20"/>
              </w:rPr>
              <w:t>PM</w:t>
            </w:r>
          </w:p>
          <w:p w:rsidR="00B276C0" w:rsidRDefault="00B276C0" w:rsidP="00104A19">
            <w:pPr>
              <w:rPr>
                <w:rFonts w:cs="Arial"/>
                <w:i/>
                <w:sz w:val="20"/>
              </w:rPr>
            </w:pPr>
            <w:r>
              <w:rPr>
                <w:rFonts w:cs="Arial"/>
                <w:i/>
                <w:sz w:val="20"/>
              </w:rPr>
              <w:t>Lesson Observations</w:t>
            </w:r>
          </w:p>
          <w:p w:rsidR="00B276C0" w:rsidRDefault="00B276C0" w:rsidP="00104A19">
            <w:pPr>
              <w:rPr>
                <w:rFonts w:cs="Arial"/>
                <w:i/>
                <w:sz w:val="20"/>
              </w:rPr>
            </w:pPr>
            <w:r>
              <w:rPr>
                <w:rFonts w:cs="Arial"/>
                <w:i/>
                <w:sz w:val="20"/>
              </w:rPr>
              <w:t>Learning Walks</w:t>
            </w:r>
          </w:p>
          <w:p w:rsidR="00B276C0" w:rsidRDefault="00B276C0" w:rsidP="00104A19">
            <w:pPr>
              <w:rPr>
                <w:rFonts w:cs="Arial"/>
                <w:i/>
                <w:sz w:val="20"/>
              </w:rPr>
            </w:pPr>
            <w:r>
              <w:rPr>
                <w:rFonts w:cs="Arial"/>
                <w:i/>
                <w:sz w:val="20"/>
              </w:rPr>
              <w:t>Planning Scrutiny</w:t>
            </w:r>
          </w:p>
          <w:p w:rsidR="00B276C0" w:rsidRDefault="00B276C0" w:rsidP="00104A19">
            <w:pPr>
              <w:rPr>
                <w:rFonts w:cs="Arial"/>
                <w:sz w:val="20"/>
                <w:szCs w:val="20"/>
              </w:rPr>
            </w:pPr>
            <w:r>
              <w:rPr>
                <w:rFonts w:cs="Arial"/>
                <w:i/>
                <w:sz w:val="20"/>
              </w:rPr>
              <w:t>Work Scrutiny</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BB4CB9"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A22EFE"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A22EFE" w:rsidRDefault="00B276C0" w:rsidP="00104A19">
            <w:pPr>
              <w:rPr>
                <w:sz w:val="20"/>
                <w:szCs w:val="20"/>
              </w:rPr>
            </w:pPr>
          </w:p>
        </w:tc>
      </w:tr>
      <w:tr w:rsidR="00B276C0" w:rsidRPr="00AE7FA6" w:rsidTr="00C45810">
        <w:trPr>
          <w:trHeight w:val="765"/>
        </w:trPr>
        <w:tc>
          <w:tcPr>
            <w:tcW w:w="3545" w:type="dxa"/>
            <w:tcBorders>
              <w:top w:val="single" w:sz="4" w:space="0" w:color="auto"/>
              <w:left w:val="single" w:sz="4" w:space="0" w:color="auto"/>
              <w:bottom w:val="single" w:sz="4" w:space="0" w:color="auto"/>
              <w:right w:val="single" w:sz="4" w:space="0" w:color="auto"/>
            </w:tcBorders>
          </w:tcPr>
          <w:p w:rsidR="00B276C0" w:rsidRDefault="00B276C0" w:rsidP="00104A19">
            <w:pPr>
              <w:pStyle w:val="ListParagraph"/>
              <w:numPr>
                <w:ilvl w:val="0"/>
                <w:numId w:val="9"/>
              </w:numPr>
              <w:tabs>
                <w:tab w:val="right" w:pos="10080"/>
              </w:tabs>
              <w:rPr>
                <w:sz w:val="20"/>
                <w:szCs w:val="20"/>
              </w:rPr>
            </w:pPr>
            <w:r w:rsidRPr="00E00596">
              <w:rPr>
                <w:sz w:val="20"/>
                <w:szCs w:val="20"/>
              </w:rPr>
              <w:t xml:space="preserve">Develop </w:t>
            </w:r>
            <w:proofErr w:type="spellStart"/>
            <w:r w:rsidRPr="00E00596">
              <w:rPr>
                <w:sz w:val="20"/>
                <w:szCs w:val="20"/>
              </w:rPr>
              <w:t>Detectif</w:t>
            </w:r>
            <w:proofErr w:type="spellEnd"/>
            <w:r w:rsidRPr="00E00596">
              <w:rPr>
                <w:sz w:val="20"/>
                <w:szCs w:val="20"/>
              </w:rPr>
              <w:t xml:space="preserve"> Ponthir monitoring process to link to home learning</w:t>
            </w:r>
            <w:r>
              <w:rPr>
                <w:sz w:val="20"/>
                <w:szCs w:val="20"/>
              </w:rPr>
              <w:t xml:space="preserve"> and / or blended learning as required</w:t>
            </w:r>
            <w:r w:rsidRPr="00E00596">
              <w:rPr>
                <w:sz w:val="20"/>
                <w:szCs w:val="20"/>
              </w:rPr>
              <w:t>.</w:t>
            </w:r>
          </w:p>
        </w:tc>
        <w:tc>
          <w:tcPr>
            <w:tcW w:w="4111" w:type="dxa"/>
            <w:tcBorders>
              <w:top w:val="single" w:sz="4" w:space="0" w:color="auto"/>
              <w:left w:val="single" w:sz="4" w:space="0" w:color="auto"/>
              <w:bottom w:val="single" w:sz="4" w:space="0" w:color="auto"/>
              <w:right w:val="single" w:sz="4" w:space="0" w:color="auto"/>
            </w:tcBorders>
          </w:tcPr>
          <w:p w:rsidR="00B276C0" w:rsidRPr="00E00596" w:rsidRDefault="00B276C0" w:rsidP="00104A19">
            <w:pPr>
              <w:rPr>
                <w:sz w:val="20"/>
                <w:szCs w:val="20"/>
              </w:rPr>
            </w:pPr>
            <w:r w:rsidRPr="00E00596">
              <w:rPr>
                <w:sz w:val="20"/>
                <w:szCs w:val="20"/>
              </w:rPr>
              <w:t>All classes improving standards in teaching and learning.</w:t>
            </w:r>
          </w:p>
          <w:p w:rsidR="00B276C0" w:rsidRDefault="00B276C0" w:rsidP="00104A19">
            <w:pPr>
              <w:rPr>
                <w:sz w:val="20"/>
                <w:szCs w:val="20"/>
              </w:rPr>
            </w:pPr>
            <w:r w:rsidRPr="00E00596">
              <w:rPr>
                <w:sz w:val="20"/>
                <w:szCs w:val="20"/>
              </w:rPr>
              <w:t>Pupils aware of what they need to do to improve their learning.</w:t>
            </w:r>
          </w:p>
        </w:tc>
        <w:tc>
          <w:tcPr>
            <w:tcW w:w="1417" w:type="dxa"/>
            <w:tcBorders>
              <w:top w:val="single" w:sz="4" w:space="0" w:color="auto"/>
              <w:left w:val="single" w:sz="4" w:space="0" w:color="auto"/>
              <w:bottom w:val="single" w:sz="4" w:space="0" w:color="auto"/>
              <w:right w:val="single" w:sz="4" w:space="0" w:color="auto"/>
            </w:tcBorders>
          </w:tcPr>
          <w:p w:rsidR="00B276C0" w:rsidRPr="00865F3F" w:rsidRDefault="00B276C0" w:rsidP="00104A19">
            <w:pPr>
              <w:rPr>
                <w:rFonts w:cs="Arial"/>
                <w:sz w:val="20"/>
              </w:rPr>
            </w:pPr>
            <w:r>
              <w:rPr>
                <w:rFonts w:cs="Arial"/>
                <w:sz w:val="20"/>
              </w:rPr>
              <w:t>ETLF Pupil Forms</w:t>
            </w:r>
          </w:p>
        </w:tc>
        <w:tc>
          <w:tcPr>
            <w:tcW w:w="1559" w:type="dxa"/>
            <w:tcBorders>
              <w:top w:val="single" w:sz="4" w:space="0" w:color="auto"/>
              <w:left w:val="single" w:sz="4" w:space="0" w:color="auto"/>
              <w:bottom w:val="single" w:sz="4" w:space="0" w:color="auto"/>
              <w:right w:val="single" w:sz="4" w:space="0" w:color="auto"/>
            </w:tcBorders>
          </w:tcPr>
          <w:p w:rsidR="00B276C0" w:rsidRPr="00865F3F" w:rsidRDefault="00B276C0" w:rsidP="00104A19">
            <w:pPr>
              <w:tabs>
                <w:tab w:val="left" w:pos="6051"/>
              </w:tabs>
              <w:spacing w:after="200" w:line="276" w:lineRule="auto"/>
              <w:rPr>
                <w:rFonts w:cs="Arial"/>
                <w:sz w:val="20"/>
              </w:rPr>
            </w:pPr>
            <w:r>
              <w:rPr>
                <w:rFonts w:cs="Arial"/>
                <w:sz w:val="20"/>
              </w:rPr>
              <w:t>October 2020 – June 2021</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Headteacher</w:t>
            </w:r>
          </w:p>
          <w:p w:rsidR="00B276C0" w:rsidRDefault="00B276C0" w:rsidP="00104A19">
            <w:pPr>
              <w:rPr>
                <w:rFonts w:cs="Arial"/>
                <w:i/>
                <w:sz w:val="20"/>
              </w:rPr>
            </w:pPr>
            <w:r>
              <w:rPr>
                <w:rFonts w:cs="Arial"/>
                <w:i/>
                <w:sz w:val="20"/>
              </w:rPr>
              <w:t>Lesson Observations</w:t>
            </w:r>
          </w:p>
          <w:p w:rsidR="00B276C0" w:rsidRDefault="00B276C0" w:rsidP="00104A19">
            <w:pPr>
              <w:rPr>
                <w:rFonts w:cs="Arial"/>
                <w:i/>
                <w:sz w:val="20"/>
              </w:rPr>
            </w:pPr>
            <w:r>
              <w:rPr>
                <w:rFonts w:cs="Arial"/>
                <w:i/>
                <w:sz w:val="20"/>
              </w:rPr>
              <w:t>Learning Walks</w:t>
            </w:r>
          </w:p>
          <w:p w:rsidR="00B276C0" w:rsidRPr="00865F3F" w:rsidRDefault="00B276C0" w:rsidP="00104A19">
            <w:pPr>
              <w:rPr>
                <w:rFonts w:cs="Arial"/>
                <w:sz w:val="20"/>
              </w:rPr>
            </w:pPr>
            <w:r>
              <w:rPr>
                <w:rFonts w:cs="Arial"/>
                <w:i/>
                <w:sz w:val="20"/>
              </w:rPr>
              <w:t>Work Scrutiny – Oct; Dec; Feb; Apr; Jun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515073"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754B11"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754B11" w:rsidRDefault="00B276C0" w:rsidP="00104A19">
            <w:pPr>
              <w:rPr>
                <w:sz w:val="20"/>
                <w:szCs w:val="20"/>
              </w:rPr>
            </w:pPr>
          </w:p>
        </w:tc>
      </w:tr>
      <w:tr w:rsidR="00B276C0" w:rsidRPr="00AE7FA6" w:rsidTr="00C45810">
        <w:trPr>
          <w:trHeight w:val="765"/>
        </w:trPr>
        <w:tc>
          <w:tcPr>
            <w:tcW w:w="3545" w:type="dxa"/>
            <w:tcBorders>
              <w:top w:val="single" w:sz="4" w:space="0" w:color="auto"/>
              <w:left w:val="single" w:sz="4" w:space="0" w:color="auto"/>
              <w:bottom w:val="single" w:sz="4" w:space="0" w:color="auto"/>
              <w:right w:val="single" w:sz="4" w:space="0" w:color="auto"/>
            </w:tcBorders>
          </w:tcPr>
          <w:p w:rsidR="00B276C0" w:rsidRDefault="00B276C0" w:rsidP="00104A19">
            <w:pPr>
              <w:pStyle w:val="ListParagraph"/>
              <w:numPr>
                <w:ilvl w:val="0"/>
                <w:numId w:val="9"/>
              </w:numPr>
              <w:tabs>
                <w:tab w:val="right" w:pos="10080"/>
              </w:tabs>
              <w:rPr>
                <w:sz w:val="20"/>
                <w:szCs w:val="20"/>
              </w:rPr>
            </w:pPr>
            <w:r>
              <w:rPr>
                <w:sz w:val="20"/>
                <w:szCs w:val="20"/>
              </w:rPr>
              <w:t>Train governors in the role of the link governor.</w:t>
            </w:r>
          </w:p>
        </w:tc>
        <w:tc>
          <w:tcPr>
            <w:tcW w:w="4111" w:type="dxa"/>
            <w:tcBorders>
              <w:top w:val="single" w:sz="4" w:space="0" w:color="auto"/>
              <w:left w:val="single" w:sz="4" w:space="0" w:color="auto"/>
              <w:bottom w:val="single" w:sz="4" w:space="0" w:color="auto"/>
              <w:right w:val="single" w:sz="4" w:space="0" w:color="auto"/>
            </w:tcBorders>
          </w:tcPr>
          <w:p w:rsidR="00B276C0" w:rsidRDefault="00B276C0" w:rsidP="00104A19">
            <w:pPr>
              <w:rPr>
                <w:sz w:val="20"/>
                <w:szCs w:val="20"/>
              </w:rPr>
            </w:pPr>
            <w:r>
              <w:rPr>
                <w:sz w:val="20"/>
                <w:szCs w:val="20"/>
              </w:rPr>
              <w:t>Improved governor challenge.</w:t>
            </w:r>
          </w:p>
          <w:p w:rsidR="00B276C0" w:rsidRDefault="00B276C0" w:rsidP="00104A19">
            <w:pPr>
              <w:rPr>
                <w:sz w:val="20"/>
                <w:szCs w:val="20"/>
              </w:rPr>
            </w:pPr>
            <w:r>
              <w:rPr>
                <w:sz w:val="20"/>
                <w:szCs w:val="20"/>
              </w:rPr>
              <w:t>Increased governor involvement in evaluation activities.</w:t>
            </w:r>
          </w:p>
        </w:tc>
        <w:tc>
          <w:tcPr>
            <w:tcW w:w="1417"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Governing Body training session</w:t>
            </w:r>
          </w:p>
        </w:tc>
        <w:tc>
          <w:tcPr>
            <w:tcW w:w="1559" w:type="dxa"/>
            <w:tcBorders>
              <w:top w:val="single" w:sz="4" w:space="0" w:color="auto"/>
              <w:left w:val="single" w:sz="4" w:space="0" w:color="auto"/>
              <w:bottom w:val="single" w:sz="4" w:space="0" w:color="auto"/>
              <w:right w:val="single" w:sz="4" w:space="0" w:color="auto"/>
            </w:tcBorders>
          </w:tcPr>
          <w:p w:rsidR="00B276C0" w:rsidRDefault="00B276C0" w:rsidP="00104A19">
            <w:pPr>
              <w:tabs>
                <w:tab w:val="left" w:pos="6051"/>
              </w:tabs>
              <w:spacing w:after="200" w:line="276" w:lineRule="auto"/>
              <w:rPr>
                <w:rFonts w:cs="Arial"/>
                <w:sz w:val="20"/>
              </w:rPr>
            </w:pPr>
            <w:r>
              <w:rPr>
                <w:rFonts w:cs="Arial"/>
                <w:sz w:val="20"/>
              </w:rPr>
              <w:t>Autumn 2020 (Date tbc)</w:t>
            </w:r>
          </w:p>
        </w:tc>
        <w:tc>
          <w:tcPr>
            <w:tcW w:w="1560" w:type="dxa"/>
            <w:tcBorders>
              <w:top w:val="single" w:sz="4" w:space="0" w:color="auto"/>
              <w:left w:val="single" w:sz="4" w:space="0" w:color="auto"/>
              <w:bottom w:val="single" w:sz="4" w:space="0" w:color="auto"/>
              <w:right w:val="single" w:sz="4" w:space="0" w:color="auto"/>
            </w:tcBorders>
          </w:tcPr>
          <w:p w:rsidR="00B276C0" w:rsidRDefault="00B276C0" w:rsidP="00104A19">
            <w:pPr>
              <w:rPr>
                <w:rFonts w:cs="Arial"/>
                <w:sz w:val="20"/>
              </w:rPr>
            </w:pPr>
            <w:r>
              <w:rPr>
                <w:rFonts w:cs="Arial"/>
                <w:sz w:val="20"/>
              </w:rPr>
              <w:t>Headteacher</w:t>
            </w:r>
          </w:p>
          <w:p w:rsidR="00B276C0" w:rsidRDefault="00B276C0" w:rsidP="00104A19">
            <w:pPr>
              <w:rPr>
                <w:rFonts w:cs="Arial"/>
                <w:sz w:val="20"/>
              </w:rPr>
            </w:pPr>
            <w:r>
              <w:rPr>
                <w:rFonts w:cs="Arial"/>
                <w:sz w:val="20"/>
              </w:rPr>
              <w:t>Vice Chair (SK)</w:t>
            </w:r>
          </w:p>
          <w:p w:rsidR="00B276C0" w:rsidRPr="009C7AB0" w:rsidRDefault="00B276C0" w:rsidP="00104A19">
            <w:pPr>
              <w:rPr>
                <w:rFonts w:cs="Arial"/>
                <w:i/>
                <w:sz w:val="20"/>
              </w:rPr>
            </w:pPr>
            <w:r w:rsidRPr="009C7AB0">
              <w:rPr>
                <w:rFonts w:cs="Arial"/>
                <w:i/>
                <w:sz w:val="20"/>
              </w:rPr>
              <w:t>Governing Body minutes</w:t>
            </w:r>
          </w:p>
          <w:p w:rsidR="00B276C0" w:rsidRDefault="00B276C0" w:rsidP="00104A19">
            <w:pPr>
              <w:rPr>
                <w:rFonts w:cs="Arial"/>
                <w:sz w:val="20"/>
              </w:rPr>
            </w:pPr>
            <w:r w:rsidRPr="009C7AB0">
              <w:rPr>
                <w:rFonts w:cs="Arial"/>
                <w:i/>
                <w:sz w:val="20"/>
              </w:rPr>
              <w:t>Link governor monitoring FADE reports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76C0" w:rsidRPr="00515073" w:rsidRDefault="00B276C0" w:rsidP="00104A1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945A48" w:rsidRDefault="00B276C0" w:rsidP="00104A19">
            <w:pP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B276C0" w:rsidRPr="00945A48" w:rsidRDefault="00B276C0" w:rsidP="00104A19">
            <w:pPr>
              <w:rPr>
                <w:color w:val="000000" w:themeColor="text1"/>
                <w:sz w:val="20"/>
                <w:szCs w:val="20"/>
              </w:rPr>
            </w:pPr>
          </w:p>
        </w:tc>
      </w:tr>
    </w:tbl>
    <w:p w:rsidR="00C45810" w:rsidRDefault="00C45810" w:rsidP="00C45810">
      <w:pPr>
        <w:rPr>
          <w:rFonts w:eastAsia="Arial" w:cs="Arial"/>
          <w:lang w:eastAsia="en-GB"/>
        </w:rPr>
      </w:pPr>
    </w:p>
    <w:p w:rsidR="00B276C0" w:rsidRPr="00104A19" w:rsidRDefault="00C45810" w:rsidP="00C45810">
      <w:pPr>
        <w:pStyle w:val="ListParagraph"/>
        <w:numPr>
          <w:ilvl w:val="0"/>
          <w:numId w:val="16"/>
        </w:numPr>
        <w:rPr>
          <w:rFonts w:eastAsia="Arial" w:cs="Arial"/>
          <w:b/>
          <w:bCs/>
          <w:lang w:eastAsia="en-GB"/>
        </w:rPr>
      </w:pPr>
      <w:r w:rsidRPr="00104A19">
        <w:rPr>
          <w:rFonts w:eastAsia="Arial" w:cs="Arial"/>
          <w:b/>
          <w:bCs/>
          <w:lang w:eastAsia="en-GB"/>
        </w:rPr>
        <w:t xml:space="preserve">The construction of an A3 poster including narratives intended to engage your colleagues in a dialogue about Schools as a Learning Organisation. Include a rationale and critical evaluation of your work. </w:t>
      </w:r>
    </w:p>
    <w:p w:rsidR="00B276C0" w:rsidRDefault="00C45810">
      <w:r>
        <w:rPr>
          <w:noProof/>
        </w:rPr>
        <w:lastRenderedPageBreak/>
        <w:drawing>
          <wp:inline distT="0" distB="0" distL="0" distR="0">
            <wp:extent cx="9812867" cy="6802261"/>
            <wp:effectExtent l="0" t="0" r="4445" b="508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7-18 at 12.32.41.png"/>
                    <pic:cNvPicPr/>
                  </pic:nvPicPr>
                  <pic:blipFill rotWithShape="1">
                    <a:blip r:embed="rId5">
                      <a:extLst>
                        <a:ext uri="{28A0092B-C50C-407E-A947-70E740481C1C}">
                          <a14:useLocalDpi xmlns:a14="http://schemas.microsoft.com/office/drawing/2010/main" val="0"/>
                        </a:ext>
                      </a:extLst>
                    </a:blip>
                    <a:srcRect l="13181" t="15740" r="13372" b="2799"/>
                    <a:stretch/>
                  </pic:blipFill>
                  <pic:spPr bwMode="auto">
                    <a:xfrm>
                      <a:off x="0" y="0"/>
                      <a:ext cx="9843708" cy="6823640"/>
                    </a:xfrm>
                    <a:prstGeom prst="rect">
                      <a:avLst/>
                    </a:prstGeom>
                    <a:ln>
                      <a:noFill/>
                    </a:ln>
                    <a:extLst>
                      <a:ext uri="{53640926-AAD7-44D8-BBD7-CCE9431645EC}">
                        <a14:shadowObscured xmlns:a14="http://schemas.microsoft.com/office/drawing/2010/main"/>
                      </a:ext>
                    </a:extLst>
                  </pic:spPr>
                </pic:pic>
              </a:graphicData>
            </a:graphic>
          </wp:inline>
        </w:drawing>
      </w:r>
    </w:p>
    <w:p w:rsidR="00104A19" w:rsidRPr="00D356E0" w:rsidRDefault="00104A19" w:rsidP="00104A19">
      <w:pPr>
        <w:rPr>
          <w:b/>
          <w:bCs/>
          <w:i/>
          <w:iCs/>
        </w:rPr>
      </w:pPr>
      <w:r w:rsidRPr="00D356E0">
        <w:rPr>
          <w:b/>
          <w:bCs/>
          <w:i/>
          <w:iCs/>
        </w:rPr>
        <w:lastRenderedPageBreak/>
        <w:t>Rationale</w:t>
      </w:r>
    </w:p>
    <w:p w:rsidR="00104A19" w:rsidRPr="00D356E0" w:rsidRDefault="00104A19" w:rsidP="00104A19">
      <w:pPr>
        <w:rPr>
          <w:i/>
          <w:iCs/>
        </w:rPr>
      </w:pPr>
    </w:p>
    <w:p w:rsidR="00104A19" w:rsidRDefault="00104A19" w:rsidP="00104A19">
      <w:r>
        <w:t xml:space="preserve">The poster is intended for use with staff in my particular school setting. It uses the same colour scheme as school displays explaining the Curriculum for Wales to learners and parents, making a link between schools as learning organisations and the realisation of the curriculum. It should provide the audience with a brief overview of the SLO model, professional standards, Curriculum for Wales, individual school curriculum and school professional learning offer, connecting the various elements. </w:t>
      </w:r>
    </w:p>
    <w:p w:rsidR="00104A19" w:rsidRDefault="00104A19" w:rsidP="00104A19"/>
    <w:p w:rsidR="00104A19" w:rsidRDefault="00104A19" w:rsidP="00104A19">
      <w:r>
        <w:t>To suit a busy school environment and to appeal to teaching and support staff, the poster is intended to be read as a whole and discussed in staff meetings but also to allow the audience to glance at one box or coloured section during a coffee break and reflect on an element of professional learning in our school. It seemed important to me that the poster should not become an intense piece of professional learning for staff in its own right but simply act to develop an appetite for professional learning.</w:t>
      </w:r>
    </w:p>
    <w:p w:rsidR="00104A19" w:rsidRDefault="00104A19" w:rsidP="00104A19"/>
    <w:p w:rsidR="00104A19" w:rsidRDefault="00104A19" w:rsidP="00104A19">
      <w:r>
        <w:t xml:space="preserve">The school community includes a number of professional and academic parents. I anticipate that, given their interest in education reform, they will also take any opportunity to read the poster. While the school has much further to go on the journey to becoming a learning organisation, the poster, particularly through the photographs, celebrates some of the work that has already taken place. </w:t>
      </w:r>
    </w:p>
    <w:p w:rsidR="00104A19" w:rsidRDefault="00104A19" w:rsidP="00104A19"/>
    <w:p w:rsidR="00104A19" w:rsidRDefault="00104A19" w:rsidP="00104A19">
      <w:r>
        <w:t xml:space="preserve">It is also my intention that the poster acts as a positive advertisement for the school, attracting job applicants and volunteers who are interested in professional development and will contribute to the learning culture. </w:t>
      </w:r>
    </w:p>
    <w:p w:rsidR="00104A19" w:rsidRDefault="00104A19" w:rsidP="00104A19"/>
    <w:p w:rsidR="00104A19" w:rsidRPr="00D356E0" w:rsidRDefault="00104A19" w:rsidP="00104A19">
      <w:pPr>
        <w:rPr>
          <w:b/>
          <w:bCs/>
          <w:i/>
          <w:iCs/>
        </w:rPr>
      </w:pPr>
      <w:r w:rsidRPr="00D356E0">
        <w:rPr>
          <w:b/>
          <w:bCs/>
          <w:i/>
          <w:iCs/>
        </w:rPr>
        <w:t>Critical Evaluation</w:t>
      </w:r>
    </w:p>
    <w:p w:rsidR="00104A19" w:rsidRDefault="00104A19" w:rsidP="00104A19"/>
    <w:p w:rsidR="00104A19" w:rsidRDefault="00104A19" w:rsidP="00104A19">
      <w:pPr>
        <w:pStyle w:val="ListParagraph"/>
        <w:numPr>
          <w:ilvl w:val="0"/>
          <w:numId w:val="20"/>
        </w:numPr>
      </w:pPr>
      <w:r>
        <w:t>Does the poster engage the audience in a dialogues about schools as learning organisations and how this relates to our particular setting, making links between the professional standards, SLO model and new curriculum?</w:t>
      </w:r>
    </w:p>
    <w:p w:rsidR="00104A19" w:rsidRDefault="00104A19" w:rsidP="00104A19"/>
    <w:p w:rsidR="00104A19" w:rsidRDefault="00104A19" w:rsidP="00104A19">
      <w:r>
        <w:t>Based on the responses from staff, the poster has prompted discussion between senior leaders on the links between the professional standards and schools as learning organisations, and also on the use of reflection following learning experiences. Teachers were led to reflect on the schools current progress towards becoming a learning organisation. Some teaching staff noted the use of the Welsh word ‘</w:t>
      </w:r>
      <w:proofErr w:type="spellStart"/>
      <w:r>
        <w:t>cynefin</w:t>
      </w:r>
      <w:proofErr w:type="spellEnd"/>
      <w:r>
        <w:t xml:space="preserve">’. Developing the Welsh dimension is a current development need for our school setting so it was reassuring to see this link being made. Support staff also recognised progress already made in becoming a learning organisation and the part that they have played in this journey. I agree with the views of the staff that the poster acknowledges some of the progress already made and was pleased to see that it enabled staff to make connections between elements of professional learning and our own school development plan. </w:t>
      </w:r>
    </w:p>
    <w:p w:rsidR="00104A19" w:rsidRDefault="00104A19" w:rsidP="00104A19"/>
    <w:p w:rsidR="00104A19" w:rsidRDefault="00104A19" w:rsidP="00104A19">
      <w:pPr>
        <w:pStyle w:val="ListParagraph"/>
        <w:numPr>
          <w:ilvl w:val="0"/>
          <w:numId w:val="20"/>
        </w:numPr>
      </w:pPr>
      <w:r>
        <w:t>Does the poster promote professional learning for staff?</w:t>
      </w:r>
    </w:p>
    <w:p w:rsidR="00104A19" w:rsidRDefault="00104A19" w:rsidP="00104A19">
      <w:pPr>
        <w:pStyle w:val="ListParagraph"/>
      </w:pPr>
    </w:p>
    <w:p w:rsidR="00104A19" w:rsidRDefault="00104A19" w:rsidP="00104A19">
      <w:r>
        <w:lastRenderedPageBreak/>
        <w:t>Senior staff are already engaging with some professional learning linked to higher education institutions. They viewed the poster more as a means to promoting professional learning among staff that they manage. While I agree with their view, on reflection, the poster should have contained more specific reference to the formal leadership standards. There is still much that we are not doing, for example, contributing to journals and conferences. (Welsh Government, 2019a) As headteacher I will need to prompt further discussion with senior leaders around professional learning for highly-effective formal leadership.</w:t>
      </w:r>
    </w:p>
    <w:p w:rsidR="00104A19" w:rsidRDefault="00104A19" w:rsidP="00104A19"/>
    <w:p w:rsidR="00104A19" w:rsidRDefault="00104A19" w:rsidP="00104A19">
      <w:r>
        <w:t xml:space="preserve">I had not considered using the poster with learners. I would argue that there are better ways for engaging with the children, although elements of the poster </w:t>
      </w:r>
      <w:r w:rsidR="00AE001B">
        <w:t>c</w:t>
      </w:r>
      <w:r>
        <w:t xml:space="preserve">ould translate to that audience. </w:t>
      </w:r>
      <w:r w:rsidR="00AE001B">
        <w:t>I</w:t>
      </w:r>
      <w:r>
        <w:t xml:space="preserve"> will explore developing an academic poster on this theme with and for the learners, with the aim of promoting enquiry. This is an important point raised by my colleagues as the Welsh Government intention for leaders of learning organisations is that we grow and develop leadership in others, including our learners</w:t>
      </w:r>
      <w:r w:rsidR="00C74F09">
        <w:t xml:space="preserve"> </w:t>
      </w:r>
      <w:r>
        <w:t>(Welsh Government, 2018)</w:t>
      </w:r>
      <w:r w:rsidR="00C74F09">
        <w:t>.</w:t>
      </w:r>
    </w:p>
    <w:p w:rsidR="00104A19" w:rsidRDefault="00104A19" w:rsidP="00104A19"/>
    <w:p w:rsidR="00104A19" w:rsidRDefault="00104A19" w:rsidP="00104A19">
      <w:r>
        <w:t>Teaching staff responded positively to the poster and to the concept of being a professional learner. They were reassured by the mention of support from senior leaders. They also responded positively to the promise of easily accessible research materials and time to engage with these materials. This supports the view of Welsh Government that effective use of time and funding is crucial (Welsh Government, 2018)</w:t>
      </w:r>
      <w:r w:rsidR="00C74F09">
        <w:t>.</w:t>
      </w:r>
    </w:p>
    <w:p w:rsidR="00104A19" w:rsidRDefault="00104A19" w:rsidP="00104A19"/>
    <w:p w:rsidR="00104A19" w:rsidRDefault="00104A19" w:rsidP="00104A19">
      <w:r>
        <w:t>Some support staff (and this group included all staff who support teaching and learning within the school, not just teaching assistants) were daunted by the volume of information on the poster. The poster built their enthusiasm for conducting research and improving practice to positively impact on the learners, but did raise some concern around the level of academic engagement required. These will need to be addressed in performance management discussions. It will be important that, as senior leaders, we share the ethos of the BERA guidelines which supports research at all levels, with these staff</w:t>
      </w:r>
      <w:r w:rsidR="00C74F09">
        <w:t xml:space="preserve"> </w:t>
      </w:r>
      <w:r>
        <w:t>(BERA, 2018, p.1)</w:t>
      </w:r>
      <w:r w:rsidR="00C74F09">
        <w:t>.</w:t>
      </w:r>
    </w:p>
    <w:p w:rsidR="00104A19" w:rsidRPr="009A47E8" w:rsidRDefault="00104A19" w:rsidP="00104A19">
      <w:pPr>
        <w:rPr>
          <w:color w:val="000000" w:themeColor="text1"/>
        </w:rPr>
      </w:pPr>
    </w:p>
    <w:p w:rsidR="00104A19" w:rsidRPr="009A47E8" w:rsidRDefault="00104A19" w:rsidP="00104A19">
      <w:pPr>
        <w:rPr>
          <w:b/>
          <w:bCs/>
          <w:color w:val="000000" w:themeColor="text1"/>
        </w:rPr>
      </w:pPr>
      <w:r w:rsidRPr="009A47E8">
        <w:rPr>
          <w:b/>
          <w:bCs/>
          <w:color w:val="000000" w:themeColor="text1"/>
        </w:rPr>
        <w:t>Appendix A</w:t>
      </w:r>
    </w:p>
    <w:p w:rsidR="00104A19" w:rsidRPr="009A47E8" w:rsidRDefault="00104A19" w:rsidP="00104A19">
      <w:pPr>
        <w:rPr>
          <w:b/>
          <w:bCs/>
          <w:color w:val="000000" w:themeColor="text1"/>
        </w:rPr>
      </w:pPr>
    </w:p>
    <w:p w:rsidR="00104A19" w:rsidRPr="009A47E8" w:rsidRDefault="00104A19" w:rsidP="00104A19">
      <w:pPr>
        <w:rPr>
          <w:color w:val="000000" w:themeColor="text1"/>
        </w:rPr>
      </w:pPr>
      <w:r w:rsidRPr="009A47E8">
        <w:rPr>
          <w:color w:val="000000" w:themeColor="text1"/>
        </w:rPr>
        <w:t>Summary of responses from senior leadership team colleagues:</w:t>
      </w:r>
    </w:p>
    <w:p w:rsidR="00104A19" w:rsidRPr="009A47E8" w:rsidRDefault="00104A19" w:rsidP="00104A19">
      <w:pPr>
        <w:pStyle w:val="ListParagraph"/>
        <w:numPr>
          <w:ilvl w:val="0"/>
          <w:numId w:val="17"/>
        </w:numPr>
        <w:rPr>
          <w:color w:val="000000" w:themeColor="text1"/>
        </w:rPr>
      </w:pPr>
      <w:r w:rsidRPr="009A47E8">
        <w:rPr>
          <w:color w:val="000000" w:themeColor="text1"/>
        </w:rPr>
        <w:t>“The poster is in school colours. This will clearly identify it as belonging to and being relevant for our school setting.”</w:t>
      </w:r>
    </w:p>
    <w:p w:rsidR="00104A19" w:rsidRPr="009A47E8" w:rsidRDefault="00104A19" w:rsidP="00104A19">
      <w:pPr>
        <w:pStyle w:val="ListParagraph"/>
        <w:numPr>
          <w:ilvl w:val="0"/>
          <w:numId w:val="17"/>
        </w:numPr>
        <w:rPr>
          <w:color w:val="000000" w:themeColor="text1"/>
        </w:rPr>
      </w:pPr>
      <w:r w:rsidRPr="009A47E8">
        <w:rPr>
          <w:color w:val="000000" w:themeColor="text1"/>
        </w:rPr>
        <w:t>“There’s a lot of text on the poster but the bubbles help to make reading manageable. I think it would be accessible for all staff.”</w:t>
      </w:r>
    </w:p>
    <w:p w:rsidR="00104A19" w:rsidRPr="009A47E8" w:rsidRDefault="00104A19" w:rsidP="00104A19">
      <w:pPr>
        <w:pStyle w:val="ListParagraph"/>
        <w:numPr>
          <w:ilvl w:val="0"/>
          <w:numId w:val="17"/>
        </w:numPr>
        <w:rPr>
          <w:color w:val="000000" w:themeColor="text1"/>
        </w:rPr>
      </w:pPr>
      <w:r w:rsidRPr="009A47E8">
        <w:rPr>
          <w:color w:val="000000" w:themeColor="text1"/>
        </w:rPr>
        <w:t>“The honeycomb makes the links between the Professional Standards and the Schools as Learning Organisation model.”</w:t>
      </w:r>
    </w:p>
    <w:p w:rsidR="00104A19" w:rsidRPr="009A47E8" w:rsidRDefault="00104A19" w:rsidP="00104A19">
      <w:pPr>
        <w:pStyle w:val="ListParagraph"/>
        <w:numPr>
          <w:ilvl w:val="0"/>
          <w:numId w:val="17"/>
        </w:numPr>
        <w:rPr>
          <w:color w:val="000000" w:themeColor="text1"/>
        </w:rPr>
      </w:pPr>
      <w:r w:rsidRPr="009A47E8">
        <w:rPr>
          <w:color w:val="000000" w:themeColor="text1"/>
        </w:rPr>
        <w:t>“I can use this as a starting point for discussion around professional learning with staff.”</w:t>
      </w:r>
    </w:p>
    <w:p w:rsidR="00104A19" w:rsidRPr="009A47E8" w:rsidRDefault="00104A19" w:rsidP="00104A19">
      <w:pPr>
        <w:pStyle w:val="ListParagraph"/>
        <w:numPr>
          <w:ilvl w:val="0"/>
          <w:numId w:val="17"/>
        </w:numPr>
        <w:rPr>
          <w:color w:val="000000" w:themeColor="text1"/>
        </w:rPr>
      </w:pPr>
      <w:r w:rsidRPr="009A47E8">
        <w:rPr>
          <w:color w:val="000000" w:themeColor="text1"/>
        </w:rPr>
        <w:t>“It would be possible to use the honeycomb with some of the Year 6 learners, if we explained ‘the system role’ and ‘professional entitlement’.”</w:t>
      </w:r>
    </w:p>
    <w:p w:rsidR="00104A19" w:rsidRPr="009A47E8" w:rsidRDefault="00104A19" w:rsidP="00104A19">
      <w:pPr>
        <w:pStyle w:val="ListParagraph"/>
        <w:numPr>
          <w:ilvl w:val="0"/>
          <w:numId w:val="17"/>
        </w:numPr>
        <w:rPr>
          <w:color w:val="000000" w:themeColor="text1"/>
        </w:rPr>
      </w:pPr>
      <w:r w:rsidRPr="009A47E8">
        <w:rPr>
          <w:color w:val="000000" w:themeColor="text1"/>
        </w:rPr>
        <w:t>“The ‘So what?’ box will be good for encouraging people to reflect and to be accountable for the opportunities they have had.”</w:t>
      </w:r>
    </w:p>
    <w:p w:rsidR="00104A19" w:rsidRPr="009A47E8" w:rsidRDefault="00104A19" w:rsidP="00104A19">
      <w:pPr>
        <w:ind w:left="360"/>
        <w:rPr>
          <w:color w:val="000000" w:themeColor="text1"/>
        </w:rPr>
      </w:pPr>
    </w:p>
    <w:p w:rsidR="00104A19" w:rsidRPr="009A47E8" w:rsidRDefault="00104A19" w:rsidP="00104A19">
      <w:pPr>
        <w:rPr>
          <w:color w:val="000000" w:themeColor="text1"/>
        </w:rPr>
      </w:pPr>
      <w:r w:rsidRPr="009A47E8">
        <w:rPr>
          <w:color w:val="000000" w:themeColor="text1"/>
        </w:rPr>
        <w:t>Summary of responses from teaching staff:</w:t>
      </w:r>
    </w:p>
    <w:p w:rsidR="00104A19" w:rsidRPr="009A47E8" w:rsidRDefault="00104A19" w:rsidP="00104A19">
      <w:pPr>
        <w:pStyle w:val="ListParagraph"/>
        <w:numPr>
          <w:ilvl w:val="0"/>
          <w:numId w:val="18"/>
        </w:numPr>
        <w:rPr>
          <w:color w:val="000000" w:themeColor="text1"/>
        </w:rPr>
      </w:pPr>
      <w:r w:rsidRPr="009A47E8">
        <w:rPr>
          <w:color w:val="000000" w:themeColor="text1"/>
        </w:rPr>
        <w:t>“I like the idea of being a professional learner. It’s exciting to think of the role we have to play in creating the new curriculum but also daunting. I’m glad that we will be supported.”</w:t>
      </w:r>
    </w:p>
    <w:p w:rsidR="00104A19" w:rsidRPr="009A47E8" w:rsidRDefault="00104A19" w:rsidP="00104A19">
      <w:pPr>
        <w:pStyle w:val="ListParagraph"/>
        <w:numPr>
          <w:ilvl w:val="0"/>
          <w:numId w:val="18"/>
        </w:numPr>
        <w:rPr>
          <w:color w:val="000000" w:themeColor="text1"/>
        </w:rPr>
      </w:pPr>
      <w:r w:rsidRPr="009A47E8">
        <w:rPr>
          <w:color w:val="000000" w:themeColor="text1"/>
        </w:rPr>
        <w:t>“The photos prompted me to think of the things we already do that make our school a learning organisation.”</w:t>
      </w:r>
    </w:p>
    <w:p w:rsidR="00104A19" w:rsidRPr="009A47E8" w:rsidRDefault="00104A19" w:rsidP="00104A19">
      <w:pPr>
        <w:pStyle w:val="ListParagraph"/>
        <w:numPr>
          <w:ilvl w:val="0"/>
          <w:numId w:val="18"/>
        </w:numPr>
        <w:rPr>
          <w:color w:val="000000" w:themeColor="text1"/>
        </w:rPr>
      </w:pPr>
      <w:r w:rsidRPr="009A47E8">
        <w:rPr>
          <w:color w:val="000000" w:themeColor="text1"/>
        </w:rPr>
        <w:t>“I think it’s a good idea to make research materials accessible in school and to have time to read through them.”</w:t>
      </w:r>
    </w:p>
    <w:p w:rsidR="00104A19" w:rsidRPr="009A47E8" w:rsidRDefault="00104A19" w:rsidP="00104A19">
      <w:pPr>
        <w:pStyle w:val="ListParagraph"/>
        <w:numPr>
          <w:ilvl w:val="0"/>
          <w:numId w:val="18"/>
        </w:numPr>
        <w:rPr>
          <w:color w:val="000000" w:themeColor="text1"/>
        </w:rPr>
      </w:pPr>
      <w:r w:rsidRPr="009A47E8">
        <w:rPr>
          <w:color w:val="000000" w:themeColor="text1"/>
        </w:rPr>
        <w:lastRenderedPageBreak/>
        <w:t>“</w:t>
      </w:r>
      <w:proofErr w:type="spellStart"/>
      <w:r w:rsidRPr="009A47E8">
        <w:rPr>
          <w:color w:val="000000" w:themeColor="text1"/>
        </w:rPr>
        <w:t>Cynefin</w:t>
      </w:r>
      <w:proofErr w:type="spellEnd"/>
      <w:r w:rsidRPr="009A47E8">
        <w:rPr>
          <w:color w:val="000000" w:themeColor="text1"/>
        </w:rPr>
        <w:t xml:space="preserve"> is definitely something that we need to focus on.”</w:t>
      </w:r>
    </w:p>
    <w:p w:rsidR="00104A19" w:rsidRPr="009A47E8" w:rsidRDefault="00104A19" w:rsidP="00104A19">
      <w:pPr>
        <w:pStyle w:val="ListParagraph"/>
        <w:numPr>
          <w:ilvl w:val="0"/>
          <w:numId w:val="18"/>
        </w:numPr>
        <w:rPr>
          <w:color w:val="000000" w:themeColor="text1"/>
        </w:rPr>
      </w:pPr>
      <w:r w:rsidRPr="009A47E8">
        <w:rPr>
          <w:color w:val="000000" w:themeColor="text1"/>
        </w:rPr>
        <w:t>“We should put this up in the staff room. We could put it on the website to show parents. Our parents will be interested.”</w:t>
      </w:r>
    </w:p>
    <w:p w:rsidR="00104A19" w:rsidRPr="009A47E8" w:rsidRDefault="00104A19" w:rsidP="00104A19">
      <w:pPr>
        <w:rPr>
          <w:color w:val="000000" w:themeColor="text1"/>
        </w:rPr>
      </w:pPr>
    </w:p>
    <w:p w:rsidR="00104A19" w:rsidRPr="009A47E8" w:rsidRDefault="00104A19" w:rsidP="00104A19">
      <w:pPr>
        <w:rPr>
          <w:color w:val="000000" w:themeColor="text1"/>
        </w:rPr>
      </w:pPr>
      <w:r w:rsidRPr="009A47E8">
        <w:rPr>
          <w:color w:val="000000" w:themeColor="text1"/>
        </w:rPr>
        <w:t>Summary of responses from support staff:</w:t>
      </w:r>
    </w:p>
    <w:p w:rsidR="00104A19" w:rsidRPr="009A47E8" w:rsidRDefault="00104A19" w:rsidP="00104A19">
      <w:pPr>
        <w:pStyle w:val="ListParagraph"/>
        <w:numPr>
          <w:ilvl w:val="0"/>
          <w:numId w:val="19"/>
        </w:numPr>
        <w:rPr>
          <w:color w:val="000000" w:themeColor="text1"/>
        </w:rPr>
      </w:pPr>
      <w:r w:rsidRPr="009A47E8">
        <w:rPr>
          <w:color w:val="000000" w:themeColor="text1"/>
        </w:rPr>
        <w:t>“There’s a lot to read!”</w:t>
      </w:r>
    </w:p>
    <w:p w:rsidR="00104A19" w:rsidRPr="009A47E8" w:rsidRDefault="00104A19" w:rsidP="00104A19">
      <w:pPr>
        <w:pStyle w:val="ListParagraph"/>
        <w:numPr>
          <w:ilvl w:val="0"/>
          <w:numId w:val="19"/>
        </w:numPr>
        <w:rPr>
          <w:color w:val="000000" w:themeColor="text1"/>
        </w:rPr>
      </w:pPr>
      <w:r w:rsidRPr="009A47E8">
        <w:rPr>
          <w:color w:val="000000" w:themeColor="text1"/>
        </w:rPr>
        <w:t xml:space="preserve">“I like the photo that shows us sharing our professional enquiries.” </w:t>
      </w:r>
    </w:p>
    <w:p w:rsidR="00104A19" w:rsidRPr="009A47E8" w:rsidRDefault="00104A19" w:rsidP="00104A19">
      <w:pPr>
        <w:pStyle w:val="ListParagraph"/>
        <w:numPr>
          <w:ilvl w:val="0"/>
          <w:numId w:val="19"/>
        </w:numPr>
        <w:rPr>
          <w:color w:val="000000" w:themeColor="text1"/>
        </w:rPr>
      </w:pPr>
      <w:r w:rsidRPr="009A47E8">
        <w:rPr>
          <w:color w:val="000000" w:themeColor="text1"/>
        </w:rPr>
        <w:t>“It’s a big responsibility but we can do it and we are doing some of it now.”</w:t>
      </w:r>
    </w:p>
    <w:p w:rsidR="00104A19" w:rsidRPr="009A47E8" w:rsidRDefault="00104A19" w:rsidP="00104A19">
      <w:pPr>
        <w:pStyle w:val="ListParagraph"/>
        <w:numPr>
          <w:ilvl w:val="0"/>
          <w:numId w:val="19"/>
        </w:numPr>
        <w:rPr>
          <w:color w:val="000000" w:themeColor="text1"/>
        </w:rPr>
      </w:pPr>
      <w:r w:rsidRPr="009A47E8">
        <w:rPr>
          <w:color w:val="000000" w:themeColor="text1"/>
        </w:rPr>
        <w:t>“The children are the most important thing. Our children deserve the best and we want to do the best for them.”</w:t>
      </w:r>
    </w:p>
    <w:p w:rsidR="00104A19" w:rsidRPr="009A47E8" w:rsidRDefault="00104A19" w:rsidP="00104A19">
      <w:pPr>
        <w:pStyle w:val="ListParagraph"/>
        <w:numPr>
          <w:ilvl w:val="0"/>
          <w:numId w:val="19"/>
        </w:numPr>
        <w:rPr>
          <w:color w:val="000000" w:themeColor="text1"/>
        </w:rPr>
      </w:pPr>
      <w:r w:rsidRPr="009A47E8">
        <w:rPr>
          <w:color w:val="000000" w:themeColor="text1"/>
        </w:rPr>
        <w:t>“It’s exciting!”</w:t>
      </w:r>
    </w:p>
    <w:p w:rsidR="00104A19" w:rsidRPr="009A47E8" w:rsidRDefault="00104A19" w:rsidP="00104A19">
      <w:pPr>
        <w:pStyle w:val="ListParagraph"/>
        <w:numPr>
          <w:ilvl w:val="0"/>
          <w:numId w:val="19"/>
        </w:numPr>
        <w:rPr>
          <w:color w:val="000000" w:themeColor="text1"/>
        </w:rPr>
      </w:pPr>
      <w:r w:rsidRPr="009A47E8">
        <w:rPr>
          <w:color w:val="000000" w:themeColor="text1"/>
        </w:rPr>
        <w:t>“I’ve noticed things in the classroom and changed how I do things. I’m happy to share as long as I don’t have to present it in a certain way.”</w:t>
      </w:r>
    </w:p>
    <w:p w:rsidR="00104A19" w:rsidRPr="009A47E8" w:rsidRDefault="00104A19" w:rsidP="00104A19">
      <w:pPr>
        <w:rPr>
          <w:color w:val="000000" w:themeColor="text1"/>
        </w:rPr>
      </w:pPr>
    </w:p>
    <w:p w:rsidR="00104A19" w:rsidRPr="009A47E8" w:rsidRDefault="00104A19" w:rsidP="00104A19">
      <w:pPr>
        <w:rPr>
          <w:color w:val="000000" w:themeColor="text1"/>
        </w:rPr>
      </w:pPr>
      <w:r w:rsidRPr="009A47E8">
        <w:rPr>
          <w:color w:val="000000" w:themeColor="text1"/>
        </w:rPr>
        <w:t xml:space="preserve">The poster was shared with two members of the senior leadership team, two additional members of teaching staff, two teaching assistants and the lunchtime supervisor. </w:t>
      </w:r>
    </w:p>
    <w:p w:rsidR="00B276C0" w:rsidRPr="009A47E8" w:rsidRDefault="00B276C0">
      <w:pPr>
        <w:rPr>
          <w:color w:val="000000" w:themeColor="text1"/>
        </w:rPr>
      </w:pPr>
    </w:p>
    <w:p w:rsidR="00B276C0" w:rsidRPr="009A47E8" w:rsidRDefault="00B276C0">
      <w:pPr>
        <w:rPr>
          <w:color w:val="000000" w:themeColor="text1"/>
        </w:rPr>
      </w:pPr>
    </w:p>
    <w:p w:rsidR="00025459" w:rsidRPr="009A47E8" w:rsidRDefault="00025459" w:rsidP="00025459">
      <w:pPr>
        <w:rPr>
          <w:b/>
          <w:bCs/>
          <w:color w:val="000000" w:themeColor="text1"/>
        </w:rPr>
      </w:pPr>
      <w:r w:rsidRPr="009A47E8">
        <w:rPr>
          <w:b/>
          <w:bCs/>
          <w:color w:val="000000" w:themeColor="text1"/>
        </w:rPr>
        <w:t>References</w:t>
      </w:r>
    </w:p>
    <w:p w:rsidR="00DD53DF" w:rsidRPr="009A47E8" w:rsidRDefault="00DD53DF" w:rsidP="00025459">
      <w:pPr>
        <w:rPr>
          <w:color w:val="000000" w:themeColor="text1"/>
        </w:rPr>
      </w:pPr>
    </w:p>
    <w:p w:rsidR="00DD53DF" w:rsidRPr="009A47E8" w:rsidRDefault="00DD53DF" w:rsidP="00025459">
      <w:pPr>
        <w:rPr>
          <w:rStyle w:val="Hyperlink"/>
          <w:color w:val="000000" w:themeColor="text1"/>
          <w:u w:val="none"/>
        </w:rPr>
      </w:pPr>
      <w:r w:rsidRPr="009A47E8">
        <w:rPr>
          <w:color w:val="000000" w:themeColor="text1"/>
        </w:rPr>
        <w:t xml:space="preserve">British Educational Research Association (BERA) (2018) Ethical Guidelines for </w:t>
      </w:r>
      <w:r w:rsidRPr="009A47E8">
        <w:rPr>
          <w:i/>
          <w:iCs/>
          <w:color w:val="000000" w:themeColor="text1"/>
        </w:rPr>
        <w:t>Educational Research</w:t>
      </w:r>
      <w:r w:rsidRPr="009A47E8">
        <w:rPr>
          <w:color w:val="000000" w:themeColor="text1"/>
        </w:rPr>
        <w:t xml:space="preserve"> Fourth Edition</w:t>
      </w:r>
      <w:r w:rsidR="00F62C30" w:rsidRPr="009A47E8">
        <w:rPr>
          <w:color w:val="000000" w:themeColor="text1"/>
        </w:rPr>
        <w:t>.</w:t>
      </w:r>
      <w:r w:rsidRPr="009A47E8">
        <w:rPr>
          <w:color w:val="000000" w:themeColor="text1"/>
        </w:rPr>
        <w:t xml:space="preserve"> London. </w:t>
      </w:r>
      <w:r w:rsidR="00DB2849" w:rsidRPr="009A47E8">
        <w:rPr>
          <w:color w:val="000000" w:themeColor="text1"/>
        </w:rPr>
        <w:t xml:space="preserve">Available at: </w:t>
      </w:r>
      <w:hyperlink r:id="rId6" w:history="1">
        <w:r w:rsidR="00DB2849" w:rsidRPr="009A47E8">
          <w:rPr>
            <w:rStyle w:val="Hyperlink"/>
            <w:color w:val="000000" w:themeColor="text1"/>
            <w:u w:val="none"/>
          </w:rPr>
          <w:t>https://www.bera.ac.uk/researchers-resources/publications/ethical-guidelines-for-educational-research-2018 Accessed 17.7.2020</w:t>
        </w:r>
      </w:hyperlink>
      <w:r w:rsidR="00DB2849" w:rsidRPr="009A47E8">
        <w:rPr>
          <w:rStyle w:val="Hyperlink"/>
          <w:color w:val="000000" w:themeColor="text1"/>
          <w:u w:val="none"/>
        </w:rPr>
        <w:t xml:space="preserve"> (Accessed: 10</w:t>
      </w:r>
      <w:r w:rsidR="00DB2849" w:rsidRPr="009A47E8">
        <w:rPr>
          <w:rStyle w:val="Hyperlink"/>
          <w:color w:val="000000" w:themeColor="text1"/>
          <w:u w:val="none"/>
          <w:vertAlign w:val="superscript"/>
        </w:rPr>
        <w:t>th</w:t>
      </w:r>
      <w:r w:rsidR="00DB2849" w:rsidRPr="009A47E8">
        <w:rPr>
          <w:rStyle w:val="Hyperlink"/>
          <w:color w:val="000000" w:themeColor="text1"/>
          <w:u w:val="none"/>
        </w:rPr>
        <w:t xml:space="preserve"> July 2020).</w:t>
      </w:r>
    </w:p>
    <w:p w:rsidR="00DD53DF" w:rsidRPr="009A47E8" w:rsidRDefault="00DD53DF" w:rsidP="00025459">
      <w:pPr>
        <w:rPr>
          <w:rStyle w:val="Hyperlink"/>
          <w:color w:val="000000" w:themeColor="text1"/>
          <w:u w:val="none"/>
        </w:rPr>
      </w:pPr>
    </w:p>
    <w:p w:rsidR="00DD53DF" w:rsidRPr="009A47E8" w:rsidRDefault="00DD53DF" w:rsidP="00025459">
      <w:pPr>
        <w:rPr>
          <w:rStyle w:val="Hyperlink"/>
          <w:color w:val="000000" w:themeColor="text1"/>
          <w:u w:val="none"/>
        </w:rPr>
      </w:pPr>
      <w:r w:rsidRPr="009A47E8">
        <w:rPr>
          <w:color w:val="000000" w:themeColor="text1"/>
        </w:rPr>
        <w:t xml:space="preserve">Children’s Commissioner for Wales </w:t>
      </w:r>
      <w:r w:rsidR="00DB2849" w:rsidRPr="009A47E8">
        <w:rPr>
          <w:color w:val="000000" w:themeColor="text1"/>
        </w:rPr>
        <w:t>(</w:t>
      </w:r>
      <w:r w:rsidRPr="009A47E8">
        <w:rPr>
          <w:color w:val="000000" w:themeColor="text1"/>
        </w:rPr>
        <w:t>2020</w:t>
      </w:r>
      <w:r w:rsidR="00DB2849" w:rsidRPr="009A47E8">
        <w:rPr>
          <w:color w:val="000000" w:themeColor="text1"/>
        </w:rPr>
        <w:t>)</w:t>
      </w:r>
      <w:r w:rsidRPr="009A47E8">
        <w:rPr>
          <w:color w:val="000000" w:themeColor="text1"/>
        </w:rPr>
        <w:t xml:space="preserve"> </w:t>
      </w:r>
      <w:r w:rsidRPr="009A47E8">
        <w:rPr>
          <w:i/>
          <w:iCs/>
          <w:color w:val="000000" w:themeColor="text1"/>
        </w:rPr>
        <w:t>UNCRC</w:t>
      </w:r>
      <w:r w:rsidR="00DB2849" w:rsidRPr="009A47E8">
        <w:rPr>
          <w:color w:val="000000" w:themeColor="text1"/>
        </w:rPr>
        <w:t>. Available at:</w:t>
      </w:r>
      <w:r w:rsidRPr="009A47E8">
        <w:rPr>
          <w:color w:val="000000" w:themeColor="text1"/>
        </w:rPr>
        <w:t xml:space="preserve"> </w:t>
      </w:r>
      <w:hyperlink r:id="rId7" w:history="1">
        <w:r w:rsidRPr="009A47E8">
          <w:rPr>
            <w:rStyle w:val="Hyperlink"/>
            <w:color w:val="000000" w:themeColor="text1"/>
            <w:u w:val="none"/>
          </w:rPr>
          <w:t>https://www.childcomwales.org.uk/uncrc-childrens-rights/uncrc/</w:t>
        </w:r>
      </w:hyperlink>
      <w:r w:rsidR="00DB2849" w:rsidRPr="009A47E8">
        <w:rPr>
          <w:rStyle w:val="Hyperlink"/>
          <w:color w:val="000000" w:themeColor="text1"/>
          <w:u w:val="none"/>
        </w:rPr>
        <w:t xml:space="preserve"> (Accessed: 10</w:t>
      </w:r>
      <w:r w:rsidR="00DB2849" w:rsidRPr="009A47E8">
        <w:rPr>
          <w:rStyle w:val="Hyperlink"/>
          <w:color w:val="000000" w:themeColor="text1"/>
          <w:u w:val="none"/>
          <w:vertAlign w:val="superscript"/>
        </w:rPr>
        <w:t>th</w:t>
      </w:r>
      <w:r w:rsidR="00DB2849" w:rsidRPr="009A47E8">
        <w:rPr>
          <w:rStyle w:val="Hyperlink"/>
          <w:color w:val="000000" w:themeColor="text1"/>
          <w:u w:val="none"/>
        </w:rPr>
        <w:t xml:space="preserve"> July 2020).</w:t>
      </w:r>
    </w:p>
    <w:p w:rsidR="00DB2849" w:rsidRPr="009A47E8" w:rsidRDefault="00DB2849" w:rsidP="00025459">
      <w:pPr>
        <w:rPr>
          <w:color w:val="000000" w:themeColor="text1"/>
        </w:rPr>
      </w:pPr>
    </w:p>
    <w:p w:rsidR="00DB2849" w:rsidRPr="009A47E8" w:rsidRDefault="00DB2849" w:rsidP="00DB2849">
      <w:pPr>
        <w:rPr>
          <w:rStyle w:val="Hyperlink"/>
          <w:color w:val="000000" w:themeColor="text1"/>
          <w:u w:val="none"/>
        </w:rPr>
      </w:pPr>
      <w:r w:rsidRPr="009A47E8">
        <w:rPr>
          <w:color w:val="000000" w:themeColor="text1"/>
        </w:rPr>
        <w:t xml:space="preserve">Egan, D., James, D., Morgan, A. and Milton, E. (2018) </w:t>
      </w:r>
      <w:r w:rsidRPr="009A47E8">
        <w:rPr>
          <w:i/>
          <w:iCs/>
          <w:color w:val="000000" w:themeColor="text1"/>
        </w:rPr>
        <w:t>Research to support the national professional learning approach for Wales, Area 9: Schools as Learning Organisations and the Welsh Government Professional Standards</w:t>
      </w:r>
      <w:r w:rsidRPr="009A47E8">
        <w:rPr>
          <w:color w:val="000000" w:themeColor="text1"/>
        </w:rPr>
        <w:t xml:space="preserve">. Cardiff University &amp; Cardiff Metropolitan University. Available at: </w:t>
      </w:r>
      <w:hyperlink r:id="rId8" w:history="1">
        <w:r w:rsidRPr="009A47E8">
          <w:rPr>
            <w:rStyle w:val="Hyperlink"/>
            <w:color w:val="000000" w:themeColor="text1"/>
            <w:u w:val="none"/>
          </w:rPr>
          <w:t>https://repository.cardiffmet.ac.uk/bitstream/handle/10369/10438/Report.pdf?sequence=1&amp;isAllowed=y</w:t>
        </w:r>
      </w:hyperlink>
      <w:r w:rsidRPr="009A47E8">
        <w:rPr>
          <w:rStyle w:val="Hyperlink"/>
          <w:color w:val="000000" w:themeColor="text1"/>
          <w:u w:val="none"/>
        </w:rPr>
        <w:t xml:space="preserve"> (Accessed: 10</w:t>
      </w:r>
      <w:r w:rsidRPr="009A47E8">
        <w:rPr>
          <w:rStyle w:val="Hyperlink"/>
          <w:color w:val="000000" w:themeColor="text1"/>
          <w:u w:val="none"/>
          <w:vertAlign w:val="superscript"/>
        </w:rPr>
        <w:t>th</w:t>
      </w:r>
      <w:r w:rsidRPr="009A47E8">
        <w:rPr>
          <w:rStyle w:val="Hyperlink"/>
          <w:color w:val="000000" w:themeColor="text1"/>
          <w:u w:val="none"/>
        </w:rPr>
        <w:t xml:space="preserve"> July 2020).</w:t>
      </w:r>
    </w:p>
    <w:p w:rsidR="00025459" w:rsidRPr="009A47E8" w:rsidRDefault="00025459" w:rsidP="00025459">
      <w:pPr>
        <w:rPr>
          <w:color w:val="000000" w:themeColor="text1"/>
        </w:rPr>
      </w:pPr>
    </w:p>
    <w:p w:rsidR="00130231" w:rsidRPr="009A47E8" w:rsidRDefault="00130231" w:rsidP="00130231">
      <w:pPr>
        <w:rPr>
          <w:color w:val="000000" w:themeColor="text1"/>
        </w:rPr>
      </w:pPr>
      <w:r w:rsidRPr="009A47E8">
        <w:rPr>
          <w:color w:val="000000" w:themeColor="text1"/>
        </w:rPr>
        <w:t xml:space="preserve">Egan, D. </w:t>
      </w:r>
      <w:r w:rsidR="00DB2849" w:rsidRPr="009A47E8">
        <w:rPr>
          <w:color w:val="000000" w:themeColor="text1"/>
        </w:rPr>
        <w:t xml:space="preserve">and </w:t>
      </w:r>
      <w:r w:rsidRPr="009A47E8">
        <w:rPr>
          <w:color w:val="000000" w:themeColor="text1"/>
        </w:rPr>
        <w:t xml:space="preserve">Marshall, </w:t>
      </w:r>
      <w:r w:rsidR="00DB2849" w:rsidRPr="009A47E8">
        <w:rPr>
          <w:color w:val="000000" w:themeColor="text1"/>
        </w:rPr>
        <w:t xml:space="preserve">S. </w:t>
      </w:r>
      <w:r w:rsidRPr="009A47E8">
        <w:rPr>
          <w:color w:val="000000" w:themeColor="text1"/>
        </w:rPr>
        <w:t xml:space="preserve">(2007) </w:t>
      </w:r>
      <w:r w:rsidRPr="009A47E8">
        <w:rPr>
          <w:i/>
          <w:iCs/>
          <w:color w:val="000000" w:themeColor="text1"/>
        </w:rPr>
        <w:t>Educational leadership and school renewal in Wales</w:t>
      </w:r>
      <w:r w:rsidR="00DB2849" w:rsidRPr="009A47E8">
        <w:rPr>
          <w:i/>
          <w:iCs/>
          <w:color w:val="000000" w:themeColor="text1"/>
        </w:rPr>
        <w:t>.</w:t>
      </w:r>
      <w:r w:rsidRPr="009A47E8">
        <w:rPr>
          <w:color w:val="000000" w:themeColor="text1"/>
        </w:rPr>
        <w:t xml:space="preserve"> Australian Journal of Education, Vol. 51, No. 3, 2007, 286–298</w:t>
      </w:r>
      <w:r w:rsidR="00DB2849" w:rsidRPr="009A47E8">
        <w:rPr>
          <w:color w:val="000000" w:themeColor="text1"/>
        </w:rPr>
        <w:t>.</w:t>
      </w:r>
    </w:p>
    <w:p w:rsidR="00025459" w:rsidRPr="009A47E8" w:rsidRDefault="00025459">
      <w:pPr>
        <w:rPr>
          <w:color w:val="000000" w:themeColor="text1"/>
        </w:rPr>
      </w:pPr>
    </w:p>
    <w:p w:rsidR="00025459" w:rsidRPr="009A47E8" w:rsidRDefault="00025459" w:rsidP="00025459">
      <w:pPr>
        <w:rPr>
          <w:color w:val="000000" w:themeColor="text1"/>
        </w:rPr>
      </w:pPr>
      <w:r w:rsidRPr="009A47E8">
        <w:rPr>
          <w:color w:val="000000" w:themeColor="text1"/>
        </w:rPr>
        <w:t xml:space="preserve">Estyn (2015) </w:t>
      </w:r>
      <w:r w:rsidRPr="009A47E8">
        <w:rPr>
          <w:i/>
          <w:iCs/>
          <w:color w:val="000000" w:themeColor="text1"/>
        </w:rPr>
        <w:t>Best practice in leadership development in school</w:t>
      </w:r>
      <w:r w:rsidR="00DB2849" w:rsidRPr="009A47E8">
        <w:rPr>
          <w:i/>
          <w:iCs/>
          <w:color w:val="000000" w:themeColor="text1"/>
        </w:rPr>
        <w:t>s.</w:t>
      </w:r>
      <w:r w:rsidRPr="009A47E8">
        <w:rPr>
          <w:color w:val="000000" w:themeColor="text1"/>
        </w:rPr>
        <w:t xml:space="preserve"> </w:t>
      </w:r>
      <w:r w:rsidR="00DB2849" w:rsidRPr="009A47E8">
        <w:rPr>
          <w:color w:val="000000" w:themeColor="text1"/>
        </w:rPr>
        <w:t>Cardiff: Estyn</w:t>
      </w:r>
      <w:r w:rsidRPr="009A47E8">
        <w:rPr>
          <w:color w:val="000000" w:themeColor="text1"/>
        </w:rPr>
        <w:t>.</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Furlong, J.</w:t>
      </w:r>
      <w:r w:rsidR="00DA461F" w:rsidRPr="009A47E8">
        <w:rPr>
          <w:color w:val="000000" w:themeColor="text1"/>
        </w:rPr>
        <w:t xml:space="preserve">, </w:t>
      </w:r>
      <w:r w:rsidRPr="009A47E8">
        <w:rPr>
          <w:color w:val="000000" w:themeColor="text1"/>
        </w:rPr>
        <w:t>Hagger, H.</w:t>
      </w:r>
      <w:r w:rsidR="00DA461F" w:rsidRPr="009A47E8">
        <w:rPr>
          <w:color w:val="000000" w:themeColor="text1"/>
        </w:rPr>
        <w:t>,</w:t>
      </w:r>
      <w:r w:rsidRPr="009A47E8">
        <w:rPr>
          <w:color w:val="000000" w:themeColor="text1"/>
        </w:rPr>
        <w:t xml:space="preserve"> Butcher, C. and Howson, J. (2006) </w:t>
      </w:r>
      <w:r w:rsidRPr="009A47E8">
        <w:rPr>
          <w:i/>
          <w:iCs/>
          <w:color w:val="000000" w:themeColor="text1"/>
        </w:rPr>
        <w:t xml:space="preserve">Review of Initial Teacher Training Provision in Wales; A report to the Welsh Assembly Government (the Furlong Report). </w:t>
      </w:r>
      <w:r w:rsidRPr="009A47E8">
        <w:rPr>
          <w:color w:val="000000" w:themeColor="text1"/>
        </w:rPr>
        <w:t>Oxford: University of Oxford Department of Education</w:t>
      </w:r>
      <w:r w:rsidR="00DA461F" w:rsidRPr="009A47E8">
        <w:rPr>
          <w:color w:val="000000" w:themeColor="text1"/>
        </w:rPr>
        <w:t xml:space="preserve">. Available at: </w:t>
      </w:r>
      <w:hyperlink r:id="rId9" w:history="1">
        <w:r w:rsidR="00DA461F" w:rsidRPr="009A47E8">
          <w:rPr>
            <w:rStyle w:val="Hyperlink"/>
            <w:color w:val="000000" w:themeColor="text1"/>
            <w:u w:val="none"/>
          </w:rPr>
          <w:t>http://citeseerx.ist.psu.edu/viewdoc/download?doi=10.1.1.708.8643&amp;rep=rep1&amp;type=pdf</w:t>
        </w:r>
      </w:hyperlink>
      <w:r w:rsidR="00DA461F" w:rsidRPr="009A47E8">
        <w:rPr>
          <w:rStyle w:val="Hyperlink"/>
          <w:color w:val="000000" w:themeColor="text1"/>
          <w:u w:val="none"/>
        </w:rPr>
        <w:t xml:space="preserve"> (Accessed: 10</w:t>
      </w:r>
      <w:r w:rsidR="00DA461F" w:rsidRPr="009A47E8">
        <w:rPr>
          <w:rStyle w:val="Hyperlink"/>
          <w:color w:val="000000" w:themeColor="text1"/>
          <w:u w:val="none"/>
          <w:vertAlign w:val="superscript"/>
        </w:rPr>
        <w:t>th</w:t>
      </w:r>
      <w:r w:rsidR="00DA461F" w:rsidRPr="009A47E8">
        <w:rPr>
          <w:rStyle w:val="Hyperlink"/>
          <w:color w:val="000000" w:themeColor="text1"/>
          <w:u w:val="none"/>
        </w:rPr>
        <w:t xml:space="preserve"> July 2020).</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 xml:space="preserve">Furlong, J. (2015) </w:t>
      </w:r>
      <w:r w:rsidRPr="009A47E8">
        <w:rPr>
          <w:i/>
          <w:iCs/>
          <w:color w:val="000000" w:themeColor="text1"/>
        </w:rPr>
        <w:t>Teaching Tomorrow's Teachers, Options for the Future of Initial Teacher</w:t>
      </w:r>
      <w:r w:rsidR="00DA461F" w:rsidRPr="009A47E8">
        <w:rPr>
          <w:color w:val="000000" w:themeColor="text1"/>
        </w:rPr>
        <w:t xml:space="preserve"> </w:t>
      </w:r>
      <w:r w:rsidRPr="009A47E8">
        <w:rPr>
          <w:i/>
          <w:iCs/>
          <w:color w:val="000000" w:themeColor="text1"/>
        </w:rPr>
        <w:t>Education in Wales</w:t>
      </w:r>
      <w:r w:rsidR="00DA461F" w:rsidRPr="009A47E8">
        <w:rPr>
          <w:color w:val="000000" w:themeColor="text1"/>
        </w:rPr>
        <w:t xml:space="preserve">. Cardiff: </w:t>
      </w:r>
      <w:r w:rsidRPr="009A47E8">
        <w:rPr>
          <w:color w:val="000000" w:themeColor="text1"/>
        </w:rPr>
        <w:t>Welsh Government</w:t>
      </w:r>
      <w:r w:rsidR="00DA461F" w:rsidRPr="009A47E8">
        <w:rPr>
          <w:color w:val="000000" w:themeColor="text1"/>
        </w:rPr>
        <w:t>. Available at:</w:t>
      </w:r>
    </w:p>
    <w:p w:rsidR="00025459" w:rsidRPr="009A47E8" w:rsidRDefault="00CC036C" w:rsidP="00025459">
      <w:pPr>
        <w:rPr>
          <w:color w:val="000000" w:themeColor="text1"/>
        </w:rPr>
      </w:pPr>
      <w:hyperlink r:id="rId10" w:history="1">
        <w:r w:rsidR="00025459" w:rsidRPr="009A47E8">
          <w:rPr>
            <w:rStyle w:val="Hyperlink"/>
            <w:color w:val="000000" w:themeColor="text1"/>
            <w:u w:val="none"/>
          </w:rPr>
          <w:t>http://gov.wales/docs/dcells/publications/150309-teaching-tomorrows-teachers-final.pdf</w:t>
        </w:r>
      </w:hyperlink>
      <w:r w:rsidR="00DA461F" w:rsidRPr="009A47E8">
        <w:rPr>
          <w:rStyle w:val="Hyperlink"/>
          <w:color w:val="000000" w:themeColor="text1"/>
          <w:u w:val="none"/>
        </w:rPr>
        <w:t xml:space="preserve"> (Accessed: 10</w:t>
      </w:r>
      <w:r w:rsidR="00DA461F" w:rsidRPr="009A47E8">
        <w:rPr>
          <w:rStyle w:val="Hyperlink"/>
          <w:color w:val="000000" w:themeColor="text1"/>
          <w:u w:val="none"/>
          <w:vertAlign w:val="superscript"/>
        </w:rPr>
        <w:t>th</w:t>
      </w:r>
      <w:r w:rsidR="00DA461F" w:rsidRPr="009A47E8">
        <w:rPr>
          <w:rStyle w:val="Hyperlink"/>
          <w:color w:val="000000" w:themeColor="text1"/>
          <w:u w:val="none"/>
        </w:rPr>
        <w:t xml:space="preserve"> July 2020).</w:t>
      </w:r>
    </w:p>
    <w:p w:rsidR="00DA461F" w:rsidRPr="009A47E8" w:rsidRDefault="00DA461F" w:rsidP="00025459">
      <w:pPr>
        <w:rPr>
          <w:color w:val="000000" w:themeColor="text1"/>
        </w:rPr>
      </w:pPr>
    </w:p>
    <w:p w:rsidR="00025459" w:rsidRPr="009A47E8" w:rsidRDefault="00025459" w:rsidP="00025459">
      <w:pPr>
        <w:rPr>
          <w:rStyle w:val="Hyperlink"/>
          <w:color w:val="000000" w:themeColor="text1"/>
          <w:u w:val="none"/>
        </w:rPr>
      </w:pPr>
      <w:r w:rsidRPr="009A47E8">
        <w:rPr>
          <w:color w:val="000000" w:themeColor="text1"/>
        </w:rPr>
        <w:t xml:space="preserve">Hanushek, E. A. </w:t>
      </w:r>
      <w:r w:rsidR="00DA461F" w:rsidRPr="009A47E8">
        <w:rPr>
          <w:color w:val="000000" w:themeColor="text1"/>
        </w:rPr>
        <w:t xml:space="preserve">and </w:t>
      </w:r>
      <w:r w:rsidRPr="009A47E8">
        <w:rPr>
          <w:color w:val="000000" w:themeColor="text1"/>
        </w:rPr>
        <w:t>Rivkin, S.G. (2012)</w:t>
      </w:r>
      <w:r w:rsidR="00DA461F" w:rsidRPr="009A47E8">
        <w:rPr>
          <w:color w:val="000000" w:themeColor="text1"/>
        </w:rPr>
        <w:t xml:space="preserve"> </w:t>
      </w:r>
      <w:r w:rsidRPr="009A47E8">
        <w:rPr>
          <w:i/>
          <w:iCs/>
          <w:color w:val="000000" w:themeColor="text1"/>
        </w:rPr>
        <w:t>The Distribution of Teacher Quality and Implications for Policy</w:t>
      </w:r>
      <w:r w:rsidR="007848DC" w:rsidRPr="009A47E8">
        <w:rPr>
          <w:color w:val="000000" w:themeColor="text1"/>
        </w:rPr>
        <w:t xml:space="preserve">. </w:t>
      </w:r>
      <w:proofErr w:type="spellStart"/>
      <w:r w:rsidRPr="009A47E8">
        <w:rPr>
          <w:color w:val="000000" w:themeColor="text1"/>
        </w:rPr>
        <w:t>Annu</w:t>
      </w:r>
      <w:proofErr w:type="spellEnd"/>
      <w:r w:rsidRPr="009A47E8">
        <w:rPr>
          <w:color w:val="000000" w:themeColor="text1"/>
        </w:rPr>
        <w:t>. Rev. Econ. 2012. 4:131–57 10.1146/annurev-economics-080511-111001, Annual Reviews</w:t>
      </w:r>
      <w:r w:rsidR="007848DC" w:rsidRPr="009A47E8">
        <w:rPr>
          <w:color w:val="000000" w:themeColor="text1"/>
        </w:rPr>
        <w:t xml:space="preserve">. Available at: </w:t>
      </w:r>
      <w:hyperlink r:id="rId11" w:history="1">
        <w:r w:rsidR="007848DC" w:rsidRPr="009A47E8">
          <w:rPr>
            <w:rStyle w:val="Hyperlink"/>
            <w:color w:val="000000" w:themeColor="text1"/>
            <w:u w:val="none"/>
          </w:rPr>
          <w:t>http://hanushek.stanford.edu/sites/default/files/publications/Hanushek%2BRivkin%202012%20AnnRevEcon%204.pdf</w:t>
        </w:r>
      </w:hyperlink>
      <w:r w:rsidR="007848DC" w:rsidRPr="009A47E8">
        <w:rPr>
          <w:color w:val="000000" w:themeColor="text1"/>
        </w:rPr>
        <w:t xml:space="preserve"> </w:t>
      </w:r>
      <w:r w:rsidR="007848DC" w:rsidRPr="009A47E8">
        <w:rPr>
          <w:rStyle w:val="Hyperlink"/>
          <w:color w:val="000000" w:themeColor="text1"/>
          <w:u w:val="none"/>
        </w:rPr>
        <w:t>(Accessed: 10</w:t>
      </w:r>
      <w:r w:rsidR="007848DC" w:rsidRPr="009A47E8">
        <w:rPr>
          <w:rStyle w:val="Hyperlink"/>
          <w:color w:val="000000" w:themeColor="text1"/>
          <w:u w:val="none"/>
          <w:vertAlign w:val="superscript"/>
        </w:rPr>
        <w:t>th</w:t>
      </w:r>
      <w:r w:rsidR="007848DC" w:rsidRPr="009A47E8">
        <w:rPr>
          <w:rStyle w:val="Hyperlink"/>
          <w:color w:val="000000" w:themeColor="text1"/>
          <w:u w:val="none"/>
        </w:rPr>
        <w:t xml:space="preserve"> July 2020).</w:t>
      </w:r>
    </w:p>
    <w:p w:rsidR="00025459" w:rsidRPr="009A47E8" w:rsidRDefault="00025459">
      <w:pPr>
        <w:rPr>
          <w:color w:val="000000" w:themeColor="text1"/>
        </w:rPr>
      </w:pPr>
    </w:p>
    <w:p w:rsidR="00025459" w:rsidRPr="009A47E8" w:rsidRDefault="00025459" w:rsidP="00025459">
      <w:pPr>
        <w:rPr>
          <w:color w:val="000000" w:themeColor="text1"/>
        </w:rPr>
      </w:pPr>
      <w:r w:rsidRPr="009A47E8">
        <w:rPr>
          <w:color w:val="000000" w:themeColor="text1"/>
        </w:rPr>
        <w:t>Hill, R</w:t>
      </w:r>
      <w:r w:rsidR="007848DC" w:rsidRPr="009A47E8">
        <w:rPr>
          <w:color w:val="000000" w:themeColor="text1"/>
        </w:rPr>
        <w:t>.</w:t>
      </w:r>
      <w:r w:rsidRPr="009A47E8">
        <w:rPr>
          <w:color w:val="000000" w:themeColor="text1"/>
        </w:rPr>
        <w:t xml:space="preserve"> (2013) </w:t>
      </w:r>
      <w:r w:rsidRPr="009A47E8">
        <w:rPr>
          <w:i/>
          <w:iCs/>
          <w:color w:val="000000" w:themeColor="text1"/>
        </w:rPr>
        <w:t>The future delivery of education services in Wales</w:t>
      </w:r>
      <w:r w:rsidRPr="009A47E8">
        <w:rPr>
          <w:color w:val="000000" w:themeColor="text1"/>
        </w:rPr>
        <w:t xml:space="preserve"> </w:t>
      </w:r>
      <w:r w:rsidR="007848DC" w:rsidRPr="009A47E8">
        <w:rPr>
          <w:color w:val="000000" w:themeColor="text1"/>
        </w:rPr>
        <w:t xml:space="preserve">Cardiff: </w:t>
      </w:r>
      <w:r w:rsidRPr="009A47E8">
        <w:rPr>
          <w:color w:val="000000" w:themeColor="text1"/>
        </w:rPr>
        <w:t>Welsh Government</w:t>
      </w:r>
      <w:r w:rsidR="007848DC" w:rsidRPr="009A47E8">
        <w:rPr>
          <w:color w:val="000000" w:themeColor="text1"/>
        </w:rPr>
        <w:t>.</w:t>
      </w:r>
    </w:p>
    <w:p w:rsidR="00025459" w:rsidRPr="009A47E8" w:rsidRDefault="00025459">
      <w:pPr>
        <w:rPr>
          <w:color w:val="000000" w:themeColor="text1"/>
        </w:rPr>
      </w:pPr>
    </w:p>
    <w:p w:rsidR="00025459" w:rsidRPr="009A47E8" w:rsidRDefault="00025459" w:rsidP="00025459">
      <w:pPr>
        <w:rPr>
          <w:color w:val="000000" w:themeColor="text1"/>
        </w:rPr>
      </w:pPr>
      <w:proofErr w:type="spellStart"/>
      <w:r w:rsidRPr="009A47E8">
        <w:rPr>
          <w:color w:val="000000" w:themeColor="text1"/>
        </w:rPr>
        <w:t>Kools</w:t>
      </w:r>
      <w:proofErr w:type="spellEnd"/>
      <w:r w:rsidRPr="009A47E8">
        <w:rPr>
          <w:color w:val="000000" w:themeColor="text1"/>
        </w:rPr>
        <w:t xml:space="preserve">, M. and Stoll L. (2016) </w:t>
      </w:r>
      <w:r w:rsidRPr="009A47E8">
        <w:rPr>
          <w:i/>
          <w:iCs/>
          <w:color w:val="000000" w:themeColor="text1"/>
        </w:rPr>
        <w:t>What Makes a School a Learning Organisation?</w:t>
      </w:r>
      <w:r w:rsidR="007848DC" w:rsidRPr="009A47E8">
        <w:rPr>
          <w:color w:val="000000" w:themeColor="text1"/>
        </w:rPr>
        <w:t xml:space="preserve"> </w:t>
      </w:r>
      <w:r w:rsidRPr="009A47E8">
        <w:rPr>
          <w:color w:val="000000" w:themeColor="text1"/>
        </w:rPr>
        <w:t>OECD Education Working Papers, No. 137</w:t>
      </w:r>
      <w:r w:rsidR="007848DC" w:rsidRPr="009A47E8">
        <w:rPr>
          <w:color w:val="000000" w:themeColor="text1"/>
        </w:rPr>
        <w:t>. Paris:</w:t>
      </w:r>
      <w:r w:rsidRPr="009A47E8">
        <w:rPr>
          <w:color w:val="000000" w:themeColor="text1"/>
        </w:rPr>
        <w:t xml:space="preserve"> OECD Publishing</w:t>
      </w:r>
      <w:r w:rsidR="007848DC" w:rsidRPr="009A47E8">
        <w:rPr>
          <w:color w:val="000000" w:themeColor="text1"/>
        </w:rPr>
        <w:t xml:space="preserve">. Available at: </w:t>
      </w:r>
      <w:r w:rsidRPr="009A47E8">
        <w:rPr>
          <w:color w:val="000000" w:themeColor="text1"/>
        </w:rPr>
        <w:t xml:space="preserve"> </w:t>
      </w:r>
      <w:hyperlink r:id="rId12" w:history="1">
        <w:r w:rsidRPr="009A47E8">
          <w:rPr>
            <w:rStyle w:val="Hyperlink"/>
            <w:color w:val="000000" w:themeColor="text1"/>
            <w:u w:val="none"/>
          </w:rPr>
          <w:t>http://dx.doi.org/10.1787/5jlwm62b3bvh-en</w:t>
        </w:r>
      </w:hyperlink>
      <w:r w:rsidRPr="009A47E8">
        <w:rPr>
          <w:color w:val="000000" w:themeColor="text1"/>
        </w:rPr>
        <w:t xml:space="preserve"> </w:t>
      </w:r>
      <w:r w:rsidR="007848DC" w:rsidRPr="009A47E8">
        <w:rPr>
          <w:rStyle w:val="Hyperlink"/>
          <w:color w:val="000000" w:themeColor="text1"/>
          <w:u w:val="none"/>
        </w:rPr>
        <w:t>(Accessed: 10</w:t>
      </w:r>
      <w:r w:rsidR="007848DC" w:rsidRPr="009A47E8">
        <w:rPr>
          <w:rStyle w:val="Hyperlink"/>
          <w:color w:val="000000" w:themeColor="text1"/>
          <w:u w:val="none"/>
          <w:vertAlign w:val="superscript"/>
        </w:rPr>
        <w:t>th</w:t>
      </w:r>
      <w:r w:rsidR="007848DC" w:rsidRPr="009A47E8">
        <w:rPr>
          <w:rStyle w:val="Hyperlink"/>
          <w:color w:val="000000" w:themeColor="text1"/>
          <w:u w:val="none"/>
        </w:rPr>
        <w:t xml:space="preserve"> July 2020).</w:t>
      </w:r>
    </w:p>
    <w:p w:rsidR="00DD53DF" w:rsidRPr="009A47E8" w:rsidRDefault="00DD53DF" w:rsidP="00025459">
      <w:pPr>
        <w:rPr>
          <w:color w:val="000000" w:themeColor="text1"/>
        </w:rPr>
      </w:pPr>
    </w:p>
    <w:p w:rsidR="00DD53DF" w:rsidRPr="009A47E8" w:rsidRDefault="00DD53DF" w:rsidP="00DD53DF">
      <w:pPr>
        <w:rPr>
          <w:color w:val="000000" w:themeColor="text1"/>
        </w:rPr>
      </w:pPr>
      <w:r w:rsidRPr="009A47E8">
        <w:rPr>
          <w:color w:val="000000" w:themeColor="text1"/>
        </w:rPr>
        <w:t xml:space="preserve">NAHT </w:t>
      </w:r>
      <w:r w:rsidR="007848DC" w:rsidRPr="009A47E8">
        <w:rPr>
          <w:color w:val="000000" w:themeColor="text1"/>
        </w:rPr>
        <w:t>(</w:t>
      </w:r>
      <w:r w:rsidRPr="009A47E8">
        <w:rPr>
          <w:color w:val="000000" w:themeColor="text1"/>
        </w:rPr>
        <w:t>2020</w:t>
      </w:r>
      <w:r w:rsidR="007848DC" w:rsidRPr="009A47E8">
        <w:rPr>
          <w:color w:val="000000" w:themeColor="text1"/>
        </w:rPr>
        <w:t xml:space="preserve">a) </w:t>
      </w:r>
      <w:r w:rsidR="007848DC" w:rsidRPr="009A47E8">
        <w:rPr>
          <w:i/>
          <w:iCs/>
          <w:color w:val="000000" w:themeColor="text1"/>
        </w:rPr>
        <w:t xml:space="preserve">Professional responsibilities of classroom teachers. </w:t>
      </w:r>
      <w:r w:rsidR="007848DC" w:rsidRPr="009A47E8">
        <w:rPr>
          <w:color w:val="000000" w:themeColor="text1"/>
        </w:rPr>
        <w:t>Available at:</w:t>
      </w:r>
      <w:r w:rsidRPr="009A47E8">
        <w:rPr>
          <w:color w:val="000000" w:themeColor="text1"/>
        </w:rPr>
        <w:t xml:space="preserve"> </w:t>
      </w:r>
      <w:hyperlink r:id="rId13" w:history="1">
        <w:r w:rsidRPr="009A47E8">
          <w:rPr>
            <w:rStyle w:val="Hyperlink"/>
            <w:color w:val="000000" w:themeColor="text1"/>
            <w:u w:val="none"/>
          </w:rPr>
          <w:t>https://www.naht.org.uk/naht-edge/help-and-advice/employment/professional-responsibilities-of-classroom-teachers/</w:t>
        </w:r>
      </w:hyperlink>
      <w:r w:rsidR="007848DC" w:rsidRPr="009A47E8">
        <w:rPr>
          <w:rStyle w:val="Hyperlink"/>
          <w:color w:val="000000" w:themeColor="text1"/>
          <w:u w:val="none"/>
        </w:rPr>
        <w:t xml:space="preserve"> (Accessed: 10</w:t>
      </w:r>
      <w:r w:rsidR="007848DC" w:rsidRPr="009A47E8">
        <w:rPr>
          <w:rStyle w:val="Hyperlink"/>
          <w:color w:val="000000" w:themeColor="text1"/>
          <w:u w:val="none"/>
          <w:vertAlign w:val="superscript"/>
        </w:rPr>
        <w:t>th</w:t>
      </w:r>
      <w:r w:rsidR="007848DC" w:rsidRPr="009A47E8">
        <w:rPr>
          <w:rStyle w:val="Hyperlink"/>
          <w:color w:val="000000" w:themeColor="text1"/>
          <w:u w:val="none"/>
        </w:rPr>
        <w:t xml:space="preserve"> July 2020).</w:t>
      </w:r>
    </w:p>
    <w:p w:rsidR="00DD53DF" w:rsidRPr="009A47E8" w:rsidRDefault="00DD53DF" w:rsidP="00DD53DF">
      <w:pPr>
        <w:rPr>
          <w:color w:val="000000" w:themeColor="text1"/>
        </w:rPr>
      </w:pPr>
    </w:p>
    <w:p w:rsidR="00DD53DF" w:rsidRPr="009A47E8" w:rsidRDefault="00DD53DF" w:rsidP="00DD53DF">
      <w:pPr>
        <w:rPr>
          <w:color w:val="000000" w:themeColor="text1"/>
        </w:rPr>
      </w:pPr>
      <w:r w:rsidRPr="009A47E8">
        <w:rPr>
          <w:color w:val="000000" w:themeColor="text1"/>
        </w:rPr>
        <w:t xml:space="preserve">NAHT </w:t>
      </w:r>
      <w:r w:rsidR="007848DC" w:rsidRPr="009A47E8">
        <w:rPr>
          <w:color w:val="000000" w:themeColor="text1"/>
        </w:rPr>
        <w:t>(</w:t>
      </w:r>
      <w:r w:rsidRPr="009A47E8">
        <w:rPr>
          <w:color w:val="000000" w:themeColor="text1"/>
        </w:rPr>
        <w:t>2020b</w:t>
      </w:r>
      <w:r w:rsidR="007848DC" w:rsidRPr="009A47E8">
        <w:rPr>
          <w:color w:val="000000" w:themeColor="text1"/>
        </w:rPr>
        <w:t>)</w:t>
      </w:r>
      <w:r w:rsidRPr="009A47E8">
        <w:rPr>
          <w:color w:val="000000" w:themeColor="text1"/>
        </w:rPr>
        <w:t xml:space="preserve"> </w:t>
      </w:r>
      <w:r w:rsidRPr="009A47E8">
        <w:rPr>
          <w:i/>
          <w:iCs/>
          <w:color w:val="000000" w:themeColor="text1"/>
        </w:rPr>
        <w:t>Planning Preparation and Assessment Time - Frequently Asked Questions</w:t>
      </w:r>
      <w:r w:rsidR="007848DC" w:rsidRPr="009A47E8">
        <w:rPr>
          <w:i/>
          <w:iCs/>
          <w:color w:val="000000" w:themeColor="text1"/>
        </w:rPr>
        <w:t xml:space="preserve">. </w:t>
      </w:r>
      <w:r w:rsidR="007848DC" w:rsidRPr="009A47E8">
        <w:rPr>
          <w:color w:val="000000" w:themeColor="text1"/>
        </w:rPr>
        <w:t>Available at:</w:t>
      </w:r>
      <w:r w:rsidRPr="009A47E8">
        <w:rPr>
          <w:color w:val="000000" w:themeColor="text1"/>
        </w:rPr>
        <w:t xml:space="preserve"> </w:t>
      </w:r>
      <w:hyperlink r:id="rId14" w:history="1">
        <w:r w:rsidRPr="009A47E8">
          <w:rPr>
            <w:rStyle w:val="Hyperlink"/>
            <w:color w:val="000000" w:themeColor="text1"/>
            <w:u w:val="none"/>
          </w:rPr>
          <w:t>https://www.naht.org.uk/advice-and-support/pay-pensions-and-conditions/planning-preparation-and-assessment-time-faqs/</w:t>
        </w:r>
      </w:hyperlink>
      <w:r w:rsidR="007848DC" w:rsidRPr="009A47E8">
        <w:rPr>
          <w:rStyle w:val="Hyperlink"/>
          <w:color w:val="000000" w:themeColor="text1"/>
          <w:u w:val="none"/>
        </w:rPr>
        <w:t xml:space="preserve"> (Accessed: 10</w:t>
      </w:r>
      <w:r w:rsidR="007848DC" w:rsidRPr="009A47E8">
        <w:rPr>
          <w:rStyle w:val="Hyperlink"/>
          <w:color w:val="000000" w:themeColor="text1"/>
          <w:u w:val="none"/>
          <w:vertAlign w:val="superscript"/>
        </w:rPr>
        <w:t>th</w:t>
      </w:r>
      <w:r w:rsidR="007848DC" w:rsidRPr="009A47E8">
        <w:rPr>
          <w:rStyle w:val="Hyperlink"/>
          <w:color w:val="000000" w:themeColor="text1"/>
          <w:u w:val="none"/>
        </w:rPr>
        <w:t xml:space="preserve"> July 2020).</w:t>
      </w:r>
    </w:p>
    <w:p w:rsidR="00DD53DF" w:rsidRPr="009A47E8" w:rsidRDefault="00DD53DF" w:rsidP="00DD53DF">
      <w:pPr>
        <w:rPr>
          <w:color w:val="000000" w:themeColor="text1"/>
        </w:rPr>
      </w:pPr>
    </w:p>
    <w:p w:rsidR="00DD53DF" w:rsidRPr="009A47E8" w:rsidRDefault="00DD53DF" w:rsidP="00025459">
      <w:pPr>
        <w:rPr>
          <w:color w:val="000000" w:themeColor="text1"/>
        </w:rPr>
      </w:pPr>
      <w:r w:rsidRPr="009A47E8">
        <w:rPr>
          <w:color w:val="000000" w:themeColor="text1"/>
        </w:rPr>
        <w:t xml:space="preserve">NAHT </w:t>
      </w:r>
      <w:r w:rsidR="007848DC" w:rsidRPr="009A47E8">
        <w:rPr>
          <w:color w:val="000000" w:themeColor="text1"/>
        </w:rPr>
        <w:t>(</w:t>
      </w:r>
      <w:r w:rsidRPr="009A47E8">
        <w:rPr>
          <w:color w:val="000000" w:themeColor="text1"/>
        </w:rPr>
        <w:t>2020c</w:t>
      </w:r>
      <w:r w:rsidR="007848DC" w:rsidRPr="009A47E8">
        <w:rPr>
          <w:color w:val="000000" w:themeColor="text1"/>
        </w:rPr>
        <w:t>)</w:t>
      </w:r>
      <w:r w:rsidRPr="009A47E8">
        <w:rPr>
          <w:color w:val="000000" w:themeColor="text1"/>
        </w:rPr>
        <w:t xml:space="preserve"> </w:t>
      </w:r>
      <w:r w:rsidRPr="009A47E8">
        <w:rPr>
          <w:i/>
          <w:iCs/>
          <w:color w:val="000000" w:themeColor="text1"/>
        </w:rPr>
        <w:t>Staff wellbeing and welfare</w:t>
      </w:r>
      <w:r w:rsidR="007848DC" w:rsidRPr="009A47E8">
        <w:rPr>
          <w:i/>
          <w:iCs/>
          <w:color w:val="000000" w:themeColor="text1"/>
        </w:rPr>
        <w:t>.</w:t>
      </w:r>
      <w:r w:rsidR="007848DC" w:rsidRPr="009A47E8">
        <w:rPr>
          <w:color w:val="000000" w:themeColor="text1"/>
        </w:rPr>
        <w:t xml:space="preserve"> Available at:</w:t>
      </w:r>
      <w:r w:rsidRPr="009A47E8">
        <w:rPr>
          <w:color w:val="000000" w:themeColor="text1"/>
        </w:rPr>
        <w:t xml:space="preserve"> </w:t>
      </w:r>
      <w:hyperlink r:id="rId15" w:history="1">
        <w:r w:rsidRPr="009A47E8">
          <w:rPr>
            <w:rStyle w:val="Hyperlink"/>
            <w:color w:val="000000" w:themeColor="text1"/>
            <w:u w:val="none"/>
          </w:rPr>
          <w:t>https://www.naht.org.uk/advice-and-support/management/staff-well-being-and-welfare/</w:t>
        </w:r>
      </w:hyperlink>
      <w:r w:rsidR="007848DC" w:rsidRPr="009A47E8">
        <w:rPr>
          <w:rStyle w:val="Hyperlink"/>
          <w:color w:val="000000" w:themeColor="text1"/>
          <w:u w:val="none"/>
        </w:rPr>
        <w:t xml:space="preserve"> (Accessed: 10</w:t>
      </w:r>
      <w:r w:rsidR="007848DC" w:rsidRPr="009A47E8">
        <w:rPr>
          <w:rStyle w:val="Hyperlink"/>
          <w:color w:val="000000" w:themeColor="text1"/>
          <w:u w:val="none"/>
          <w:vertAlign w:val="superscript"/>
        </w:rPr>
        <w:t>th</w:t>
      </w:r>
      <w:r w:rsidR="007848DC" w:rsidRPr="009A47E8">
        <w:rPr>
          <w:rStyle w:val="Hyperlink"/>
          <w:color w:val="000000" w:themeColor="text1"/>
          <w:u w:val="none"/>
        </w:rPr>
        <w:t xml:space="preserve"> July 2020).</w:t>
      </w:r>
    </w:p>
    <w:p w:rsidR="00025459" w:rsidRPr="009A47E8" w:rsidRDefault="00025459">
      <w:pPr>
        <w:rPr>
          <w:color w:val="000000" w:themeColor="text1"/>
        </w:rPr>
      </w:pPr>
    </w:p>
    <w:p w:rsidR="00025459" w:rsidRPr="009A47E8" w:rsidRDefault="00025459" w:rsidP="00025459">
      <w:pPr>
        <w:rPr>
          <w:color w:val="000000" w:themeColor="text1"/>
        </w:rPr>
      </w:pPr>
      <w:r w:rsidRPr="009A47E8">
        <w:rPr>
          <w:color w:val="000000" w:themeColor="text1"/>
        </w:rPr>
        <w:t>OECD (2016)</w:t>
      </w:r>
      <w:r w:rsidR="00133FB5" w:rsidRPr="009A47E8">
        <w:rPr>
          <w:color w:val="000000" w:themeColor="text1"/>
        </w:rPr>
        <w:t xml:space="preserve"> </w:t>
      </w:r>
      <w:r w:rsidRPr="009A47E8">
        <w:rPr>
          <w:i/>
          <w:iCs/>
          <w:color w:val="000000" w:themeColor="text1"/>
        </w:rPr>
        <w:t>What makes a school a learning organisation? A guide for policy makers, school leaders and teachers</w:t>
      </w:r>
      <w:r w:rsidRPr="009A47E8">
        <w:rPr>
          <w:color w:val="000000" w:themeColor="text1"/>
        </w:rPr>
        <w:t xml:space="preserve">. </w:t>
      </w:r>
      <w:r w:rsidR="00133FB5" w:rsidRPr="009A47E8">
        <w:rPr>
          <w:color w:val="000000" w:themeColor="text1"/>
        </w:rPr>
        <w:t xml:space="preserve">Paris: </w:t>
      </w:r>
      <w:r w:rsidRPr="009A47E8">
        <w:rPr>
          <w:color w:val="000000" w:themeColor="text1"/>
        </w:rPr>
        <w:t>OECD Publishing</w:t>
      </w:r>
      <w:r w:rsidR="00133FB5" w:rsidRPr="009A47E8">
        <w:rPr>
          <w:color w:val="000000" w:themeColor="text1"/>
        </w:rPr>
        <w:t>.</w:t>
      </w:r>
      <w:r w:rsidRPr="009A47E8">
        <w:rPr>
          <w:color w:val="000000" w:themeColor="text1"/>
        </w:rPr>
        <w:t xml:space="preserve"> </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 xml:space="preserve">OECD (2017) </w:t>
      </w:r>
      <w:r w:rsidRPr="009A47E8">
        <w:rPr>
          <w:i/>
          <w:iCs/>
          <w:color w:val="000000" w:themeColor="text1"/>
        </w:rPr>
        <w:t>The Welsh Education Reform Journey, A Rapid Policy Assessment</w:t>
      </w:r>
      <w:r w:rsidR="00133FB5" w:rsidRPr="009A47E8">
        <w:rPr>
          <w:i/>
          <w:iCs/>
          <w:color w:val="000000" w:themeColor="text1"/>
        </w:rPr>
        <w:t>.</w:t>
      </w:r>
      <w:r w:rsidR="00133FB5" w:rsidRPr="009A47E8">
        <w:rPr>
          <w:color w:val="000000" w:themeColor="text1"/>
        </w:rPr>
        <w:t xml:space="preserve"> Paris:</w:t>
      </w:r>
      <w:r w:rsidRPr="009A47E8">
        <w:rPr>
          <w:color w:val="000000" w:themeColor="text1"/>
        </w:rPr>
        <w:t xml:space="preserve"> OECD Publishing</w:t>
      </w:r>
      <w:r w:rsidR="00133FB5" w:rsidRPr="009A47E8">
        <w:rPr>
          <w:color w:val="000000" w:themeColor="text1"/>
        </w:rPr>
        <w:t>.</w:t>
      </w:r>
    </w:p>
    <w:p w:rsidR="00025459" w:rsidRPr="009A47E8" w:rsidRDefault="00025459" w:rsidP="00025459">
      <w:pPr>
        <w:rPr>
          <w:color w:val="000000" w:themeColor="text1"/>
        </w:rPr>
      </w:pPr>
    </w:p>
    <w:p w:rsidR="00025459" w:rsidRPr="009A47E8" w:rsidRDefault="00025459" w:rsidP="00025459">
      <w:pPr>
        <w:rPr>
          <w:rStyle w:val="Hyperlink"/>
          <w:color w:val="000000" w:themeColor="text1"/>
          <w:u w:val="none"/>
        </w:rPr>
      </w:pPr>
      <w:r w:rsidRPr="009A47E8">
        <w:rPr>
          <w:color w:val="000000" w:themeColor="text1"/>
        </w:rPr>
        <w:t>OECD (2018)</w:t>
      </w:r>
      <w:r w:rsidR="00133FB5" w:rsidRPr="009A47E8">
        <w:rPr>
          <w:color w:val="000000" w:themeColor="text1"/>
        </w:rPr>
        <w:t xml:space="preserve"> </w:t>
      </w:r>
      <w:r w:rsidRPr="009A47E8">
        <w:rPr>
          <w:i/>
          <w:iCs/>
          <w:color w:val="000000" w:themeColor="text1"/>
        </w:rPr>
        <w:t>Developing Schools as Learning Organisations in Wales, Implementing Education Policies</w:t>
      </w:r>
      <w:r w:rsidR="00133FB5" w:rsidRPr="009A47E8">
        <w:rPr>
          <w:i/>
          <w:iCs/>
          <w:color w:val="000000" w:themeColor="text1"/>
        </w:rPr>
        <w:t>.</w:t>
      </w:r>
      <w:r w:rsidR="00133FB5" w:rsidRPr="009A47E8">
        <w:rPr>
          <w:color w:val="000000" w:themeColor="text1"/>
        </w:rPr>
        <w:t xml:space="preserve"> Paris: </w:t>
      </w:r>
      <w:r w:rsidRPr="009A47E8">
        <w:rPr>
          <w:color w:val="000000" w:themeColor="text1"/>
        </w:rPr>
        <w:t xml:space="preserve">OECD Publishing. </w:t>
      </w:r>
      <w:r w:rsidR="00133FB5" w:rsidRPr="009A47E8">
        <w:rPr>
          <w:color w:val="000000" w:themeColor="text1"/>
        </w:rPr>
        <w:t xml:space="preserve">Available at: </w:t>
      </w:r>
      <w:hyperlink r:id="rId16" w:history="1">
        <w:r w:rsidR="00133FB5" w:rsidRPr="009A47E8">
          <w:rPr>
            <w:rStyle w:val="Hyperlink"/>
            <w:color w:val="000000" w:themeColor="text1"/>
            <w:u w:val="none"/>
          </w:rPr>
          <w:t>https://doi.org/10.1787/9789264307193-en</w:t>
        </w:r>
      </w:hyperlink>
      <w:r w:rsidR="00133FB5" w:rsidRPr="009A47E8">
        <w:rPr>
          <w:rStyle w:val="Hyperlink"/>
          <w:color w:val="000000" w:themeColor="text1"/>
          <w:u w:val="none"/>
        </w:rPr>
        <w:t xml:space="preserve"> (Accessed: 10</w:t>
      </w:r>
      <w:r w:rsidR="00133FB5" w:rsidRPr="009A47E8">
        <w:rPr>
          <w:rStyle w:val="Hyperlink"/>
          <w:color w:val="000000" w:themeColor="text1"/>
          <w:u w:val="none"/>
          <w:vertAlign w:val="superscript"/>
        </w:rPr>
        <w:t>th</w:t>
      </w:r>
      <w:r w:rsidR="00133FB5" w:rsidRPr="009A47E8">
        <w:rPr>
          <w:rStyle w:val="Hyperlink"/>
          <w:color w:val="000000" w:themeColor="text1"/>
          <w:u w:val="none"/>
        </w:rPr>
        <w:t xml:space="preserve"> July 2020).</w:t>
      </w:r>
    </w:p>
    <w:p w:rsidR="00025459" w:rsidRPr="009A47E8" w:rsidRDefault="00025459" w:rsidP="00025459">
      <w:pPr>
        <w:rPr>
          <w:rStyle w:val="Hyperlink"/>
          <w:color w:val="000000" w:themeColor="text1"/>
        </w:rPr>
      </w:pPr>
    </w:p>
    <w:p w:rsidR="00025459" w:rsidRPr="009A47E8" w:rsidRDefault="00025459" w:rsidP="00025459">
      <w:pPr>
        <w:rPr>
          <w:color w:val="000000" w:themeColor="text1"/>
        </w:rPr>
      </w:pPr>
      <w:proofErr w:type="spellStart"/>
      <w:r w:rsidRPr="009A47E8">
        <w:rPr>
          <w:color w:val="000000" w:themeColor="text1"/>
        </w:rPr>
        <w:t>Tripney</w:t>
      </w:r>
      <w:proofErr w:type="spellEnd"/>
      <w:r w:rsidRPr="009A47E8">
        <w:rPr>
          <w:color w:val="000000" w:themeColor="text1"/>
        </w:rPr>
        <w:t>, J</w:t>
      </w:r>
      <w:r w:rsidR="00133FB5" w:rsidRPr="009A47E8">
        <w:rPr>
          <w:color w:val="000000" w:themeColor="text1"/>
        </w:rPr>
        <w:t>.,</w:t>
      </w:r>
      <w:r w:rsidRPr="009A47E8">
        <w:rPr>
          <w:color w:val="000000" w:themeColor="text1"/>
        </w:rPr>
        <w:t xml:space="preserve"> Gough, D</w:t>
      </w:r>
      <w:r w:rsidR="00133FB5" w:rsidRPr="009A47E8">
        <w:rPr>
          <w:color w:val="000000" w:themeColor="text1"/>
        </w:rPr>
        <w:t>.,</w:t>
      </w:r>
      <w:r w:rsidRPr="009A47E8">
        <w:rPr>
          <w:color w:val="000000" w:themeColor="text1"/>
        </w:rPr>
        <w:t xml:space="preserve"> Sharples, J</w:t>
      </w:r>
      <w:r w:rsidR="00133FB5" w:rsidRPr="009A47E8">
        <w:rPr>
          <w:color w:val="000000" w:themeColor="text1"/>
        </w:rPr>
        <w:t>.,</w:t>
      </w:r>
      <w:r w:rsidRPr="009A47E8">
        <w:rPr>
          <w:color w:val="000000" w:themeColor="text1"/>
        </w:rPr>
        <w:t xml:space="preserve"> Lester, S</w:t>
      </w:r>
      <w:r w:rsidR="00133FB5" w:rsidRPr="009A47E8">
        <w:rPr>
          <w:color w:val="000000" w:themeColor="text1"/>
        </w:rPr>
        <w:t>.,</w:t>
      </w:r>
      <w:r w:rsidRPr="009A47E8">
        <w:rPr>
          <w:color w:val="000000" w:themeColor="text1"/>
        </w:rPr>
        <w:t xml:space="preserve"> Bristow, D</w:t>
      </w:r>
      <w:r w:rsidR="00133FB5" w:rsidRPr="009A47E8">
        <w:rPr>
          <w:color w:val="000000" w:themeColor="text1"/>
        </w:rPr>
        <w:t>.,</w:t>
      </w:r>
      <w:r w:rsidRPr="009A47E8">
        <w:rPr>
          <w:color w:val="000000" w:themeColor="text1"/>
        </w:rPr>
        <w:t xml:space="preserve"> (2018) </w:t>
      </w:r>
      <w:r w:rsidRPr="009A47E8">
        <w:rPr>
          <w:i/>
          <w:iCs/>
          <w:color w:val="000000" w:themeColor="text1"/>
        </w:rPr>
        <w:t>Promoting Teacher Engagement with Research Evidence</w:t>
      </w:r>
      <w:r w:rsidRPr="009A47E8">
        <w:rPr>
          <w:color w:val="000000" w:themeColor="text1"/>
        </w:rPr>
        <w:t xml:space="preserve"> </w:t>
      </w:r>
      <w:r w:rsidR="003D7296" w:rsidRPr="009A47E8">
        <w:rPr>
          <w:color w:val="000000" w:themeColor="text1"/>
        </w:rPr>
        <w:t xml:space="preserve">Cardiff: </w:t>
      </w:r>
      <w:r w:rsidRPr="009A47E8">
        <w:rPr>
          <w:color w:val="000000" w:themeColor="text1"/>
        </w:rPr>
        <w:t>Wales Centre for Public Policy, OGL</w:t>
      </w:r>
      <w:r w:rsidR="003D7296" w:rsidRPr="009A47E8">
        <w:rPr>
          <w:color w:val="000000" w:themeColor="text1"/>
        </w:rPr>
        <w:t>.</w:t>
      </w:r>
    </w:p>
    <w:p w:rsidR="00025459" w:rsidRPr="009A47E8" w:rsidRDefault="00025459" w:rsidP="00025459">
      <w:pPr>
        <w:rPr>
          <w:color w:val="000000" w:themeColor="text1"/>
        </w:rPr>
      </w:pPr>
    </w:p>
    <w:p w:rsidR="00025459" w:rsidRPr="009A47E8" w:rsidRDefault="00025459" w:rsidP="00025459">
      <w:pPr>
        <w:rPr>
          <w:rStyle w:val="Hyperlink"/>
          <w:color w:val="000000" w:themeColor="text1"/>
          <w:u w:val="none"/>
        </w:rPr>
      </w:pPr>
      <w:r w:rsidRPr="009A47E8">
        <w:rPr>
          <w:color w:val="000000" w:themeColor="text1"/>
        </w:rPr>
        <w:t>Welsh Government (2017</w:t>
      </w:r>
      <w:r w:rsidR="00246F80" w:rsidRPr="009A47E8">
        <w:rPr>
          <w:color w:val="000000" w:themeColor="text1"/>
        </w:rPr>
        <w:t>a</w:t>
      </w:r>
      <w:r w:rsidRPr="009A47E8">
        <w:rPr>
          <w:color w:val="000000" w:themeColor="text1"/>
        </w:rPr>
        <w:t xml:space="preserve">) </w:t>
      </w:r>
      <w:r w:rsidR="00246F80" w:rsidRPr="009A47E8">
        <w:rPr>
          <w:i/>
          <w:iCs/>
          <w:color w:val="000000" w:themeColor="text1"/>
        </w:rPr>
        <w:t xml:space="preserve">Information on professional standards that apply to practitioners in Wales. </w:t>
      </w:r>
      <w:r w:rsidRPr="009A47E8">
        <w:rPr>
          <w:color w:val="000000" w:themeColor="text1"/>
        </w:rPr>
        <w:t>Cardiff</w:t>
      </w:r>
      <w:r w:rsidR="00246F80" w:rsidRPr="009A47E8">
        <w:rPr>
          <w:color w:val="000000" w:themeColor="text1"/>
        </w:rPr>
        <w:t>: Welsh Government.</w:t>
      </w:r>
      <w:r w:rsidRPr="009A47E8">
        <w:rPr>
          <w:color w:val="000000" w:themeColor="text1"/>
        </w:rPr>
        <w:t xml:space="preserve"> </w:t>
      </w:r>
      <w:r w:rsidR="00246F80" w:rsidRPr="009A47E8">
        <w:rPr>
          <w:color w:val="000000" w:themeColor="text1"/>
        </w:rPr>
        <w:t xml:space="preserve">Available at: </w:t>
      </w:r>
      <w:hyperlink r:id="rId17" w:history="1">
        <w:r w:rsidR="00246F80" w:rsidRPr="009A47E8">
          <w:rPr>
            <w:rStyle w:val="Hyperlink"/>
            <w:color w:val="000000" w:themeColor="text1"/>
            <w:u w:val="none"/>
          </w:rPr>
          <w:t>https://hwb.gov.wales/professional-development/professional</w:t>
        </w:r>
        <w:r w:rsidR="00246F80" w:rsidRPr="009A47E8">
          <w:rPr>
            <w:rStyle w:val="Hyperlink"/>
            <w:color w:val="000000" w:themeColor="text1"/>
            <w:u w:val="none"/>
          </w:rPr>
          <w:t>-</w:t>
        </w:r>
        <w:r w:rsidR="00246F80" w:rsidRPr="009A47E8">
          <w:rPr>
            <w:rStyle w:val="Hyperlink"/>
            <w:color w:val="000000" w:themeColor="text1"/>
            <w:u w:val="none"/>
          </w:rPr>
          <w:t>standards</w:t>
        </w:r>
      </w:hyperlink>
      <w:r w:rsidR="00246F80" w:rsidRPr="009A47E8">
        <w:rPr>
          <w:color w:val="000000" w:themeColor="text1"/>
        </w:rPr>
        <w:t xml:space="preserve"> </w:t>
      </w:r>
      <w:r w:rsidR="00246F80" w:rsidRPr="009A47E8">
        <w:rPr>
          <w:rStyle w:val="Hyperlink"/>
          <w:color w:val="000000" w:themeColor="text1"/>
          <w:u w:val="none"/>
        </w:rPr>
        <w:t>(Accessed: 10</w:t>
      </w:r>
      <w:r w:rsidR="00246F80" w:rsidRPr="009A47E8">
        <w:rPr>
          <w:rStyle w:val="Hyperlink"/>
          <w:color w:val="000000" w:themeColor="text1"/>
          <w:u w:val="none"/>
          <w:vertAlign w:val="superscript"/>
        </w:rPr>
        <w:t>th</w:t>
      </w:r>
      <w:r w:rsidR="00246F80" w:rsidRPr="009A47E8">
        <w:rPr>
          <w:rStyle w:val="Hyperlink"/>
          <w:color w:val="000000" w:themeColor="text1"/>
          <w:u w:val="none"/>
        </w:rPr>
        <w:t xml:space="preserve"> July 2020).</w:t>
      </w:r>
    </w:p>
    <w:p w:rsidR="00025459" w:rsidRPr="009A47E8" w:rsidRDefault="00025459" w:rsidP="00025459">
      <w:pPr>
        <w:rPr>
          <w:rStyle w:val="Hyperlink"/>
          <w:color w:val="000000" w:themeColor="text1"/>
          <w:u w:val="none"/>
        </w:rPr>
      </w:pPr>
    </w:p>
    <w:p w:rsidR="00025459" w:rsidRPr="009A47E8" w:rsidRDefault="00025459" w:rsidP="00025459">
      <w:pPr>
        <w:rPr>
          <w:color w:val="000000" w:themeColor="text1"/>
        </w:rPr>
      </w:pPr>
      <w:r w:rsidRPr="009A47E8">
        <w:rPr>
          <w:rStyle w:val="Hyperlink"/>
          <w:color w:val="000000" w:themeColor="text1"/>
          <w:u w:val="none"/>
        </w:rPr>
        <w:t xml:space="preserve">Welsh Government (2017b) Education in Wales: Our national mission, Action plan 2017-21, Welsh Government, Cardiff. </w:t>
      </w:r>
      <w:r w:rsidR="00246F80" w:rsidRPr="009A47E8">
        <w:rPr>
          <w:rStyle w:val="Hyperlink"/>
          <w:color w:val="000000" w:themeColor="text1"/>
          <w:u w:val="none"/>
        </w:rPr>
        <w:t xml:space="preserve">Available at: </w:t>
      </w:r>
      <w:hyperlink r:id="rId18" w:history="1">
        <w:r w:rsidR="00246F80" w:rsidRPr="009A47E8">
          <w:rPr>
            <w:rStyle w:val="Hyperlink"/>
            <w:color w:val="000000" w:themeColor="text1"/>
            <w:u w:val="none"/>
          </w:rPr>
          <w:t>https://gov.wales/sites/default/files/publications/2018-03/education-in-wales-our-national-mission.pdf</w:t>
        </w:r>
      </w:hyperlink>
      <w:r w:rsidR="00246F80" w:rsidRPr="009A47E8">
        <w:rPr>
          <w:rStyle w:val="Hyperlink"/>
          <w:color w:val="000000" w:themeColor="text1"/>
          <w:u w:val="none"/>
        </w:rPr>
        <w:t xml:space="preserve"> (Accessed: 10</w:t>
      </w:r>
      <w:r w:rsidR="00246F80" w:rsidRPr="009A47E8">
        <w:rPr>
          <w:rStyle w:val="Hyperlink"/>
          <w:color w:val="000000" w:themeColor="text1"/>
          <w:u w:val="none"/>
          <w:vertAlign w:val="superscript"/>
        </w:rPr>
        <w:t>th</w:t>
      </w:r>
      <w:r w:rsidR="00246F80" w:rsidRPr="009A47E8">
        <w:rPr>
          <w:rStyle w:val="Hyperlink"/>
          <w:color w:val="000000" w:themeColor="text1"/>
          <w:u w:val="none"/>
        </w:rPr>
        <w:t xml:space="preserve"> July 2020).</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Welsh Government (2018</w:t>
      </w:r>
      <w:r w:rsidR="00246F80" w:rsidRPr="009A47E8">
        <w:rPr>
          <w:color w:val="000000" w:themeColor="text1"/>
        </w:rPr>
        <w:t>a</w:t>
      </w:r>
      <w:r w:rsidRPr="009A47E8">
        <w:rPr>
          <w:color w:val="000000" w:themeColor="text1"/>
        </w:rPr>
        <w:t xml:space="preserve">) </w:t>
      </w:r>
      <w:r w:rsidRPr="009A47E8">
        <w:rPr>
          <w:i/>
          <w:iCs/>
          <w:color w:val="000000" w:themeColor="text1"/>
        </w:rPr>
        <w:t>Schools in Wales as Learning Organisations</w:t>
      </w:r>
      <w:r w:rsidR="00246F80" w:rsidRPr="009A47E8">
        <w:rPr>
          <w:i/>
          <w:iCs/>
          <w:color w:val="000000" w:themeColor="text1"/>
        </w:rPr>
        <w:t xml:space="preserve">. </w:t>
      </w:r>
      <w:r w:rsidRPr="009A47E8">
        <w:rPr>
          <w:color w:val="000000" w:themeColor="text1"/>
        </w:rPr>
        <w:t>OGL Crown</w:t>
      </w:r>
      <w:r w:rsidR="00246F80" w:rsidRPr="009A47E8">
        <w:rPr>
          <w:color w:val="000000" w:themeColor="text1"/>
        </w:rPr>
        <w:t>. Available at:</w:t>
      </w:r>
      <w:r w:rsidRPr="009A47E8">
        <w:rPr>
          <w:color w:val="000000" w:themeColor="text1"/>
        </w:rPr>
        <w:t xml:space="preserve"> </w:t>
      </w:r>
      <w:hyperlink r:id="rId19" w:history="1">
        <w:r w:rsidR="00246F80" w:rsidRPr="009A47E8">
          <w:rPr>
            <w:rStyle w:val="Hyperlink"/>
            <w:color w:val="000000" w:themeColor="text1"/>
            <w:u w:val="none"/>
          </w:rPr>
          <w:t>https://hwb.gov.wales/api/storage/f87e720f-8568-4a60-9383-55e20b9a1bb7/schools-in-wales-as-learning-organisations.pdf</w:t>
        </w:r>
      </w:hyperlink>
      <w:r w:rsidR="00246F80" w:rsidRPr="009A47E8">
        <w:rPr>
          <w:color w:val="000000" w:themeColor="text1"/>
        </w:rPr>
        <w:t xml:space="preserve"> (Accessed: 10</w:t>
      </w:r>
      <w:r w:rsidR="00246F80" w:rsidRPr="009A47E8">
        <w:rPr>
          <w:color w:val="000000" w:themeColor="text1"/>
          <w:vertAlign w:val="superscript"/>
        </w:rPr>
        <w:t>th</w:t>
      </w:r>
      <w:r w:rsidR="00246F80" w:rsidRPr="009A47E8">
        <w:rPr>
          <w:color w:val="000000" w:themeColor="text1"/>
        </w:rPr>
        <w:t xml:space="preserve"> July 2020).</w:t>
      </w:r>
    </w:p>
    <w:p w:rsidR="00FF5F1D" w:rsidRPr="009A47E8" w:rsidRDefault="00FF5F1D" w:rsidP="00025459">
      <w:pPr>
        <w:rPr>
          <w:color w:val="000000" w:themeColor="text1"/>
        </w:rPr>
      </w:pPr>
    </w:p>
    <w:p w:rsidR="00FF5F1D" w:rsidRPr="009A47E8" w:rsidRDefault="00FF5F1D" w:rsidP="00025459">
      <w:pPr>
        <w:rPr>
          <w:color w:val="000000" w:themeColor="text1"/>
        </w:rPr>
      </w:pPr>
      <w:r w:rsidRPr="009A47E8">
        <w:rPr>
          <w:color w:val="000000" w:themeColor="text1"/>
        </w:rPr>
        <w:t xml:space="preserve">Welsh Government (2018b) </w:t>
      </w:r>
      <w:r w:rsidRPr="009A47E8">
        <w:rPr>
          <w:i/>
          <w:iCs/>
          <w:color w:val="000000" w:themeColor="text1"/>
        </w:rPr>
        <w:t>Schools as learning organisations case studies</w:t>
      </w:r>
      <w:r w:rsidRPr="009A47E8">
        <w:rPr>
          <w:color w:val="000000" w:themeColor="text1"/>
        </w:rPr>
        <w:t xml:space="preserve">. Cardiff: Welsh Government. Available at: </w:t>
      </w:r>
      <w:hyperlink r:id="rId20" w:anchor="resources" w:history="1">
        <w:r w:rsidRPr="009A47E8">
          <w:rPr>
            <w:rStyle w:val="Hyperlink"/>
            <w:color w:val="000000" w:themeColor="text1"/>
            <w:u w:val="none"/>
          </w:rPr>
          <w:t>https://hwb.gov.wales/professional-development/schools-as-learning-organisations#resources</w:t>
        </w:r>
      </w:hyperlink>
      <w:r w:rsidRPr="009A47E8">
        <w:rPr>
          <w:color w:val="000000" w:themeColor="text1"/>
        </w:rPr>
        <w:t xml:space="preserve"> (Accessed: 10</w:t>
      </w:r>
      <w:r w:rsidRPr="009A47E8">
        <w:rPr>
          <w:color w:val="000000" w:themeColor="text1"/>
          <w:vertAlign w:val="superscript"/>
        </w:rPr>
        <w:t>th</w:t>
      </w:r>
      <w:r w:rsidRPr="009A47E8">
        <w:rPr>
          <w:color w:val="000000" w:themeColor="text1"/>
        </w:rPr>
        <w:t xml:space="preserve"> July 2020).</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Welsh Government (2019</w:t>
      </w:r>
      <w:r w:rsidR="00246F80" w:rsidRPr="009A47E8">
        <w:rPr>
          <w:color w:val="000000" w:themeColor="text1"/>
        </w:rPr>
        <w:t>a</w:t>
      </w:r>
      <w:r w:rsidRPr="009A47E8">
        <w:rPr>
          <w:color w:val="000000" w:themeColor="text1"/>
        </w:rPr>
        <w:t xml:space="preserve">) </w:t>
      </w:r>
      <w:r w:rsidRPr="009A47E8">
        <w:rPr>
          <w:i/>
          <w:iCs/>
          <w:color w:val="000000" w:themeColor="text1"/>
        </w:rPr>
        <w:t>Professional Standards for Teaching and Leadership</w:t>
      </w:r>
      <w:r w:rsidR="00246F80" w:rsidRPr="009A47E8">
        <w:rPr>
          <w:i/>
          <w:iCs/>
          <w:color w:val="000000" w:themeColor="text1"/>
        </w:rPr>
        <w:t xml:space="preserve">. </w:t>
      </w:r>
      <w:r w:rsidRPr="009A47E8">
        <w:rPr>
          <w:color w:val="000000" w:themeColor="text1"/>
        </w:rPr>
        <w:t>OGL Crown</w:t>
      </w:r>
      <w:r w:rsidR="00246F80" w:rsidRPr="009A47E8">
        <w:rPr>
          <w:color w:val="000000" w:themeColor="text1"/>
        </w:rPr>
        <w:t>. Available at:</w:t>
      </w:r>
      <w:r w:rsidRPr="009A47E8">
        <w:rPr>
          <w:color w:val="000000" w:themeColor="text1"/>
        </w:rPr>
        <w:t xml:space="preserve"> </w:t>
      </w:r>
      <w:hyperlink r:id="rId21" w:history="1">
        <w:r w:rsidRPr="009A47E8">
          <w:rPr>
            <w:rStyle w:val="Hyperlink"/>
            <w:color w:val="000000" w:themeColor="text1"/>
            <w:u w:val="none"/>
          </w:rPr>
          <w:t>https://hwb.gov.wales/api/storage/19bc948b-8a3f-41e0-944a-7bf2cadf7d18/professional-standards-for-teaching-and-leadership-interactive-pdf-for-pc.pdf</w:t>
        </w:r>
      </w:hyperlink>
      <w:r w:rsidR="00246F80" w:rsidRPr="009A47E8">
        <w:rPr>
          <w:rStyle w:val="Hyperlink"/>
          <w:color w:val="000000" w:themeColor="text1"/>
          <w:u w:val="none"/>
        </w:rPr>
        <w:t xml:space="preserve"> </w:t>
      </w:r>
      <w:r w:rsidR="00246F80" w:rsidRPr="009A47E8">
        <w:rPr>
          <w:color w:val="000000" w:themeColor="text1"/>
        </w:rPr>
        <w:t>(Accessed: 10</w:t>
      </w:r>
      <w:r w:rsidR="00246F80" w:rsidRPr="009A47E8">
        <w:rPr>
          <w:color w:val="000000" w:themeColor="text1"/>
          <w:vertAlign w:val="superscript"/>
        </w:rPr>
        <w:t>th</w:t>
      </w:r>
      <w:r w:rsidR="00246F80" w:rsidRPr="009A47E8">
        <w:rPr>
          <w:color w:val="000000" w:themeColor="text1"/>
        </w:rPr>
        <w:t xml:space="preserve"> July 2020).</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Welsh Government (2019</w:t>
      </w:r>
      <w:r w:rsidR="00246F80" w:rsidRPr="009A47E8">
        <w:rPr>
          <w:color w:val="000000" w:themeColor="text1"/>
        </w:rPr>
        <w:t>b</w:t>
      </w:r>
      <w:r w:rsidRPr="009A47E8">
        <w:rPr>
          <w:color w:val="000000" w:themeColor="text1"/>
        </w:rPr>
        <w:t xml:space="preserve">) </w:t>
      </w:r>
      <w:r w:rsidRPr="009A47E8">
        <w:rPr>
          <w:i/>
          <w:iCs/>
          <w:color w:val="000000" w:themeColor="text1"/>
        </w:rPr>
        <w:t>Professional Standards for Assisting Teaching</w:t>
      </w:r>
      <w:r w:rsidR="00246F80" w:rsidRPr="009A47E8">
        <w:rPr>
          <w:i/>
          <w:iCs/>
          <w:color w:val="000000" w:themeColor="text1"/>
        </w:rPr>
        <w:t>.</w:t>
      </w:r>
      <w:r w:rsidRPr="009A47E8">
        <w:rPr>
          <w:color w:val="000000" w:themeColor="text1"/>
        </w:rPr>
        <w:t xml:space="preserve"> OGL Crown</w:t>
      </w:r>
      <w:r w:rsidR="00246F80" w:rsidRPr="009A47E8">
        <w:rPr>
          <w:color w:val="000000" w:themeColor="text1"/>
        </w:rPr>
        <w:t>. Available at:</w:t>
      </w:r>
      <w:r w:rsidRPr="009A47E8">
        <w:rPr>
          <w:color w:val="000000" w:themeColor="text1"/>
        </w:rPr>
        <w:t xml:space="preserve"> </w:t>
      </w:r>
      <w:hyperlink r:id="rId22" w:history="1">
        <w:r w:rsidRPr="009A47E8">
          <w:rPr>
            <w:rStyle w:val="Hyperlink"/>
            <w:color w:val="000000" w:themeColor="text1"/>
            <w:u w:val="none"/>
          </w:rPr>
          <w:t>https://hwb.gov.wales/api/storage/1f42779c-2002-4bb3-8d8d-b7bd56fca32e/professional-standards-for-assisting-teaching-interactive-pdf-for-pc.pdf</w:t>
        </w:r>
      </w:hyperlink>
      <w:r w:rsidR="00246F80" w:rsidRPr="009A47E8">
        <w:rPr>
          <w:rStyle w:val="Hyperlink"/>
          <w:color w:val="000000" w:themeColor="text1"/>
          <w:u w:val="none"/>
        </w:rPr>
        <w:t xml:space="preserve"> </w:t>
      </w:r>
      <w:r w:rsidR="00246F80" w:rsidRPr="009A47E8">
        <w:rPr>
          <w:color w:val="000000" w:themeColor="text1"/>
        </w:rPr>
        <w:t>(Accessed: 10</w:t>
      </w:r>
      <w:r w:rsidR="00246F80" w:rsidRPr="009A47E8">
        <w:rPr>
          <w:color w:val="000000" w:themeColor="text1"/>
          <w:vertAlign w:val="superscript"/>
        </w:rPr>
        <w:t>th</w:t>
      </w:r>
      <w:r w:rsidR="00246F80" w:rsidRPr="009A47E8">
        <w:rPr>
          <w:color w:val="000000" w:themeColor="text1"/>
        </w:rPr>
        <w:t xml:space="preserve"> July 2020).</w:t>
      </w:r>
    </w:p>
    <w:p w:rsidR="00246F80" w:rsidRPr="009A47E8" w:rsidRDefault="00246F80" w:rsidP="00025459">
      <w:pPr>
        <w:rPr>
          <w:color w:val="000000" w:themeColor="text1"/>
        </w:rPr>
      </w:pPr>
    </w:p>
    <w:p w:rsidR="00246F80" w:rsidRPr="009A47E8" w:rsidRDefault="00246F80" w:rsidP="00025459">
      <w:pPr>
        <w:rPr>
          <w:color w:val="000000" w:themeColor="text1"/>
        </w:rPr>
      </w:pPr>
      <w:r w:rsidRPr="009A47E8">
        <w:rPr>
          <w:color w:val="000000" w:themeColor="text1"/>
        </w:rPr>
        <w:t xml:space="preserve">Welsh Government (2019c) </w:t>
      </w:r>
      <w:r w:rsidRPr="009A47E8">
        <w:rPr>
          <w:i/>
          <w:iCs/>
          <w:color w:val="000000" w:themeColor="text1"/>
        </w:rPr>
        <w:t>National approach to professional learning</w:t>
      </w:r>
      <w:r w:rsidRPr="009A47E8">
        <w:rPr>
          <w:color w:val="000000" w:themeColor="text1"/>
        </w:rPr>
        <w:t xml:space="preserve">. Cardiff: Welsh Government. Available at: </w:t>
      </w:r>
      <w:hyperlink r:id="rId23" w:history="1">
        <w:r w:rsidRPr="009A47E8">
          <w:rPr>
            <w:rStyle w:val="Hyperlink"/>
            <w:color w:val="000000" w:themeColor="text1"/>
            <w:u w:val="none"/>
          </w:rPr>
          <w:t>https://hwb.gov.wales/professional-development/national-approach-to-professional-learning</w:t>
        </w:r>
      </w:hyperlink>
      <w:r w:rsidRPr="009A47E8">
        <w:rPr>
          <w:color w:val="000000" w:themeColor="text1"/>
        </w:rPr>
        <w:t xml:space="preserve"> (Accessed: 10</w:t>
      </w:r>
      <w:r w:rsidRPr="009A47E8">
        <w:rPr>
          <w:color w:val="000000" w:themeColor="text1"/>
          <w:vertAlign w:val="superscript"/>
        </w:rPr>
        <w:t>th</w:t>
      </w:r>
      <w:r w:rsidRPr="009A47E8">
        <w:rPr>
          <w:color w:val="000000" w:themeColor="text1"/>
        </w:rPr>
        <w:t xml:space="preserve"> July 2020).</w:t>
      </w:r>
    </w:p>
    <w:p w:rsidR="00FF5F1D" w:rsidRPr="009A47E8" w:rsidRDefault="00FF5F1D" w:rsidP="00025459">
      <w:pPr>
        <w:rPr>
          <w:color w:val="000000" w:themeColor="text1"/>
        </w:rPr>
      </w:pPr>
    </w:p>
    <w:p w:rsidR="00FF5F1D" w:rsidRPr="009A47E8" w:rsidRDefault="00FF5F1D" w:rsidP="00025459">
      <w:pPr>
        <w:rPr>
          <w:color w:val="000000" w:themeColor="text1"/>
        </w:rPr>
      </w:pPr>
      <w:r w:rsidRPr="009A47E8">
        <w:rPr>
          <w:color w:val="000000" w:themeColor="text1"/>
        </w:rPr>
        <w:t xml:space="preserve">Welsh Government (2019d) </w:t>
      </w:r>
      <w:r w:rsidRPr="009A47E8">
        <w:rPr>
          <w:i/>
          <w:iCs/>
          <w:color w:val="000000" w:themeColor="text1"/>
        </w:rPr>
        <w:t>National approach to professional learning.</w:t>
      </w:r>
      <w:r w:rsidRPr="009A47E8">
        <w:rPr>
          <w:color w:val="000000" w:themeColor="text1"/>
        </w:rPr>
        <w:t xml:space="preserve"> Cardiff: Welsh Government. Available at: </w:t>
      </w:r>
      <w:hyperlink r:id="rId24" w:history="1">
        <w:r w:rsidRPr="009A47E8">
          <w:rPr>
            <w:rStyle w:val="Hyperlink"/>
            <w:color w:val="000000" w:themeColor="text1"/>
            <w:u w:val="none"/>
          </w:rPr>
          <w:t>https://hwb.gov.wales/professional-development/national-approach-to-professional-learning</w:t>
        </w:r>
      </w:hyperlink>
      <w:r w:rsidRPr="009A47E8">
        <w:rPr>
          <w:color w:val="000000" w:themeColor="text1"/>
        </w:rPr>
        <w:t>/pedagogy-for-professional-learning/ (Accessed: 10</w:t>
      </w:r>
      <w:r w:rsidRPr="009A47E8">
        <w:rPr>
          <w:color w:val="000000" w:themeColor="text1"/>
          <w:vertAlign w:val="superscript"/>
        </w:rPr>
        <w:t>th</w:t>
      </w:r>
      <w:r w:rsidRPr="009A47E8">
        <w:rPr>
          <w:color w:val="000000" w:themeColor="text1"/>
        </w:rPr>
        <w:t xml:space="preserve"> July 2020).</w:t>
      </w:r>
    </w:p>
    <w:p w:rsidR="00025459" w:rsidRPr="009A47E8" w:rsidRDefault="00025459" w:rsidP="00025459">
      <w:pPr>
        <w:rPr>
          <w:color w:val="000000" w:themeColor="text1"/>
        </w:rPr>
      </w:pPr>
    </w:p>
    <w:p w:rsidR="00025459" w:rsidRPr="009A47E8" w:rsidRDefault="00025459" w:rsidP="00025459">
      <w:pPr>
        <w:rPr>
          <w:color w:val="000000" w:themeColor="text1"/>
        </w:rPr>
      </w:pPr>
      <w:r w:rsidRPr="009A47E8">
        <w:rPr>
          <w:color w:val="000000" w:themeColor="text1"/>
        </w:rPr>
        <w:t xml:space="preserve">Welsh Government (2020) </w:t>
      </w:r>
      <w:r w:rsidRPr="009A47E8">
        <w:rPr>
          <w:i/>
          <w:iCs/>
          <w:color w:val="000000" w:themeColor="text1"/>
        </w:rPr>
        <w:t>Introduction to Curriculum for Wales guidance</w:t>
      </w:r>
      <w:r w:rsidR="00246F80" w:rsidRPr="009A47E8">
        <w:rPr>
          <w:i/>
          <w:iCs/>
          <w:color w:val="000000" w:themeColor="text1"/>
        </w:rPr>
        <w:t>.</w:t>
      </w:r>
      <w:r w:rsidRPr="009A47E8">
        <w:rPr>
          <w:color w:val="000000" w:themeColor="text1"/>
        </w:rPr>
        <w:t xml:space="preserve"> </w:t>
      </w:r>
      <w:r w:rsidR="00246F80" w:rsidRPr="009A47E8">
        <w:rPr>
          <w:color w:val="000000" w:themeColor="text1"/>
        </w:rPr>
        <w:t xml:space="preserve">Cardiff: </w:t>
      </w:r>
      <w:r w:rsidRPr="009A47E8">
        <w:rPr>
          <w:color w:val="000000" w:themeColor="text1"/>
        </w:rPr>
        <w:t>Welsh Government</w:t>
      </w:r>
      <w:r w:rsidR="00246F80" w:rsidRPr="009A47E8">
        <w:rPr>
          <w:color w:val="000000" w:themeColor="text1"/>
        </w:rPr>
        <w:t xml:space="preserve">. Available at: </w:t>
      </w:r>
      <w:hyperlink r:id="rId25" w:history="1">
        <w:r w:rsidR="00246F80" w:rsidRPr="009A47E8">
          <w:rPr>
            <w:rStyle w:val="Hyperlink"/>
            <w:color w:val="000000" w:themeColor="text1"/>
            <w:u w:val="none"/>
          </w:rPr>
          <w:t>https://hwb.gov.wales/curriculum-for-wales/introduction/</w:t>
        </w:r>
      </w:hyperlink>
      <w:r w:rsidR="00246F80" w:rsidRPr="009A47E8">
        <w:rPr>
          <w:color w:val="000000" w:themeColor="text1"/>
        </w:rPr>
        <w:t xml:space="preserve"> (Accessed: 10</w:t>
      </w:r>
      <w:r w:rsidR="00246F80" w:rsidRPr="009A47E8">
        <w:rPr>
          <w:color w:val="000000" w:themeColor="text1"/>
          <w:vertAlign w:val="superscript"/>
        </w:rPr>
        <w:t>th</w:t>
      </w:r>
      <w:r w:rsidR="00246F80" w:rsidRPr="009A47E8">
        <w:rPr>
          <w:color w:val="000000" w:themeColor="text1"/>
        </w:rPr>
        <w:t xml:space="preserve"> July 2020).</w:t>
      </w:r>
    </w:p>
    <w:p w:rsidR="00025459" w:rsidRDefault="00025459" w:rsidP="00025459"/>
    <w:p w:rsidR="00025459" w:rsidRDefault="00025459" w:rsidP="00025459"/>
    <w:sectPr w:rsidR="00025459" w:rsidSect="00C45810">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C61075"/>
    <w:multiLevelType w:val="hybridMultilevel"/>
    <w:tmpl w:val="327E573E"/>
    <w:lvl w:ilvl="0" w:tplc="763EC7AC">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1D2C578D"/>
    <w:multiLevelType w:val="hybridMultilevel"/>
    <w:tmpl w:val="0556071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F41439C"/>
    <w:multiLevelType w:val="hybridMultilevel"/>
    <w:tmpl w:val="976C8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723C4F"/>
    <w:multiLevelType w:val="hybridMultilevel"/>
    <w:tmpl w:val="A1862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0536F1"/>
    <w:multiLevelType w:val="multilevel"/>
    <w:tmpl w:val="E3780E3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75D526F"/>
    <w:multiLevelType w:val="hybridMultilevel"/>
    <w:tmpl w:val="471436C2"/>
    <w:lvl w:ilvl="0" w:tplc="763EC7AC">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6" w15:restartNumberingAfterBreak="0">
    <w:nsid w:val="30EB75DD"/>
    <w:multiLevelType w:val="multilevel"/>
    <w:tmpl w:val="E3780E3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8B364C9"/>
    <w:multiLevelType w:val="hybridMultilevel"/>
    <w:tmpl w:val="6036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342C91"/>
    <w:multiLevelType w:val="hybridMultilevel"/>
    <w:tmpl w:val="551C9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06D83"/>
    <w:multiLevelType w:val="hybridMultilevel"/>
    <w:tmpl w:val="ED86C7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709701A"/>
    <w:multiLevelType w:val="multilevel"/>
    <w:tmpl w:val="E3780E3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78C0EFD"/>
    <w:multiLevelType w:val="hybridMultilevel"/>
    <w:tmpl w:val="430211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A8D426B"/>
    <w:multiLevelType w:val="hybridMultilevel"/>
    <w:tmpl w:val="8DAA19C6"/>
    <w:lvl w:ilvl="0" w:tplc="763EC7AC">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3" w15:restartNumberingAfterBreak="0">
    <w:nsid w:val="541A2960"/>
    <w:multiLevelType w:val="hybridMultilevel"/>
    <w:tmpl w:val="F9E44B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56525BB3"/>
    <w:multiLevelType w:val="hybridMultilevel"/>
    <w:tmpl w:val="51FA74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56C87B26"/>
    <w:multiLevelType w:val="hybridMultilevel"/>
    <w:tmpl w:val="5B5092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1F0FBA"/>
    <w:multiLevelType w:val="hybridMultilevel"/>
    <w:tmpl w:val="BA1C43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9BC439A"/>
    <w:multiLevelType w:val="hybridMultilevel"/>
    <w:tmpl w:val="809E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E5F8A"/>
    <w:multiLevelType w:val="hybridMultilevel"/>
    <w:tmpl w:val="76949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91651A"/>
    <w:multiLevelType w:val="hybridMultilevel"/>
    <w:tmpl w:val="C48E24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9"/>
  </w:num>
  <w:num w:numId="2">
    <w:abstractNumId w:val="18"/>
  </w:num>
  <w:num w:numId="3">
    <w:abstractNumId w:val="15"/>
  </w:num>
  <w:num w:numId="4">
    <w:abstractNumId w:val="16"/>
  </w:num>
  <w:num w:numId="5">
    <w:abstractNumId w:val="3"/>
  </w:num>
  <w:num w:numId="6">
    <w:abstractNumId w:val="13"/>
  </w:num>
  <w:num w:numId="7">
    <w:abstractNumId w:val="14"/>
  </w:num>
  <w:num w:numId="8">
    <w:abstractNumId w:val="1"/>
  </w:num>
  <w:num w:numId="9">
    <w:abstractNumId w:val="10"/>
  </w:num>
  <w:num w:numId="10">
    <w:abstractNumId w:val="6"/>
  </w:num>
  <w:num w:numId="11">
    <w:abstractNumId w:val="4"/>
  </w:num>
  <w:num w:numId="12">
    <w:abstractNumId w:val="8"/>
  </w:num>
  <w:num w:numId="13">
    <w:abstractNumId w:val="7"/>
  </w:num>
  <w:num w:numId="14">
    <w:abstractNumId w:val="17"/>
  </w:num>
  <w:num w:numId="15">
    <w:abstractNumId w:val="9"/>
  </w:num>
  <w:num w:numId="16">
    <w:abstractNumId w:val="11"/>
  </w:num>
  <w:num w:numId="17">
    <w:abstractNumId w:val="5"/>
  </w:num>
  <w:num w:numId="18">
    <w:abstractNumId w:val="12"/>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59"/>
    <w:rsid w:val="00025459"/>
    <w:rsid w:val="00104A19"/>
    <w:rsid w:val="00130231"/>
    <w:rsid w:val="00133FB5"/>
    <w:rsid w:val="00140033"/>
    <w:rsid w:val="00157EF8"/>
    <w:rsid w:val="001729CA"/>
    <w:rsid w:val="00185F6A"/>
    <w:rsid w:val="0024659D"/>
    <w:rsid w:val="00246F80"/>
    <w:rsid w:val="00273CBD"/>
    <w:rsid w:val="00320E4F"/>
    <w:rsid w:val="003D7296"/>
    <w:rsid w:val="00480ADF"/>
    <w:rsid w:val="005D1E2B"/>
    <w:rsid w:val="00615951"/>
    <w:rsid w:val="00746973"/>
    <w:rsid w:val="007848DC"/>
    <w:rsid w:val="0079311B"/>
    <w:rsid w:val="007E331C"/>
    <w:rsid w:val="008B77BC"/>
    <w:rsid w:val="008D0E4C"/>
    <w:rsid w:val="00987C8D"/>
    <w:rsid w:val="009A47E8"/>
    <w:rsid w:val="00A1600F"/>
    <w:rsid w:val="00AE001B"/>
    <w:rsid w:val="00B276C0"/>
    <w:rsid w:val="00B47FF9"/>
    <w:rsid w:val="00BA5743"/>
    <w:rsid w:val="00C45810"/>
    <w:rsid w:val="00C74F09"/>
    <w:rsid w:val="00CC036C"/>
    <w:rsid w:val="00DA461F"/>
    <w:rsid w:val="00DB2849"/>
    <w:rsid w:val="00DD4A2C"/>
    <w:rsid w:val="00DD53DF"/>
    <w:rsid w:val="00E76008"/>
    <w:rsid w:val="00E86779"/>
    <w:rsid w:val="00F62C30"/>
    <w:rsid w:val="00FF48A3"/>
    <w:rsid w:val="00FF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2FE53A"/>
  <w15:chartTrackingRefBased/>
  <w15:docId w15:val="{8FCCBB88-71AC-9140-B25F-D8FDB30B1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4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25459"/>
    <w:pPr>
      <w:ind w:left="720"/>
      <w:contextualSpacing/>
    </w:pPr>
  </w:style>
  <w:style w:type="paragraph" w:styleId="NormalWeb">
    <w:name w:val="Normal (Web)"/>
    <w:basedOn w:val="Normal"/>
    <w:uiPriority w:val="99"/>
    <w:unhideWhenUsed/>
    <w:rsid w:val="0002545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25459"/>
    <w:rPr>
      <w:color w:val="0563C1" w:themeColor="hyperlink"/>
      <w:u w:val="single"/>
    </w:rPr>
  </w:style>
  <w:style w:type="character" w:styleId="FollowedHyperlink">
    <w:name w:val="FollowedHyperlink"/>
    <w:basedOn w:val="DefaultParagraphFont"/>
    <w:uiPriority w:val="99"/>
    <w:semiHidden/>
    <w:unhideWhenUsed/>
    <w:rsid w:val="00025459"/>
    <w:rPr>
      <w:color w:val="954F72" w:themeColor="followedHyperlink"/>
      <w:u w:val="single"/>
    </w:rPr>
  </w:style>
  <w:style w:type="table" w:styleId="TableGrid">
    <w:name w:val="Table Grid"/>
    <w:basedOn w:val="TableNormal"/>
    <w:uiPriority w:val="59"/>
    <w:rsid w:val="00DD53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B276C0"/>
    <w:pPr>
      <w:spacing w:after="200" w:line="276" w:lineRule="auto"/>
      <w:ind w:left="720"/>
      <w:contextualSpacing/>
    </w:pPr>
    <w:rPr>
      <w:rFonts w:ascii="Calibri" w:eastAsia="Calibri" w:hAnsi="Calibri" w:cs="Times New Roman"/>
      <w:sz w:val="22"/>
      <w:szCs w:val="22"/>
    </w:rPr>
  </w:style>
  <w:style w:type="character" w:customStyle="1" w:styleId="ListParagraphChar">
    <w:name w:val="List Paragraph Char"/>
    <w:basedOn w:val="DefaultParagraphFont"/>
    <w:link w:val="ListParagraph"/>
    <w:uiPriority w:val="34"/>
    <w:locked/>
    <w:rsid w:val="00B276C0"/>
  </w:style>
  <w:style w:type="character" w:styleId="UnresolvedMention">
    <w:name w:val="Unresolved Mention"/>
    <w:basedOn w:val="DefaultParagraphFont"/>
    <w:uiPriority w:val="99"/>
    <w:semiHidden/>
    <w:unhideWhenUsed/>
    <w:rsid w:val="00DB2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18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cardiffmet.ac.uk/bitstream/handle/10369/10438/Report.pdf?sequence=1&amp;isAllowed=y" TargetMode="External"/><Relationship Id="rId13" Type="http://schemas.openxmlformats.org/officeDocument/2006/relationships/hyperlink" Target="https://www.naht.org.uk/naht-edge/help-and-advice/employment/professional-responsibilities-of-classroom-teachers/" TargetMode="External"/><Relationship Id="rId18" Type="http://schemas.openxmlformats.org/officeDocument/2006/relationships/hyperlink" Target="https://gov.wales/sites/default/files/publications/2018-03/education-in-wales-our-national-mission.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www.childcomwales.org.uk/uncrc-childrens-rights/uncrc/" TargetMode="External"/><Relationship Id="rId12" Type="http://schemas.openxmlformats.org/officeDocument/2006/relationships/hyperlink" Target="http://dx.doi.org/10.1787/5jlwm62b3bvh-en" TargetMode="External"/><Relationship Id="rId17" Type="http://schemas.openxmlformats.org/officeDocument/2006/relationships/hyperlink" Target="https://hwb.gov.wales/professional-development/professional-standards" TargetMode="External"/><Relationship Id="rId25" Type="http://schemas.openxmlformats.org/officeDocument/2006/relationships/hyperlink" Target="https://hwb.gov.wales/curriculum-for-wales/introduction/" TargetMode="External"/><Relationship Id="rId2" Type="http://schemas.openxmlformats.org/officeDocument/2006/relationships/styles" Target="styles.xml"/><Relationship Id="rId16" Type="http://schemas.openxmlformats.org/officeDocument/2006/relationships/hyperlink" Target="https://doi.org/10.1787/9789264307193-en" TargetMode="External"/><Relationship Id="rId20" Type="http://schemas.openxmlformats.org/officeDocument/2006/relationships/hyperlink" Target="https://hwb.gov.wales/professional-development/schools-as-learning-organisations" TargetMode="External"/><Relationship Id="rId1" Type="http://schemas.openxmlformats.org/officeDocument/2006/relationships/numbering" Target="numbering.xml"/><Relationship Id="rId6" Type="http://schemas.openxmlformats.org/officeDocument/2006/relationships/hyperlink" Target="https://www.bera.ac.uk/researchers-resources/publications/ethical-guidelines-for-educational-research-2018%20Accessed%2017.7.2020" TargetMode="External"/><Relationship Id="rId11" Type="http://schemas.openxmlformats.org/officeDocument/2006/relationships/hyperlink" Target="http://hanushek.stanford.edu/sites/default/files/publications/Hanushek%2BRivkin%202012%20AnnRevEcon%204.pdf" TargetMode="External"/><Relationship Id="rId24" Type="http://schemas.openxmlformats.org/officeDocument/2006/relationships/hyperlink" Target="https://hwb.gov.wales/professional-development/national-approach-to-professional-learning" TargetMode="External"/><Relationship Id="rId5" Type="http://schemas.openxmlformats.org/officeDocument/2006/relationships/image" Target="media/image1.png"/><Relationship Id="rId15" Type="http://schemas.openxmlformats.org/officeDocument/2006/relationships/hyperlink" Target="https://www.naht.org.uk/advice-and-support/management/staff-well-being-and-welfare/" TargetMode="External"/><Relationship Id="rId23" Type="http://schemas.openxmlformats.org/officeDocument/2006/relationships/hyperlink" Target="https://hwb.gov.wales/professional-development/national-approach-to-professional-learning" TargetMode="External"/><Relationship Id="rId10" Type="http://schemas.openxmlformats.org/officeDocument/2006/relationships/hyperlink" Target="http://gov.wales/docs/dcells/publications/150309-teaching-tomorrows-teachers-final.pdf" TargetMode="External"/><Relationship Id="rId19" Type="http://schemas.openxmlformats.org/officeDocument/2006/relationships/hyperlink" Target="https://hwb.gov.wales/api/storage/f87e720f-8568-4a60-9383-55e20b9a1bb7/schools-in-wales-as-learning-organisations.pdf" TargetMode="External"/><Relationship Id="rId4" Type="http://schemas.openxmlformats.org/officeDocument/2006/relationships/webSettings" Target="webSettings.xml"/><Relationship Id="rId9" Type="http://schemas.openxmlformats.org/officeDocument/2006/relationships/hyperlink" Target="http://citeseerx.ist.psu.edu/viewdoc/download?doi=10.1.1.708.8643&amp;rep=rep1&amp;type=pdf" TargetMode="External"/><Relationship Id="rId14" Type="http://schemas.openxmlformats.org/officeDocument/2006/relationships/hyperlink" Target="https://www.naht.org.uk/advice-and-support/pay-pensions-and-conditions/planning-preparation-and-assessment-time-faqs/" TargetMode="External"/><Relationship Id="rId22" Type="http://schemas.openxmlformats.org/officeDocument/2006/relationships/hyperlink" Target="https://hwb.gov.wales/api/storage/1f42779c-2002-4bb3-8d8d-b7bd56fca32e/professional-standards-for-assisting-teaching-interactive-pdf-for-pc.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8275</Words>
  <Characters>47174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Britten (Ponthir CiW School)</dc:creator>
  <cp:keywords/>
  <dc:description/>
  <cp:lastModifiedBy>A Britten (Ponthir CiW School)</cp:lastModifiedBy>
  <cp:revision>2</cp:revision>
  <dcterms:created xsi:type="dcterms:W3CDTF">2020-07-19T14:18:00Z</dcterms:created>
  <dcterms:modified xsi:type="dcterms:W3CDTF">2020-07-19T14:18:00Z</dcterms:modified>
</cp:coreProperties>
</file>