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17688797"/>
        <w:docPartObj>
          <w:docPartGallery w:val="Cover Pages"/>
          <w:docPartUnique/>
        </w:docPartObj>
      </w:sdtPr>
      <w:sdtContent>
        <w:p w14:paraId="222B8987" w14:textId="2252AD38" w:rsidR="00355B99" w:rsidRDefault="00355B99">
          <w:r>
            <w:rPr>
              <w:noProof/>
            </w:rPr>
            <mc:AlternateContent>
              <mc:Choice Requires="wpg">
                <w:drawing>
                  <wp:anchor distT="0" distB="0" distL="114300" distR="114300" simplePos="0" relativeHeight="251662336" behindDoc="0" locked="0" layoutInCell="1" allowOverlap="1" wp14:anchorId="7B47B90F" wp14:editId="09937D6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8A730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ad84c6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4C61FA5A" w14:textId="3C9767E5" w:rsidR="00355B99" w:rsidRDefault="00355B99">
          <w:r>
            <w:rPr>
              <w:noProof/>
            </w:rPr>
            <mc:AlternateContent>
              <mc:Choice Requires="wps">
                <w:drawing>
                  <wp:anchor distT="45720" distB="45720" distL="114300" distR="114300" simplePos="0" relativeHeight="251664384" behindDoc="0" locked="0" layoutInCell="1" allowOverlap="1" wp14:anchorId="600D4B1C" wp14:editId="27E3B8D6">
                    <wp:simplePos x="0" y="0"/>
                    <wp:positionH relativeFrom="column">
                      <wp:posOffset>4025568</wp:posOffset>
                    </wp:positionH>
                    <wp:positionV relativeFrom="paragraph">
                      <wp:posOffset>7149484</wp:posOffset>
                    </wp:positionV>
                    <wp:extent cx="2360930" cy="140462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5327B9A" w14:textId="543EC7C9" w:rsidR="006A022F" w:rsidRPr="00355B99" w:rsidRDefault="006A022F">
                                <w:pPr>
                                  <w:rPr>
                                    <w:sz w:val="28"/>
                                    <w:szCs w:val="28"/>
                                  </w:rPr>
                                </w:pPr>
                                <w:r w:rsidRPr="00355B99">
                                  <w:rPr>
                                    <w:sz w:val="28"/>
                                    <w:szCs w:val="28"/>
                                  </w:rPr>
                                  <w:t>1650497</w:t>
                                </w:r>
                                <w:r w:rsidRPr="00355B99">
                                  <w:rPr>
                                    <w:sz w:val="28"/>
                                    <w:szCs w:val="28"/>
                                  </w:rPr>
                                  <w:br/>
                                  <w:t>B</w:t>
                                </w:r>
                                <w:r>
                                  <w:rPr>
                                    <w:sz w:val="28"/>
                                    <w:szCs w:val="28"/>
                                  </w:rPr>
                                  <w:t>MC</w:t>
                                </w:r>
                                <w:r w:rsidRPr="00355B99">
                                  <w:rPr>
                                    <w:sz w:val="28"/>
                                    <w:szCs w:val="28"/>
                                  </w:rPr>
                                  <w:t>J7001</w:t>
                                </w:r>
                                <w:r w:rsidRPr="00355B99">
                                  <w:rPr>
                                    <w:sz w:val="28"/>
                                    <w:szCs w:val="28"/>
                                  </w:rPr>
                                  <w:br/>
                                  <w:t>Dr Claudine Young</w:t>
                                </w:r>
                              </w:p>
                              <w:p w14:paraId="35AFBF2C" w14:textId="77777777" w:rsidR="006A022F" w:rsidRDefault="006A022F"/>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00D4B1C" id="_x0000_t202" coordsize="21600,21600" o:spt="202" path="m,l,21600r21600,l21600,xe">
                    <v:stroke joinstyle="miter"/>
                    <v:path gradientshapeok="t" o:connecttype="rect"/>
                  </v:shapetype>
                  <v:shape id="Text Box 2" o:spid="_x0000_s1026" type="#_x0000_t202" style="position:absolute;margin-left:316.95pt;margin-top:562.95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" filled="f" stroked="f">
                    <v:textbox style="mso-fit-shape-to-text:t">
                      <w:txbxContent>
                        <w:p w14:paraId="15327B9A" w14:textId="543EC7C9" w:rsidR="006A022F" w:rsidRPr="00355B99" w:rsidRDefault="006A022F">
                          <w:pPr>
                            <w:rPr>
                              <w:sz w:val="28"/>
                              <w:szCs w:val="28"/>
                            </w:rPr>
                          </w:pPr>
                          <w:r w:rsidRPr="00355B99">
                            <w:rPr>
                              <w:sz w:val="28"/>
                              <w:szCs w:val="28"/>
                            </w:rPr>
                            <w:t>1650497</w:t>
                          </w:r>
                          <w:r w:rsidRPr="00355B99">
                            <w:rPr>
                              <w:sz w:val="28"/>
                              <w:szCs w:val="28"/>
                            </w:rPr>
                            <w:br/>
                            <w:t>B</w:t>
                          </w:r>
                          <w:r>
                            <w:rPr>
                              <w:sz w:val="28"/>
                              <w:szCs w:val="28"/>
                            </w:rPr>
                            <w:t>MC</w:t>
                          </w:r>
                          <w:r w:rsidRPr="00355B99">
                            <w:rPr>
                              <w:sz w:val="28"/>
                              <w:szCs w:val="28"/>
                            </w:rPr>
                            <w:t>J7001</w:t>
                          </w:r>
                          <w:r w:rsidRPr="00355B99">
                            <w:rPr>
                              <w:sz w:val="28"/>
                              <w:szCs w:val="28"/>
                            </w:rPr>
                            <w:br/>
                            <w:t>Dr Claudine Young</w:t>
                          </w:r>
                        </w:p>
                        <w:p w14:paraId="35AFBF2C" w14:textId="77777777" w:rsidR="006A022F" w:rsidRDefault="006A022F"/>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7A3F4D35" wp14:editId="04E1536D">
                    <wp:simplePos x="0" y="0"/>
                    <wp:positionH relativeFrom="margin">
                      <wp:align>center</wp:align>
                    </wp:positionH>
                    <wp:positionV relativeFrom="margin">
                      <wp:posOffset>5819311</wp:posOffset>
                    </wp:positionV>
                    <wp:extent cx="7137400" cy="1623695"/>
                    <wp:effectExtent l="0" t="0" r="0" b="14605"/>
                    <wp:wrapSquare wrapText="bothSides"/>
                    <wp:docPr id="152" name="Text Box 152"/>
                    <wp:cNvGraphicFramePr/>
                    <a:graphic xmlns:a="http://schemas.openxmlformats.org/drawingml/2006/main">
                      <a:graphicData uri="http://schemas.microsoft.com/office/word/2010/wordprocessingShape">
                        <wps:wsp>
                          <wps:cNvSpPr txBox="1"/>
                          <wps:spPr>
                            <a:xfrm>
                              <a:off x="0" y="0"/>
                              <a:ext cx="7137400" cy="16236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A6FCFCA" w14:textId="16EA2EFC" w:rsidR="006A022F" w:rsidRPr="00355B99" w:rsidRDefault="006A022F">
                                    <w:pPr>
                                      <w:pStyle w:val="NoSpacing"/>
                                      <w:jc w:val="right"/>
                                      <w:rPr>
                                        <w:color w:val="595959" w:themeColor="text1" w:themeTint="A6"/>
                                        <w:sz w:val="36"/>
                                        <w:szCs w:val="36"/>
                                      </w:rPr>
                                    </w:pPr>
                                    <w:r w:rsidRPr="00355B99">
                                      <w:rPr>
                                        <w:color w:val="595959" w:themeColor="text1" w:themeTint="A6"/>
                                        <w:sz w:val="36"/>
                                        <w:szCs w:val="36"/>
                                      </w:rPr>
                                      <w:t>Megan Matthews</w:t>
                                    </w:r>
                                  </w:p>
                                </w:sdtContent>
                              </w:sdt>
                              <w:p w14:paraId="3E835E70" w14:textId="6F8C545D" w:rsidR="006A022F" w:rsidRDefault="006A022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A3F4D35" id="Text Box 152" o:spid="_x0000_s1027" type="#_x0000_t202" style="position:absolute;margin-left:0;margin-top:458.2pt;width:562pt;height:127.8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A6FCFCA" w14:textId="16EA2EFC" w:rsidR="006A022F" w:rsidRPr="00355B99" w:rsidRDefault="006A022F">
                              <w:pPr>
                                <w:pStyle w:val="NoSpacing"/>
                                <w:jc w:val="right"/>
                                <w:rPr>
                                  <w:color w:val="595959" w:themeColor="text1" w:themeTint="A6"/>
                                  <w:sz w:val="36"/>
                                  <w:szCs w:val="36"/>
                                </w:rPr>
                              </w:pPr>
                              <w:r w:rsidRPr="00355B99">
                                <w:rPr>
                                  <w:color w:val="595959" w:themeColor="text1" w:themeTint="A6"/>
                                  <w:sz w:val="36"/>
                                  <w:szCs w:val="36"/>
                                </w:rPr>
                                <w:t>Megan Matthews</w:t>
                              </w:r>
                            </w:p>
                          </w:sdtContent>
                        </w:sdt>
                        <w:p w14:paraId="3E835E70" w14:textId="6F8C545D" w:rsidR="006A022F" w:rsidRDefault="006A022F">
                          <w:pPr>
                            <w:pStyle w:val="NoSpacing"/>
                            <w:jc w:val="right"/>
                            <w:rPr>
                              <w:color w:val="595959" w:themeColor="text1" w:themeTint="A6"/>
                              <w:sz w:val="18"/>
                              <w:szCs w:val="18"/>
                            </w:rPr>
                          </w:pPr>
                        </w:p>
                      </w:txbxContent>
                    </v:textbox>
                    <w10:wrap type="square"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2854FF72" wp14:editId="42CDC11B">
                    <wp:simplePos x="0" y="0"/>
                    <wp:positionH relativeFrom="page">
                      <wp:posOffset>-1708016</wp:posOffset>
                    </wp:positionH>
                    <wp:positionV relativeFrom="page">
                      <wp:posOffset>2285733</wp:posOffset>
                    </wp:positionV>
                    <wp:extent cx="10058400" cy="3972293"/>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10058400" cy="39722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8C6FC4" w14:textId="7EA38E71" w:rsidR="006A022F" w:rsidRDefault="006A022F" w:rsidP="00355B99">
                                <w:pPr>
                                  <w:jc w:val="center"/>
                                  <w:rPr>
                                    <w:color w:val="AD84C6" w:themeColor="accent1"/>
                                    <w:sz w:val="64"/>
                                    <w:szCs w:val="64"/>
                                  </w:rPr>
                                </w:pPr>
                                <w:sdt>
                                  <w:sdtPr>
                                    <w:rPr>
                                      <w:caps/>
                                      <w:color w:val="AD84C6"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AD84C6" w:themeColor="accent1"/>
                                        <w:sz w:val="64"/>
                                        <w:szCs w:val="64"/>
                                      </w:rPr>
                                      <w:t>THE CRIMINAL JUSTICE SYSTEM, YOUTH JUSTICE &amp; PRISON SYSTEMS IN ENGLAND &amp;WALES</w:t>
                                    </w:r>
                                  </w:sdtContent>
                                </w:sdt>
                              </w:p>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3A87F60" w14:textId="791CE705" w:rsidR="006A022F" w:rsidRPr="00355B99" w:rsidRDefault="006A022F" w:rsidP="00355B99">
                                    <w:pPr>
                                      <w:jc w:val="center"/>
                                      <w:rPr>
                                        <w:smallCaps/>
                                        <w:color w:val="404040" w:themeColor="text1" w:themeTint="BF"/>
                                        <w:sz w:val="44"/>
                                        <w:szCs w:val="44"/>
                                      </w:rPr>
                                    </w:pPr>
                                    <w:r>
                                      <w:rPr>
                                        <w:color w:val="404040" w:themeColor="text1" w:themeTint="BF"/>
                                        <w:sz w:val="44"/>
                                        <w:szCs w:val="44"/>
                                      </w:rPr>
                                      <w:t>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854FF72" id="Text Box 154" o:spid="_x0000_s1028" type="#_x0000_t202" style="position:absolute;margin-left:-134.5pt;margin-top:180pt;width:11in;height:312.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" filled="f" stroked="f" strokeweight=".5pt">
                    <v:textbox inset="126pt,0,54pt,0">
                      <w:txbxContent>
                        <w:p w14:paraId="318C6FC4" w14:textId="7EA38E71" w:rsidR="006A022F" w:rsidRDefault="006A022F" w:rsidP="00355B99">
                          <w:pPr>
                            <w:jc w:val="center"/>
                            <w:rPr>
                              <w:color w:val="AD84C6" w:themeColor="accent1"/>
                              <w:sz w:val="64"/>
                              <w:szCs w:val="64"/>
                            </w:rPr>
                          </w:pPr>
                          <w:sdt>
                            <w:sdtPr>
                              <w:rPr>
                                <w:caps/>
                                <w:color w:val="AD84C6"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AD84C6" w:themeColor="accent1"/>
                                  <w:sz w:val="64"/>
                                  <w:szCs w:val="64"/>
                                </w:rPr>
                                <w:t>THE CRIMINAL JUSTICE SYSTEM, YOUTH JUSTICE &amp; PRISON SYSTEMS IN ENGLAND &amp;WALES</w:t>
                              </w:r>
                            </w:sdtContent>
                          </w:sdt>
                        </w:p>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3A87F60" w14:textId="791CE705" w:rsidR="006A022F" w:rsidRPr="00355B99" w:rsidRDefault="006A022F" w:rsidP="00355B99">
                              <w:pPr>
                                <w:jc w:val="center"/>
                                <w:rPr>
                                  <w:smallCaps/>
                                  <w:color w:val="404040" w:themeColor="text1" w:themeTint="BF"/>
                                  <w:sz w:val="44"/>
                                  <w:szCs w:val="44"/>
                                </w:rPr>
                              </w:pPr>
                              <w:r>
                                <w:rPr>
                                  <w:color w:val="404040" w:themeColor="text1" w:themeTint="BF"/>
                                  <w:sz w:val="44"/>
                                  <w:szCs w:val="44"/>
                                </w:rPr>
                                <w:t>Portfolio</w:t>
                              </w:r>
                            </w:p>
                          </w:sdtContent>
                        </w:sdt>
                      </w:txbxContent>
                    </v:textbox>
                    <w10:wrap type="square" anchorx="page" anchory="page"/>
                  </v:shape>
                </w:pict>
              </mc:Fallback>
            </mc:AlternateContent>
          </w:r>
          <w:r>
            <w:br w:type="page"/>
          </w:r>
        </w:p>
      </w:sdtContent>
    </w:sdt>
    <w:p w14:paraId="3D3BA775" w14:textId="77777777" w:rsidR="001F046F" w:rsidRDefault="001F046F" w:rsidP="00B93815">
      <w:pPr>
        <w:jc w:val="center"/>
        <w:rPr>
          <w:rFonts w:asciiTheme="majorHAnsi" w:hAnsiTheme="majorHAnsi" w:cstheme="majorHAnsi"/>
          <w:b/>
          <w:bCs/>
          <w:sz w:val="28"/>
          <w:szCs w:val="28"/>
          <w:u w:val="single"/>
        </w:rPr>
      </w:pPr>
    </w:p>
    <w:p w14:paraId="30ADE52C" w14:textId="77777777" w:rsidR="001F046F" w:rsidRDefault="001F046F" w:rsidP="00B93815">
      <w:pPr>
        <w:jc w:val="center"/>
        <w:rPr>
          <w:rFonts w:asciiTheme="majorHAnsi" w:hAnsiTheme="majorHAnsi" w:cstheme="majorHAnsi"/>
          <w:b/>
          <w:bCs/>
          <w:sz w:val="28"/>
          <w:szCs w:val="28"/>
          <w:u w:val="single"/>
        </w:rPr>
      </w:pPr>
    </w:p>
    <w:p w14:paraId="4A823FFA" w14:textId="77777777" w:rsidR="001F046F" w:rsidRDefault="001F046F" w:rsidP="00B93815">
      <w:pPr>
        <w:jc w:val="center"/>
        <w:rPr>
          <w:rFonts w:asciiTheme="majorHAnsi" w:hAnsiTheme="majorHAnsi" w:cstheme="majorHAnsi"/>
          <w:b/>
          <w:bCs/>
          <w:sz w:val="28"/>
          <w:szCs w:val="28"/>
          <w:u w:val="single"/>
        </w:rPr>
      </w:pPr>
    </w:p>
    <w:p w14:paraId="205851F2" w14:textId="77777777" w:rsidR="001F046F" w:rsidRDefault="001F046F" w:rsidP="00B93815">
      <w:pPr>
        <w:jc w:val="center"/>
        <w:rPr>
          <w:rFonts w:asciiTheme="majorHAnsi" w:hAnsiTheme="majorHAnsi" w:cstheme="majorHAnsi"/>
          <w:b/>
          <w:bCs/>
          <w:sz w:val="28"/>
          <w:szCs w:val="28"/>
          <w:u w:val="single"/>
        </w:rPr>
      </w:pPr>
    </w:p>
    <w:p w14:paraId="4A5DA5DD" w14:textId="77777777" w:rsidR="001F046F" w:rsidRDefault="001F046F" w:rsidP="00B93815">
      <w:pPr>
        <w:jc w:val="center"/>
        <w:rPr>
          <w:rFonts w:asciiTheme="majorHAnsi" w:hAnsiTheme="majorHAnsi" w:cstheme="majorHAnsi"/>
          <w:b/>
          <w:bCs/>
          <w:sz w:val="28"/>
          <w:szCs w:val="28"/>
          <w:u w:val="single"/>
        </w:rPr>
      </w:pPr>
    </w:p>
    <w:p w14:paraId="6E178BDD" w14:textId="77777777" w:rsidR="001F046F" w:rsidRDefault="001F046F" w:rsidP="00B93815">
      <w:pPr>
        <w:jc w:val="center"/>
        <w:rPr>
          <w:rFonts w:asciiTheme="majorHAnsi" w:hAnsiTheme="majorHAnsi" w:cstheme="majorHAnsi"/>
          <w:b/>
          <w:bCs/>
          <w:sz w:val="28"/>
          <w:szCs w:val="28"/>
          <w:u w:val="single"/>
        </w:rPr>
      </w:pPr>
      <w:bookmarkStart w:id="0" w:name="_GoBack"/>
      <w:bookmarkEnd w:id="0"/>
    </w:p>
    <w:p w14:paraId="5A139A4B" w14:textId="77777777" w:rsidR="001F046F" w:rsidRDefault="001F046F" w:rsidP="00B93815">
      <w:pPr>
        <w:jc w:val="center"/>
        <w:rPr>
          <w:rFonts w:asciiTheme="majorHAnsi" w:hAnsiTheme="majorHAnsi" w:cstheme="majorHAnsi"/>
          <w:b/>
          <w:bCs/>
          <w:sz w:val="28"/>
          <w:szCs w:val="28"/>
          <w:u w:val="single"/>
        </w:rPr>
      </w:pPr>
    </w:p>
    <w:sdt>
      <w:sdtPr>
        <w:id w:val="899250424"/>
        <w:docPartObj>
          <w:docPartGallery w:val="Table of Contents"/>
          <w:docPartUnique/>
        </w:docPartObj>
      </w:sdtPr>
      <w:sdtEndPr>
        <w:rPr>
          <w:rFonts w:asciiTheme="minorHAnsi" w:eastAsiaTheme="minorHAnsi" w:hAnsiTheme="minorHAnsi" w:cstheme="minorBidi"/>
          <w:b/>
          <w:bCs/>
          <w:caps w:val="0"/>
          <w:noProof/>
          <w:spacing w:val="0"/>
          <w:sz w:val="21"/>
          <w:szCs w:val="21"/>
        </w:rPr>
      </w:sdtEndPr>
      <w:sdtContent>
        <w:p w14:paraId="682ECB78" w14:textId="14F51FAC" w:rsidR="004F376C" w:rsidRDefault="004F376C">
          <w:pPr>
            <w:pStyle w:val="TOCHeading"/>
          </w:pPr>
          <w:r>
            <w:t>Contents</w:t>
          </w:r>
        </w:p>
        <w:p w14:paraId="6C1D2F1A" w14:textId="6E499C08" w:rsidR="004F376C" w:rsidRPr="004F376C" w:rsidRDefault="004F376C">
          <w:pPr>
            <w:pStyle w:val="TOC2"/>
            <w:tabs>
              <w:tab w:val="right" w:leader="dot" w:pos="10456"/>
            </w:tabs>
            <w:rPr>
              <w:rFonts w:eastAsiaTheme="minorEastAsia"/>
              <w:noProof/>
              <w:sz w:val="32"/>
              <w:szCs w:val="32"/>
              <w:lang w:eastAsia="en-GB"/>
            </w:rPr>
          </w:pPr>
          <w:r>
            <w:fldChar w:fldCharType="begin"/>
          </w:r>
          <w:r>
            <w:instrText xml:space="preserve"> TOC \o "1-3" \h \z \u </w:instrText>
          </w:r>
          <w:r>
            <w:fldChar w:fldCharType="separate"/>
          </w:r>
          <w:hyperlink w:anchor="_Toc40889743" w:history="1">
            <w:r w:rsidRPr="004F376C">
              <w:rPr>
                <w:rStyle w:val="Hyperlink"/>
                <w:b/>
                <w:bCs/>
                <w:noProof/>
                <w:sz w:val="28"/>
                <w:szCs w:val="28"/>
              </w:rPr>
              <w:t>A Critical Review of Case and Haines  (2020) ‘Abolishing Youth Justice Systems: Children First, Offenders Nowhere’, Youth Justice</w:t>
            </w:r>
            <w:r w:rsidRPr="004F376C">
              <w:rPr>
                <w:noProof/>
                <w:webHidden/>
                <w:sz w:val="28"/>
                <w:szCs w:val="28"/>
              </w:rPr>
              <w:tab/>
            </w:r>
            <w:r w:rsidRPr="004F376C">
              <w:rPr>
                <w:noProof/>
                <w:webHidden/>
                <w:sz w:val="28"/>
                <w:szCs w:val="28"/>
              </w:rPr>
              <w:fldChar w:fldCharType="begin"/>
            </w:r>
            <w:r w:rsidRPr="004F376C">
              <w:rPr>
                <w:noProof/>
                <w:webHidden/>
                <w:sz w:val="28"/>
                <w:szCs w:val="28"/>
              </w:rPr>
              <w:instrText xml:space="preserve"> PAGEREF _Toc40889743 \h </w:instrText>
            </w:r>
            <w:r w:rsidRPr="004F376C">
              <w:rPr>
                <w:noProof/>
                <w:webHidden/>
                <w:sz w:val="28"/>
                <w:szCs w:val="28"/>
              </w:rPr>
            </w:r>
            <w:r w:rsidRPr="004F376C">
              <w:rPr>
                <w:noProof/>
                <w:webHidden/>
                <w:sz w:val="28"/>
                <w:szCs w:val="28"/>
              </w:rPr>
              <w:fldChar w:fldCharType="separate"/>
            </w:r>
            <w:r w:rsidRPr="004F376C">
              <w:rPr>
                <w:noProof/>
                <w:webHidden/>
                <w:sz w:val="28"/>
                <w:szCs w:val="28"/>
              </w:rPr>
              <w:t>2</w:t>
            </w:r>
            <w:r w:rsidRPr="004F376C">
              <w:rPr>
                <w:noProof/>
                <w:webHidden/>
                <w:sz w:val="28"/>
                <w:szCs w:val="28"/>
              </w:rPr>
              <w:fldChar w:fldCharType="end"/>
            </w:r>
          </w:hyperlink>
        </w:p>
        <w:p w14:paraId="36A4FA99" w14:textId="5C3C4417" w:rsidR="004F376C" w:rsidRPr="004F376C" w:rsidRDefault="004F376C">
          <w:pPr>
            <w:pStyle w:val="TOC2"/>
            <w:tabs>
              <w:tab w:val="right" w:leader="dot" w:pos="10456"/>
            </w:tabs>
            <w:rPr>
              <w:rFonts w:eastAsiaTheme="minorEastAsia"/>
              <w:noProof/>
              <w:sz w:val="32"/>
              <w:szCs w:val="32"/>
              <w:lang w:eastAsia="en-GB"/>
            </w:rPr>
          </w:pPr>
          <w:hyperlink w:anchor="_Toc40889744" w:history="1">
            <w:r w:rsidRPr="004F376C">
              <w:rPr>
                <w:rStyle w:val="Hyperlink"/>
                <w:b/>
                <w:bCs/>
                <w:noProof/>
                <w:sz w:val="28"/>
                <w:szCs w:val="28"/>
              </w:rPr>
              <w:t>Reflective Report on Youth Crime Prevention Programmes</w:t>
            </w:r>
            <w:r w:rsidRPr="004F376C">
              <w:rPr>
                <w:noProof/>
                <w:webHidden/>
                <w:sz w:val="28"/>
                <w:szCs w:val="28"/>
              </w:rPr>
              <w:tab/>
            </w:r>
            <w:r w:rsidRPr="004F376C">
              <w:rPr>
                <w:noProof/>
                <w:webHidden/>
                <w:sz w:val="28"/>
                <w:szCs w:val="28"/>
              </w:rPr>
              <w:fldChar w:fldCharType="begin"/>
            </w:r>
            <w:r w:rsidRPr="004F376C">
              <w:rPr>
                <w:noProof/>
                <w:webHidden/>
                <w:sz w:val="28"/>
                <w:szCs w:val="28"/>
              </w:rPr>
              <w:instrText xml:space="preserve"> PAGEREF _Toc40889744 \h </w:instrText>
            </w:r>
            <w:r w:rsidRPr="004F376C">
              <w:rPr>
                <w:noProof/>
                <w:webHidden/>
                <w:sz w:val="28"/>
                <w:szCs w:val="28"/>
              </w:rPr>
            </w:r>
            <w:r w:rsidRPr="004F376C">
              <w:rPr>
                <w:noProof/>
                <w:webHidden/>
                <w:sz w:val="28"/>
                <w:szCs w:val="28"/>
              </w:rPr>
              <w:fldChar w:fldCharType="separate"/>
            </w:r>
            <w:r w:rsidRPr="004F376C">
              <w:rPr>
                <w:noProof/>
                <w:webHidden/>
                <w:sz w:val="28"/>
                <w:szCs w:val="28"/>
              </w:rPr>
              <w:t>6</w:t>
            </w:r>
            <w:r w:rsidRPr="004F376C">
              <w:rPr>
                <w:noProof/>
                <w:webHidden/>
                <w:sz w:val="28"/>
                <w:szCs w:val="28"/>
              </w:rPr>
              <w:fldChar w:fldCharType="end"/>
            </w:r>
          </w:hyperlink>
        </w:p>
        <w:p w14:paraId="722E86B0" w14:textId="03CCCD4F" w:rsidR="004F376C" w:rsidRPr="004F376C" w:rsidRDefault="004F376C">
          <w:pPr>
            <w:pStyle w:val="TOC2"/>
            <w:tabs>
              <w:tab w:val="right" w:leader="dot" w:pos="10456"/>
            </w:tabs>
            <w:rPr>
              <w:rFonts w:eastAsiaTheme="minorEastAsia"/>
              <w:noProof/>
              <w:sz w:val="32"/>
              <w:szCs w:val="32"/>
              <w:lang w:eastAsia="en-GB"/>
            </w:rPr>
          </w:pPr>
          <w:hyperlink r:id="rId11" w:anchor="_Toc40889745" w:history="1">
            <w:r w:rsidRPr="004F376C">
              <w:rPr>
                <w:rStyle w:val="Hyperlink"/>
                <w:b/>
                <w:bCs/>
                <w:noProof/>
                <w:sz w:val="28"/>
                <w:szCs w:val="28"/>
              </w:rPr>
              <w:t>Academic Poster – Age of Criminal Responsibility</w:t>
            </w:r>
            <w:r w:rsidRPr="004F376C">
              <w:rPr>
                <w:noProof/>
                <w:webHidden/>
                <w:sz w:val="28"/>
                <w:szCs w:val="28"/>
              </w:rPr>
              <w:tab/>
            </w:r>
            <w:r w:rsidRPr="004F376C">
              <w:rPr>
                <w:noProof/>
                <w:webHidden/>
                <w:sz w:val="28"/>
                <w:szCs w:val="28"/>
              </w:rPr>
              <w:fldChar w:fldCharType="begin"/>
            </w:r>
            <w:r w:rsidRPr="004F376C">
              <w:rPr>
                <w:noProof/>
                <w:webHidden/>
                <w:sz w:val="28"/>
                <w:szCs w:val="28"/>
              </w:rPr>
              <w:instrText xml:space="preserve"> PAGEREF _Toc40889745 \h </w:instrText>
            </w:r>
            <w:r w:rsidRPr="004F376C">
              <w:rPr>
                <w:noProof/>
                <w:webHidden/>
                <w:sz w:val="28"/>
                <w:szCs w:val="28"/>
              </w:rPr>
            </w:r>
            <w:r w:rsidRPr="004F376C">
              <w:rPr>
                <w:noProof/>
                <w:webHidden/>
                <w:sz w:val="28"/>
                <w:szCs w:val="28"/>
              </w:rPr>
              <w:fldChar w:fldCharType="separate"/>
            </w:r>
            <w:r w:rsidRPr="004F376C">
              <w:rPr>
                <w:noProof/>
                <w:webHidden/>
                <w:sz w:val="28"/>
                <w:szCs w:val="28"/>
              </w:rPr>
              <w:t>12</w:t>
            </w:r>
            <w:r w:rsidRPr="004F376C">
              <w:rPr>
                <w:noProof/>
                <w:webHidden/>
                <w:sz w:val="28"/>
                <w:szCs w:val="28"/>
              </w:rPr>
              <w:fldChar w:fldCharType="end"/>
            </w:r>
          </w:hyperlink>
        </w:p>
        <w:p w14:paraId="6640A48A" w14:textId="40A23864" w:rsidR="004F376C" w:rsidRDefault="004F376C">
          <w:r>
            <w:rPr>
              <w:b/>
              <w:bCs/>
              <w:noProof/>
            </w:rPr>
            <w:fldChar w:fldCharType="end"/>
          </w:r>
        </w:p>
      </w:sdtContent>
    </w:sdt>
    <w:p w14:paraId="21CE5A72" w14:textId="77777777" w:rsidR="001F046F" w:rsidRDefault="001F046F" w:rsidP="00B93815">
      <w:pPr>
        <w:jc w:val="center"/>
        <w:rPr>
          <w:rFonts w:asciiTheme="majorHAnsi" w:hAnsiTheme="majorHAnsi" w:cstheme="majorHAnsi"/>
          <w:b/>
          <w:bCs/>
          <w:sz w:val="28"/>
          <w:szCs w:val="28"/>
          <w:u w:val="single"/>
        </w:rPr>
      </w:pPr>
    </w:p>
    <w:p w14:paraId="6D7D0816" w14:textId="77777777" w:rsidR="001F046F" w:rsidRDefault="001F046F" w:rsidP="00B93815">
      <w:pPr>
        <w:jc w:val="center"/>
        <w:rPr>
          <w:rFonts w:asciiTheme="majorHAnsi" w:hAnsiTheme="majorHAnsi" w:cstheme="majorHAnsi"/>
          <w:b/>
          <w:bCs/>
          <w:sz w:val="28"/>
          <w:szCs w:val="28"/>
          <w:u w:val="single"/>
        </w:rPr>
      </w:pPr>
    </w:p>
    <w:p w14:paraId="19D6CE6D" w14:textId="77777777" w:rsidR="001F046F" w:rsidRDefault="001F046F" w:rsidP="00B93815">
      <w:pPr>
        <w:jc w:val="center"/>
        <w:rPr>
          <w:rFonts w:asciiTheme="majorHAnsi" w:hAnsiTheme="majorHAnsi" w:cstheme="majorHAnsi"/>
          <w:b/>
          <w:bCs/>
          <w:sz w:val="28"/>
          <w:szCs w:val="28"/>
          <w:u w:val="single"/>
        </w:rPr>
      </w:pPr>
    </w:p>
    <w:p w14:paraId="59E87CF2" w14:textId="77777777" w:rsidR="001F046F" w:rsidRDefault="001F046F" w:rsidP="00B93815">
      <w:pPr>
        <w:jc w:val="center"/>
        <w:rPr>
          <w:rFonts w:asciiTheme="majorHAnsi" w:hAnsiTheme="majorHAnsi" w:cstheme="majorHAnsi"/>
          <w:b/>
          <w:bCs/>
          <w:sz w:val="28"/>
          <w:szCs w:val="28"/>
          <w:u w:val="single"/>
        </w:rPr>
      </w:pPr>
    </w:p>
    <w:p w14:paraId="08D43B37" w14:textId="77777777" w:rsidR="001F046F" w:rsidRDefault="001F046F" w:rsidP="00B93815">
      <w:pPr>
        <w:jc w:val="center"/>
        <w:rPr>
          <w:rFonts w:asciiTheme="majorHAnsi" w:hAnsiTheme="majorHAnsi" w:cstheme="majorHAnsi"/>
          <w:b/>
          <w:bCs/>
          <w:sz w:val="28"/>
          <w:szCs w:val="28"/>
          <w:u w:val="single"/>
        </w:rPr>
      </w:pPr>
    </w:p>
    <w:p w14:paraId="315DB26B" w14:textId="77777777" w:rsidR="001F046F" w:rsidRDefault="001F046F" w:rsidP="00B93815">
      <w:pPr>
        <w:jc w:val="center"/>
        <w:rPr>
          <w:rFonts w:asciiTheme="majorHAnsi" w:hAnsiTheme="majorHAnsi" w:cstheme="majorHAnsi"/>
          <w:b/>
          <w:bCs/>
          <w:sz w:val="28"/>
          <w:szCs w:val="28"/>
          <w:u w:val="single"/>
        </w:rPr>
      </w:pPr>
    </w:p>
    <w:p w14:paraId="788C520C" w14:textId="77777777" w:rsidR="001F046F" w:rsidRDefault="001F046F" w:rsidP="00B93815">
      <w:pPr>
        <w:jc w:val="center"/>
        <w:rPr>
          <w:rFonts w:asciiTheme="majorHAnsi" w:hAnsiTheme="majorHAnsi" w:cstheme="majorHAnsi"/>
          <w:b/>
          <w:bCs/>
          <w:sz w:val="28"/>
          <w:szCs w:val="28"/>
          <w:u w:val="single"/>
        </w:rPr>
      </w:pPr>
    </w:p>
    <w:p w14:paraId="0F38DBC9" w14:textId="77777777" w:rsidR="001F046F" w:rsidRDefault="001F046F" w:rsidP="00B93815">
      <w:pPr>
        <w:jc w:val="center"/>
        <w:rPr>
          <w:rFonts w:asciiTheme="majorHAnsi" w:hAnsiTheme="majorHAnsi" w:cstheme="majorHAnsi"/>
          <w:b/>
          <w:bCs/>
          <w:sz w:val="28"/>
          <w:szCs w:val="28"/>
          <w:u w:val="single"/>
        </w:rPr>
      </w:pPr>
    </w:p>
    <w:p w14:paraId="28DF2348" w14:textId="77777777" w:rsidR="001F046F" w:rsidRDefault="001F046F" w:rsidP="00B93815">
      <w:pPr>
        <w:jc w:val="center"/>
        <w:rPr>
          <w:rFonts w:asciiTheme="majorHAnsi" w:hAnsiTheme="majorHAnsi" w:cstheme="majorHAnsi"/>
          <w:b/>
          <w:bCs/>
          <w:sz w:val="28"/>
          <w:szCs w:val="28"/>
          <w:u w:val="single"/>
        </w:rPr>
      </w:pPr>
    </w:p>
    <w:p w14:paraId="64AEA9B2" w14:textId="77777777" w:rsidR="001F046F" w:rsidRDefault="001F046F" w:rsidP="00B93815">
      <w:pPr>
        <w:jc w:val="center"/>
        <w:rPr>
          <w:rFonts w:asciiTheme="majorHAnsi" w:hAnsiTheme="majorHAnsi" w:cstheme="majorHAnsi"/>
          <w:b/>
          <w:bCs/>
          <w:sz w:val="28"/>
          <w:szCs w:val="28"/>
          <w:u w:val="single"/>
        </w:rPr>
      </w:pPr>
    </w:p>
    <w:p w14:paraId="71B6F273" w14:textId="77777777" w:rsidR="001F046F" w:rsidRDefault="001F046F" w:rsidP="00B93815">
      <w:pPr>
        <w:jc w:val="center"/>
        <w:rPr>
          <w:rFonts w:asciiTheme="majorHAnsi" w:hAnsiTheme="majorHAnsi" w:cstheme="majorHAnsi"/>
          <w:b/>
          <w:bCs/>
          <w:sz w:val="28"/>
          <w:szCs w:val="28"/>
          <w:u w:val="single"/>
        </w:rPr>
      </w:pPr>
    </w:p>
    <w:p w14:paraId="56B15D36" w14:textId="77777777" w:rsidR="001F046F" w:rsidRDefault="001F046F" w:rsidP="00B93815">
      <w:pPr>
        <w:jc w:val="center"/>
        <w:rPr>
          <w:rFonts w:asciiTheme="majorHAnsi" w:hAnsiTheme="majorHAnsi" w:cstheme="majorHAnsi"/>
          <w:b/>
          <w:bCs/>
          <w:sz w:val="28"/>
          <w:szCs w:val="28"/>
          <w:u w:val="single"/>
        </w:rPr>
      </w:pPr>
    </w:p>
    <w:p w14:paraId="758FF379" w14:textId="77777777" w:rsidR="001F046F" w:rsidRDefault="001F046F" w:rsidP="00B93815">
      <w:pPr>
        <w:jc w:val="center"/>
        <w:rPr>
          <w:rFonts w:asciiTheme="majorHAnsi" w:hAnsiTheme="majorHAnsi" w:cstheme="majorHAnsi"/>
          <w:b/>
          <w:bCs/>
          <w:sz w:val="28"/>
          <w:szCs w:val="28"/>
          <w:u w:val="single"/>
        </w:rPr>
      </w:pPr>
    </w:p>
    <w:p w14:paraId="72D2FE8E" w14:textId="77777777" w:rsidR="001F046F" w:rsidRDefault="001F046F" w:rsidP="00B93815">
      <w:pPr>
        <w:jc w:val="center"/>
        <w:rPr>
          <w:rFonts w:asciiTheme="majorHAnsi" w:hAnsiTheme="majorHAnsi" w:cstheme="majorHAnsi"/>
          <w:b/>
          <w:bCs/>
          <w:sz w:val="28"/>
          <w:szCs w:val="28"/>
          <w:u w:val="single"/>
        </w:rPr>
      </w:pPr>
    </w:p>
    <w:p w14:paraId="7D58248B" w14:textId="77777777" w:rsidR="001F046F" w:rsidRDefault="001F046F" w:rsidP="00B93815">
      <w:pPr>
        <w:jc w:val="center"/>
        <w:rPr>
          <w:rFonts w:asciiTheme="majorHAnsi" w:hAnsiTheme="majorHAnsi" w:cstheme="majorHAnsi"/>
          <w:b/>
          <w:bCs/>
          <w:sz w:val="28"/>
          <w:szCs w:val="28"/>
          <w:u w:val="single"/>
        </w:rPr>
      </w:pPr>
    </w:p>
    <w:p w14:paraId="5167B2BE" w14:textId="77777777" w:rsidR="001F046F" w:rsidRDefault="001F046F" w:rsidP="00B93815">
      <w:pPr>
        <w:jc w:val="center"/>
        <w:rPr>
          <w:rFonts w:asciiTheme="majorHAnsi" w:hAnsiTheme="majorHAnsi" w:cstheme="majorHAnsi"/>
          <w:b/>
          <w:bCs/>
          <w:sz w:val="28"/>
          <w:szCs w:val="28"/>
          <w:u w:val="single"/>
        </w:rPr>
      </w:pPr>
    </w:p>
    <w:p w14:paraId="6131A777" w14:textId="77777777" w:rsidR="001F046F" w:rsidRDefault="001F046F" w:rsidP="00B93815">
      <w:pPr>
        <w:jc w:val="center"/>
        <w:rPr>
          <w:rFonts w:asciiTheme="majorHAnsi" w:hAnsiTheme="majorHAnsi" w:cstheme="majorHAnsi"/>
          <w:b/>
          <w:bCs/>
          <w:sz w:val="28"/>
          <w:szCs w:val="28"/>
          <w:u w:val="single"/>
        </w:rPr>
      </w:pPr>
    </w:p>
    <w:p w14:paraId="179DF1E0" w14:textId="77777777" w:rsidR="001F046F" w:rsidRDefault="001F046F" w:rsidP="00B93815">
      <w:pPr>
        <w:jc w:val="center"/>
        <w:rPr>
          <w:rFonts w:asciiTheme="majorHAnsi" w:hAnsiTheme="majorHAnsi" w:cstheme="majorHAnsi"/>
          <w:b/>
          <w:bCs/>
          <w:sz w:val="28"/>
          <w:szCs w:val="28"/>
          <w:u w:val="single"/>
        </w:rPr>
      </w:pPr>
    </w:p>
    <w:p w14:paraId="4CE116EE" w14:textId="77777777" w:rsidR="001F046F" w:rsidRDefault="001F046F" w:rsidP="00B93815">
      <w:pPr>
        <w:jc w:val="center"/>
        <w:rPr>
          <w:rFonts w:asciiTheme="majorHAnsi" w:hAnsiTheme="majorHAnsi" w:cstheme="majorHAnsi"/>
          <w:b/>
          <w:bCs/>
          <w:sz w:val="28"/>
          <w:szCs w:val="28"/>
          <w:u w:val="single"/>
        </w:rPr>
      </w:pPr>
    </w:p>
    <w:p w14:paraId="225A0061" w14:textId="77777777" w:rsidR="001F046F" w:rsidRDefault="001F046F" w:rsidP="00B93815">
      <w:pPr>
        <w:jc w:val="center"/>
        <w:rPr>
          <w:rFonts w:asciiTheme="majorHAnsi" w:hAnsiTheme="majorHAnsi" w:cstheme="majorHAnsi"/>
          <w:b/>
          <w:bCs/>
          <w:sz w:val="28"/>
          <w:szCs w:val="28"/>
          <w:u w:val="single"/>
        </w:rPr>
      </w:pPr>
    </w:p>
    <w:p w14:paraId="6ED4CE25" w14:textId="77777777" w:rsidR="001F046F" w:rsidRDefault="001F046F" w:rsidP="00B93815">
      <w:pPr>
        <w:jc w:val="center"/>
        <w:rPr>
          <w:rFonts w:asciiTheme="majorHAnsi" w:hAnsiTheme="majorHAnsi" w:cstheme="majorHAnsi"/>
          <w:b/>
          <w:bCs/>
          <w:sz w:val="28"/>
          <w:szCs w:val="28"/>
          <w:u w:val="single"/>
        </w:rPr>
      </w:pPr>
    </w:p>
    <w:p w14:paraId="7FCA8112" w14:textId="77777777" w:rsidR="001F046F" w:rsidRDefault="001F046F" w:rsidP="00B93815">
      <w:pPr>
        <w:jc w:val="center"/>
        <w:rPr>
          <w:rFonts w:asciiTheme="majorHAnsi" w:hAnsiTheme="majorHAnsi" w:cstheme="majorHAnsi"/>
          <w:b/>
          <w:bCs/>
          <w:sz w:val="28"/>
          <w:szCs w:val="28"/>
          <w:u w:val="single"/>
        </w:rPr>
      </w:pPr>
    </w:p>
    <w:p w14:paraId="1E940941" w14:textId="77777777" w:rsidR="001F046F" w:rsidRDefault="001F046F" w:rsidP="00E55F70">
      <w:pPr>
        <w:rPr>
          <w:rFonts w:asciiTheme="majorHAnsi" w:hAnsiTheme="majorHAnsi" w:cstheme="majorHAnsi"/>
          <w:b/>
          <w:bCs/>
          <w:sz w:val="28"/>
          <w:szCs w:val="28"/>
          <w:u w:val="single"/>
        </w:rPr>
      </w:pPr>
    </w:p>
    <w:p w14:paraId="4D6CC48A" w14:textId="77777777" w:rsidR="001F046F" w:rsidRDefault="001F046F" w:rsidP="00B93815">
      <w:pPr>
        <w:jc w:val="center"/>
        <w:rPr>
          <w:rFonts w:asciiTheme="majorHAnsi" w:hAnsiTheme="majorHAnsi" w:cstheme="majorHAnsi"/>
          <w:b/>
          <w:bCs/>
          <w:sz w:val="28"/>
          <w:szCs w:val="28"/>
          <w:u w:val="single"/>
        </w:rPr>
      </w:pPr>
    </w:p>
    <w:p w14:paraId="182B267A" w14:textId="60BCCF00" w:rsidR="00796157" w:rsidRPr="00837071" w:rsidRDefault="00B90328" w:rsidP="00837071">
      <w:pPr>
        <w:pStyle w:val="Heading2"/>
        <w:jc w:val="center"/>
        <w:rPr>
          <w:b/>
          <w:bCs/>
          <w:sz w:val="28"/>
          <w:szCs w:val="28"/>
          <w:u w:val="single"/>
        </w:rPr>
      </w:pPr>
      <w:bookmarkStart w:id="1" w:name="_Toc40889743"/>
      <w:r w:rsidRPr="00837071">
        <w:rPr>
          <w:b/>
          <w:bCs/>
          <w:sz w:val="28"/>
          <w:szCs w:val="28"/>
          <w:u w:val="single"/>
        </w:rPr>
        <w:t>A Critical Review of</w:t>
      </w:r>
      <w:r w:rsidR="009D6F25" w:rsidRPr="00837071">
        <w:rPr>
          <w:b/>
          <w:bCs/>
          <w:sz w:val="28"/>
          <w:szCs w:val="28"/>
          <w:u w:val="single"/>
        </w:rPr>
        <w:t xml:space="preserve"> </w:t>
      </w:r>
      <w:bookmarkStart w:id="2" w:name="_Hlk40558264"/>
      <w:r w:rsidR="00674F92" w:rsidRPr="00837071">
        <w:rPr>
          <w:b/>
          <w:bCs/>
          <w:sz w:val="28"/>
          <w:szCs w:val="28"/>
          <w:u w:val="single"/>
        </w:rPr>
        <w:t>Case</w:t>
      </w:r>
      <w:r w:rsidR="009D6F25" w:rsidRPr="00837071">
        <w:rPr>
          <w:b/>
          <w:bCs/>
          <w:sz w:val="28"/>
          <w:szCs w:val="28"/>
          <w:u w:val="single"/>
        </w:rPr>
        <w:t xml:space="preserve"> </w:t>
      </w:r>
      <w:r w:rsidR="00674F92" w:rsidRPr="00837071">
        <w:rPr>
          <w:b/>
          <w:bCs/>
          <w:sz w:val="28"/>
          <w:szCs w:val="28"/>
          <w:u w:val="single"/>
        </w:rPr>
        <w:t xml:space="preserve">and </w:t>
      </w:r>
      <w:proofErr w:type="gramStart"/>
      <w:r w:rsidR="00674F92" w:rsidRPr="00837071">
        <w:rPr>
          <w:b/>
          <w:bCs/>
          <w:sz w:val="28"/>
          <w:szCs w:val="28"/>
          <w:u w:val="single"/>
        </w:rPr>
        <w:t>Haines  (</w:t>
      </w:r>
      <w:proofErr w:type="gramEnd"/>
      <w:r w:rsidR="00674F92" w:rsidRPr="00837071">
        <w:rPr>
          <w:b/>
          <w:bCs/>
          <w:sz w:val="28"/>
          <w:szCs w:val="28"/>
          <w:u w:val="single"/>
        </w:rPr>
        <w:t xml:space="preserve">2020) </w:t>
      </w:r>
      <w:r w:rsidR="00B93815" w:rsidRPr="00837071">
        <w:rPr>
          <w:b/>
          <w:bCs/>
          <w:sz w:val="28"/>
          <w:szCs w:val="28"/>
          <w:u w:val="single"/>
        </w:rPr>
        <w:t>‘</w:t>
      </w:r>
      <w:r w:rsidR="00674F92" w:rsidRPr="00837071">
        <w:rPr>
          <w:b/>
          <w:bCs/>
          <w:sz w:val="28"/>
          <w:szCs w:val="28"/>
          <w:u w:val="single"/>
        </w:rPr>
        <w:t>Abolishing Youth Justice Systems: Children First, Offenders Nowhere’, Youth Justice</w:t>
      </w:r>
      <w:bookmarkEnd w:id="1"/>
      <w:bookmarkEnd w:id="2"/>
    </w:p>
    <w:p w14:paraId="5BCE2EC1" w14:textId="0FE47AC2" w:rsidR="00C60A20" w:rsidRDefault="00C60A20">
      <w:pPr>
        <w:rPr>
          <w:sz w:val="28"/>
          <w:szCs w:val="28"/>
        </w:rPr>
      </w:pPr>
    </w:p>
    <w:p w14:paraId="4B461362" w14:textId="5A626533" w:rsidR="00C60A20" w:rsidRDefault="00C60A20" w:rsidP="0029038D">
      <w:pPr>
        <w:spacing w:after="0"/>
        <w:rPr>
          <w:sz w:val="28"/>
          <w:szCs w:val="28"/>
        </w:rPr>
      </w:pPr>
    </w:p>
    <w:p w14:paraId="531E7B07" w14:textId="345CA6EC" w:rsidR="00675407" w:rsidRPr="00F9571D" w:rsidRDefault="00690A06" w:rsidP="00994372">
      <w:pPr>
        <w:spacing w:after="0" w:line="480" w:lineRule="auto"/>
        <w:jc w:val="both"/>
        <w:rPr>
          <w:color w:val="AD84C6" w:themeColor="accent1"/>
          <w:sz w:val="24"/>
          <w:szCs w:val="24"/>
        </w:rPr>
      </w:pPr>
      <w:r w:rsidRPr="00F9571D">
        <w:rPr>
          <w:sz w:val="24"/>
          <w:szCs w:val="24"/>
        </w:rPr>
        <w:t>This article</w:t>
      </w:r>
      <w:r w:rsidR="0075609F" w:rsidRPr="00F9571D">
        <w:rPr>
          <w:sz w:val="24"/>
          <w:szCs w:val="24"/>
        </w:rPr>
        <w:t xml:space="preserve"> critically evaluates </w:t>
      </w:r>
      <w:r w:rsidR="00113338" w:rsidRPr="00F9571D">
        <w:rPr>
          <w:sz w:val="24"/>
          <w:szCs w:val="24"/>
        </w:rPr>
        <w:t>the Youth Justice System in England and Wales</w:t>
      </w:r>
      <w:r w:rsidR="000D754D" w:rsidRPr="00F9571D">
        <w:rPr>
          <w:sz w:val="24"/>
          <w:szCs w:val="24"/>
        </w:rPr>
        <w:t xml:space="preserve"> and </w:t>
      </w:r>
      <w:r w:rsidR="005C72D3" w:rsidRPr="00F9571D">
        <w:rPr>
          <w:sz w:val="24"/>
          <w:szCs w:val="24"/>
        </w:rPr>
        <w:t xml:space="preserve">argues </w:t>
      </w:r>
      <w:r w:rsidR="000D754D" w:rsidRPr="00F9571D">
        <w:rPr>
          <w:sz w:val="24"/>
          <w:szCs w:val="24"/>
        </w:rPr>
        <w:t xml:space="preserve">that </w:t>
      </w:r>
      <w:r w:rsidR="00652885" w:rsidRPr="00F9571D">
        <w:rPr>
          <w:sz w:val="24"/>
          <w:szCs w:val="24"/>
        </w:rPr>
        <w:t xml:space="preserve">youth justice system-based responses </w:t>
      </w:r>
      <w:r w:rsidR="00193020" w:rsidRPr="00F9571D">
        <w:rPr>
          <w:sz w:val="24"/>
          <w:szCs w:val="24"/>
        </w:rPr>
        <w:t xml:space="preserve">to childhood behaviour </w:t>
      </w:r>
      <w:r w:rsidR="00652885" w:rsidRPr="00F9571D">
        <w:rPr>
          <w:sz w:val="24"/>
          <w:szCs w:val="24"/>
        </w:rPr>
        <w:t>should be abolished</w:t>
      </w:r>
      <w:r w:rsidR="004F49B6" w:rsidRPr="00F9571D">
        <w:rPr>
          <w:sz w:val="24"/>
          <w:szCs w:val="24"/>
        </w:rPr>
        <w:t>. Case and Haines (</w:t>
      </w:r>
      <w:proofErr w:type="gramStart"/>
      <w:r w:rsidR="004F49B6" w:rsidRPr="00F9571D">
        <w:rPr>
          <w:sz w:val="24"/>
          <w:szCs w:val="24"/>
        </w:rPr>
        <w:t>2020</w:t>
      </w:r>
      <w:r w:rsidR="008B6ED4" w:rsidRPr="00F9571D">
        <w:rPr>
          <w:sz w:val="24"/>
          <w:szCs w:val="24"/>
        </w:rPr>
        <w:t>:p</w:t>
      </w:r>
      <w:proofErr w:type="gramEnd"/>
      <w:r w:rsidR="008B6ED4" w:rsidRPr="00F9571D">
        <w:rPr>
          <w:sz w:val="24"/>
          <w:szCs w:val="24"/>
        </w:rPr>
        <w:t>1</w:t>
      </w:r>
      <w:r w:rsidR="004F49B6" w:rsidRPr="00F9571D">
        <w:rPr>
          <w:sz w:val="24"/>
          <w:szCs w:val="24"/>
        </w:rPr>
        <w:t xml:space="preserve">) state that </w:t>
      </w:r>
      <w:r w:rsidR="008B6ED4" w:rsidRPr="00F9571D">
        <w:rPr>
          <w:sz w:val="24"/>
          <w:szCs w:val="24"/>
        </w:rPr>
        <w:t xml:space="preserve">the Youth Justice System in England and Wales </w:t>
      </w:r>
      <w:r w:rsidR="000C1FCD" w:rsidRPr="00F9571D">
        <w:rPr>
          <w:sz w:val="24"/>
          <w:szCs w:val="24"/>
        </w:rPr>
        <w:t xml:space="preserve">is ‘inefficient, expensive and strikingly ineffective’. </w:t>
      </w:r>
      <w:r w:rsidR="004D48AE" w:rsidRPr="00F9571D">
        <w:rPr>
          <w:sz w:val="24"/>
          <w:szCs w:val="24"/>
        </w:rPr>
        <w:t xml:space="preserve">In this article </w:t>
      </w:r>
      <w:r w:rsidR="00E156C8">
        <w:rPr>
          <w:sz w:val="24"/>
          <w:szCs w:val="24"/>
        </w:rPr>
        <w:t xml:space="preserve">the authors </w:t>
      </w:r>
      <w:r w:rsidR="00180489" w:rsidRPr="00F9571D">
        <w:rPr>
          <w:sz w:val="24"/>
          <w:szCs w:val="24"/>
        </w:rPr>
        <w:t>evaluate the effectiveness of You</w:t>
      </w:r>
      <w:r w:rsidR="00BE0E48">
        <w:rPr>
          <w:sz w:val="24"/>
          <w:szCs w:val="24"/>
        </w:rPr>
        <w:t>th</w:t>
      </w:r>
      <w:r w:rsidR="00180489" w:rsidRPr="00F9571D">
        <w:rPr>
          <w:sz w:val="24"/>
          <w:szCs w:val="24"/>
        </w:rPr>
        <w:t xml:space="preserve"> Justice Systems in England and Wales</w:t>
      </w:r>
      <w:r w:rsidR="00A63789" w:rsidRPr="00F9571D">
        <w:rPr>
          <w:sz w:val="24"/>
          <w:szCs w:val="24"/>
        </w:rPr>
        <w:t>,</w:t>
      </w:r>
      <w:r w:rsidR="00180489" w:rsidRPr="00F9571D">
        <w:rPr>
          <w:sz w:val="24"/>
          <w:szCs w:val="24"/>
        </w:rPr>
        <w:t xml:space="preserve"> </w:t>
      </w:r>
      <w:r w:rsidR="003F414A" w:rsidRPr="00F9571D">
        <w:rPr>
          <w:sz w:val="24"/>
          <w:szCs w:val="24"/>
        </w:rPr>
        <w:t xml:space="preserve">from </w:t>
      </w:r>
      <w:r w:rsidR="00C51B60" w:rsidRPr="00F9571D">
        <w:rPr>
          <w:sz w:val="24"/>
          <w:szCs w:val="24"/>
        </w:rPr>
        <w:t>its</w:t>
      </w:r>
      <w:r w:rsidR="003F414A" w:rsidRPr="00F9571D">
        <w:rPr>
          <w:sz w:val="24"/>
          <w:szCs w:val="24"/>
        </w:rPr>
        <w:t xml:space="preserve"> e</w:t>
      </w:r>
      <w:r w:rsidR="006E7506" w:rsidRPr="00F9571D">
        <w:rPr>
          <w:sz w:val="24"/>
          <w:szCs w:val="24"/>
        </w:rPr>
        <w:t>xistence by the Crime and Disorder Act 1998</w:t>
      </w:r>
      <w:r w:rsidR="001513BB">
        <w:rPr>
          <w:sz w:val="24"/>
          <w:szCs w:val="24"/>
        </w:rPr>
        <w:t>.</w:t>
      </w:r>
      <w:r w:rsidR="002F3237" w:rsidRPr="00F9571D">
        <w:rPr>
          <w:sz w:val="24"/>
          <w:szCs w:val="24"/>
        </w:rPr>
        <w:t xml:space="preserve"> </w:t>
      </w:r>
      <w:r w:rsidR="001513BB">
        <w:rPr>
          <w:sz w:val="24"/>
          <w:szCs w:val="24"/>
        </w:rPr>
        <w:t>They</w:t>
      </w:r>
      <w:r w:rsidR="002F3237" w:rsidRPr="00F9571D">
        <w:rPr>
          <w:sz w:val="24"/>
          <w:szCs w:val="24"/>
        </w:rPr>
        <w:t xml:space="preserve"> suggest that it was ineffective and harmful to children from the beginning (Case and Haines, 2020).</w:t>
      </w:r>
      <w:r w:rsidR="004A4371" w:rsidRPr="00F9571D">
        <w:rPr>
          <w:sz w:val="24"/>
          <w:szCs w:val="24"/>
        </w:rPr>
        <w:br/>
      </w:r>
      <w:r w:rsidR="006900CA" w:rsidRPr="00F9571D">
        <w:rPr>
          <w:sz w:val="24"/>
          <w:szCs w:val="24"/>
        </w:rPr>
        <w:t xml:space="preserve">The aim of this article is to provide an </w:t>
      </w:r>
      <w:r w:rsidR="00554239" w:rsidRPr="00F9571D">
        <w:rPr>
          <w:sz w:val="24"/>
          <w:szCs w:val="24"/>
        </w:rPr>
        <w:t xml:space="preserve">evidence based </w:t>
      </w:r>
      <w:r w:rsidR="006900CA" w:rsidRPr="00F9571D">
        <w:rPr>
          <w:sz w:val="24"/>
          <w:szCs w:val="24"/>
        </w:rPr>
        <w:t>understanding on how the Youth Justice System</w:t>
      </w:r>
      <w:r w:rsidR="008E690A" w:rsidRPr="00F9571D">
        <w:rPr>
          <w:sz w:val="24"/>
          <w:szCs w:val="24"/>
        </w:rPr>
        <w:t xml:space="preserve"> in England and Wales can be damaging to </w:t>
      </w:r>
      <w:r w:rsidR="00820DF8" w:rsidRPr="00F9571D">
        <w:rPr>
          <w:sz w:val="24"/>
          <w:szCs w:val="24"/>
        </w:rPr>
        <w:t>children and youths.</w:t>
      </w:r>
      <w:r w:rsidR="00083EBC" w:rsidRPr="00F9571D">
        <w:rPr>
          <w:sz w:val="24"/>
          <w:szCs w:val="24"/>
        </w:rPr>
        <w:t xml:space="preserve"> </w:t>
      </w:r>
      <w:r w:rsidR="00820DF8" w:rsidRPr="00F9571D">
        <w:rPr>
          <w:sz w:val="24"/>
          <w:szCs w:val="24"/>
        </w:rPr>
        <w:t xml:space="preserve">Case and Haines (2020) suggest that individuals who are exposed to the Youth Justice System </w:t>
      </w:r>
      <w:r w:rsidR="00F502BA" w:rsidRPr="00F9571D">
        <w:rPr>
          <w:sz w:val="24"/>
          <w:szCs w:val="24"/>
        </w:rPr>
        <w:t>are likely</w:t>
      </w:r>
      <w:r w:rsidR="00083EBC" w:rsidRPr="00F9571D">
        <w:rPr>
          <w:sz w:val="24"/>
          <w:szCs w:val="24"/>
        </w:rPr>
        <w:t xml:space="preserve"> </w:t>
      </w:r>
      <w:r w:rsidR="00F502BA" w:rsidRPr="00F9571D">
        <w:rPr>
          <w:sz w:val="24"/>
          <w:szCs w:val="24"/>
        </w:rPr>
        <w:t>to reoffend</w:t>
      </w:r>
      <w:r w:rsidR="00554239" w:rsidRPr="00F9571D">
        <w:rPr>
          <w:sz w:val="24"/>
          <w:szCs w:val="24"/>
        </w:rPr>
        <w:t>.</w:t>
      </w:r>
      <w:r w:rsidR="00821E79" w:rsidRPr="00F9571D">
        <w:rPr>
          <w:sz w:val="24"/>
          <w:szCs w:val="24"/>
        </w:rPr>
        <w:t xml:space="preserve"> </w:t>
      </w:r>
      <w:r w:rsidR="004C053C" w:rsidRPr="00F9571D">
        <w:rPr>
          <w:sz w:val="24"/>
          <w:szCs w:val="24"/>
        </w:rPr>
        <w:t xml:space="preserve">They believe that the Youth Justice System should </w:t>
      </w:r>
      <w:r w:rsidR="00E6418C" w:rsidRPr="00F9571D">
        <w:rPr>
          <w:sz w:val="24"/>
          <w:szCs w:val="24"/>
        </w:rPr>
        <w:t xml:space="preserve">be </w:t>
      </w:r>
      <w:r w:rsidR="007865EA" w:rsidRPr="00F9571D">
        <w:rPr>
          <w:sz w:val="24"/>
          <w:szCs w:val="24"/>
        </w:rPr>
        <w:t>led by</w:t>
      </w:r>
      <w:r w:rsidR="004C053C" w:rsidRPr="00F9571D">
        <w:rPr>
          <w:sz w:val="24"/>
          <w:szCs w:val="24"/>
        </w:rPr>
        <w:t xml:space="preserve"> a </w:t>
      </w:r>
      <w:r w:rsidR="005B2AF6" w:rsidRPr="00F9571D">
        <w:rPr>
          <w:sz w:val="24"/>
          <w:szCs w:val="24"/>
        </w:rPr>
        <w:t>‘Children First’ approach, where they pri</w:t>
      </w:r>
      <w:r w:rsidR="009871E0" w:rsidRPr="00F9571D">
        <w:rPr>
          <w:sz w:val="24"/>
          <w:szCs w:val="24"/>
        </w:rPr>
        <w:t xml:space="preserve">oritise children’s best interest and </w:t>
      </w:r>
      <w:r w:rsidR="00C91CAC" w:rsidRPr="00F9571D">
        <w:rPr>
          <w:sz w:val="24"/>
          <w:szCs w:val="24"/>
        </w:rPr>
        <w:t>promote their potential.</w:t>
      </w:r>
      <w:r w:rsidR="00E6418C" w:rsidRPr="00F9571D">
        <w:rPr>
          <w:sz w:val="24"/>
          <w:szCs w:val="24"/>
        </w:rPr>
        <w:t xml:space="preserve"> Children should</w:t>
      </w:r>
      <w:r w:rsidR="00A36B4A" w:rsidRPr="00F9571D">
        <w:rPr>
          <w:sz w:val="24"/>
          <w:szCs w:val="24"/>
        </w:rPr>
        <w:t xml:space="preserve"> be encouraged to actively engage in order to minimise the potential damage their contact with the system </w:t>
      </w:r>
      <w:r w:rsidR="00D17444" w:rsidRPr="00F9571D">
        <w:rPr>
          <w:sz w:val="24"/>
          <w:szCs w:val="24"/>
        </w:rPr>
        <w:t>can bring</w:t>
      </w:r>
      <w:r w:rsidR="007865EA" w:rsidRPr="00F9571D">
        <w:rPr>
          <w:sz w:val="24"/>
          <w:szCs w:val="24"/>
        </w:rPr>
        <w:t xml:space="preserve"> (Case and Haines, 2020)</w:t>
      </w:r>
      <w:r w:rsidR="00D17444" w:rsidRPr="00F9571D">
        <w:rPr>
          <w:sz w:val="24"/>
          <w:szCs w:val="24"/>
        </w:rPr>
        <w:t>.</w:t>
      </w:r>
    </w:p>
    <w:p w14:paraId="23A49E16" w14:textId="19F40A0B" w:rsidR="004571A3" w:rsidRPr="00F9571D" w:rsidRDefault="00D678D7" w:rsidP="00994372">
      <w:pPr>
        <w:spacing w:after="0" w:line="480" w:lineRule="auto"/>
        <w:jc w:val="both"/>
        <w:rPr>
          <w:color w:val="AD84C6" w:themeColor="accent1"/>
          <w:sz w:val="24"/>
          <w:szCs w:val="24"/>
        </w:rPr>
      </w:pPr>
      <w:r w:rsidRPr="00F9571D">
        <w:rPr>
          <w:sz w:val="24"/>
          <w:szCs w:val="24"/>
        </w:rPr>
        <w:t xml:space="preserve">In summary, </w:t>
      </w:r>
      <w:proofErr w:type="gramStart"/>
      <w:r w:rsidRPr="00F9571D">
        <w:rPr>
          <w:sz w:val="24"/>
          <w:szCs w:val="24"/>
        </w:rPr>
        <w:t xml:space="preserve">it is clear that </w:t>
      </w:r>
      <w:r w:rsidR="00627FCE">
        <w:rPr>
          <w:sz w:val="24"/>
          <w:szCs w:val="24"/>
        </w:rPr>
        <w:t>the</w:t>
      </w:r>
      <w:proofErr w:type="gramEnd"/>
      <w:r w:rsidR="00627FCE">
        <w:rPr>
          <w:sz w:val="24"/>
          <w:szCs w:val="24"/>
        </w:rPr>
        <w:t xml:space="preserve"> authors </w:t>
      </w:r>
      <w:r w:rsidRPr="00F9571D">
        <w:rPr>
          <w:sz w:val="24"/>
          <w:szCs w:val="24"/>
        </w:rPr>
        <w:t>have taken an abolitionism approach</w:t>
      </w:r>
      <w:r w:rsidR="00062885" w:rsidRPr="00F9571D">
        <w:rPr>
          <w:sz w:val="24"/>
          <w:szCs w:val="24"/>
        </w:rPr>
        <w:t xml:space="preserve"> to this article, suggesting that the Youth Justice System in England and Wales </w:t>
      </w:r>
      <w:r w:rsidR="00005264" w:rsidRPr="00F9571D">
        <w:rPr>
          <w:sz w:val="24"/>
          <w:szCs w:val="24"/>
        </w:rPr>
        <w:t xml:space="preserve">does not </w:t>
      </w:r>
      <w:r w:rsidR="006F3B03" w:rsidRPr="00F9571D">
        <w:rPr>
          <w:sz w:val="24"/>
          <w:szCs w:val="24"/>
        </w:rPr>
        <w:t>have any measurable impact</w:t>
      </w:r>
      <w:r w:rsidR="00793711" w:rsidRPr="00F9571D">
        <w:rPr>
          <w:sz w:val="24"/>
          <w:szCs w:val="24"/>
        </w:rPr>
        <w:t xml:space="preserve"> on offending by children</w:t>
      </w:r>
      <w:r w:rsidR="00A71D1B" w:rsidRPr="00F9571D">
        <w:rPr>
          <w:sz w:val="24"/>
          <w:szCs w:val="24"/>
        </w:rPr>
        <w:t xml:space="preserve">. In fact, </w:t>
      </w:r>
      <w:r w:rsidR="000E3E33" w:rsidRPr="00F9571D">
        <w:rPr>
          <w:sz w:val="24"/>
          <w:szCs w:val="24"/>
        </w:rPr>
        <w:t>one of the</w:t>
      </w:r>
      <w:r w:rsidR="00A71D1B" w:rsidRPr="00F9571D">
        <w:rPr>
          <w:sz w:val="24"/>
          <w:szCs w:val="24"/>
        </w:rPr>
        <w:t xml:space="preserve"> key finding</w:t>
      </w:r>
      <w:r w:rsidR="000E3E33" w:rsidRPr="00F9571D">
        <w:rPr>
          <w:sz w:val="24"/>
          <w:szCs w:val="24"/>
        </w:rPr>
        <w:t>s</w:t>
      </w:r>
      <w:r w:rsidR="00A71D1B" w:rsidRPr="00F9571D">
        <w:rPr>
          <w:sz w:val="24"/>
          <w:szCs w:val="24"/>
        </w:rPr>
        <w:t xml:space="preserve"> in this article is that</w:t>
      </w:r>
      <w:r w:rsidR="000038A1" w:rsidRPr="00F9571D">
        <w:rPr>
          <w:sz w:val="24"/>
          <w:szCs w:val="24"/>
        </w:rPr>
        <w:t xml:space="preserve"> </w:t>
      </w:r>
      <w:r w:rsidR="00655AC5" w:rsidRPr="00F9571D">
        <w:rPr>
          <w:sz w:val="24"/>
          <w:szCs w:val="24"/>
        </w:rPr>
        <w:t>the Youth Justice System has had a 45 per cent increase in spending</w:t>
      </w:r>
      <w:r w:rsidR="00D5564E" w:rsidRPr="00F9571D">
        <w:rPr>
          <w:sz w:val="24"/>
          <w:szCs w:val="24"/>
        </w:rPr>
        <w:t xml:space="preserve">, however the Youth Justice System has still failed to meet </w:t>
      </w:r>
      <w:r w:rsidR="00AF406E" w:rsidRPr="00F9571D">
        <w:rPr>
          <w:sz w:val="24"/>
          <w:szCs w:val="24"/>
        </w:rPr>
        <w:t xml:space="preserve">government targets for effectiveness </w:t>
      </w:r>
      <w:r w:rsidR="00F60D86" w:rsidRPr="00F9571D">
        <w:rPr>
          <w:sz w:val="24"/>
          <w:szCs w:val="24"/>
        </w:rPr>
        <w:t xml:space="preserve">(Case and Haines, 2020). Not only that, </w:t>
      </w:r>
      <w:r w:rsidR="002F72E4">
        <w:rPr>
          <w:sz w:val="24"/>
          <w:szCs w:val="24"/>
        </w:rPr>
        <w:t xml:space="preserve">the authors persuasively </w:t>
      </w:r>
      <w:r w:rsidR="00184578">
        <w:rPr>
          <w:sz w:val="24"/>
          <w:szCs w:val="24"/>
        </w:rPr>
        <w:t>argue</w:t>
      </w:r>
      <w:r w:rsidR="006329DD" w:rsidRPr="00F9571D">
        <w:rPr>
          <w:sz w:val="24"/>
          <w:szCs w:val="24"/>
        </w:rPr>
        <w:t xml:space="preserve"> that the Youth Justice System </w:t>
      </w:r>
      <w:r w:rsidR="00A0522C" w:rsidRPr="00F9571D">
        <w:rPr>
          <w:sz w:val="24"/>
          <w:szCs w:val="24"/>
        </w:rPr>
        <w:t xml:space="preserve">is criminalising and has </w:t>
      </w:r>
      <w:r w:rsidR="000E3E33" w:rsidRPr="00F9571D">
        <w:rPr>
          <w:sz w:val="24"/>
          <w:szCs w:val="24"/>
        </w:rPr>
        <w:t xml:space="preserve">been ineffective in reducing reoffending. </w:t>
      </w:r>
      <w:r w:rsidR="00184578">
        <w:rPr>
          <w:sz w:val="24"/>
          <w:szCs w:val="24"/>
        </w:rPr>
        <w:t xml:space="preserve">The authors </w:t>
      </w:r>
      <w:r w:rsidR="00053684" w:rsidRPr="00F9571D">
        <w:rPr>
          <w:sz w:val="24"/>
          <w:szCs w:val="24"/>
        </w:rPr>
        <w:t xml:space="preserve">also criticise the Youth Justice System for </w:t>
      </w:r>
      <w:r w:rsidR="00647184" w:rsidRPr="00F9571D">
        <w:rPr>
          <w:sz w:val="24"/>
          <w:szCs w:val="24"/>
        </w:rPr>
        <w:t xml:space="preserve">including </w:t>
      </w:r>
      <w:r w:rsidR="00D13521" w:rsidRPr="00F9571D">
        <w:rPr>
          <w:sz w:val="24"/>
          <w:szCs w:val="24"/>
        </w:rPr>
        <w:t>prevention of offending</w:t>
      </w:r>
      <w:r w:rsidR="00106875" w:rsidRPr="00F9571D">
        <w:rPr>
          <w:sz w:val="24"/>
          <w:szCs w:val="24"/>
        </w:rPr>
        <w:t>,</w:t>
      </w:r>
      <w:r w:rsidR="00D13521" w:rsidRPr="00F9571D">
        <w:rPr>
          <w:sz w:val="24"/>
          <w:szCs w:val="24"/>
        </w:rPr>
        <w:t xml:space="preserve"> </w:t>
      </w:r>
      <w:r w:rsidR="00106875" w:rsidRPr="00F9571D">
        <w:rPr>
          <w:sz w:val="24"/>
          <w:szCs w:val="24"/>
        </w:rPr>
        <w:t xml:space="preserve">and that early intervention </w:t>
      </w:r>
      <w:r w:rsidR="008421D6" w:rsidRPr="00F9571D">
        <w:rPr>
          <w:sz w:val="24"/>
          <w:szCs w:val="24"/>
        </w:rPr>
        <w:t>should be served</w:t>
      </w:r>
      <w:r w:rsidR="00AD0139" w:rsidRPr="00F9571D">
        <w:rPr>
          <w:sz w:val="24"/>
          <w:szCs w:val="24"/>
        </w:rPr>
        <w:t xml:space="preserve"> by other support systems such as schools</w:t>
      </w:r>
      <w:r w:rsidR="00DC32DB" w:rsidRPr="00F9571D">
        <w:rPr>
          <w:sz w:val="24"/>
          <w:szCs w:val="24"/>
        </w:rPr>
        <w:t>, in order to address the needs of children</w:t>
      </w:r>
      <w:r w:rsidR="002E6977" w:rsidRPr="00F9571D">
        <w:rPr>
          <w:sz w:val="24"/>
          <w:szCs w:val="24"/>
        </w:rPr>
        <w:t xml:space="preserve"> before they commit a crime. This means that</w:t>
      </w:r>
      <w:r w:rsidR="00D13521" w:rsidRPr="00F9571D">
        <w:rPr>
          <w:sz w:val="24"/>
          <w:szCs w:val="24"/>
        </w:rPr>
        <w:t xml:space="preserve"> system is dealing with individuals who have been already identified as offenders</w:t>
      </w:r>
      <w:r w:rsidR="002E6977" w:rsidRPr="00F9571D">
        <w:rPr>
          <w:sz w:val="24"/>
          <w:szCs w:val="24"/>
        </w:rPr>
        <w:t xml:space="preserve">, therefore early intervention </w:t>
      </w:r>
      <w:r w:rsidR="002E6977" w:rsidRPr="00F9571D">
        <w:rPr>
          <w:sz w:val="24"/>
          <w:szCs w:val="24"/>
        </w:rPr>
        <w:lastRenderedPageBreak/>
        <w:t xml:space="preserve">to prevent offending is too late. </w:t>
      </w:r>
      <w:r w:rsidR="00B412E8" w:rsidRPr="00F9571D">
        <w:rPr>
          <w:sz w:val="24"/>
          <w:szCs w:val="24"/>
        </w:rPr>
        <w:t xml:space="preserve">The Youth Justice System </w:t>
      </w:r>
      <w:r w:rsidR="00BD4653" w:rsidRPr="00F9571D">
        <w:rPr>
          <w:sz w:val="24"/>
          <w:szCs w:val="24"/>
        </w:rPr>
        <w:t xml:space="preserve">according to Case and Haines (2020) is unfit for purpose and it just labels child offenders </w:t>
      </w:r>
      <w:r w:rsidR="00500EA9" w:rsidRPr="00F9571D">
        <w:rPr>
          <w:sz w:val="24"/>
          <w:szCs w:val="24"/>
        </w:rPr>
        <w:t>as</w:t>
      </w:r>
      <w:r w:rsidR="00492F7B" w:rsidRPr="00F9571D">
        <w:rPr>
          <w:sz w:val="24"/>
          <w:szCs w:val="24"/>
        </w:rPr>
        <w:t xml:space="preserve"> criminals without providing rehabilitative support to prevent them from reoffending again. </w:t>
      </w:r>
    </w:p>
    <w:p w14:paraId="2224F300" w14:textId="29AD5ABF" w:rsidR="004D06F9" w:rsidRPr="00F9571D" w:rsidRDefault="00292E14" w:rsidP="00994372">
      <w:pPr>
        <w:spacing w:after="0" w:line="480" w:lineRule="auto"/>
        <w:jc w:val="both"/>
        <w:rPr>
          <w:color w:val="AD84C6" w:themeColor="accent1"/>
          <w:sz w:val="24"/>
          <w:szCs w:val="24"/>
        </w:rPr>
      </w:pPr>
      <w:r>
        <w:rPr>
          <w:sz w:val="24"/>
          <w:szCs w:val="24"/>
        </w:rPr>
        <w:t xml:space="preserve">The authors of this article </w:t>
      </w:r>
      <w:r w:rsidR="004D288A" w:rsidRPr="00F9571D">
        <w:rPr>
          <w:sz w:val="24"/>
          <w:szCs w:val="24"/>
        </w:rPr>
        <w:t xml:space="preserve">believe that the Youth Justice System does not provide </w:t>
      </w:r>
      <w:r w:rsidR="00AC5183" w:rsidRPr="00F9571D">
        <w:rPr>
          <w:sz w:val="24"/>
          <w:szCs w:val="24"/>
        </w:rPr>
        <w:t xml:space="preserve">effective </w:t>
      </w:r>
      <w:r w:rsidR="007E4BBA" w:rsidRPr="00F9571D">
        <w:rPr>
          <w:sz w:val="24"/>
          <w:szCs w:val="24"/>
        </w:rPr>
        <w:t>support to the needs of the children that</w:t>
      </w:r>
      <w:r w:rsidR="00116108" w:rsidRPr="00F9571D">
        <w:rPr>
          <w:sz w:val="24"/>
          <w:szCs w:val="24"/>
        </w:rPr>
        <w:t xml:space="preserve"> are involved in the system</w:t>
      </w:r>
      <w:r w:rsidR="00CD29FF" w:rsidRPr="00F9571D">
        <w:rPr>
          <w:sz w:val="24"/>
          <w:szCs w:val="24"/>
        </w:rPr>
        <w:t>. S</w:t>
      </w:r>
      <w:r w:rsidR="00116108" w:rsidRPr="00F9571D">
        <w:rPr>
          <w:sz w:val="24"/>
          <w:szCs w:val="24"/>
        </w:rPr>
        <w:t>imilarly Stephenson (</w:t>
      </w:r>
      <w:proofErr w:type="gramStart"/>
      <w:r w:rsidR="00116108" w:rsidRPr="00F9571D">
        <w:rPr>
          <w:sz w:val="24"/>
          <w:szCs w:val="24"/>
        </w:rPr>
        <w:t>2011</w:t>
      </w:r>
      <w:r w:rsidR="0066723E" w:rsidRPr="00F9571D">
        <w:rPr>
          <w:sz w:val="24"/>
          <w:szCs w:val="24"/>
        </w:rPr>
        <w:t>:p</w:t>
      </w:r>
      <w:proofErr w:type="gramEnd"/>
      <w:r w:rsidR="0066723E" w:rsidRPr="00F9571D">
        <w:rPr>
          <w:sz w:val="24"/>
          <w:szCs w:val="24"/>
        </w:rPr>
        <w:t>5</w:t>
      </w:r>
      <w:r w:rsidR="00116108" w:rsidRPr="00F9571D">
        <w:rPr>
          <w:sz w:val="24"/>
          <w:szCs w:val="24"/>
        </w:rPr>
        <w:t xml:space="preserve">) suggests that </w:t>
      </w:r>
      <w:r w:rsidR="00CD29FF" w:rsidRPr="00F9571D">
        <w:rPr>
          <w:sz w:val="24"/>
          <w:szCs w:val="24"/>
        </w:rPr>
        <w:t xml:space="preserve">the view of the children and young people </w:t>
      </w:r>
      <w:r w:rsidR="002E0655">
        <w:rPr>
          <w:sz w:val="24"/>
          <w:szCs w:val="24"/>
        </w:rPr>
        <w:t xml:space="preserve">in the Youth Justice System </w:t>
      </w:r>
      <w:r w:rsidR="00CD29FF" w:rsidRPr="00F9571D">
        <w:rPr>
          <w:sz w:val="24"/>
          <w:szCs w:val="24"/>
        </w:rPr>
        <w:t>has changed</w:t>
      </w:r>
      <w:r w:rsidR="0066723E" w:rsidRPr="00F9571D">
        <w:rPr>
          <w:sz w:val="24"/>
          <w:szCs w:val="24"/>
        </w:rPr>
        <w:t>, and they are seen as ‘troublesome rather than troubled’</w:t>
      </w:r>
      <w:r w:rsidR="008C10AE" w:rsidRPr="00F9571D">
        <w:rPr>
          <w:sz w:val="24"/>
          <w:szCs w:val="24"/>
        </w:rPr>
        <w:t xml:space="preserve">. This suggests that the Youth Justice System is not providing the </w:t>
      </w:r>
      <w:r w:rsidR="009C12A6" w:rsidRPr="00F9571D">
        <w:rPr>
          <w:sz w:val="24"/>
          <w:szCs w:val="24"/>
        </w:rPr>
        <w:t>support</w:t>
      </w:r>
      <w:r w:rsidR="00297E45" w:rsidRPr="00F9571D">
        <w:rPr>
          <w:sz w:val="24"/>
          <w:szCs w:val="24"/>
        </w:rPr>
        <w:t xml:space="preserve"> needed to understand why the child has committed the crime</w:t>
      </w:r>
      <w:r w:rsidR="009C12A6" w:rsidRPr="00F9571D">
        <w:rPr>
          <w:sz w:val="24"/>
          <w:szCs w:val="24"/>
        </w:rPr>
        <w:t xml:space="preserve"> in the first place, instead they are punished and labelled for committing a crime.</w:t>
      </w:r>
      <w:r w:rsidR="00072676" w:rsidRPr="00F9571D">
        <w:rPr>
          <w:sz w:val="24"/>
          <w:szCs w:val="24"/>
        </w:rPr>
        <w:br/>
      </w:r>
      <w:r w:rsidR="004D06F9" w:rsidRPr="00F9571D">
        <w:rPr>
          <w:sz w:val="24"/>
          <w:szCs w:val="24"/>
        </w:rPr>
        <w:t xml:space="preserve">In this article, </w:t>
      </w:r>
      <w:r w:rsidR="002F72E4">
        <w:rPr>
          <w:sz w:val="24"/>
          <w:szCs w:val="24"/>
        </w:rPr>
        <w:t xml:space="preserve">the authors </w:t>
      </w:r>
      <w:r w:rsidR="004D06F9" w:rsidRPr="00F9571D">
        <w:rPr>
          <w:sz w:val="24"/>
          <w:szCs w:val="24"/>
        </w:rPr>
        <w:t xml:space="preserve">believe that </w:t>
      </w:r>
      <w:r w:rsidR="00DD0276" w:rsidRPr="00F9571D">
        <w:rPr>
          <w:sz w:val="24"/>
          <w:szCs w:val="24"/>
        </w:rPr>
        <w:t>early intervention should be served by other support systems such as schools</w:t>
      </w:r>
      <w:r w:rsidR="00E84A13" w:rsidRPr="00F9571D">
        <w:rPr>
          <w:sz w:val="24"/>
          <w:szCs w:val="24"/>
        </w:rPr>
        <w:t xml:space="preserve">. In addition to this </w:t>
      </w:r>
      <w:r w:rsidR="00A90515" w:rsidRPr="00F9571D">
        <w:rPr>
          <w:sz w:val="24"/>
          <w:szCs w:val="24"/>
        </w:rPr>
        <w:t>Barry and McNeill</w:t>
      </w:r>
      <w:r w:rsidR="007B010B" w:rsidRPr="00F9571D">
        <w:rPr>
          <w:sz w:val="24"/>
          <w:szCs w:val="24"/>
        </w:rPr>
        <w:t xml:space="preserve"> (2009</w:t>
      </w:r>
      <w:r w:rsidR="00E84A13" w:rsidRPr="00F9571D">
        <w:rPr>
          <w:sz w:val="24"/>
          <w:szCs w:val="24"/>
        </w:rPr>
        <w:t xml:space="preserve">) suggests that </w:t>
      </w:r>
      <w:r w:rsidR="006F59AA" w:rsidRPr="00F9571D">
        <w:rPr>
          <w:sz w:val="24"/>
          <w:szCs w:val="24"/>
        </w:rPr>
        <w:t xml:space="preserve">understanding behaviour cannot be done effectively by a single agency, </w:t>
      </w:r>
      <w:r w:rsidR="00FA0CF5" w:rsidRPr="00F9571D">
        <w:rPr>
          <w:sz w:val="24"/>
          <w:szCs w:val="24"/>
        </w:rPr>
        <w:t xml:space="preserve">instead </w:t>
      </w:r>
      <w:r w:rsidR="0093550D" w:rsidRPr="00F9571D">
        <w:rPr>
          <w:sz w:val="24"/>
          <w:szCs w:val="24"/>
        </w:rPr>
        <w:t>a multi-agency approach is seen to be more proactive i</w:t>
      </w:r>
      <w:r w:rsidR="003322F1" w:rsidRPr="00F9571D">
        <w:rPr>
          <w:sz w:val="24"/>
          <w:szCs w:val="24"/>
        </w:rPr>
        <w:t>n order to prevent offending by children and young people. Not only this,</w:t>
      </w:r>
      <w:r w:rsidR="00D87E22">
        <w:rPr>
          <w:sz w:val="24"/>
          <w:szCs w:val="24"/>
        </w:rPr>
        <w:t xml:space="preserve"> the writers of the article</w:t>
      </w:r>
      <w:r w:rsidR="003322F1" w:rsidRPr="00F9571D">
        <w:rPr>
          <w:sz w:val="24"/>
          <w:szCs w:val="24"/>
        </w:rPr>
        <w:t xml:space="preserve"> suggest that children in the Youth Justice System are labelled as </w:t>
      </w:r>
      <w:r w:rsidR="00636FA7" w:rsidRPr="00F9571D">
        <w:rPr>
          <w:sz w:val="24"/>
          <w:szCs w:val="24"/>
        </w:rPr>
        <w:t xml:space="preserve">offenders, instead </w:t>
      </w:r>
      <w:r w:rsidR="00D707E5" w:rsidRPr="00F9571D">
        <w:rPr>
          <w:sz w:val="24"/>
          <w:szCs w:val="24"/>
        </w:rPr>
        <w:t>of identifying</w:t>
      </w:r>
      <w:r w:rsidR="00BE304D" w:rsidRPr="00F9571D">
        <w:rPr>
          <w:sz w:val="24"/>
          <w:szCs w:val="24"/>
        </w:rPr>
        <w:t xml:space="preserve"> the reason of their behaviours. </w:t>
      </w:r>
      <w:r w:rsidR="00191494" w:rsidRPr="00F9571D">
        <w:rPr>
          <w:sz w:val="24"/>
          <w:szCs w:val="24"/>
        </w:rPr>
        <w:t>Barry and McNeil</w:t>
      </w:r>
      <w:r w:rsidR="00485325" w:rsidRPr="00F9571D">
        <w:rPr>
          <w:sz w:val="24"/>
          <w:szCs w:val="24"/>
        </w:rPr>
        <w:t>l (2009</w:t>
      </w:r>
      <w:r w:rsidR="00BE304D" w:rsidRPr="00F9571D">
        <w:rPr>
          <w:sz w:val="24"/>
          <w:szCs w:val="24"/>
        </w:rPr>
        <w:t xml:space="preserve">) </w:t>
      </w:r>
      <w:r w:rsidR="00E32D26" w:rsidRPr="00F9571D">
        <w:rPr>
          <w:sz w:val="24"/>
          <w:szCs w:val="24"/>
        </w:rPr>
        <w:t xml:space="preserve">state that the Youth Justice Service has therefore become refocused on identifying these issues such as </w:t>
      </w:r>
      <w:r w:rsidR="00813678" w:rsidRPr="00F9571D">
        <w:rPr>
          <w:sz w:val="24"/>
          <w:szCs w:val="24"/>
        </w:rPr>
        <w:t>poor parenting, school exclusion, chaotic family life and</w:t>
      </w:r>
      <w:r w:rsidR="005B7DF6" w:rsidRPr="00F9571D">
        <w:rPr>
          <w:sz w:val="24"/>
          <w:szCs w:val="24"/>
        </w:rPr>
        <w:t xml:space="preserve"> associating with delinquent peers. This suggests that the Youth Justice System is focused on assessing </w:t>
      </w:r>
      <w:r w:rsidR="00C0783A" w:rsidRPr="00F9571D">
        <w:rPr>
          <w:sz w:val="24"/>
          <w:szCs w:val="24"/>
        </w:rPr>
        <w:t xml:space="preserve">a child’s needs in order to support them. </w:t>
      </w:r>
      <w:r w:rsidR="00C07758" w:rsidRPr="00F9571D">
        <w:rPr>
          <w:sz w:val="24"/>
          <w:szCs w:val="24"/>
        </w:rPr>
        <w:t xml:space="preserve">However, due to this </w:t>
      </w:r>
      <w:r w:rsidR="00623CC2" w:rsidRPr="00F9571D">
        <w:rPr>
          <w:sz w:val="24"/>
          <w:szCs w:val="24"/>
        </w:rPr>
        <w:t>article being written in 2020, suggests that the Youth Justice System is not</w:t>
      </w:r>
      <w:r w:rsidR="001F4D49" w:rsidRPr="00F9571D">
        <w:rPr>
          <w:sz w:val="24"/>
          <w:szCs w:val="24"/>
        </w:rPr>
        <w:t xml:space="preserve"> </w:t>
      </w:r>
      <w:r w:rsidR="00191494" w:rsidRPr="00F9571D">
        <w:rPr>
          <w:sz w:val="24"/>
          <w:szCs w:val="24"/>
        </w:rPr>
        <w:t xml:space="preserve">yet </w:t>
      </w:r>
      <w:r w:rsidR="001F4D49" w:rsidRPr="00F9571D">
        <w:rPr>
          <w:sz w:val="24"/>
          <w:szCs w:val="24"/>
        </w:rPr>
        <w:t>effectively identifying a child’s behaviour</w:t>
      </w:r>
      <w:r w:rsidR="00191494" w:rsidRPr="00F9571D">
        <w:rPr>
          <w:sz w:val="24"/>
          <w:szCs w:val="24"/>
        </w:rPr>
        <w:t>.</w:t>
      </w:r>
    </w:p>
    <w:p w14:paraId="47D12C82" w14:textId="35B9F19B" w:rsidR="00260920" w:rsidRPr="00F9571D" w:rsidRDefault="00260920" w:rsidP="006F4FB1">
      <w:pPr>
        <w:spacing w:after="0" w:line="480" w:lineRule="auto"/>
        <w:jc w:val="both"/>
        <w:rPr>
          <w:color w:val="AD84C6" w:themeColor="accent1"/>
          <w:sz w:val="24"/>
          <w:szCs w:val="24"/>
        </w:rPr>
      </w:pPr>
      <w:r w:rsidRPr="00F9571D">
        <w:rPr>
          <w:sz w:val="24"/>
          <w:szCs w:val="24"/>
        </w:rPr>
        <w:t xml:space="preserve">In contrast to </w:t>
      </w:r>
      <w:r w:rsidR="0035180B" w:rsidRPr="00F9571D">
        <w:rPr>
          <w:sz w:val="24"/>
          <w:szCs w:val="24"/>
        </w:rPr>
        <w:t>this article, the House of Commons (2013) suggest that</w:t>
      </w:r>
      <w:r w:rsidR="006A43C8" w:rsidRPr="00F9571D">
        <w:rPr>
          <w:sz w:val="24"/>
          <w:szCs w:val="24"/>
        </w:rPr>
        <w:t xml:space="preserve"> the Youth Justice System has made </w:t>
      </w:r>
      <w:r w:rsidR="0059798E" w:rsidRPr="00F9571D">
        <w:rPr>
          <w:sz w:val="24"/>
          <w:szCs w:val="24"/>
        </w:rPr>
        <w:t xml:space="preserve">encouraging progress in preventing offending and meeting the UK’s international obligations towards </w:t>
      </w:r>
      <w:r w:rsidR="00C83D02" w:rsidRPr="00F9571D">
        <w:rPr>
          <w:sz w:val="24"/>
          <w:szCs w:val="24"/>
        </w:rPr>
        <w:t xml:space="preserve">young people. However, the House of Commons (2013) does suggest that </w:t>
      </w:r>
      <w:r w:rsidR="0071156F" w:rsidRPr="00F9571D">
        <w:rPr>
          <w:sz w:val="24"/>
          <w:szCs w:val="24"/>
        </w:rPr>
        <w:t>the effectiveness of the Youth Justice System is questionable and that they need to work harder in order to further prevent offending and re-offending</w:t>
      </w:r>
      <w:r w:rsidR="0070637E" w:rsidRPr="00F9571D">
        <w:rPr>
          <w:sz w:val="24"/>
          <w:szCs w:val="24"/>
        </w:rPr>
        <w:t xml:space="preserve">. This suggests that both Case and Haines (2020) and the House of Commons (2013) believe that if the Youth Justice System is going to be effective, there is considerable work to be done to improve it. </w:t>
      </w:r>
      <w:r w:rsidR="006115AC" w:rsidRPr="00F9571D">
        <w:rPr>
          <w:sz w:val="24"/>
          <w:szCs w:val="24"/>
        </w:rPr>
        <w:br/>
      </w:r>
      <w:r w:rsidR="00AE0E96" w:rsidRPr="00F9571D">
        <w:rPr>
          <w:sz w:val="24"/>
          <w:szCs w:val="24"/>
        </w:rPr>
        <w:lastRenderedPageBreak/>
        <w:t xml:space="preserve">Lastly, </w:t>
      </w:r>
      <w:r w:rsidR="0065114A" w:rsidRPr="00F9571D">
        <w:rPr>
          <w:sz w:val="24"/>
          <w:szCs w:val="24"/>
        </w:rPr>
        <w:t>like Case and Haines (2020)</w:t>
      </w:r>
      <w:r w:rsidR="00803BE0" w:rsidRPr="00F9571D">
        <w:rPr>
          <w:sz w:val="24"/>
          <w:szCs w:val="24"/>
        </w:rPr>
        <w:t xml:space="preserve">, </w:t>
      </w:r>
      <w:proofErr w:type="spellStart"/>
      <w:r w:rsidR="00AE0E96" w:rsidRPr="00F9571D">
        <w:rPr>
          <w:sz w:val="24"/>
          <w:szCs w:val="24"/>
        </w:rPr>
        <w:t>Paylor</w:t>
      </w:r>
      <w:proofErr w:type="spellEnd"/>
      <w:r w:rsidR="00AE0E96" w:rsidRPr="00F9571D">
        <w:rPr>
          <w:sz w:val="24"/>
          <w:szCs w:val="24"/>
        </w:rPr>
        <w:t xml:space="preserve"> </w:t>
      </w:r>
      <w:r w:rsidR="009E40C1" w:rsidRPr="00F9571D">
        <w:rPr>
          <w:sz w:val="24"/>
          <w:szCs w:val="24"/>
        </w:rPr>
        <w:t xml:space="preserve">and </w:t>
      </w:r>
      <w:proofErr w:type="spellStart"/>
      <w:r w:rsidR="009E40C1" w:rsidRPr="00F9571D">
        <w:rPr>
          <w:sz w:val="24"/>
          <w:szCs w:val="24"/>
        </w:rPr>
        <w:t>Simmill</w:t>
      </w:r>
      <w:proofErr w:type="spellEnd"/>
      <w:r w:rsidR="009E40C1" w:rsidRPr="00F9571D">
        <w:rPr>
          <w:sz w:val="24"/>
          <w:szCs w:val="24"/>
        </w:rPr>
        <w:t>-Binning (2004) suggest</w:t>
      </w:r>
      <w:r w:rsidR="00500B86" w:rsidRPr="00F9571D">
        <w:rPr>
          <w:sz w:val="24"/>
          <w:szCs w:val="24"/>
        </w:rPr>
        <w:t xml:space="preserve"> in their paper </w:t>
      </w:r>
      <w:r w:rsidR="009E40C1" w:rsidRPr="00F9571D">
        <w:rPr>
          <w:sz w:val="24"/>
          <w:szCs w:val="24"/>
        </w:rPr>
        <w:t>that the Youth Justice System is a major issue</w:t>
      </w:r>
      <w:r w:rsidR="00500B86" w:rsidRPr="00F9571D">
        <w:rPr>
          <w:sz w:val="24"/>
          <w:szCs w:val="24"/>
        </w:rPr>
        <w:t xml:space="preserve">. Considering that this paper was </w:t>
      </w:r>
      <w:r w:rsidR="00216A05" w:rsidRPr="00F9571D">
        <w:rPr>
          <w:sz w:val="24"/>
          <w:szCs w:val="24"/>
        </w:rPr>
        <w:t xml:space="preserve">published in 2004, suggests that </w:t>
      </w:r>
      <w:r w:rsidR="0065114A" w:rsidRPr="00F9571D">
        <w:rPr>
          <w:sz w:val="24"/>
          <w:szCs w:val="24"/>
        </w:rPr>
        <w:t xml:space="preserve">the Youth Justice System </w:t>
      </w:r>
      <w:r w:rsidR="00BC64C7" w:rsidRPr="00F9571D">
        <w:rPr>
          <w:sz w:val="24"/>
          <w:szCs w:val="24"/>
        </w:rPr>
        <w:t>could</w:t>
      </w:r>
      <w:r w:rsidR="0065114A" w:rsidRPr="00F9571D">
        <w:rPr>
          <w:sz w:val="24"/>
          <w:szCs w:val="24"/>
        </w:rPr>
        <w:t xml:space="preserve"> still a </w:t>
      </w:r>
      <w:r w:rsidR="00BC64C7" w:rsidRPr="00F9571D">
        <w:rPr>
          <w:sz w:val="24"/>
          <w:szCs w:val="24"/>
        </w:rPr>
        <w:t xml:space="preserve">be </w:t>
      </w:r>
      <w:r w:rsidR="0065114A" w:rsidRPr="00F9571D">
        <w:rPr>
          <w:sz w:val="24"/>
          <w:szCs w:val="24"/>
        </w:rPr>
        <w:t>major issue today.</w:t>
      </w:r>
    </w:p>
    <w:p w14:paraId="0BF4186E" w14:textId="6FC5A98C" w:rsidR="004571A3" w:rsidRDefault="00C7750D" w:rsidP="00994372">
      <w:pPr>
        <w:spacing w:after="0" w:line="480" w:lineRule="auto"/>
        <w:jc w:val="both"/>
        <w:rPr>
          <w:sz w:val="24"/>
          <w:szCs w:val="24"/>
        </w:rPr>
      </w:pPr>
      <w:r>
        <w:rPr>
          <w:sz w:val="24"/>
          <w:szCs w:val="24"/>
        </w:rPr>
        <w:t xml:space="preserve">Within this article </w:t>
      </w:r>
      <w:r w:rsidR="00D87E22">
        <w:rPr>
          <w:sz w:val="24"/>
          <w:szCs w:val="24"/>
        </w:rPr>
        <w:t xml:space="preserve">the authors </w:t>
      </w:r>
      <w:r w:rsidR="00246DE3">
        <w:rPr>
          <w:sz w:val="24"/>
          <w:szCs w:val="24"/>
        </w:rPr>
        <w:t xml:space="preserve">have provided insights into the importance of the </w:t>
      </w:r>
      <w:r w:rsidR="008713CD">
        <w:rPr>
          <w:sz w:val="24"/>
          <w:szCs w:val="24"/>
        </w:rPr>
        <w:t xml:space="preserve">issues within the </w:t>
      </w:r>
      <w:r w:rsidR="00246DE3">
        <w:rPr>
          <w:sz w:val="24"/>
          <w:szCs w:val="24"/>
        </w:rPr>
        <w:t>Youth Justice System</w:t>
      </w:r>
      <w:r w:rsidR="00CE03BC">
        <w:rPr>
          <w:sz w:val="24"/>
          <w:szCs w:val="24"/>
        </w:rPr>
        <w:t xml:space="preserve">. The Youth Justice System has many problems that can cause damage to children and young people. </w:t>
      </w:r>
      <w:r w:rsidR="00442832">
        <w:rPr>
          <w:sz w:val="24"/>
          <w:szCs w:val="24"/>
        </w:rPr>
        <w:t xml:space="preserve">The authors include recommendations that could improve the </w:t>
      </w:r>
      <w:r w:rsidR="00F37C64">
        <w:rPr>
          <w:sz w:val="24"/>
          <w:szCs w:val="24"/>
        </w:rPr>
        <w:t xml:space="preserve">system such as the </w:t>
      </w:r>
      <w:r w:rsidR="00D704E3">
        <w:rPr>
          <w:sz w:val="24"/>
          <w:szCs w:val="24"/>
        </w:rPr>
        <w:t>Children First approach.</w:t>
      </w:r>
      <w:r w:rsidR="002C12FB" w:rsidRPr="002C12FB">
        <w:rPr>
          <w:sz w:val="24"/>
          <w:szCs w:val="24"/>
        </w:rPr>
        <w:t xml:space="preserve"> The authors have been able to achieve their aim throughout this article, using </w:t>
      </w:r>
      <w:r w:rsidR="00A74F07">
        <w:rPr>
          <w:sz w:val="24"/>
          <w:szCs w:val="24"/>
        </w:rPr>
        <w:t xml:space="preserve">credible </w:t>
      </w:r>
      <w:r w:rsidR="002C12FB" w:rsidRPr="002C12FB">
        <w:rPr>
          <w:sz w:val="24"/>
          <w:szCs w:val="24"/>
        </w:rPr>
        <w:t>research to support them.</w:t>
      </w:r>
      <w:r w:rsidR="00A74F07">
        <w:rPr>
          <w:sz w:val="24"/>
          <w:szCs w:val="24"/>
        </w:rPr>
        <w:br/>
      </w:r>
      <w:r w:rsidR="001C1E1A">
        <w:rPr>
          <w:sz w:val="24"/>
          <w:szCs w:val="24"/>
        </w:rPr>
        <w:t xml:space="preserve"> </w:t>
      </w:r>
      <w:r w:rsidR="008470B3" w:rsidRPr="007F1F98">
        <w:rPr>
          <w:sz w:val="24"/>
          <w:szCs w:val="24"/>
        </w:rPr>
        <w:t xml:space="preserve">Although this article provides </w:t>
      </w:r>
      <w:r w:rsidR="000E26F5" w:rsidRPr="007F1F98">
        <w:rPr>
          <w:sz w:val="24"/>
          <w:szCs w:val="24"/>
        </w:rPr>
        <w:t>some evidence of the Youth Justice System in England and Wales being ineffective</w:t>
      </w:r>
      <w:r w:rsidR="008005AA" w:rsidRPr="007F1F98">
        <w:rPr>
          <w:sz w:val="24"/>
          <w:szCs w:val="24"/>
        </w:rPr>
        <w:t xml:space="preserve"> and costly</w:t>
      </w:r>
      <w:r w:rsidR="00D80610">
        <w:rPr>
          <w:sz w:val="24"/>
          <w:szCs w:val="24"/>
        </w:rPr>
        <w:t xml:space="preserve">, further </w:t>
      </w:r>
      <w:r w:rsidR="001C1E1A">
        <w:rPr>
          <w:sz w:val="24"/>
          <w:szCs w:val="24"/>
        </w:rPr>
        <w:t xml:space="preserve">primary </w:t>
      </w:r>
      <w:r w:rsidR="00AE0FBB" w:rsidRPr="007F1F98">
        <w:rPr>
          <w:sz w:val="24"/>
          <w:szCs w:val="24"/>
        </w:rPr>
        <w:t xml:space="preserve">research could be </w:t>
      </w:r>
      <w:r w:rsidR="00D80610">
        <w:rPr>
          <w:sz w:val="24"/>
          <w:szCs w:val="24"/>
        </w:rPr>
        <w:t xml:space="preserve">undertaken in order to gain a stronger evidence-based </w:t>
      </w:r>
      <w:r w:rsidR="008A7ED5">
        <w:rPr>
          <w:sz w:val="24"/>
          <w:szCs w:val="24"/>
        </w:rPr>
        <w:t xml:space="preserve">approach. </w:t>
      </w:r>
      <w:r w:rsidR="00192F14">
        <w:rPr>
          <w:sz w:val="24"/>
          <w:szCs w:val="24"/>
        </w:rPr>
        <w:t xml:space="preserve">This article contains a variety of credible resources that have </w:t>
      </w:r>
      <w:r w:rsidR="00BA6869">
        <w:rPr>
          <w:sz w:val="24"/>
          <w:szCs w:val="24"/>
        </w:rPr>
        <w:t xml:space="preserve">allowed them to keep a consistent argument throughout. </w:t>
      </w:r>
      <w:r w:rsidR="00971300" w:rsidRPr="004E4C93">
        <w:rPr>
          <w:sz w:val="24"/>
          <w:szCs w:val="24"/>
        </w:rPr>
        <w:t>Case and Haines (2020) have broadly focused on the issues of the Youth Justice System</w:t>
      </w:r>
      <w:r w:rsidR="00F960F6" w:rsidRPr="004E4C93">
        <w:rPr>
          <w:sz w:val="24"/>
          <w:szCs w:val="24"/>
        </w:rPr>
        <w:t xml:space="preserve">, </w:t>
      </w:r>
      <w:r w:rsidR="004E4C93" w:rsidRPr="004E4C93">
        <w:rPr>
          <w:sz w:val="24"/>
          <w:szCs w:val="24"/>
        </w:rPr>
        <w:t>making the argument very one sided.</w:t>
      </w:r>
      <w:r w:rsidR="00BD6AFA">
        <w:rPr>
          <w:sz w:val="24"/>
          <w:szCs w:val="24"/>
        </w:rPr>
        <w:t xml:space="preserve"> This article is written in </w:t>
      </w:r>
      <w:r w:rsidR="00D35E7B">
        <w:rPr>
          <w:sz w:val="24"/>
          <w:szCs w:val="24"/>
        </w:rPr>
        <w:t>a</w:t>
      </w:r>
      <w:r w:rsidR="00B14CB0">
        <w:rPr>
          <w:sz w:val="24"/>
          <w:szCs w:val="24"/>
        </w:rPr>
        <w:t xml:space="preserve"> </w:t>
      </w:r>
      <w:r w:rsidR="00D35E7B">
        <w:rPr>
          <w:sz w:val="24"/>
          <w:szCs w:val="24"/>
        </w:rPr>
        <w:t>very good academic style and structure</w:t>
      </w:r>
      <w:r w:rsidR="00803FD0">
        <w:rPr>
          <w:sz w:val="24"/>
          <w:szCs w:val="24"/>
        </w:rPr>
        <w:t xml:space="preserve">, with headings that separate the text, making it </w:t>
      </w:r>
      <w:r w:rsidR="00E25944">
        <w:rPr>
          <w:sz w:val="24"/>
          <w:szCs w:val="24"/>
        </w:rPr>
        <w:t>easier to read.</w:t>
      </w:r>
      <w:r w:rsidR="009F1757">
        <w:rPr>
          <w:sz w:val="24"/>
          <w:szCs w:val="24"/>
        </w:rPr>
        <w:t xml:space="preserve"> It also shows that the author has </w:t>
      </w:r>
      <w:r w:rsidR="00B14CB0">
        <w:rPr>
          <w:sz w:val="24"/>
          <w:szCs w:val="24"/>
        </w:rPr>
        <w:t xml:space="preserve">in depth knowledge </w:t>
      </w:r>
      <w:r w:rsidR="00E84586">
        <w:rPr>
          <w:sz w:val="24"/>
          <w:szCs w:val="24"/>
        </w:rPr>
        <w:t>about this subject.</w:t>
      </w:r>
    </w:p>
    <w:p w14:paraId="48023821" w14:textId="014B3626" w:rsidR="005135E4" w:rsidRDefault="00AA2276" w:rsidP="00994372">
      <w:pPr>
        <w:spacing w:after="0" w:line="480" w:lineRule="auto"/>
        <w:jc w:val="both"/>
        <w:rPr>
          <w:sz w:val="24"/>
          <w:szCs w:val="24"/>
        </w:rPr>
      </w:pPr>
      <w:r>
        <w:rPr>
          <w:sz w:val="24"/>
          <w:szCs w:val="24"/>
        </w:rPr>
        <w:t>In order to improve this article, the authors should adopt a more qu</w:t>
      </w:r>
      <w:r w:rsidR="00F27AB8">
        <w:rPr>
          <w:sz w:val="24"/>
          <w:szCs w:val="24"/>
        </w:rPr>
        <w:t xml:space="preserve">antitative approach in order to provide more support to their argument. Not only that, some primary research would also </w:t>
      </w:r>
      <w:r w:rsidR="00526B88">
        <w:rPr>
          <w:sz w:val="24"/>
          <w:szCs w:val="24"/>
        </w:rPr>
        <w:t xml:space="preserve">provide them with a more successful evaluation of the Youth Justice System. </w:t>
      </w:r>
      <w:r w:rsidR="00A769B4">
        <w:rPr>
          <w:sz w:val="24"/>
          <w:szCs w:val="24"/>
        </w:rPr>
        <w:t xml:space="preserve">Lastly, the author should consider </w:t>
      </w:r>
      <w:r w:rsidR="00986632">
        <w:rPr>
          <w:sz w:val="24"/>
          <w:szCs w:val="24"/>
        </w:rPr>
        <w:t>a less biased a</w:t>
      </w:r>
      <w:r w:rsidR="00C8681E">
        <w:rPr>
          <w:sz w:val="24"/>
          <w:szCs w:val="24"/>
        </w:rPr>
        <w:t xml:space="preserve">rgument. There is very little research on the advantages of the Youth Justice System, making the argument very one sided. </w:t>
      </w:r>
      <w:r w:rsidR="005135E4">
        <w:rPr>
          <w:sz w:val="24"/>
          <w:szCs w:val="24"/>
        </w:rPr>
        <w:t>Overall</w:t>
      </w:r>
      <w:r w:rsidR="006A7C8A">
        <w:rPr>
          <w:sz w:val="24"/>
          <w:szCs w:val="24"/>
        </w:rPr>
        <w:t>,</w:t>
      </w:r>
      <w:r w:rsidR="005135E4">
        <w:rPr>
          <w:sz w:val="24"/>
          <w:szCs w:val="24"/>
        </w:rPr>
        <w:t xml:space="preserve"> this article is very informative and provides </w:t>
      </w:r>
      <w:r w:rsidR="002F3F7F">
        <w:rPr>
          <w:sz w:val="24"/>
          <w:szCs w:val="24"/>
        </w:rPr>
        <w:t>a detailed understanding of the issues within the Youth Justice System in England and Wales.</w:t>
      </w:r>
      <w:r w:rsidR="00542EE6">
        <w:rPr>
          <w:sz w:val="24"/>
          <w:szCs w:val="24"/>
        </w:rPr>
        <w:t xml:space="preserve"> </w:t>
      </w:r>
    </w:p>
    <w:p w14:paraId="2E8ADB56" w14:textId="200D4A0F" w:rsidR="00C36241" w:rsidRDefault="00C36241" w:rsidP="00994372">
      <w:pPr>
        <w:spacing w:after="0" w:line="480" w:lineRule="auto"/>
        <w:jc w:val="both"/>
        <w:rPr>
          <w:sz w:val="24"/>
          <w:szCs w:val="24"/>
        </w:rPr>
      </w:pPr>
    </w:p>
    <w:p w14:paraId="38DEF6CB" w14:textId="5CAE9F50" w:rsidR="00C36241" w:rsidRDefault="00C36241" w:rsidP="00994372">
      <w:pPr>
        <w:spacing w:after="0" w:line="480" w:lineRule="auto"/>
        <w:jc w:val="both"/>
        <w:rPr>
          <w:sz w:val="24"/>
          <w:szCs w:val="24"/>
        </w:rPr>
      </w:pPr>
    </w:p>
    <w:p w14:paraId="3222AA89" w14:textId="76F527E0" w:rsidR="00C36241" w:rsidRDefault="00C36241" w:rsidP="00994372">
      <w:pPr>
        <w:spacing w:after="0" w:line="480" w:lineRule="auto"/>
        <w:jc w:val="both"/>
        <w:rPr>
          <w:sz w:val="24"/>
          <w:szCs w:val="24"/>
        </w:rPr>
      </w:pPr>
    </w:p>
    <w:p w14:paraId="3607C1F9" w14:textId="62A94233" w:rsidR="00C36241" w:rsidRDefault="00C36241" w:rsidP="00994372">
      <w:pPr>
        <w:spacing w:after="0" w:line="480" w:lineRule="auto"/>
        <w:jc w:val="both"/>
        <w:rPr>
          <w:sz w:val="24"/>
          <w:szCs w:val="24"/>
        </w:rPr>
      </w:pPr>
    </w:p>
    <w:p w14:paraId="125D8914" w14:textId="296082FB" w:rsidR="00C36241" w:rsidRDefault="00C36241" w:rsidP="00994372">
      <w:pPr>
        <w:spacing w:after="0" w:line="480" w:lineRule="auto"/>
        <w:jc w:val="both"/>
        <w:rPr>
          <w:sz w:val="24"/>
          <w:szCs w:val="24"/>
        </w:rPr>
      </w:pPr>
    </w:p>
    <w:p w14:paraId="768DB24B" w14:textId="34FDE2A7" w:rsidR="00C36241" w:rsidRDefault="00C36241" w:rsidP="00994372">
      <w:pPr>
        <w:spacing w:after="0" w:line="480" w:lineRule="auto"/>
        <w:jc w:val="both"/>
        <w:rPr>
          <w:sz w:val="24"/>
          <w:szCs w:val="24"/>
        </w:rPr>
      </w:pPr>
    </w:p>
    <w:p w14:paraId="0AED00CE" w14:textId="77777777" w:rsidR="00C36241" w:rsidRPr="004E4C93" w:rsidRDefault="00C36241" w:rsidP="00994372">
      <w:pPr>
        <w:spacing w:after="0" w:line="480" w:lineRule="auto"/>
        <w:jc w:val="both"/>
        <w:rPr>
          <w:sz w:val="24"/>
          <w:szCs w:val="24"/>
        </w:rPr>
      </w:pPr>
    </w:p>
    <w:p w14:paraId="52E74B2C" w14:textId="77777777" w:rsidR="00583008" w:rsidRPr="000D0738" w:rsidRDefault="00583008" w:rsidP="0029038D">
      <w:pPr>
        <w:pStyle w:val="ListParagraph"/>
        <w:spacing w:after="0"/>
        <w:rPr>
          <w:sz w:val="28"/>
          <w:szCs w:val="28"/>
        </w:rPr>
      </w:pPr>
    </w:p>
    <w:p w14:paraId="019FAA9D" w14:textId="27BE9A73" w:rsidR="00C60A20" w:rsidRPr="004F376C" w:rsidRDefault="001F046F" w:rsidP="004F376C">
      <w:pPr>
        <w:pStyle w:val="Subtitle"/>
        <w:rPr>
          <w:rStyle w:val="IntenseEmphasis"/>
          <w:rFonts w:cstheme="minorHAnsi"/>
          <w:b w:val="0"/>
          <w:bCs w:val="0"/>
          <w:i w:val="0"/>
          <w:iCs w:val="0"/>
          <w:color w:val="auto"/>
          <w:sz w:val="28"/>
          <w:szCs w:val="28"/>
          <w:u w:val="single"/>
        </w:rPr>
      </w:pPr>
      <w:r w:rsidRPr="004F376C">
        <w:rPr>
          <w:rStyle w:val="IntenseEmphasis"/>
          <w:rFonts w:cstheme="minorHAnsi"/>
          <w:b w:val="0"/>
          <w:bCs w:val="0"/>
          <w:i w:val="0"/>
          <w:iCs w:val="0"/>
          <w:color w:val="auto"/>
          <w:sz w:val="28"/>
          <w:szCs w:val="28"/>
          <w:u w:val="single"/>
        </w:rPr>
        <w:t>Bibliography</w:t>
      </w:r>
    </w:p>
    <w:p w14:paraId="7EEFF5C2" w14:textId="77777777" w:rsidR="00C36241" w:rsidRPr="00C36241" w:rsidRDefault="00C36241" w:rsidP="0029038D">
      <w:pPr>
        <w:spacing w:after="0"/>
        <w:rPr>
          <w:sz w:val="28"/>
          <w:szCs w:val="28"/>
          <w:u w:val="single"/>
        </w:rPr>
      </w:pPr>
    </w:p>
    <w:p w14:paraId="4429BA2F" w14:textId="3412AB66" w:rsidR="00224CB1" w:rsidRDefault="00224CB1" w:rsidP="001A5A94">
      <w:pPr>
        <w:rPr>
          <w:sz w:val="28"/>
          <w:szCs w:val="28"/>
        </w:rPr>
      </w:pPr>
      <w:r>
        <w:rPr>
          <w:sz w:val="24"/>
          <w:szCs w:val="24"/>
        </w:rPr>
        <w:t>Baker, K (2005), ‘</w:t>
      </w:r>
      <w:r w:rsidRPr="00F45E5E">
        <w:rPr>
          <w:i/>
          <w:iCs/>
          <w:sz w:val="24"/>
          <w:szCs w:val="24"/>
          <w:u w:val="single"/>
        </w:rPr>
        <w:t>Assessment in Youth Justice: Professional Discretion and the Use of Asset</w:t>
      </w:r>
      <w:r>
        <w:rPr>
          <w:sz w:val="24"/>
          <w:szCs w:val="24"/>
        </w:rPr>
        <w:t xml:space="preserve">’. Youth Justice. Vol.5(2), pp.106-122. </w:t>
      </w:r>
      <w:r w:rsidR="00CF3CB9">
        <w:rPr>
          <w:sz w:val="24"/>
          <w:szCs w:val="24"/>
        </w:rPr>
        <w:br/>
      </w:r>
    </w:p>
    <w:p w14:paraId="0FD8836E" w14:textId="4B463216" w:rsidR="00224CB1" w:rsidRPr="00B41710" w:rsidRDefault="00224CB1">
      <w:pPr>
        <w:rPr>
          <w:sz w:val="24"/>
          <w:szCs w:val="24"/>
        </w:rPr>
      </w:pPr>
      <w:r w:rsidRPr="00B41710">
        <w:rPr>
          <w:sz w:val="24"/>
          <w:szCs w:val="24"/>
        </w:rPr>
        <w:t>Barry, M and McNeill, F (2009), ‘</w:t>
      </w:r>
      <w:r w:rsidRPr="00B41710">
        <w:rPr>
          <w:i/>
          <w:iCs/>
          <w:sz w:val="24"/>
          <w:szCs w:val="24"/>
          <w:u w:val="single"/>
        </w:rPr>
        <w:t xml:space="preserve">Youth Offending and Youth Justice’. </w:t>
      </w:r>
      <w:r w:rsidRPr="00B41710">
        <w:rPr>
          <w:sz w:val="24"/>
          <w:szCs w:val="24"/>
        </w:rPr>
        <w:t>Robert Gordon University. London.</w:t>
      </w:r>
      <w:r w:rsidR="00CF3CB9">
        <w:rPr>
          <w:sz w:val="24"/>
          <w:szCs w:val="24"/>
        </w:rPr>
        <w:br/>
      </w:r>
    </w:p>
    <w:p w14:paraId="0036CB16" w14:textId="77777777" w:rsidR="00224CB1" w:rsidRPr="009D6F25" w:rsidRDefault="00224CB1" w:rsidP="0029038D">
      <w:pPr>
        <w:spacing w:after="0"/>
        <w:rPr>
          <w:sz w:val="24"/>
          <w:szCs w:val="24"/>
        </w:rPr>
      </w:pPr>
      <w:r w:rsidRPr="009D6F25">
        <w:rPr>
          <w:sz w:val="24"/>
          <w:szCs w:val="24"/>
        </w:rPr>
        <w:t>Case, S. and Haines, K. (2020) ‘</w:t>
      </w:r>
      <w:r w:rsidRPr="009D6F25">
        <w:rPr>
          <w:i/>
          <w:iCs/>
          <w:sz w:val="24"/>
          <w:szCs w:val="24"/>
          <w:u w:val="single"/>
        </w:rPr>
        <w:t>Abolishing Youth Justice Systems: Children First, Offenders Nowhere’, </w:t>
      </w:r>
      <w:r w:rsidRPr="009D6F25">
        <w:rPr>
          <w:sz w:val="24"/>
          <w:szCs w:val="24"/>
        </w:rPr>
        <w:t>Youth Justice</w:t>
      </w:r>
      <w:r>
        <w:rPr>
          <w:sz w:val="24"/>
          <w:szCs w:val="24"/>
        </w:rPr>
        <w:br/>
      </w:r>
    </w:p>
    <w:p w14:paraId="63F4B008" w14:textId="3D550379" w:rsidR="00224CB1" w:rsidRPr="00ED0084" w:rsidRDefault="00224CB1">
      <w:pPr>
        <w:rPr>
          <w:sz w:val="24"/>
          <w:szCs w:val="24"/>
        </w:rPr>
      </w:pPr>
      <w:r w:rsidRPr="00E21835">
        <w:rPr>
          <w:sz w:val="24"/>
          <w:szCs w:val="24"/>
        </w:rPr>
        <w:t>House of Commons (2013), ‘</w:t>
      </w:r>
      <w:r w:rsidRPr="00E21835">
        <w:rPr>
          <w:i/>
          <w:iCs/>
          <w:sz w:val="24"/>
          <w:szCs w:val="24"/>
          <w:u w:val="single"/>
        </w:rPr>
        <w:t>Youth Justice’.</w:t>
      </w:r>
      <w:r w:rsidRPr="00E21835">
        <w:rPr>
          <w:sz w:val="24"/>
          <w:szCs w:val="24"/>
        </w:rPr>
        <w:t xml:space="preserve"> The Stationery Office Limited. London</w:t>
      </w:r>
      <w:r>
        <w:rPr>
          <w:sz w:val="24"/>
          <w:szCs w:val="24"/>
        </w:rPr>
        <w:t>.</w:t>
      </w:r>
      <w:r>
        <w:rPr>
          <w:sz w:val="24"/>
          <w:szCs w:val="24"/>
        </w:rPr>
        <w:br/>
      </w:r>
      <w:r>
        <w:rPr>
          <w:sz w:val="24"/>
          <w:szCs w:val="24"/>
        </w:rPr>
        <w:br/>
      </w:r>
      <w:bookmarkStart w:id="3" w:name="_Hlk40792002"/>
      <w:proofErr w:type="spellStart"/>
      <w:r w:rsidRPr="00ED0084">
        <w:rPr>
          <w:sz w:val="24"/>
          <w:szCs w:val="24"/>
        </w:rPr>
        <w:t>Paylor</w:t>
      </w:r>
      <w:proofErr w:type="spellEnd"/>
      <w:r w:rsidRPr="00ED0084">
        <w:rPr>
          <w:sz w:val="24"/>
          <w:szCs w:val="24"/>
        </w:rPr>
        <w:t xml:space="preserve">, I and </w:t>
      </w:r>
      <w:proofErr w:type="spellStart"/>
      <w:r w:rsidRPr="00ED0084">
        <w:rPr>
          <w:sz w:val="24"/>
          <w:szCs w:val="24"/>
        </w:rPr>
        <w:t>Simmill</w:t>
      </w:r>
      <w:proofErr w:type="spellEnd"/>
      <w:r w:rsidRPr="00ED0084">
        <w:rPr>
          <w:sz w:val="24"/>
          <w:szCs w:val="24"/>
        </w:rPr>
        <w:t xml:space="preserve">-Binning, C., (2004). </w:t>
      </w:r>
      <w:bookmarkEnd w:id="3"/>
      <w:r w:rsidRPr="00ED0084">
        <w:rPr>
          <w:i/>
          <w:iCs/>
          <w:sz w:val="24"/>
          <w:szCs w:val="24"/>
          <w:u w:val="single"/>
        </w:rPr>
        <w:t>Evaluating Youth Justice in the UK. </w:t>
      </w:r>
      <w:r w:rsidRPr="00ED0084">
        <w:rPr>
          <w:sz w:val="24"/>
          <w:szCs w:val="24"/>
        </w:rPr>
        <w:t>American Journal of Evaluation, Vol.25(3), pp.335–349.</w:t>
      </w:r>
      <w:r w:rsidR="00CF3CB9">
        <w:rPr>
          <w:sz w:val="24"/>
          <w:szCs w:val="24"/>
        </w:rPr>
        <w:br/>
      </w:r>
    </w:p>
    <w:p w14:paraId="3D1216BF" w14:textId="017301A4" w:rsidR="00224CB1" w:rsidRDefault="00224CB1" w:rsidP="001A5A94">
      <w:pPr>
        <w:rPr>
          <w:sz w:val="24"/>
          <w:szCs w:val="24"/>
        </w:rPr>
      </w:pPr>
      <w:r w:rsidRPr="00E01CC9">
        <w:rPr>
          <w:sz w:val="24"/>
          <w:szCs w:val="24"/>
        </w:rPr>
        <w:t xml:space="preserve">Stephenson. M, </w:t>
      </w:r>
      <w:proofErr w:type="spellStart"/>
      <w:r w:rsidRPr="00E01CC9">
        <w:rPr>
          <w:sz w:val="24"/>
          <w:szCs w:val="24"/>
        </w:rPr>
        <w:t>Giller</w:t>
      </w:r>
      <w:proofErr w:type="spellEnd"/>
      <w:r w:rsidRPr="00E01CC9">
        <w:rPr>
          <w:sz w:val="24"/>
          <w:szCs w:val="24"/>
        </w:rPr>
        <w:t>. H and Brown</w:t>
      </w:r>
      <w:r>
        <w:rPr>
          <w:sz w:val="24"/>
          <w:szCs w:val="24"/>
        </w:rPr>
        <w:t xml:space="preserve">. S, (2011) </w:t>
      </w:r>
      <w:r w:rsidRPr="00E01CC9">
        <w:rPr>
          <w:sz w:val="24"/>
          <w:szCs w:val="24"/>
        </w:rPr>
        <w:t>‘</w:t>
      </w:r>
      <w:r w:rsidRPr="00050AAB">
        <w:rPr>
          <w:i/>
          <w:iCs/>
          <w:sz w:val="24"/>
          <w:szCs w:val="24"/>
          <w:u w:val="single"/>
        </w:rPr>
        <w:t>Effective Practice and Youth Justice’.</w:t>
      </w:r>
      <w:r>
        <w:rPr>
          <w:sz w:val="24"/>
          <w:szCs w:val="24"/>
        </w:rPr>
        <w:t xml:space="preserve"> Second Edition. Routledge. Oxon.</w:t>
      </w:r>
      <w:r w:rsidR="00CF3CB9">
        <w:rPr>
          <w:sz w:val="24"/>
          <w:szCs w:val="24"/>
        </w:rPr>
        <w:br/>
      </w:r>
    </w:p>
    <w:p w14:paraId="17EFCCA3" w14:textId="5735E97D" w:rsidR="00C60A20" w:rsidRPr="007A4D65" w:rsidRDefault="00224CB1">
      <w:pPr>
        <w:rPr>
          <w:sz w:val="24"/>
          <w:szCs w:val="24"/>
        </w:rPr>
      </w:pPr>
      <w:r>
        <w:rPr>
          <w:sz w:val="24"/>
          <w:szCs w:val="24"/>
        </w:rPr>
        <w:t>Taylor, C, (2016) ‘</w:t>
      </w:r>
      <w:r w:rsidRPr="00AF3554">
        <w:rPr>
          <w:i/>
          <w:iCs/>
          <w:sz w:val="24"/>
          <w:szCs w:val="24"/>
          <w:u w:val="single"/>
        </w:rPr>
        <w:t>Review if the Youth Justice System in England and Wales’.</w:t>
      </w:r>
      <w:r>
        <w:rPr>
          <w:sz w:val="24"/>
          <w:szCs w:val="24"/>
        </w:rPr>
        <w:t xml:space="preserve"> Available at:</w:t>
      </w:r>
      <w:r w:rsidRPr="007A2D76">
        <w:t xml:space="preserve"> </w:t>
      </w:r>
      <w:hyperlink r:id="rId12" w:history="1">
        <w:r w:rsidRPr="007A2D76">
          <w:rPr>
            <w:rStyle w:val="Hyperlink"/>
            <w:sz w:val="24"/>
            <w:szCs w:val="24"/>
          </w:rPr>
          <w:t>https://allianceofsport.org/wp-content/uploads/2016/12/youth-justice-review-final-report.pdf</w:t>
        </w:r>
      </w:hyperlink>
      <w:r>
        <w:rPr>
          <w:sz w:val="24"/>
          <w:szCs w:val="24"/>
        </w:rPr>
        <w:t>. Accessed on 19/05/2020</w:t>
      </w:r>
      <w:r w:rsidR="007A4D65">
        <w:rPr>
          <w:sz w:val="24"/>
          <w:szCs w:val="24"/>
        </w:rPr>
        <w:t>.</w:t>
      </w:r>
    </w:p>
    <w:p w14:paraId="2F04D8CA" w14:textId="67FD93C6" w:rsidR="00935108" w:rsidRDefault="00935108">
      <w:pPr>
        <w:rPr>
          <w:sz w:val="28"/>
          <w:szCs w:val="28"/>
        </w:rPr>
      </w:pPr>
    </w:p>
    <w:p w14:paraId="061AFD55" w14:textId="547556A8" w:rsidR="00935108" w:rsidRDefault="00935108">
      <w:pPr>
        <w:rPr>
          <w:sz w:val="28"/>
          <w:szCs w:val="28"/>
        </w:rPr>
      </w:pPr>
    </w:p>
    <w:p w14:paraId="348A4E63" w14:textId="38EE0043" w:rsidR="00935108" w:rsidRDefault="00935108">
      <w:pPr>
        <w:rPr>
          <w:sz w:val="28"/>
          <w:szCs w:val="28"/>
        </w:rPr>
      </w:pPr>
    </w:p>
    <w:p w14:paraId="1D8CCB15" w14:textId="77777777" w:rsidR="00935108" w:rsidRDefault="00935108">
      <w:pPr>
        <w:rPr>
          <w:sz w:val="28"/>
          <w:szCs w:val="28"/>
        </w:rPr>
      </w:pPr>
    </w:p>
    <w:p w14:paraId="3F03DAAB" w14:textId="77777777" w:rsidR="00B81B5A" w:rsidRDefault="00B81B5A" w:rsidP="00FA487F">
      <w:pPr>
        <w:rPr>
          <w:sz w:val="28"/>
          <w:szCs w:val="28"/>
        </w:rPr>
      </w:pPr>
    </w:p>
    <w:p w14:paraId="37CF9788" w14:textId="77777777" w:rsidR="00837B49" w:rsidRDefault="00837B49" w:rsidP="00743716">
      <w:pPr>
        <w:rPr>
          <w:b/>
          <w:bCs/>
          <w:sz w:val="28"/>
          <w:szCs w:val="28"/>
          <w:u w:val="single"/>
        </w:rPr>
      </w:pPr>
    </w:p>
    <w:p w14:paraId="23071930" w14:textId="77777777" w:rsidR="00837B49" w:rsidRDefault="00837B49" w:rsidP="00743716">
      <w:pPr>
        <w:rPr>
          <w:b/>
          <w:bCs/>
          <w:sz w:val="28"/>
          <w:szCs w:val="28"/>
          <w:u w:val="single"/>
        </w:rPr>
      </w:pPr>
    </w:p>
    <w:p w14:paraId="4F42BE63" w14:textId="77777777" w:rsidR="00837B49" w:rsidRDefault="00837B49" w:rsidP="00743716">
      <w:pPr>
        <w:rPr>
          <w:b/>
          <w:bCs/>
          <w:sz w:val="28"/>
          <w:szCs w:val="28"/>
          <w:u w:val="single"/>
        </w:rPr>
      </w:pPr>
    </w:p>
    <w:p w14:paraId="562EB6FF" w14:textId="77777777" w:rsidR="00837B49" w:rsidRDefault="00837B49" w:rsidP="00743716">
      <w:pPr>
        <w:rPr>
          <w:b/>
          <w:bCs/>
          <w:sz w:val="28"/>
          <w:szCs w:val="28"/>
          <w:u w:val="single"/>
        </w:rPr>
      </w:pPr>
    </w:p>
    <w:p w14:paraId="01E5F232" w14:textId="77777777" w:rsidR="00837B49" w:rsidRDefault="00837B49" w:rsidP="00743716">
      <w:pPr>
        <w:rPr>
          <w:b/>
          <w:bCs/>
          <w:sz w:val="28"/>
          <w:szCs w:val="28"/>
          <w:u w:val="single"/>
        </w:rPr>
      </w:pPr>
    </w:p>
    <w:p w14:paraId="3EE5208A" w14:textId="77777777" w:rsidR="00837B49" w:rsidRDefault="00837B49" w:rsidP="00743716">
      <w:pPr>
        <w:rPr>
          <w:b/>
          <w:bCs/>
          <w:sz w:val="28"/>
          <w:szCs w:val="28"/>
          <w:u w:val="single"/>
        </w:rPr>
      </w:pPr>
    </w:p>
    <w:p w14:paraId="59BF9AD6" w14:textId="77777777" w:rsidR="00837B49" w:rsidRDefault="00837B49" w:rsidP="00743716">
      <w:pPr>
        <w:rPr>
          <w:b/>
          <w:bCs/>
          <w:sz w:val="28"/>
          <w:szCs w:val="28"/>
          <w:u w:val="single"/>
        </w:rPr>
      </w:pPr>
    </w:p>
    <w:p w14:paraId="79A055F8" w14:textId="77777777" w:rsidR="00837B49" w:rsidRDefault="00837B49" w:rsidP="00743716">
      <w:pPr>
        <w:rPr>
          <w:b/>
          <w:bCs/>
          <w:sz w:val="28"/>
          <w:szCs w:val="28"/>
          <w:u w:val="single"/>
        </w:rPr>
      </w:pPr>
    </w:p>
    <w:p w14:paraId="33881E84" w14:textId="77777777" w:rsidR="00837B49" w:rsidRDefault="00837B49" w:rsidP="00743716">
      <w:pPr>
        <w:rPr>
          <w:b/>
          <w:bCs/>
          <w:sz w:val="28"/>
          <w:szCs w:val="28"/>
          <w:u w:val="single"/>
        </w:rPr>
      </w:pPr>
    </w:p>
    <w:p w14:paraId="25081BE0" w14:textId="77777777" w:rsidR="00837B49" w:rsidRDefault="00837B49" w:rsidP="00743716">
      <w:pPr>
        <w:rPr>
          <w:b/>
          <w:bCs/>
          <w:sz w:val="28"/>
          <w:szCs w:val="28"/>
          <w:u w:val="single"/>
        </w:rPr>
      </w:pPr>
    </w:p>
    <w:p w14:paraId="10A4DE3D" w14:textId="17FEB3F7" w:rsidR="00837B49" w:rsidRDefault="00837B49" w:rsidP="00743716">
      <w:pPr>
        <w:rPr>
          <w:b/>
          <w:bCs/>
          <w:sz w:val="28"/>
          <w:szCs w:val="28"/>
          <w:u w:val="single"/>
        </w:rPr>
      </w:pPr>
    </w:p>
    <w:p w14:paraId="649C2173" w14:textId="77777777" w:rsidR="0060357A" w:rsidRDefault="0060357A" w:rsidP="0060357A">
      <w:pPr>
        <w:pStyle w:val="Heading2"/>
        <w:jc w:val="center"/>
        <w:rPr>
          <w:b/>
          <w:bCs/>
          <w:sz w:val="28"/>
          <w:szCs w:val="28"/>
          <w:u w:val="single"/>
        </w:rPr>
      </w:pPr>
    </w:p>
    <w:p w14:paraId="6116F999" w14:textId="76598DA6" w:rsidR="00837B49" w:rsidRPr="00E55F70" w:rsidRDefault="00623FC2" w:rsidP="0060357A">
      <w:pPr>
        <w:pStyle w:val="Heading2"/>
        <w:jc w:val="center"/>
        <w:rPr>
          <w:b/>
          <w:bCs/>
          <w:sz w:val="28"/>
          <w:szCs w:val="28"/>
          <w:u w:val="single"/>
        </w:rPr>
      </w:pPr>
      <w:bookmarkStart w:id="4" w:name="_Toc40889744"/>
      <w:r w:rsidRPr="00E55F70">
        <w:rPr>
          <w:b/>
          <w:bCs/>
          <w:sz w:val="28"/>
          <w:szCs w:val="28"/>
          <w:u w:val="single"/>
        </w:rPr>
        <w:t>Reflective Report</w:t>
      </w:r>
      <w:r w:rsidR="004725B9" w:rsidRPr="00E55F70">
        <w:rPr>
          <w:b/>
          <w:bCs/>
          <w:sz w:val="28"/>
          <w:szCs w:val="28"/>
          <w:u w:val="single"/>
        </w:rPr>
        <w:t xml:space="preserve"> on Youth Crime</w:t>
      </w:r>
      <w:r w:rsidR="0060357A">
        <w:rPr>
          <w:b/>
          <w:bCs/>
          <w:sz w:val="28"/>
          <w:szCs w:val="28"/>
          <w:u w:val="single"/>
        </w:rPr>
        <w:t xml:space="preserve"> </w:t>
      </w:r>
      <w:r w:rsidR="004432E1" w:rsidRPr="00E55F70">
        <w:rPr>
          <w:b/>
          <w:bCs/>
          <w:sz w:val="28"/>
          <w:szCs w:val="28"/>
          <w:u w:val="single"/>
        </w:rPr>
        <w:t>Prevention Programmes</w:t>
      </w:r>
      <w:bookmarkEnd w:id="4"/>
    </w:p>
    <w:p w14:paraId="43A391EF" w14:textId="13029836" w:rsidR="00837B49" w:rsidRDefault="00837B49" w:rsidP="00743716">
      <w:pPr>
        <w:rPr>
          <w:b/>
          <w:bCs/>
          <w:sz w:val="28"/>
          <w:szCs w:val="28"/>
          <w:u w:val="single"/>
        </w:rPr>
      </w:pPr>
    </w:p>
    <w:p w14:paraId="0D90833A" w14:textId="0C2A7CAD" w:rsidR="005C54AA" w:rsidRDefault="005418F9" w:rsidP="00E35C0E">
      <w:pPr>
        <w:spacing w:line="480" w:lineRule="auto"/>
        <w:jc w:val="both"/>
        <w:rPr>
          <w:sz w:val="24"/>
          <w:szCs w:val="24"/>
        </w:rPr>
      </w:pPr>
      <w:r>
        <w:rPr>
          <w:sz w:val="24"/>
          <w:szCs w:val="24"/>
        </w:rPr>
        <w:t xml:space="preserve">During my time at the university, I have learnt many topics, especially about the Youth Offending System. </w:t>
      </w:r>
      <w:r w:rsidR="00A6509D">
        <w:rPr>
          <w:sz w:val="24"/>
          <w:szCs w:val="24"/>
        </w:rPr>
        <w:t xml:space="preserve">Within this topic, I had </w:t>
      </w:r>
      <w:r w:rsidR="00572796">
        <w:rPr>
          <w:sz w:val="24"/>
          <w:szCs w:val="24"/>
        </w:rPr>
        <w:t xml:space="preserve">an interest </w:t>
      </w:r>
      <w:r w:rsidR="00A6509D">
        <w:rPr>
          <w:sz w:val="24"/>
          <w:szCs w:val="24"/>
        </w:rPr>
        <w:t>about Youth Crime Prevention Programmes</w:t>
      </w:r>
      <w:r w:rsidR="002C1026">
        <w:rPr>
          <w:sz w:val="24"/>
          <w:szCs w:val="24"/>
        </w:rPr>
        <w:t xml:space="preserve"> as I had heard about them before and I thought I knew exactly what they were. However, I only knew very little information about them. </w:t>
      </w:r>
      <w:r w:rsidR="005C54AA">
        <w:rPr>
          <w:sz w:val="24"/>
          <w:szCs w:val="24"/>
        </w:rPr>
        <w:t>This made it clear that I needed to read and research around the subject in order to understand it better.</w:t>
      </w:r>
    </w:p>
    <w:p w14:paraId="4D2442BE" w14:textId="7F775A36" w:rsidR="004206C3" w:rsidRDefault="004206C3" w:rsidP="00E35C0E">
      <w:pPr>
        <w:spacing w:line="480" w:lineRule="auto"/>
        <w:jc w:val="both"/>
        <w:rPr>
          <w:sz w:val="24"/>
          <w:szCs w:val="24"/>
        </w:rPr>
      </w:pPr>
      <w:r>
        <w:rPr>
          <w:sz w:val="24"/>
          <w:szCs w:val="24"/>
        </w:rPr>
        <w:t xml:space="preserve">This reflective report </w:t>
      </w:r>
      <w:r w:rsidR="00C504DB">
        <w:rPr>
          <w:sz w:val="24"/>
          <w:szCs w:val="24"/>
        </w:rPr>
        <w:t xml:space="preserve">will include my reactions </w:t>
      </w:r>
      <w:r w:rsidR="00475570">
        <w:rPr>
          <w:sz w:val="24"/>
          <w:szCs w:val="24"/>
        </w:rPr>
        <w:t>and knowledge of Youth Crime Prevention Progr</w:t>
      </w:r>
      <w:r w:rsidR="00C52E0E">
        <w:rPr>
          <w:sz w:val="24"/>
          <w:szCs w:val="24"/>
        </w:rPr>
        <w:t xml:space="preserve">ammes while reflecting on the overall </w:t>
      </w:r>
      <w:r w:rsidR="008C0F3C">
        <w:rPr>
          <w:sz w:val="24"/>
          <w:szCs w:val="24"/>
        </w:rPr>
        <w:t>outcome of how I</w:t>
      </w:r>
      <w:r w:rsidR="0005016B">
        <w:rPr>
          <w:sz w:val="24"/>
          <w:szCs w:val="24"/>
        </w:rPr>
        <w:t xml:space="preserve"> gai</w:t>
      </w:r>
      <w:r w:rsidR="00592F81">
        <w:rPr>
          <w:sz w:val="24"/>
          <w:szCs w:val="24"/>
        </w:rPr>
        <w:t>ned</w:t>
      </w:r>
      <w:r w:rsidR="0005016B">
        <w:rPr>
          <w:sz w:val="24"/>
          <w:szCs w:val="24"/>
        </w:rPr>
        <w:t xml:space="preserve"> knowledge and understanding on the subject</w:t>
      </w:r>
      <w:r w:rsidR="006577D5">
        <w:rPr>
          <w:sz w:val="24"/>
          <w:szCs w:val="24"/>
        </w:rPr>
        <w:t>.</w:t>
      </w:r>
    </w:p>
    <w:p w14:paraId="20CCC613" w14:textId="11F0038D" w:rsidR="006577D5" w:rsidRDefault="006577D5" w:rsidP="00927F7C">
      <w:pPr>
        <w:spacing w:line="480" w:lineRule="auto"/>
        <w:jc w:val="both"/>
        <w:rPr>
          <w:sz w:val="24"/>
          <w:szCs w:val="24"/>
        </w:rPr>
      </w:pPr>
      <w:r>
        <w:rPr>
          <w:sz w:val="24"/>
          <w:szCs w:val="24"/>
        </w:rPr>
        <w:t>In order to reflect on my experience</w:t>
      </w:r>
      <w:r w:rsidR="00E35C0E">
        <w:rPr>
          <w:sz w:val="24"/>
          <w:szCs w:val="24"/>
        </w:rPr>
        <w:t>s effectively, I have decided to use Gibbs’ Reflective Cycle</w:t>
      </w:r>
      <w:r w:rsidR="00704469">
        <w:rPr>
          <w:sz w:val="24"/>
          <w:szCs w:val="24"/>
        </w:rPr>
        <w:t xml:space="preserve">. According to The University of Edinburgh </w:t>
      </w:r>
      <w:r w:rsidR="008D227E">
        <w:rPr>
          <w:sz w:val="24"/>
          <w:szCs w:val="24"/>
        </w:rPr>
        <w:t xml:space="preserve">(2019) Gibbs’ Reflective Cycle is arguably one of the most famous models of reflecting. I wanted to use this cycle as it </w:t>
      </w:r>
      <w:r w:rsidR="00170B53">
        <w:rPr>
          <w:sz w:val="24"/>
          <w:szCs w:val="24"/>
        </w:rPr>
        <w:t xml:space="preserve">is well known, and it allows me to use different stages to make sense of my experience with Youth Crime Prevention Programmes. </w:t>
      </w:r>
      <w:r w:rsidR="00927F7C">
        <w:rPr>
          <w:sz w:val="24"/>
          <w:szCs w:val="24"/>
        </w:rPr>
        <w:t>This cycle was created by Graham Gibbs in 1988</w:t>
      </w:r>
      <w:r w:rsidR="007F2E8D">
        <w:rPr>
          <w:sz w:val="24"/>
          <w:szCs w:val="24"/>
        </w:rPr>
        <w:t xml:space="preserve"> in order to provide structure when learning from experiences, while allowing individuals to examine and </w:t>
      </w:r>
      <w:r w:rsidR="00A953BB">
        <w:rPr>
          <w:sz w:val="24"/>
          <w:szCs w:val="24"/>
        </w:rPr>
        <w:t>evaluate</w:t>
      </w:r>
      <w:r w:rsidR="007A3BAC">
        <w:rPr>
          <w:sz w:val="24"/>
          <w:szCs w:val="24"/>
        </w:rPr>
        <w:t xml:space="preserve"> their experiences (The University of Edinburgh, 2019). </w:t>
      </w:r>
      <w:r w:rsidR="00355A97">
        <w:rPr>
          <w:sz w:val="24"/>
          <w:szCs w:val="24"/>
        </w:rPr>
        <w:t>This is the perfect model for me to use in order to learn from my experience</w:t>
      </w:r>
      <w:r w:rsidR="00180796">
        <w:rPr>
          <w:sz w:val="24"/>
          <w:szCs w:val="24"/>
        </w:rPr>
        <w:t xml:space="preserve">. </w:t>
      </w:r>
    </w:p>
    <w:p w14:paraId="2786BA28" w14:textId="45BD95C6" w:rsidR="006577D5" w:rsidRPr="002B33DB" w:rsidRDefault="00BD3A19" w:rsidP="00CF3CB9">
      <w:pPr>
        <w:spacing w:line="480" w:lineRule="auto"/>
        <w:jc w:val="both"/>
        <w:rPr>
          <w:sz w:val="24"/>
          <w:szCs w:val="24"/>
        </w:rPr>
      </w:pPr>
      <w:r>
        <w:rPr>
          <w:noProof/>
        </w:rPr>
        <w:drawing>
          <wp:anchor distT="0" distB="0" distL="114300" distR="114300" simplePos="0" relativeHeight="251665408" behindDoc="1" locked="0" layoutInCell="1" allowOverlap="1" wp14:anchorId="06FE12F6" wp14:editId="47AF5469">
            <wp:simplePos x="0" y="0"/>
            <wp:positionH relativeFrom="column">
              <wp:posOffset>-104775</wp:posOffset>
            </wp:positionH>
            <wp:positionV relativeFrom="paragraph">
              <wp:posOffset>6985</wp:posOffset>
            </wp:positionV>
            <wp:extent cx="3105150" cy="1895475"/>
            <wp:effectExtent l="0" t="0" r="0" b="9525"/>
            <wp:wrapTight wrapText="bothSides">
              <wp:wrapPolygon edited="0">
                <wp:start x="0" y="0"/>
                <wp:lineTo x="0" y="21491"/>
                <wp:lineTo x="21467" y="21491"/>
                <wp:lineTo x="2146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003" t="22943" r="52274" b="26325"/>
                    <a:stretch/>
                  </pic:blipFill>
                  <pic:spPr bwMode="auto">
                    <a:xfrm>
                      <a:off x="0" y="0"/>
                      <a:ext cx="3105150" cy="1895475"/>
                    </a:xfrm>
                    <a:prstGeom prst="rect">
                      <a:avLst/>
                    </a:prstGeom>
                    <a:ln>
                      <a:noFill/>
                    </a:ln>
                    <a:extLst>
                      <a:ext uri="{53640926-AAD7-44D8-BBD7-CCE9431645EC}">
                        <a14:shadowObscured xmlns:a14="http://schemas.microsoft.com/office/drawing/2010/main"/>
                      </a:ext>
                    </a:extLst>
                  </pic:spPr>
                </pic:pic>
              </a:graphicData>
            </a:graphic>
          </wp:anchor>
        </w:drawing>
      </w:r>
      <w:r w:rsidR="007A1862">
        <w:rPr>
          <w:sz w:val="24"/>
          <w:szCs w:val="24"/>
        </w:rPr>
        <w:t>Gibbs’ reflective model is essentially a cycle that contains six elements</w:t>
      </w:r>
      <w:r w:rsidR="00133B26">
        <w:rPr>
          <w:sz w:val="24"/>
          <w:szCs w:val="24"/>
        </w:rPr>
        <w:t xml:space="preserve"> that will allow </w:t>
      </w:r>
      <w:r w:rsidR="0072100E">
        <w:rPr>
          <w:sz w:val="24"/>
          <w:szCs w:val="24"/>
        </w:rPr>
        <w:t xml:space="preserve">me </w:t>
      </w:r>
      <w:r w:rsidR="00133B26">
        <w:rPr>
          <w:sz w:val="24"/>
          <w:szCs w:val="24"/>
        </w:rPr>
        <w:t xml:space="preserve">to reflect on </w:t>
      </w:r>
      <w:r w:rsidR="0072100E">
        <w:rPr>
          <w:sz w:val="24"/>
          <w:szCs w:val="24"/>
        </w:rPr>
        <w:t>m</w:t>
      </w:r>
      <w:r w:rsidR="00133B26">
        <w:rPr>
          <w:sz w:val="24"/>
          <w:szCs w:val="24"/>
        </w:rPr>
        <w:t xml:space="preserve">y experience effectively while </w:t>
      </w:r>
      <w:r w:rsidR="00B85615">
        <w:rPr>
          <w:sz w:val="24"/>
          <w:szCs w:val="24"/>
        </w:rPr>
        <w:t>evaluating my actions in order to gain knowledge on Youth Crime Prevention Programmes</w:t>
      </w:r>
      <w:r w:rsidR="004045B5">
        <w:rPr>
          <w:sz w:val="24"/>
          <w:szCs w:val="24"/>
        </w:rPr>
        <w:t xml:space="preserve"> (Rumson, 2018)</w:t>
      </w:r>
      <w:r w:rsidR="00B85615">
        <w:rPr>
          <w:sz w:val="24"/>
          <w:szCs w:val="24"/>
        </w:rPr>
        <w:t>.</w:t>
      </w:r>
    </w:p>
    <w:p w14:paraId="418FA62C" w14:textId="3641F315" w:rsidR="00837B49" w:rsidRDefault="004045B5" w:rsidP="00743716">
      <w:pPr>
        <w:rPr>
          <w:sz w:val="24"/>
          <w:szCs w:val="24"/>
        </w:rPr>
      </w:pPr>
      <w:r w:rsidRPr="002E47D4">
        <w:rPr>
          <w:noProof/>
          <w:sz w:val="24"/>
          <w:szCs w:val="24"/>
        </w:rPr>
        <mc:AlternateContent>
          <mc:Choice Requires="wps">
            <w:drawing>
              <wp:anchor distT="45720" distB="45720" distL="114300" distR="114300" simplePos="0" relativeHeight="251667456" behindDoc="0" locked="0" layoutInCell="1" allowOverlap="1" wp14:anchorId="143B7146" wp14:editId="4A98D65A">
                <wp:simplePos x="0" y="0"/>
                <wp:positionH relativeFrom="column">
                  <wp:posOffset>-19050</wp:posOffset>
                </wp:positionH>
                <wp:positionV relativeFrom="paragraph">
                  <wp:posOffset>192405</wp:posOffset>
                </wp:positionV>
                <wp:extent cx="3181350" cy="1404620"/>
                <wp:effectExtent l="0" t="0" r="0" b="952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135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79C7223" w14:textId="676A3617" w:rsidR="006A022F" w:rsidRPr="00D07424" w:rsidRDefault="006A022F">
                            <w:pPr>
                              <w:rPr>
                                <w:i/>
                                <w:iCs/>
                              </w:rPr>
                            </w:pPr>
                            <w:r>
                              <w:rPr>
                                <w:i/>
                                <w:iCs/>
                              </w:rPr>
                              <w:t xml:space="preserve">Figure 1- </w:t>
                            </w:r>
                            <w:r w:rsidRPr="00D07424">
                              <w:rPr>
                                <w:i/>
                                <w:iCs/>
                              </w:rPr>
                              <w:t>Gibbs’ Reflective Model (Rumson,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43B7146" id="_x0000_s1029" type="#_x0000_t202" style="position:absolute;margin-left:-1.5pt;margin-top:15.15pt;width:250.5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" filled="f" stroked="f">
                <v:textbox style="mso-fit-shape-to-text:t">
                  <w:txbxContent>
                    <w:p w14:paraId="079C7223" w14:textId="676A3617" w:rsidR="006A022F" w:rsidRPr="00D07424" w:rsidRDefault="006A022F">
                      <w:pPr>
                        <w:rPr>
                          <w:i/>
                          <w:iCs/>
                        </w:rPr>
                      </w:pPr>
                      <w:r>
                        <w:rPr>
                          <w:i/>
                          <w:iCs/>
                        </w:rPr>
                        <w:t xml:space="preserve">Figure 1- </w:t>
                      </w:r>
                      <w:r w:rsidRPr="00D07424">
                        <w:rPr>
                          <w:i/>
                          <w:iCs/>
                        </w:rPr>
                        <w:t>Gibbs’ Reflective Model (Rumson, 2018)</w:t>
                      </w:r>
                    </w:p>
                  </w:txbxContent>
                </v:textbox>
                <w10:wrap type="square"/>
              </v:shape>
            </w:pict>
          </mc:Fallback>
        </mc:AlternateContent>
      </w:r>
    </w:p>
    <w:p w14:paraId="31F8636D" w14:textId="2F9EC3A1" w:rsidR="00BD3A19" w:rsidRDefault="00BD3A19" w:rsidP="00743716">
      <w:pPr>
        <w:rPr>
          <w:sz w:val="24"/>
          <w:szCs w:val="24"/>
        </w:rPr>
      </w:pPr>
    </w:p>
    <w:p w14:paraId="43A06A6E" w14:textId="23BCE229" w:rsidR="00BD3A19" w:rsidRDefault="00BD3A19" w:rsidP="00743716">
      <w:pPr>
        <w:rPr>
          <w:sz w:val="24"/>
          <w:szCs w:val="24"/>
        </w:rPr>
      </w:pPr>
    </w:p>
    <w:p w14:paraId="6AF7788B" w14:textId="08205C3A" w:rsidR="00BD3A19" w:rsidRDefault="00BD3A19" w:rsidP="00743716">
      <w:pPr>
        <w:rPr>
          <w:sz w:val="24"/>
          <w:szCs w:val="24"/>
        </w:rPr>
      </w:pPr>
    </w:p>
    <w:p w14:paraId="5C7ECFB8" w14:textId="06B13C1C" w:rsidR="004F376C" w:rsidRDefault="004F376C" w:rsidP="00743716">
      <w:pPr>
        <w:rPr>
          <w:sz w:val="24"/>
          <w:szCs w:val="24"/>
        </w:rPr>
      </w:pPr>
    </w:p>
    <w:p w14:paraId="585BA3EF" w14:textId="77777777" w:rsidR="004F376C" w:rsidRDefault="004F376C" w:rsidP="00743716">
      <w:pPr>
        <w:rPr>
          <w:sz w:val="24"/>
          <w:szCs w:val="24"/>
        </w:rPr>
      </w:pPr>
    </w:p>
    <w:p w14:paraId="2EA49C44" w14:textId="29DD73D0" w:rsidR="00BD3A19" w:rsidRDefault="00B85615" w:rsidP="00743716">
      <w:pPr>
        <w:rPr>
          <w:b/>
          <w:bCs/>
          <w:sz w:val="28"/>
          <w:szCs w:val="28"/>
          <w:u w:val="single"/>
        </w:rPr>
      </w:pPr>
      <w:r w:rsidRPr="004045B5">
        <w:rPr>
          <w:b/>
          <w:bCs/>
          <w:sz w:val="28"/>
          <w:szCs w:val="28"/>
          <w:u w:val="single"/>
        </w:rPr>
        <w:lastRenderedPageBreak/>
        <w:t>Des</w:t>
      </w:r>
      <w:r w:rsidR="004045B5" w:rsidRPr="004045B5">
        <w:rPr>
          <w:b/>
          <w:bCs/>
          <w:sz w:val="28"/>
          <w:szCs w:val="28"/>
          <w:u w:val="single"/>
        </w:rPr>
        <w:t>cription</w:t>
      </w:r>
    </w:p>
    <w:p w14:paraId="2FB0AC42" w14:textId="207F29A3" w:rsidR="004045B5" w:rsidRDefault="004045B5" w:rsidP="00743716">
      <w:pPr>
        <w:rPr>
          <w:b/>
          <w:bCs/>
          <w:sz w:val="24"/>
          <w:szCs w:val="24"/>
          <w:u w:val="single"/>
        </w:rPr>
      </w:pPr>
    </w:p>
    <w:p w14:paraId="026E5AC2" w14:textId="77777777" w:rsidR="003A19AE" w:rsidRDefault="00591987" w:rsidP="003868BC">
      <w:pPr>
        <w:spacing w:line="480" w:lineRule="auto"/>
        <w:jc w:val="both"/>
        <w:rPr>
          <w:sz w:val="24"/>
          <w:szCs w:val="24"/>
        </w:rPr>
      </w:pPr>
      <w:r>
        <w:rPr>
          <w:sz w:val="24"/>
          <w:szCs w:val="24"/>
        </w:rPr>
        <w:t xml:space="preserve">When I came across Youth Crime Prevention </w:t>
      </w:r>
      <w:r w:rsidR="005A2C65">
        <w:rPr>
          <w:sz w:val="24"/>
          <w:szCs w:val="24"/>
        </w:rPr>
        <w:t>Programmes,</w:t>
      </w:r>
      <w:r>
        <w:rPr>
          <w:sz w:val="24"/>
          <w:szCs w:val="24"/>
        </w:rPr>
        <w:t xml:space="preserve"> </w:t>
      </w:r>
      <w:r w:rsidR="00B20B8A">
        <w:rPr>
          <w:sz w:val="24"/>
          <w:szCs w:val="24"/>
        </w:rPr>
        <w:t>I already knew that</w:t>
      </w:r>
      <w:r w:rsidR="00C1259C">
        <w:rPr>
          <w:sz w:val="24"/>
          <w:szCs w:val="24"/>
        </w:rPr>
        <w:t xml:space="preserve"> there was a variety of prevention programmes </w:t>
      </w:r>
      <w:r w:rsidR="00A81504">
        <w:rPr>
          <w:sz w:val="24"/>
          <w:szCs w:val="24"/>
        </w:rPr>
        <w:t xml:space="preserve">available </w:t>
      </w:r>
      <w:r w:rsidR="00C1259C">
        <w:rPr>
          <w:sz w:val="24"/>
          <w:szCs w:val="24"/>
        </w:rPr>
        <w:t>and that</w:t>
      </w:r>
      <w:r w:rsidR="00B20B8A">
        <w:rPr>
          <w:sz w:val="24"/>
          <w:szCs w:val="24"/>
        </w:rPr>
        <w:t xml:space="preserve"> their aim was to prevent at risk youths </w:t>
      </w:r>
      <w:r w:rsidR="00A92E9A">
        <w:rPr>
          <w:sz w:val="24"/>
          <w:szCs w:val="24"/>
        </w:rPr>
        <w:t>form committing crimes</w:t>
      </w:r>
      <w:r w:rsidR="005A2C65">
        <w:rPr>
          <w:sz w:val="24"/>
          <w:szCs w:val="24"/>
        </w:rPr>
        <w:t>. I also knew that they run</w:t>
      </w:r>
      <w:r w:rsidR="00C1259C">
        <w:rPr>
          <w:sz w:val="24"/>
          <w:szCs w:val="24"/>
        </w:rPr>
        <w:t xml:space="preserve"> within local communities</w:t>
      </w:r>
      <w:r w:rsidR="00A81504">
        <w:rPr>
          <w:sz w:val="24"/>
          <w:szCs w:val="24"/>
        </w:rPr>
        <w:t xml:space="preserve">, </w:t>
      </w:r>
      <w:r w:rsidR="00AF37C7">
        <w:rPr>
          <w:sz w:val="24"/>
          <w:szCs w:val="24"/>
        </w:rPr>
        <w:t>as many of them are run by the council’s local youth offending team</w:t>
      </w:r>
      <w:r w:rsidR="003868BC">
        <w:rPr>
          <w:sz w:val="24"/>
          <w:szCs w:val="24"/>
        </w:rPr>
        <w:t xml:space="preserve">s. However, that was all that I knew about them. </w:t>
      </w:r>
    </w:p>
    <w:p w14:paraId="48C4BAF4" w14:textId="5E9C6A04" w:rsidR="00BE65D4" w:rsidRDefault="003868BC" w:rsidP="003868BC">
      <w:pPr>
        <w:spacing w:line="480" w:lineRule="auto"/>
        <w:jc w:val="both"/>
        <w:rPr>
          <w:sz w:val="24"/>
          <w:szCs w:val="24"/>
        </w:rPr>
      </w:pPr>
      <w:r>
        <w:rPr>
          <w:sz w:val="24"/>
          <w:szCs w:val="24"/>
        </w:rPr>
        <w:t xml:space="preserve">As someone that wants a career </w:t>
      </w:r>
      <w:r w:rsidR="004A2837">
        <w:rPr>
          <w:sz w:val="24"/>
          <w:szCs w:val="24"/>
        </w:rPr>
        <w:t>as a police officer, I knew that I needed to find out more information about Youth Crime Prevention Programmes and expand my understanding on how they work. In order to do this</w:t>
      </w:r>
      <w:r w:rsidR="003A19AE">
        <w:rPr>
          <w:sz w:val="24"/>
          <w:szCs w:val="24"/>
        </w:rPr>
        <w:t>,</w:t>
      </w:r>
      <w:r w:rsidR="000B5C0F">
        <w:rPr>
          <w:sz w:val="24"/>
          <w:szCs w:val="24"/>
        </w:rPr>
        <w:t xml:space="preserve"> I needed to </w:t>
      </w:r>
      <w:r w:rsidR="00774276">
        <w:rPr>
          <w:sz w:val="24"/>
          <w:szCs w:val="24"/>
        </w:rPr>
        <w:t xml:space="preserve">do some </w:t>
      </w:r>
      <w:r w:rsidR="000B5C0F">
        <w:rPr>
          <w:sz w:val="24"/>
          <w:szCs w:val="24"/>
        </w:rPr>
        <w:t>research</w:t>
      </w:r>
      <w:r w:rsidR="00774276">
        <w:rPr>
          <w:sz w:val="24"/>
          <w:szCs w:val="24"/>
        </w:rPr>
        <w:t xml:space="preserve">. </w:t>
      </w:r>
    </w:p>
    <w:p w14:paraId="496D26A9" w14:textId="6C4A8911" w:rsidR="00B17271" w:rsidRDefault="00774276" w:rsidP="003868BC">
      <w:pPr>
        <w:spacing w:line="480" w:lineRule="auto"/>
        <w:jc w:val="both"/>
        <w:rPr>
          <w:sz w:val="24"/>
          <w:szCs w:val="24"/>
        </w:rPr>
      </w:pPr>
      <w:r>
        <w:rPr>
          <w:sz w:val="24"/>
          <w:szCs w:val="24"/>
        </w:rPr>
        <w:t xml:space="preserve">Firstly, I decided to do a google search on Youth Crime Prevention Programmes which led to a </w:t>
      </w:r>
      <w:r w:rsidR="00BE65D4">
        <w:rPr>
          <w:sz w:val="24"/>
          <w:szCs w:val="24"/>
        </w:rPr>
        <w:t>government website. This was great as it explained what</w:t>
      </w:r>
      <w:r w:rsidR="003E5695">
        <w:rPr>
          <w:sz w:val="24"/>
          <w:szCs w:val="24"/>
        </w:rPr>
        <w:t xml:space="preserve"> they were. I then decided to look at online journals and books in order to see how effective they are. </w:t>
      </w:r>
      <w:r w:rsidR="009D2B49">
        <w:rPr>
          <w:sz w:val="24"/>
          <w:szCs w:val="24"/>
        </w:rPr>
        <w:t xml:space="preserve">I did find some interesting insights to the </w:t>
      </w:r>
      <w:r w:rsidR="009F66AC">
        <w:rPr>
          <w:sz w:val="24"/>
          <w:szCs w:val="24"/>
        </w:rPr>
        <w:t>topic;</w:t>
      </w:r>
      <w:r w:rsidR="009D2B49">
        <w:rPr>
          <w:sz w:val="24"/>
          <w:szCs w:val="24"/>
        </w:rPr>
        <w:t xml:space="preserve"> however</w:t>
      </w:r>
      <w:r w:rsidR="009F66AC">
        <w:rPr>
          <w:sz w:val="24"/>
          <w:szCs w:val="24"/>
        </w:rPr>
        <w:t>,</w:t>
      </w:r>
      <w:r w:rsidR="009D2B49">
        <w:rPr>
          <w:sz w:val="24"/>
          <w:szCs w:val="24"/>
        </w:rPr>
        <w:t xml:space="preserve"> the information was broad</w:t>
      </w:r>
      <w:r w:rsidR="007D7738">
        <w:rPr>
          <w:sz w:val="24"/>
          <w:szCs w:val="24"/>
        </w:rPr>
        <w:t xml:space="preserve">, and I wanted to find more information about Youth Crime Prevention Programmes in my area. </w:t>
      </w:r>
      <w:r w:rsidR="0035009F">
        <w:rPr>
          <w:sz w:val="24"/>
          <w:szCs w:val="24"/>
        </w:rPr>
        <w:t xml:space="preserve">Luckily, my sister who is an Emotional Health Worker </w:t>
      </w:r>
      <w:r w:rsidR="007075E6">
        <w:rPr>
          <w:sz w:val="24"/>
          <w:szCs w:val="24"/>
        </w:rPr>
        <w:t>who works with the Carmarthenshire Youth Support Service</w:t>
      </w:r>
      <w:r w:rsidR="00AF25C6">
        <w:rPr>
          <w:sz w:val="24"/>
          <w:szCs w:val="24"/>
        </w:rPr>
        <w:t>,</w:t>
      </w:r>
      <w:r w:rsidR="0035009F">
        <w:rPr>
          <w:sz w:val="24"/>
          <w:szCs w:val="24"/>
        </w:rPr>
        <w:t xml:space="preserve"> </w:t>
      </w:r>
      <w:r w:rsidR="007C7394">
        <w:rPr>
          <w:sz w:val="24"/>
          <w:szCs w:val="24"/>
        </w:rPr>
        <w:t xml:space="preserve">works closely with the Youth </w:t>
      </w:r>
      <w:r w:rsidR="00AD5566">
        <w:rPr>
          <w:sz w:val="24"/>
          <w:szCs w:val="24"/>
        </w:rPr>
        <w:t>Justice</w:t>
      </w:r>
      <w:r w:rsidR="007C7394">
        <w:rPr>
          <w:sz w:val="24"/>
          <w:szCs w:val="24"/>
        </w:rPr>
        <w:t xml:space="preserve"> Team for this area. Therefore</w:t>
      </w:r>
      <w:r w:rsidR="0047796E">
        <w:rPr>
          <w:sz w:val="24"/>
          <w:szCs w:val="24"/>
        </w:rPr>
        <w:t>,</w:t>
      </w:r>
      <w:r w:rsidR="007C7394">
        <w:rPr>
          <w:sz w:val="24"/>
          <w:szCs w:val="24"/>
        </w:rPr>
        <w:t xml:space="preserve"> I decided to </w:t>
      </w:r>
      <w:r w:rsidR="00586765">
        <w:rPr>
          <w:sz w:val="24"/>
          <w:szCs w:val="24"/>
        </w:rPr>
        <w:t xml:space="preserve">speak </w:t>
      </w:r>
      <w:r w:rsidR="00C177A2">
        <w:rPr>
          <w:sz w:val="24"/>
          <w:szCs w:val="24"/>
        </w:rPr>
        <w:t>with one of the</w:t>
      </w:r>
      <w:r w:rsidR="002D4C17">
        <w:rPr>
          <w:sz w:val="24"/>
          <w:szCs w:val="24"/>
        </w:rPr>
        <w:t>ir members in order to ask them questions and gain more knowledge and understanding of the topic.</w:t>
      </w:r>
      <w:r w:rsidR="00DA727D">
        <w:rPr>
          <w:sz w:val="24"/>
          <w:szCs w:val="24"/>
        </w:rPr>
        <w:t xml:space="preserve"> This was very insightful as they were able to give me an insight into their work and they were able to </w:t>
      </w:r>
      <w:r w:rsidR="001E6883">
        <w:rPr>
          <w:sz w:val="24"/>
          <w:szCs w:val="24"/>
        </w:rPr>
        <w:t>give me some resources to search</w:t>
      </w:r>
      <w:r w:rsidR="00F82EA1">
        <w:rPr>
          <w:sz w:val="24"/>
          <w:szCs w:val="24"/>
        </w:rPr>
        <w:t>,</w:t>
      </w:r>
      <w:r w:rsidR="001E6883">
        <w:rPr>
          <w:sz w:val="24"/>
          <w:szCs w:val="24"/>
        </w:rPr>
        <w:t xml:space="preserve"> </w:t>
      </w:r>
      <w:r w:rsidR="00050398">
        <w:rPr>
          <w:sz w:val="24"/>
          <w:szCs w:val="24"/>
        </w:rPr>
        <w:t xml:space="preserve">and schemes </w:t>
      </w:r>
      <w:r w:rsidR="001E6883">
        <w:rPr>
          <w:sz w:val="24"/>
          <w:szCs w:val="24"/>
        </w:rPr>
        <w:t xml:space="preserve">on the </w:t>
      </w:r>
      <w:r w:rsidR="00852F9A">
        <w:rPr>
          <w:sz w:val="24"/>
          <w:szCs w:val="24"/>
        </w:rPr>
        <w:t>Carmarthenshire</w:t>
      </w:r>
      <w:r w:rsidR="005961E1">
        <w:rPr>
          <w:sz w:val="24"/>
          <w:szCs w:val="24"/>
        </w:rPr>
        <w:t xml:space="preserve"> County Cou</w:t>
      </w:r>
      <w:r w:rsidR="00852F9A">
        <w:rPr>
          <w:sz w:val="24"/>
          <w:szCs w:val="24"/>
        </w:rPr>
        <w:t xml:space="preserve">ncil website. </w:t>
      </w:r>
      <w:r w:rsidR="00153B02">
        <w:rPr>
          <w:sz w:val="24"/>
          <w:szCs w:val="24"/>
        </w:rPr>
        <w:t>I found out that Carmarthenshire ha</w:t>
      </w:r>
      <w:r w:rsidR="00F82EA1">
        <w:rPr>
          <w:sz w:val="24"/>
          <w:szCs w:val="24"/>
        </w:rPr>
        <w:t>s</w:t>
      </w:r>
      <w:r w:rsidR="00153B02">
        <w:rPr>
          <w:sz w:val="24"/>
          <w:szCs w:val="24"/>
        </w:rPr>
        <w:t xml:space="preserve"> a Targeted </w:t>
      </w:r>
      <w:r w:rsidR="003715ED">
        <w:rPr>
          <w:sz w:val="24"/>
          <w:szCs w:val="24"/>
        </w:rPr>
        <w:t xml:space="preserve">Youth Support Team that work closely with the police in order to prevent crime in youths. </w:t>
      </w:r>
      <w:r w:rsidR="009A7331">
        <w:rPr>
          <w:sz w:val="24"/>
          <w:szCs w:val="24"/>
        </w:rPr>
        <w:t>This</w:t>
      </w:r>
      <w:r w:rsidR="0084614D">
        <w:rPr>
          <w:sz w:val="24"/>
          <w:szCs w:val="24"/>
        </w:rPr>
        <w:t xml:space="preserve"> service supports youths from the ages of 8 – 18 years</w:t>
      </w:r>
      <w:r w:rsidR="00C66471">
        <w:rPr>
          <w:sz w:val="24"/>
          <w:szCs w:val="24"/>
        </w:rPr>
        <w:t xml:space="preserve"> and provides support from prevention workers</w:t>
      </w:r>
      <w:r w:rsidR="009703A6">
        <w:rPr>
          <w:sz w:val="24"/>
          <w:szCs w:val="24"/>
        </w:rPr>
        <w:t xml:space="preserve"> and</w:t>
      </w:r>
      <w:r w:rsidR="00C66471">
        <w:rPr>
          <w:sz w:val="24"/>
          <w:szCs w:val="24"/>
        </w:rPr>
        <w:t xml:space="preserve"> school lead youth workers</w:t>
      </w:r>
      <w:r w:rsidR="009703A6">
        <w:rPr>
          <w:sz w:val="24"/>
          <w:szCs w:val="24"/>
        </w:rPr>
        <w:t xml:space="preserve"> (Carmarthenshire County Council, 2017).</w:t>
      </w:r>
      <w:r w:rsidR="00E04DD3">
        <w:rPr>
          <w:sz w:val="24"/>
          <w:szCs w:val="24"/>
        </w:rPr>
        <w:t xml:space="preserve"> The aim of the Youth Justice System in Carmarthenshire is to</w:t>
      </w:r>
      <w:r w:rsidR="001E3ED5">
        <w:rPr>
          <w:sz w:val="24"/>
          <w:szCs w:val="24"/>
        </w:rPr>
        <w:t xml:space="preserve"> reduce the risk of yo</w:t>
      </w:r>
      <w:r w:rsidR="00895756">
        <w:rPr>
          <w:sz w:val="24"/>
          <w:szCs w:val="24"/>
        </w:rPr>
        <w:t>ung</w:t>
      </w:r>
      <w:r w:rsidR="001E3ED5">
        <w:rPr>
          <w:sz w:val="24"/>
          <w:szCs w:val="24"/>
        </w:rPr>
        <w:t xml:space="preserve"> people offending and re-offending</w:t>
      </w:r>
      <w:r w:rsidR="00C87046">
        <w:rPr>
          <w:sz w:val="24"/>
          <w:szCs w:val="24"/>
        </w:rPr>
        <w:t>,</w:t>
      </w:r>
      <w:r w:rsidR="00895756">
        <w:rPr>
          <w:sz w:val="24"/>
          <w:szCs w:val="24"/>
        </w:rPr>
        <w:t xml:space="preserve"> </w:t>
      </w:r>
      <w:proofErr w:type="spellStart"/>
      <w:r w:rsidR="00895756">
        <w:rPr>
          <w:sz w:val="24"/>
          <w:szCs w:val="24"/>
        </w:rPr>
        <w:t>an</w:t>
      </w:r>
      <w:proofErr w:type="spellEnd"/>
      <w:r w:rsidR="00895756">
        <w:rPr>
          <w:sz w:val="24"/>
          <w:szCs w:val="24"/>
        </w:rPr>
        <w:t xml:space="preserve"> the Targeted Youth Support Team delivers targeted personal support for young people</w:t>
      </w:r>
      <w:r w:rsidR="00C71E28">
        <w:rPr>
          <w:sz w:val="24"/>
          <w:szCs w:val="24"/>
        </w:rPr>
        <w:t xml:space="preserve"> and their families in order to design </w:t>
      </w:r>
      <w:r w:rsidR="00162468">
        <w:rPr>
          <w:sz w:val="24"/>
          <w:szCs w:val="24"/>
        </w:rPr>
        <w:t xml:space="preserve">interventions to reduce risk of disengagement from education and the prevention of young people </w:t>
      </w:r>
      <w:r w:rsidR="00A15F6D">
        <w:rPr>
          <w:sz w:val="24"/>
          <w:szCs w:val="24"/>
        </w:rPr>
        <w:t xml:space="preserve">from offending (Carmarthenshire County Council, 2017). </w:t>
      </w:r>
    </w:p>
    <w:p w14:paraId="5F963C38" w14:textId="4A0DC572" w:rsidR="00295E3B" w:rsidRDefault="00295E3B" w:rsidP="003868BC">
      <w:pPr>
        <w:spacing w:line="480" w:lineRule="auto"/>
        <w:jc w:val="both"/>
        <w:rPr>
          <w:sz w:val="24"/>
          <w:szCs w:val="24"/>
        </w:rPr>
      </w:pPr>
      <w:r>
        <w:rPr>
          <w:sz w:val="24"/>
          <w:szCs w:val="24"/>
        </w:rPr>
        <w:lastRenderedPageBreak/>
        <w:t xml:space="preserve">I found out that </w:t>
      </w:r>
      <w:r w:rsidR="00FE27B5">
        <w:rPr>
          <w:sz w:val="24"/>
          <w:szCs w:val="24"/>
        </w:rPr>
        <w:t xml:space="preserve">prevention and early intervention of youth crime can be traced back to the </w:t>
      </w:r>
      <w:r w:rsidR="00C87046">
        <w:rPr>
          <w:sz w:val="24"/>
          <w:szCs w:val="24"/>
        </w:rPr>
        <w:t>mid-19</w:t>
      </w:r>
      <w:r w:rsidR="00C87046" w:rsidRPr="003C3A96">
        <w:rPr>
          <w:sz w:val="24"/>
          <w:szCs w:val="24"/>
          <w:vertAlign w:val="superscript"/>
        </w:rPr>
        <w:t>th</w:t>
      </w:r>
      <w:r w:rsidR="003C3A96">
        <w:rPr>
          <w:sz w:val="24"/>
          <w:szCs w:val="24"/>
        </w:rPr>
        <w:t xml:space="preserve"> century and is still being used today (Blyth and Solomon, 2009).</w:t>
      </w:r>
      <w:r w:rsidR="00D8328A">
        <w:rPr>
          <w:sz w:val="24"/>
          <w:szCs w:val="24"/>
        </w:rPr>
        <w:t xml:space="preserve"> I also found that </w:t>
      </w:r>
      <w:r w:rsidR="00323503">
        <w:rPr>
          <w:sz w:val="24"/>
          <w:szCs w:val="24"/>
        </w:rPr>
        <w:t xml:space="preserve">Youth Crime Prevention Programmes work well as early intervention strategies in order to prevent </w:t>
      </w:r>
      <w:r w:rsidR="00531216">
        <w:rPr>
          <w:sz w:val="24"/>
          <w:szCs w:val="24"/>
        </w:rPr>
        <w:t>youths from offending and re-offending</w:t>
      </w:r>
      <w:r w:rsidR="008726A9">
        <w:rPr>
          <w:sz w:val="24"/>
          <w:szCs w:val="24"/>
        </w:rPr>
        <w:t xml:space="preserve"> and there is little evidence to suggest that these interventions do not work (</w:t>
      </w:r>
      <w:r w:rsidR="006B4F2B">
        <w:rPr>
          <w:sz w:val="24"/>
          <w:szCs w:val="24"/>
        </w:rPr>
        <w:t xml:space="preserve">Ross et al, 2009). </w:t>
      </w:r>
    </w:p>
    <w:p w14:paraId="438DD753" w14:textId="1FC1D156" w:rsidR="006B4F2B" w:rsidRDefault="006B4F2B" w:rsidP="003868BC">
      <w:pPr>
        <w:spacing w:line="480" w:lineRule="auto"/>
        <w:jc w:val="both"/>
        <w:rPr>
          <w:sz w:val="24"/>
          <w:szCs w:val="24"/>
        </w:rPr>
      </w:pPr>
      <w:r>
        <w:rPr>
          <w:sz w:val="24"/>
          <w:szCs w:val="24"/>
        </w:rPr>
        <w:t xml:space="preserve">Overall, I was able to achieve my aim in finding out more information about Youth Crime Prevention Programmes. I was </w:t>
      </w:r>
      <w:r w:rsidR="00452672">
        <w:rPr>
          <w:sz w:val="24"/>
          <w:szCs w:val="24"/>
        </w:rPr>
        <w:t xml:space="preserve">also able to </w:t>
      </w:r>
      <w:r>
        <w:rPr>
          <w:sz w:val="24"/>
          <w:szCs w:val="24"/>
        </w:rPr>
        <w:t>find out more information about Youth Crime Prevention at a local level</w:t>
      </w:r>
      <w:r w:rsidR="00F77B87">
        <w:rPr>
          <w:sz w:val="24"/>
          <w:szCs w:val="24"/>
        </w:rPr>
        <w:t xml:space="preserve"> in my area. </w:t>
      </w:r>
    </w:p>
    <w:p w14:paraId="2532CC96" w14:textId="21D449F9" w:rsidR="00F77B87" w:rsidRDefault="00F77B87" w:rsidP="003868BC">
      <w:pPr>
        <w:spacing w:line="480" w:lineRule="auto"/>
        <w:jc w:val="both"/>
        <w:rPr>
          <w:b/>
          <w:bCs/>
          <w:sz w:val="28"/>
          <w:szCs w:val="28"/>
          <w:u w:val="single"/>
        </w:rPr>
      </w:pPr>
      <w:r w:rsidRPr="00F77B87">
        <w:rPr>
          <w:b/>
          <w:bCs/>
          <w:sz w:val="28"/>
          <w:szCs w:val="28"/>
          <w:u w:val="single"/>
        </w:rPr>
        <w:t>Feelings</w:t>
      </w:r>
    </w:p>
    <w:p w14:paraId="68268722" w14:textId="4D0200EE" w:rsidR="00F77B87" w:rsidRPr="00F77B87" w:rsidRDefault="00F77B87" w:rsidP="003868BC">
      <w:pPr>
        <w:spacing w:line="480" w:lineRule="auto"/>
        <w:jc w:val="both"/>
        <w:rPr>
          <w:sz w:val="24"/>
          <w:szCs w:val="24"/>
        </w:rPr>
      </w:pPr>
      <w:r>
        <w:rPr>
          <w:sz w:val="24"/>
          <w:szCs w:val="24"/>
        </w:rPr>
        <w:t xml:space="preserve">When I </w:t>
      </w:r>
      <w:r w:rsidR="005F0906">
        <w:rPr>
          <w:sz w:val="24"/>
          <w:szCs w:val="24"/>
        </w:rPr>
        <w:t xml:space="preserve">began researching, I felt very anxious and disappointed in myself as I thought I knew everything about Youth Crime Prevention Programmes. As someone who is hoping to become a police officer in the future, I thought that </w:t>
      </w:r>
      <w:r w:rsidR="001E25EB">
        <w:rPr>
          <w:sz w:val="24"/>
          <w:szCs w:val="24"/>
        </w:rPr>
        <w:t xml:space="preserve">this topic would be important to understand. </w:t>
      </w:r>
      <w:r w:rsidR="00CA0CA7">
        <w:rPr>
          <w:sz w:val="24"/>
          <w:szCs w:val="24"/>
        </w:rPr>
        <w:t xml:space="preserve">While conducting my search for knowledge on the subject, I felt very confused as there was a variety of resources available on the topic, which made me feel very overwhelmed. However, once I </w:t>
      </w:r>
      <w:r w:rsidR="00C85438">
        <w:rPr>
          <w:sz w:val="24"/>
          <w:szCs w:val="24"/>
        </w:rPr>
        <w:t xml:space="preserve">managed to speak to an individual who works for Carmarthenshire’s Youth Justice Team, I felt at ease as I was able to understand the topic </w:t>
      </w:r>
      <w:r w:rsidR="00FA4BB6">
        <w:rPr>
          <w:sz w:val="24"/>
          <w:szCs w:val="24"/>
        </w:rPr>
        <w:t xml:space="preserve">better. This overall experience has </w:t>
      </w:r>
      <w:r w:rsidR="00E05D9F">
        <w:rPr>
          <w:sz w:val="24"/>
          <w:szCs w:val="24"/>
        </w:rPr>
        <w:t xml:space="preserve">made me feel confident in my knowledge on Youth Crime Prevention Programmes. </w:t>
      </w:r>
    </w:p>
    <w:p w14:paraId="39C32CAF" w14:textId="5EFB0F43" w:rsidR="000D53BE" w:rsidRDefault="009C2B2B" w:rsidP="003868BC">
      <w:pPr>
        <w:spacing w:line="480" w:lineRule="auto"/>
        <w:jc w:val="both"/>
        <w:rPr>
          <w:b/>
          <w:bCs/>
          <w:sz w:val="28"/>
          <w:szCs w:val="28"/>
          <w:u w:val="single"/>
        </w:rPr>
      </w:pPr>
      <w:r w:rsidRPr="009C2B2B">
        <w:rPr>
          <w:b/>
          <w:bCs/>
          <w:sz w:val="28"/>
          <w:szCs w:val="28"/>
          <w:u w:val="single"/>
        </w:rPr>
        <w:t>Evaluation</w:t>
      </w:r>
    </w:p>
    <w:p w14:paraId="60855381" w14:textId="542507AD" w:rsidR="009C2B2B" w:rsidRDefault="00543234" w:rsidP="00CF3CB9">
      <w:pPr>
        <w:spacing w:line="480" w:lineRule="auto"/>
        <w:jc w:val="both"/>
        <w:rPr>
          <w:sz w:val="24"/>
          <w:szCs w:val="24"/>
        </w:rPr>
      </w:pPr>
      <w:r>
        <w:rPr>
          <w:sz w:val="24"/>
          <w:szCs w:val="24"/>
        </w:rPr>
        <w:t>Overall, this was a very positive experience</w:t>
      </w:r>
      <w:r w:rsidR="00455533">
        <w:rPr>
          <w:sz w:val="24"/>
          <w:szCs w:val="24"/>
        </w:rPr>
        <w:t xml:space="preserve"> as I </w:t>
      </w:r>
      <w:r>
        <w:rPr>
          <w:sz w:val="24"/>
          <w:szCs w:val="24"/>
        </w:rPr>
        <w:t>was able to do majority of the research myself</w:t>
      </w:r>
      <w:r w:rsidR="00590E01">
        <w:rPr>
          <w:sz w:val="24"/>
          <w:szCs w:val="24"/>
        </w:rPr>
        <w:t>,</w:t>
      </w:r>
      <w:r w:rsidR="00A457C0">
        <w:rPr>
          <w:sz w:val="24"/>
          <w:szCs w:val="24"/>
        </w:rPr>
        <w:t xml:space="preserve"> with the use of the internet.</w:t>
      </w:r>
      <w:r w:rsidR="00454318">
        <w:rPr>
          <w:sz w:val="24"/>
          <w:szCs w:val="24"/>
        </w:rPr>
        <w:t xml:space="preserve"> I was hoping to </w:t>
      </w:r>
      <w:r w:rsidR="00F14C5F">
        <w:rPr>
          <w:sz w:val="24"/>
          <w:szCs w:val="24"/>
        </w:rPr>
        <w:t>use the library resources such as books and journals to help with my research, however I was unable to gain access</w:t>
      </w:r>
      <w:r w:rsidR="00590E01">
        <w:rPr>
          <w:sz w:val="24"/>
          <w:szCs w:val="24"/>
        </w:rPr>
        <w:t>,</w:t>
      </w:r>
      <w:r w:rsidR="00DC71C7">
        <w:rPr>
          <w:sz w:val="24"/>
          <w:szCs w:val="24"/>
        </w:rPr>
        <w:t xml:space="preserve"> as we are currently in a Pandemic due to Covid-19. This made it difficult to find credible resources at home. </w:t>
      </w:r>
      <w:r w:rsidR="00A457C0">
        <w:rPr>
          <w:sz w:val="24"/>
          <w:szCs w:val="24"/>
        </w:rPr>
        <w:t xml:space="preserve">Although I enjoyed this experience, there were a couple of issues that I encountered. </w:t>
      </w:r>
      <w:r w:rsidR="00B06674">
        <w:rPr>
          <w:sz w:val="24"/>
          <w:szCs w:val="24"/>
        </w:rPr>
        <w:t xml:space="preserve">I was hoping to meet up with the individual who works with Carmarthenshire Youth Justice Team in person, in order to get to know them and the work they do. However, due to Covid-19. This made it very difficult for us to meet up, therefore I had </w:t>
      </w:r>
      <w:r w:rsidR="000A5E8C">
        <w:rPr>
          <w:sz w:val="24"/>
          <w:szCs w:val="24"/>
        </w:rPr>
        <w:t xml:space="preserve">to talk to them over the phone. Not only that, I was not completely prepared </w:t>
      </w:r>
      <w:r w:rsidR="000E6409">
        <w:rPr>
          <w:sz w:val="24"/>
          <w:szCs w:val="24"/>
        </w:rPr>
        <w:t xml:space="preserve">when </w:t>
      </w:r>
      <w:r w:rsidR="000E6409">
        <w:rPr>
          <w:sz w:val="24"/>
          <w:szCs w:val="24"/>
        </w:rPr>
        <w:lastRenderedPageBreak/>
        <w:t xml:space="preserve">conducting my research, as I did not know exactly what I wanted to find out. This made it difficult when talking to </w:t>
      </w:r>
      <w:r w:rsidR="002B7D31">
        <w:rPr>
          <w:sz w:val="24"/>
          <w:szCs w:val="24"/>
        </w:rPr>
        <w:t>the member of the Youth Justice Team as I had not prepared many questions</w:t>
      </w:r>
      <w:r w:rsidR="004737D9">
        <w:rPr>
          <w:sz w:val="24"/>
          <w:szCs w:val="24"/>
        </w:rPr>
        <w:t xml:space="preserve"> to ask.</w:t>
      </w:r>
      <w:r w:rsidR="005F72A2">
        <w:rPr>
          <w:sz w:val="24"/>
          <w:szCs w:val="24"/>
        </w:rPr>
        <w:t xml:space="preserve"> I should have taken a more m</w:t>
      </w:r>
      <w:r w:rsidR="00CC0C7C">
        <w:rPr>
          <w:sz w:val="24"/>
          <w:szCs w:val="24"/>
        </w:rPr>
        <w:t>ethodological</w:t>
      </w:r>
      <w:r w:rsidR="005F72A2">
        <w:rPr>
          <w:sz w:val="24"/>
          <w:szCs w:val="24"/>
        </w:rPr>
        <w:t xml:space="preserve"> approach</w:t>
      </w:r>
      <w:r w:rsidR="00CC0C7C">
        <w:rPr>
          <w:sz w:val="24"/>
          <w:szCs w:val="24"/>
        </w:rPr>
        <w:t>,</w:t>
      </w:r>
      <w:r w:rsidR="00FD281D">
        <w:rPr>
          <w:sz w:val="24"/>
          <w:szCs w:val="24"/>
        </w:rPr>
        <w:t xml:space="preserve"> by planning out my research better in order to gain as much information as I could on Youth Crime Prevention Programmes </w:t>
      </w:r>
      <w:r w:rsidR="00545724">
        <w:rPr>
          <w:sz w:val="24"/>
          <w:szCs w:val="24"/>
        </w:rPr>
        <w:t>effectively.</w:t>
      </w:r>
    </w:p>
    <w:p w14:paraId="4A90BA3D" w14:textId="2DA34699" w:rsidR="00545724" w:rsidRDefault="00545724" w:rsidP="003868BC">
      <w:pPr>
        <w:spacing w:line="480" w:lineRule="auto"/>
        <w:jc w:val="both"/>
        <w:rPr>
          <w:b/>
          <w:bCs/>
          <w:sz w:val="28"/>
          <w:szCs w:val="28"/>
          <w:u w:val="single"/>
        </w:rPr>
      </w:pPr>
      <w:r w:rsidRPr="00545724">
        <w:rPr>
          <w:b/>
          <w:bCs/>
          <w:sz w:val="28"/>
          <w:szCs w:val="28"/>
          <w:u w:val="single"/>
        </w:rPr>
        <w:t>Analysis</w:t>
      </w:r>
    </w:p>
    <w:p w14:paraId="22583A54" w14:textId="359D54B0" w:rsidR="005C485B" w:rsidRDefault="00E03A4F" w:rsidP="003868BC">
      <w:pPr>
        <w:spacing w:line="480" w:lineRule="auto"/>
        <w:jc w:val="both"/>
        <w:rPr>
          <w:sz w:val="24"/>
          <w:szCs w:val="24"/>
        </w:rPr>
      </w:pPr>
      <w:r>
        <w:rPr>
          <w:sz w:val="24"/>
          <w:szCs w:val="24"/>
        </w:rPr>
        <w:t>I think the reason that</w:t>
      </w:r>
      <w:r w:rsidR="00C855E1">
        <w:rPr>
          <w:sz w:val="24"/>
          <w:szCs w:val="24"/>
        </w:rPr>
        <w:t xml:space="preserve"> my research went well was </w:t>
      </w:r>
      <w:proofErr w:type="gramStart"/>
      <w:r w:rsidR="00C855E1">
        <w:rPr>
          <w:sz w:val="24"/>
          <w:szCs w:val="24"/>
        </w:rPr>
        <w:t>due to the fact that</w:t>
      </w:r>
      <w:proofErr w:type="gramEnd"/>
      <w:r w:rsidR="00C855E1">
        <w:rPr>
          <w:sz w:val="24"/>
          <w:szCs w:val="24"/>
        </w:rPr>
        <w:t xml:space="preserve"> I was committed to find</w:t>
      </w:r>
      <w:r w:rsidR="00242B89">
        <w:rPr>
          <w:sz w:val="24"/>
          <w:szCs w:val="24"/>
        </w:rPr>
        <w:t>ing</w:t>
      </w:r>
      <w:r w:rsidR="00C855E1">
        <w:rPr>
          <w:sz w:val="24"/>
          <w:szCs w:val="24"/>
        </w:rPr>
        <w:t xml:space="preserve"> out more information about Youth Crime Prevention Programmes. </w:t>
      </w:r>
      <w:r w:rsidR="00021207">
        <w:rPr>
          <w:sz w:val="24"/>
          <w:szCs w:val="24"/>
        </w:rPr>
        <w:t>I had the motivation to research as many credible sources as possible. I was also very lucky that I had a family member that works with Carmarthenshire</w:t>
      </w:r>
      <w:r w:rsidR="002743BC">
        <w:rPr>
          <w:sz w:val="24"/>
          <w:szCs w:val="24"/>
        </w:rPr>
        <w:t xml:space="preserve">’s Youth </w:t>
      </w:r>
      <w:r w:rsidR="008016A5">
        <w:rPr>
          <w:sz w:val="24"/>
          <w:szCs w:val="24"/>
        </w:rPr>
        <w:t>Support</w:t>
      </w:r>
      <w:r w:rsidR="002743BC">
        <w:rPr>
          <w:sz w:val="24"/>
          <w:szCs w:val="24"/>
        </w:rPr>
        <w:t xml:space="preserve"> Team which allowed me to gain more information from her </w:t>
      </w:r>
      <w:r w:rsidR="008016A5">
        <w:rPr>
          <w:sz w:val="24"/>
          <w:szCs w:val="24"/>
        </w:rPr>
        <w:t xml:space="preserve">colleague </w:t>
      </w:r>
      <w:r w:rsidR="005C485B">
        <w:rPr>
          <w:sz w:val="24"/>
          <w:szCs w:val="24"/>
        </w:rPr>
        <w:t xml:space="preserve">at the Youth Justice Team. </w:t>
      </w:r>
      <w:r w:rsidR="00462AB9">
        <w:rPr>
          <w:sz w:val="24"/>
          <w:szCs w:val="24"/>
        </w:rPr>
        <w:t>I also believe that I work w</w:t>
      </w:r>
      <w:r w:rsidR="00B97D8A">
        <w:rPr>
          <w:sz w:val="24"/>
          <w:szCs w:val="24"/>
        </w:rPr>
        <w:t xml:space="preserve">ell when I have a </w:t>
      </w:r>
      <w:r w:rsidR="001F046F">
        <w:rPr>
          <w:sz w:val="24"/>
          <w:szCs w:val="24"/>
        </w:rPr>
        <w:t>purpose. Wanting</w:t>
      </w:r>
      <w:r w:rsidR="00B97D8A">
        <w:rPr>
          <w:sz w:val="24"/>
          <w:szCs w:val="24"/>
        </w:rPr>
        <w:t xml:space="preserve"> to become a police officer has really helped me to carry out this research.</w:t>
      </w:r>
    </w:p>
    <w:p w14:paraId="495D200F" w14:textId="0B500365" w:rsidR="00B97D8A" w:rsidRDefault="009C1D34" w:rsidP="003868BC">
      <w:pPr>
        <w:spacing w:line="480" w:lineRule="auto"/>
        <w:jc w:val="both"/>
        <w:rPr>
          <w:sz w:val="24"/>
          <w:szCs w:val="24"/>
        </w:rPr>
      </w:pPr>
      <w:r>
        <w:rPr>
          <w:sz w:val="24"/>
          <w:szCs w:val="24"/>
        </w:rPr>
        <w:t>I think that if I had planned my research more effectively, I would have been able to create a step by step guide</w:t>
      </w:r>
      <w:r w:rsidR="00CB4E61">
        <w:rPr>
          <w:sz w:val="24"/>
          <w:szCs w:val="24"/>
        </w:rPr>
        <w:t>,</w:t>
      </w:r>
      <w:r>
        <w:rPr>
          <w:sz w:val="24"/>
          <w:szCs w:val="24"/>
        </w:rPr>
        <w:t xml:space="preserve"> </w:t>
      </w:r>
      <w:proofErr w:type="gramStart"/>
      <w:r w:rsidR="00185625">
        <w:rPr>
          <w:sz w:val="24"/>
          <w:szCs w:val="24"/>
        </w:rPr>
        <w:t>in order for</w:t>
      </w:r>
      <w:proofErr w:type="gramEnd"/>
      <w:r w:rsidR="00185625">
        <w:rPr>
          <w:sz w:val="24"/>
          <w:szCs w:val="24"/>
        </w:rPr>
        <w:t xml:space="preserve"> me to gain knowledge of this subject. This would have given me confidence in what I was planning to do next. This would have been beneficial when </w:t>
      </w:r>
      <w:r w:rsidR="007B56AD">
        <w:rPr>
          <w:sz w:val="24"/>
          <w:szCs w:val="24"/>
        </w:rPr>
        <w:t>talking to a member of the Youth Justice Team</w:t>
      </w:r>
      <w:r w:rsidR="0092608F">
        <w:rPr>
          <w:sz w:val="24"/>
          <w:szCs w:val="24"/>
        </w:rPr>
        <w:t>,</w:t>
      </w:r>
      <w:r w:rsidR="007B56AD">
        <w:rPr>
          <w:sz w:val="24"/>
          <w:szCs w:val="24"/>
        </w:rPr>
        <w:t xml:space="preserve"> as I would have been able to make questions ready, in order to get the answers that I wanted. Although I did manage to get the </w:t>
      </w:r>
      <w:r w:rsidR="00D879E3">
        <w:rPr>
          <w:sz w:val="24"/>
          <w:szCs w:val="24"/>
        </w:rPr>
        <w:t>answers</w:t>
      </w:r>
      <w:r w:rsidR="007B56AD">
        <w:rPr>
          <w:sz w:val="24"/>
          <w:szCs w:val="24"/>
        </w:rPr>
        <w:t xml:space="preserve"> that I wanted, </w:t>
      </w:r>
      <w:r w:rsidR="00D879E3">
        <w:rPr>
          <w:sz w:val="24"/>
          <w:szCs w:val="24"/>
        </w:rPr>
        <w:t>more planning and preparation would have saved time and allowed me to gain information without becoming overwhelmed.</w:t>
      </w:r>
    </w:p>
    <w:p w14:paraId="059D2EEF" w14:textId="70B12B1E" w:rsidR="00885379" w:rsidRDefault="00885379" w:rsidP="003868BC">
      <w:pPr>
        <w:spacing w:line="480" w:lineRule="auto"/>
        <w:jc w:val="both"/>
        <w:rPr>
          <w:b/>
          <w:bCs/>
          <w:sz w:val="28"/>
          <w:szCs w:val="28"/>
          <w:u w:val="single"/>
        </w:rPr>
      </w:pPr>
      <w:r w:rsidRPr="00885379">
        <w:rPr>
          <w:b/>
          <w:bCs/>
          <w:sz w:val="28"/>
          <w:szCs w:val="28"/>
          <w:u w:val="single"/>
        </w:rPr>
        <w:t>Conclusion</w:t>
      </w:r>
    </w:p>
    <w:p w14:paraId="57D00453" w14:textId="591CE2AB" w:rsidR="00885379" w:rsidRDefault="00730706" w:rsidP="003868BC">
      <w:pPr>
        <w:spacing w:line="480" w:lineRule="auto"/>
        <w:jc w:val="both"/>
        <w:rPr>
          <w:sz w:val="24"/>
          <w:szCs w:val="24"/>
        </w:rPr>
      </w:pPr>
      <w:r>
        <w:rPr>
          <w:sz w:val="24"/>
          <w:szCs w:val="24"/>
        </w:rPr>
        <w:t xml:space="preserve">Throughout this experience, I have not only gained knowledge about </w:t>
      </w:r>
      <w:r w:rsidR="00D17C86">
        <w:rPr>
          <w:sz w:val="24"/>
          <w:szCs w:val="24"/>
        </w:rPr>
        <w:t xml:space="preserve">Youth Crime Prevention Programmes, I have been able to find out more information about them at my local area. I have been able </w:t>
      </w:r>
      <w:r w:rsidR="00B33F0F">
        <w:rPr>
          <w:sz w:val="24"/>
          <w:szCs w:val="24"/>
        </w:rPr>
        <w:t xml:space="preserve">to research what youth support is in Carmarthenshire, and how they work. </w:t>
      </w:r>
      <w:r w:rsidR="0034684C">
        <w:rPr>
          <w:sz w:val="24"/>
          <w:szCs w:val="24"/>
        </w:rPr>
        <w:t xml:space="preserve">I have also learnt that many Youth Crime Prevention Programmes do </w:t>
      </w:r>
      <w:r w:rsidR="008E2D48">
        <w:rPr>
          <w:sz w:val="24"/>
          <w:szCs w:val="24"/>
        </w:rPr>
        <w:t>work with early intervention</w:t>
      </w:r>
      <w:r w:rsidR="00F46952">
        <w:rPr>
          <w:sz w:val="24"/>
          <w:szCs w:val="24"/>
        </w:rPr>
        <w:t>,</w:t>
      </w:r>
      <w:r w:rsidR="008E2D48">
        <w:rPr>
          <w:sz w:val="24"/>
          <w:szCs w:val="24"/>
        </w:rPr>
        <w:t xml:space="preserve"> to prevent at risk youths from committing crimes.</w:t>
      </w:r>
    </w:p>
    <w:p w14:paraId="128C2F80" w14:textId="0A37962C" w:rsidR="004D3EB1" w:rsidRDefault="004D3EB1" w:rsidP="003868BC">
      <w:pPr>
        <w:spacing w:line="480" w:lineRule="auto"/>
        <w:jc w:val="both"/>
        <w:rPr>
          <w:sz w:val="24"/>
          <w:szCs w:val="24"/>
        </w:rPr>
      </w:pPr>
      <w:r>
        <w:rPr>
          <w:sz w:val="24"/>
          <w:szCs w:val="24"/>
        </w:rPr>
        <w:lastRenderedPageBreak/>
        <w:t>In order to make this research better next time, I would</w:t>
      </w:r>
      <w:r w:rsidR="002A136D">
        <w:rPr>
          <w:sz w:val="24"/>
          <w:szCs w:val="24"/>
        </w:rPr>
        <w:t xml:space="preserve"> identify the need of</w:t>
      </w:r>
      <w:r>
        <w:rPr>
          <w:sz w:val="24"/>
          <w:szCs w:val="24"/>
        </w:rPr>
        <w:t xml:space="preserve"> en</w:t>
      </w:r>
      <w:r w:rsidR="002A136D">
        <w:rPr>
          <w:sz w:val="24"/>
          <w:szCs w:val="24"/>
        </w:rPr>
        <w:t>suring</w:t>
      </w:r>
      <w:r>
        <w:rPr>
          <w:sz w:val="24"/>
          <w:szCs w:val="24"/>
        </w:rPr>
        <w:t xml:space="preserve"> that I create a step by step plan to follow, which would allow me to gain knowledge </w:t>
      </w:r>
      <w:r w:rsidR="00D16CEC">
        <w:rPr>
          <w:sz w:val="24"/>
          <w:szCs w:val="24"/>
        </w:rPr>
        <w:t>in a smooth and confident way</w:t>
      </w:r>
      <w:r w:rsidR="00EA28B6">
        <w:rPr>
          <w:sz w:val="24"/>
          <w:szCs w:val="24"/>
        </w:rPr>
        <w:t xml:space="preserve">, which would also save time and make the situation more positive for everyone involved. </w:t>
      </w:r>
      <w:r w:rsidR="00D656AE">
        <w:rPr>
          <w:sz w:val="24"/>
          <w:szCs w:val="24"/>
        </w:rPr>
        <w:t>There were also many issues that I encountered due to Covid-19 which would</w:t>
      </w:r>
      <w:r w:rsidR="00BE0815">
        <w:rPr>
          <w:sz w:val="24"/>
          <w:szCs w:val="24"/>
        </w:rPr>
        <w:t xml:space="preserve"> have made the situation easier if there was not a current pandemic, however this issue was </w:t>
      </w:r>
      <w:r w:rsidR="00A76B28">
        <w:rPr>
          <w:sz w:val="24"/>
          <w:szCs w:val="24"/>
        </w:rPr>
        <w:t>unprecedented</w:t>
      </w:r>
      <w:r w:rsidR="00546552">
        <w:rPr>
          <w:sz w:val="24"/>
          <w:szCs w:val="24"/>
        </w:rPr>
        <w:t xml:space="preserve">. This means that it </w:t>
      </w:r>
      <w:r w:rsidR="00AC57FD">
        <w:rPr>
          <w:sz w:val="24"/>
          <w:szCs w:val="24"/>
        </w:rPr>
        <w:t xml:space="preserve">is </w:t>
      </w:r>
      <w:r w:rsidR="00546552">
        <w:rPr>
          <w:sz w:val="24"/>
          <w:szCs w:val="24"/>
        </w:rPr>
        <w:t xml:space="preserve">not </w:t>
      </w:r>
      <w:r w:rsidR="00AC57FD">
        <w:rPr>
          <w:sz w:val="24"/>
          <w:szCs w:val="24"/>
        </w:rPr>
        <w:t>an issue that I could control. Therefore</w:t>
      </w:r>
      <w:r w:rsidR="00E04734">
        <w:rPr>
          <w:sz w:val="24"/>
          <w:szCs w:val="24"/>
        </w:rPr>
        <w:t xml:space="preserve">, I could not </w:t>
      </w:r>
      <w:r w:rsidR="00377B0E">
        <w:rPr>
          <w:sz w:val="24"/>
          <w:szCs w:val="24"/>
        </w:rPr>
        <w:t>have</w:t>
      </w:r>
      <w:r w:rsidR="004514AB">
        <w:rPr>
          <w:sz w:val="24"/>
          <w:szCs w:val="24"/>
        </w:rPr>
        <w:t xml:space="preserve"> prevented</w:t>
      </w:r>
      <w:r w:rsidR="00E04734">
        <w:rPr>
          <w:sz w:val="24"/>
          <w:szCs w:val="24"/>
        </w:rPr>
        <w:t xml:space="preserve"> it from happening.</w:t>
      </w:r>
      <w:r w:rsidR="004514AB">
        <w:rPr>
          <w:sz w:val="24"/>
          <w:szCs w:val="24"/>
        </w:rPr>
        <w:t xml:space="preserve"> However</w:t>
      </w:r>
      <w:r w:rsidR="008C21AE">
        <w:rPr>
          <w:sz w:val="24"/>
          <w:szCs w:val="24"/>
        </w:rPr>
        <w:t>,</w:t>
      </w:r>
      <w:r w:rsidR="004514AB">
        <w:rPr>
          <w:sz w:val="24"/>
          <w:szCs w:val="24"/>
        </w:rPr>
        <w:t xml:space="preserve"> I did manage to work around the issue and still gain knowledge and understanding of Youth Crime Prevention Programmes.</w:t>
      </w:r>
      <w:r w:rsidR="00CF3CB9">
        <w:rPr>
          <w:sz w:val="24"/>
          <w:szCs w:val="24"/>
        </w:rPr>
        <w:t xml:space="preserve"> By gaining this knowledge, I believe that Youth Crime Prevention Programmes are important in local communities to </w:t>
      </w:r>
      <w:r w:rsidR="00810018">
        <w:rPr>
          <w:sz w:val="24"/>
          <w:szCs w:val="24"/>
        </w:rPr>
        <w:t>prevent youths from becoming criminals in the future.</w:t>
      </w:r>
    </w:p>
    <w:p w14:paraId="54E5EB6B" w14:textId="57F85B94" w:rsidR="000121ED" w:rsidRDefault="000121ED" w:rsidP="003868BC">
      <w:pPr>
        <w:spacing w:line="480" w:lineRule="auto"/>
        <w:jc w:val="both"/>
        <w:rPr>
          <w:b/>
          <w:bCs/>
          <w:sz w:val="28"/>
          <w:szCs w:val="28"/>
          <w:u w:val="single"/>
        </w:rPr>
      </w:pPr>
      <w:r w:rsidRPr="000121ED">
        <w:rPr>
          <w:b/>
          <w:bCs/>
          <w:sz w:val="28"/>
          <w:szCs w:val="28"/>
          <w:u w:val="single"/>
        </w:rPr>
        <w:t>Action Plan</w:t>
      </w:r>
    </w:p>
    <w:p w14:paraId="6DDE1900" w14:textId="17DA1C1B" w:rsidR="000121ED" w:rsidRPr="002A31FB" w:rsidRDefault="002A31FB" w:rsidP="003868BC">
      <w:pPr>
        <w:spacing w:line="480" w:lineRule="auto"/>
        <w:jc w:val="both"/>
        <w:rPr>
          <w:sz w:val="24"/>
          <w:szCs w:val="24"/>
        </w:rPr>
      </w:pPr>
      <w:r>
        <w:rPr>
          <w:sz w:val="24"/>
          <w:szCs w:val="24"/>
        </w:rPr>
        <w:t xml:space="preserve">In order to improve my research next time, I would create a step by step plan on what information I wanted to find out, and how I was going to research it. I will also create a series of questions that I wanted to </w:t>
      </w:r>
      <w:r w:rsidR="00972E51">
        <w:rPr>
          <w:sz w:val="24"/>
          <w:szCs w:val="24"/>
        </w:rPr>
        <w:t>ask, before taking to someone who has knowledge and experience of the topic that I was researching</w:t>
      </w:r>
      <w:r w:rsidR="00AE5FDE">
        <w:rPr>
          <w:sz w:val="24"/>
          <w:szCs w:val="24"/>
        </w:rPr>
        <w:t>.</w:t>
      </w:r>
      <w:r w:rsidR="00C37EE6">
        <w:rPr>
          <w:sz w:val="24"/>
          <w:szCs w:val="24"/>
        </w:rPr>
        <w:t xml:space="preserve"> I would also challenge myself to </w:t>
      </w:r>
      <w:r w:rsidR="001E18CB">
        <w:rPr>
          <w:sz w:val="24"/>
          <w:szCs w:val="24"/>
        </w:rPr>
        <w:t>use a more methodological approach</w:t>
      </w:r>
      <w:r w:rsidR="006B28CA">
        <w:rPr>
          <w:sz w:val="24"/>
          <w:szCs w:val="24"/>
        </w:rPr>
        <w:t xml:space="preserve"> to gain more knowledge by </w:t>
      </w:r>
      <w:r w:rsidR="00AB26F8">
        <w:rPr>
          <w:sz w:val="24"/>
          <w:szCs w:val="24"/>
        </w:rPr>
        <w:t>planning more ways to gain information,</w:t>
      </w:r>
      <w:r w:rsidR="00593E0F">
        <w:rPr>
          <w:sz w:val="24"/>
          <w:szCs w:val="24"/>
        </w:rPr>
        <w:t xml:space="preserve"> such as talking to more people who have more knowledge and understanding of the same subject.</w:t>
      </w:r>
    </w:p>
    <w:p w14:paraId="6BD82A08" w14:textId="3C6C507A" w:rsidR="00E03A4F" w:rsidRPr="00E03A4F" w:rsidRDefault="008016A5" w:rsidP="003868BC">
      <w:pPr>
        <w:spacing w:line="480" w:lineRule="auto"/>
        <w:jc w:val="both"/>
        <w:rPr>
          <w:sz w:val="24"/>
          <w:szCs w:val="24"/>
        </w:rPr>
      </w:pPr>
      <w:r>
        <w:rPr>
          <w:sz w:val="24"/>
          <w:szCs w:val="24"/>
        </w:rPr>
        <w:t xml:space="preserve"> </w:t>
      </w:r>
    </w:p>
    <w:p w14:paraId="755E0B21" w14:textId="77777777" w:rsidR="00545724" w:rsidRPr="00545724" w:rsidRDefault="00545724" w:rsidP="003868BC">
      <w:pPr>
        <w:spacing w:line="480" w:lineRule="auto"/>
        <w:jc w:val="both"/>
        <w:rPr>
          <w:b/>
          <w:bCs/>
          <w:sz w:val="24"/>
          <w:szCs w:val="24"/>
          <w:u w:val="single"/>
        </w:rPr>
      </w:pPr>
    </w:p>
    <w:p w14:paraId="66027FB6" w14:textId="557B7C43" w:rsidR="00BD3A19" w:rsidRDefault="00BD3A19" w:rsidP="00743716">
      <w:pPr>
        <w:rPr>
          <w:sz w:val="24"/>
          <w:szCs w:val="24"/>
        </w:rPr>
      </w:pPr>
    </w:p>
    <w:p w14:paraId="23198900" w14:textId="7E58F87E" w:rsidR="00BD3A19" w:rsidRDefault="00BD3A19" w:rsidP="00743716">
      <w:pPr>
        <w:rPr>
          <w:sz w:val="24"/>
          <w:szCs w:val="24"/>
        </w:rPr>
      </w:pPr>
    </w:p>
    <w:p w14:paraId="71F2ACD1" w14:textId="05DCC24B" w:rsidR="00BD3A19" w:rsidRDefault="00BD3A19" w:rsidP="00743716">
      <w:pPr>
        <w:rPr>
          <w:sz w:val="24"/>
          <w:szCs w:val="24"/>
        </w:rPr>
      </w:pPr>
    </w:p>
    <w:p w14:paraId="01166E2C" w14:textId="1D1A01E5" w:rsidR="00BD3A19" w:rsidRDefault="00BD3A19" w:rsidP="00743716">
      <w:pPr>
        <w:rPr>
          <w:sz w:val="24"/>
          <w:szCs w:val="24"/>
        </w:rPr>
      </w:pPr>
    </w:p>
    <w:p w14:paraId="09C7645E" w14:textId="41622A23" w:rsidR="00612758" w:rsidRDefault="00612758" w:rsidP="00743716">
      <w:pPr>
        <w:rPr>
          <w:sz w:val="24"/>
          <w:szCs w:val="24"/>
        </w:rPr>
      </w:pPr>
    </w:p>
    <w:p w14:paraId="6DF75F32" w14:textId="460C033D" w:rsidR="00612758" w:rsidRDefault="00612758" w:rsidP="00743716">
      <w:pPr>
        <w:rPr>
          <w:sz w:val="24"/>
          <w:szCs w:val="24"/>
        </w:rPr>
      </w:pPr>
    </w:p>
    <w:p w14:paraId="55E52196" w14:textId="52465CF2" w:rsidR="00612758" w:rsidRDefault="00612758" w:rsidP="00743716">
      <w:pPr>
        <w:rPr>
          <w:sz w:val="24"/>
          <w:szCs w:val="24"/>
        </w:rPr>
      </w:pPr>
    </w:p>
    <w:p w14:paraId="70688781" w14:textId="77777777" w:rsidR="00612758" w:rsidRDefault="00612758" w:rsidP="00743716">
      <w:pPr>
        <w:rPr>
          <w:sz w:val="24"/>
          <w:szCs w:val="24"/>
        </w:rPr>
      </w:pPr>
    </w:p>
    <w:p w14:paraId="0746E4C9" w14:textId="1326F977" w:rsidR="006C54CE" w:rsidRDefault="006C54CE">
      <w:pPr>
        <w:rPr>
          <w:sz w:val="24"/>
          <w:szCs w:val="24"/>
        </w:rPr>
      </w:pPr>
    </w:p>
    <w:p w14:paraId="593D0F50" w14:textId="16815C09" w:rsidR="00837071" w:rsidRDefault="00837071">
      <w:pPr>
        <w:rPr>
          <w:sz w:val="24"/>
          <w:szCs w:val="24"/>
        </w:rPr>
      </w:pPr>
    </w:p>
    <w:p w14:paraId="7BB4954A" w14:textId="59D037C9" w:rsidR="00837071" w:rsidRDefault="00837071">
      <w:pPr>
        <w:rPr>
          <w:sz w:val="24"/>
          <w:szCs w:val="24"/>
        </w:rPr>
      </w:pPr>
    </w:p>
    <w:p w14:paraId="48C5BC3B" w14:textId="15713590" w:rsidR="006C54CE" w:rsidRPr="00B42B86" w:rsidRDefault="001F046F" w:rsidP="00B42B86">
      <w:pPr>
        <w:pStyle w:val="Subtitle"/>
        <w:rPr>
          <w:sz w:val="28"/>
          <w:szCs w:val="28"/>
          <w:u w:val="single"/>
        </w:rPr>
      </w:pPr>
      <w:r w:rsidRPr="00B42B86">
        <w:rPr>
          <w:sz w:val="28"/>
          <w:szCs w:val="28"/>
          <w:u w:val="single"/>
        </w:rPr>
        <w:t>Bibliography</w:t>
      </w:r>
      <w:r w:rsidR="006C54CE" w:rsidRPr="00B42B86">
        <w:rPr>
          <w:sz w:val="28"/>
          <w:szCs w:val="28"/>
          <w:u w:val="single"/>
        </w:rPr>
        <w:t xml:space="preserve"> </w:t>
      </w:r>
    </w:p>
    <w:p w14:paraId="655AC9B0" w14:textId="0469D670" w:rsidR="00612758" w:rsidRPr="00612758" w:rsidRDefault="00612758">
      <w:pPr>
        <w:rPr>
          <w:sz w:val="24"/>
          <w:szCs w:val="24"/>
          <w:u w:val="single"/>
        </w:rPr>
      </w:pPr>
    </w:p>
    <w:p w14:paraId="0D149E7C" w14:textId="12E7A975" w:rsidR="00810018" w:rsidRDefault="00810018">
      <w:pPr>
        <w:rPr>
          <w:sz w:val="24"/>
          <w:szCs w:val="24"/>
        </w:rPr>
      </w:pPr>
      <w:r>
        <w:rPr>
          <w:sz w:val="24"/>
          <w:szCs w:val="24"/>
        </w:rPr>
        <w:t xml:space="preserve">Blyth. M and Solomon. E, (2009), </w:t>
      </w:r>
      <w:r w:rsidRPr="00A37026">
        <w:rPr>
          <w:i/>
          <w:iCs/>
          <w:sz w:val="24"/>
          <w:szCs w:val="24"/>
          <w:u w:val="single"/>
        </w:rPr>
        <w:t>‘Prevention and Youth Crime – is early intervention working?’</w:t>
      </w:r>
      <w:r>
        <w:rPr>
          <w:sz w:val="24"/>
          <w:szCs w:val="24"/>
        </w:rPr>
        <w:t>. The Policy Press. Bristol.</w:t>
      </w:r>
      <w:r w:rsidR="00612758">
        <w:rPr>
          <w:sz w:val="24"/>
          <w:szCs w:val="24"/>
        </w:rPr>
        <w:br/>
      </w:r>
    </w:p>
    <w:p w14:paraId="6B10BEA1" w14:textId="66039B8C" w:rsidR="00810018" w:rsidRDefault="00810018">
      <w:pPr>
        <w:rPr>
          <w:sz w:val="24"/>
          <w:szCs w:val="24"/>
        </w:rPr>
      </w:pPr>
      <w:r>
        <w:rPr>
          <w:sz w:val="24"/>
          <w:szCs w:val="24"/>
        </w:rPr>
        <w:t>Carmarthenshire County Council (2017), ‘</w:t>
      </w:r>
      <w:r w:rsidRPr="00B42B86">
        <w:rPr>
          <w:i/>
          <w:iCs/>
          <w:sz w:val="24"/>
          <w:szCs w:val="24"/>
          <w:u w:val="single"/>
        </w:rPr>
        <w:t>Youth Support Service Business Plan, 2017 – 2020’.</w:t>
      </w:r>
      <w:r>
        <w:rPr>
          <w:sz w:val="24"/>
          <w:szCs w:val="24"/>
        </w:rPr>
        <w:t xml:space="preserve"> Available at:</w:t>
      </w:r>
      <w:r w:rsidRPr="00437E7C">
        <w:t xml:space="preserve"> </w:t>
      </w:r>
      <w:hyperlink r:id="rId14" w:history="1">
        <w:r w:rsidRPr="00437E7C">
          <w:rPr>
            <w:rStyle w:val="Hyperlink"/>
            <w:sz w:val="24"/>
            <w:szCs w:val="24"/>
          </w:rPr>
          <w:t>http://democratiaeth.sirgar.llyw.cymru/documents/s15925/Adroddiad.pdf?LLL=1&amp;fbclid=IwAR0mZJf28slmsS-TzII4pO5TOiNQiCgYS5hkBlU-ioV5YEgILRBGtNNvnLc</w:t>
        </w:r>
      </w:hyperlink>
      <w:r>
        <w:rPr>
          <w:sz w:val="24"/>
          <w:szCs w:val="24"/>
        </w:rPr>
        <w:t>. Accessed on 20/05/2020.</w:t>
      </w:r>
      <w:r w:rsidR="00612758">
        <w:rPr>
          <w:sz w:val="24"/>
          <w:szCs w:val="24"/>
        </w:rPr>
        <w:br/>
      </w:r>
    </w:p>
    <w:p w14:paraId="7C6E208B" w14:textId="42FD2EBB" w:rsidR="00810018" w:rsidRDefault="00810018">
      <w:pPr>
        <w:rPr>
          <w:sz w:val="24"/>
          <w:szCs w:val="24"/>
        </w:rPr>
      </w:pPr>
      <w:r>
        <w:rPr>
          <w:sz w:val="24"/>
          <w:szCs w:val="24"/>
        </w:rPr>
        <w:t>Home Office (2020), ‘</w:t>
      </w:r>
      <w:r w:rsidRPr="00A37026">
        <w:rPr>
          <w:i/>
          <w:iCs/>
          <w:sz w:val="24"/>
          <w:szCs w:val="24"/>
          <w:u w:val="single"/>
        </w:rPr>
        <w:t>Youth Crime Prevention Programmes’</w:t>
      </w:r>
      <w:r>
        <w:rPr>
          <w:sz w:val="24"/>
          <w:szCs w:val="24"/>
        </w:rPr>
        <w:t>. Available at:</w:t>
      </w:r>
      <w:r w:rsidRPr="00BD7D67">
        <w:t xml:space="preserve"> </w:t>
      </w:r>
      <w:hyperlink r:id="rId15" w:history="1">
        <w:r w:rsidRPr="00BD7D67">
          <w:rPr>
            <w:rStyle w:val="Hyperlink"/>
            <w:sz w:val="24"/>
            <w:szCs w:val="24"/>
          </w:rPr>
          <w:t>https://www.gov.uk/youth-crime-prevention-programmes</w:t>
        </w:r>
      </w:hyperlink>
      <w:r>
        <w:rPr>
          <w:sz w:val="24"/>
          <w:szCs w:val="24"/>
        </w:rPr>
        <w:t xml:space="preserve">. Accessed on 20/05/2020. </w:t>
      </w:r>
      <w:r w:rsidR="00612758">
        <w:rPr>
          <w:sz w:val="24"/>
          <w:szCs w:val="24"/>
        </w:rPr>
        <w:br/>
      </w:r>
    </w:p>
    <w:p w14:paraId="27E370A7" w14:textId="18BA44E7" w:rsidR="00810018" w:rsidRDefault="00810018">
      <w:pPr>
        <w:rPr>
          <w:sz w:val="24"/>
          <w:szCs w:val="24"/>
        </w:rPr>
      </w:pPr>
      <w:r>
        <w:rPr>
          <w:sz w:val="24"/>
          <w:szCs w:val="24"/>
        </w:rPr>
        <w:t>Police and Crime Commissioner (2020), ‘</w:t>
      </w:r>
      <w:r w:rsidRPr="006055B8">
        <w:rPr>
          <w:i/>
          <w:iCs/>
          <w:sz w:val="24"/>
          <w:szCs w:val="24"/>
          <w:u w:val="single"/>
        </w:rPr>
        <w:t>Crime Prevention’</w:t>
      </w:r>
      <w:r>
        <w:rPr>
          <w:sz w:val="24"/>
          <w:szCs w:val="24"/>
        </w:rPr>
        <w:t>. Available at:</w:t>
      </w:r>
      <w:r w:rsidRPr="006055B8">
        <w:t xml:space="preserve"> </w:t>
      </w:r>
      <w:hyperlink r:id="rId16" w:history="1">
        <w:r w:rsidRPr="006055B8">
          <w:rPr>
            <w:rStyle w:val="Hyperlink"/>
            <w:sz w:val="24"/>
            <w:szCs w:val="24"/>
          </w:rPr>
          <w:t>http://democracy.carmarthenshire.gov.wales/documents/s38737/Report.pdf</w:t>
        </w:r>
      </w:hyperlink>
      <w:r>
        <w:rPr>
          <w:sz w:val="24"/>
          <w:szCs w:val="24"/>
        </w:rPr>
        <w:t>. Accessed on 20/05/2020.</w:t>
      </w:r>
    </w:p>
    <w:p w14:paraId="59509CEA" w14:textId="6C0E5148" w:rsidR="00612758" w:rsidRPr="00A55727" w:rsidRDefault="00612758">
      <w:pPr>
        <w:rPr>
          <w:sz w:val="24"/>
          <w:szCs w:val="24"/>
        </w:rPr>
      </w:pPr>
    </w:p>
    <w:p w14:paraId="5B658FC2" w14:textId="406A84B8" w:rsidR="00810018" w:rsidRDefault="00810018">
      <w:pPr>
        <w:rPr>
          <w:sz w:val="24"/>
          <w:szCs w:val="24"/>
        </w:rPr>
      </w:pPr>
      <w:r>
        <w:rPr>
          <w:sz w:val="24"/>
          <w:szCs w:val="24"/>
        </w:rPr>
        <w:t xml:space="preserve">Ross. A, Duckworth. K, Smith D.J, </w:t>
      </w:r>
      <w:proofErr w:type="spellStart"/>
      <w:r>
        <w:rPr>
          <w:sz w:val="24"/>
          <w:szCs w:val="24"/>
        </w:rPr>
        <w:t>Wyness</w:t>
      </w:r>
      <w:proofErr w:type="spellEnd"/>
      <w:r>
        <w:rPr>
          <w:sz w:val="24"/>
          <w:szCs w:val="24"/>
        </w:rPr>
        <w:t xml:space="preserve">. G and </w:t>
      </w:r>
      <w:proofErr w:type="spellStart"/>
      <w:r>
        <w:rPr>
          <w:sz w:val="24"/>
          <w:szCs w:val="24"/>
        </w:rPr>
        <w:t>Schoon</w:t>
      </w:r>
      <w:proofErr w:type="spellEnd"/>
      <w:r>
        <w:rPr>
          <w:sz w:val="24"/>
          <w:szCs w:val="24"/>
        </w:rPr>
        <w:t xml:space="preserve">. </w:t>
      </w:r>
      <w:proofErr w:type="gramStart"/>
      <w:r>
        <w:rPr>
          <w:sz w:val="24"/>
          <w:szCs w:val="24"/>
        </w:rPr>
        <w:t>I,(</w:t>
      </w:r>
      <w:proofErr w:type="gramEnd"/>
      <w:r>
        <w:rPr>
          <w:sz w:val="24"/>
          <w:szCs w:val="24"/>
        </w:rPr>
        <w:t>2010), ‘</w:t>
      </w:r>
      <w:r w:rsidRPr="00E01C5A">
        <w:rPr>
          <w:i/>
          <w:iCs/>
          <w:sz w:val="24"/>
          <w:szCs w:val="24"/>
          <w:u w:val="single"/>
        </w:rPr>
        <w:t>Prevention and Reduction: A review of strategies for intervening early to prevent or reduce youth crime and anti-social beh</w:t>
      </w:r>
      <w:r>
        <w:rPr>
          <w:i/>
          <w:iCs/>
          <w:sz w:val="24"/>
          <w:szCs w:val="24"/>
          <w:u w:val="single"/>
        </w:rPr>
        <w:t xml:space="preserve">aviour’. </w:t>
      </w:r>
      <w:r>
        <w:rPr>
          <w:sz w:val="24"/>
          <w:szCs w:val="24"/>
        </w:rPr>
        <w:t>Available at:</w:t>
      </w:r>
      <w:r w:rsidRPr="00A55727">
        <w:t xml:space="preserve"> </w:t>
      </w:r>
      <w:hyperlink r:id="rId17" w:history="1">
        <w:r w:rsidRPr="00A55727">
          <w:rPr>
            <w:rStyle w:val="Hyperlink"/>
            <w:sz w:val="24"/>
            <w:szCs w:val="24"/>
          </w:rPr>
          <w:t>https://assets.publishing.service.gov.uk/government/uploads/system/uploads/attachment_data/file/182548/DFE-RR111.pdf</w:t>
        </w:r>
      </w:hyperlink>
      <w:r>
        <w:rPr>
          <w:sz w:val="24"/>
          <w:szCs w:val="24"/>
        </w:rPr>
        <w:t>. Accessed on 20/05/2020.</w:t>
      </w:r>
      <w:r w:rsidR="00612758">
        <w:rPr>
          <w:sz w:val="24"/>
          <w:szCs w:val="24"/>
        </w:rPr>
        <w:br/>
      </w:r>
    </w:p>
    <w:p w14:paraId="6248DE31" w14:textId="566F0E02" w:rsidR="00810018" w:rsidRDefault="00810018">
      <w:pPr>
        <w:rPr>
          <w:sz w:val="24"/>
          <w:szCs w:val="24"/>
        </w:rPr>
      </w:pPr>
      <w:r>
        <w:rPr>
          <w:sz w:val="24"/>
          <w:szCs w:val="24"/>
        </w:rPr>
        <w:t>Rumson, R, (2018), ‘</w:t>
      </w:r>
      <w:r w:rsidRPr="00A37026">
        <w:rPr>
          <w:i/>
          <w:iCs/>
          <w:sz w:val="24"/>
          <w:szCs w:val="24"/>
          <w:u w:val="single"/>
        </w:rPr>
        <w:t>Gibbs – Reflective Cycle Model (1988)’</w:t>
      </w:r>
      <w:r>
        <w:rPr>
          <w:sz w:val="24"/>
          <w:szCs w:val="24"/>
        </w:rPr>
        <w:t>. Available at:</w:t>
      </w:r>
      <w:r w:rsidRPr="00335D39">
        <w:t xml:space="preserve"> </w:t>
      </w:r>
      <w:hyperlink r:id="rId18" w:history="1">
        <w:r w:rsidRPr="00335D39">
          <w:rPr>
            <w:rStyle w:val="Hyperlink"/>
            <w:sz w:val="24"/>
            <w:szCs w:val="24"/>
          </w:rPr>
          <w:t>https://www.eln.io/blog/gibbs-reflective-cycle-model-1988</w:t>
        </w:r>
      </w:hyperlink>
      <w:r>
        <w:rPr>
          <w:sz w:val="24"/>
          <w:szCs w:val="24"/>
        </w:rPr>
        <w:t>. Accessed on 20/05/2020.</w:t>
      </w:r>
      <w:r w:rsidR="00612758">
        <w:rPr>
          <w:sz w:val="24"/>
          <w:szCs w:val="24"/>
        </w:rPr>
        <w:br/>
      </w:r>
    </w:p>
    <w:p w14:paraId="2080DA0A" w14:textId="26E93CBD" w:rsidR="00810018" w:rsidRDefault="00810018">
      <w:pPr>
        <w:rPr>
          <w:sz w:val="24"/>
          <w:szCs w:val="24"/>
        </w:rPr>
      </w:pPr>
      <w:r>
        <w:rPr>
          <w:sz w:val="24"/>
          <w:szCs w:val="24"/>
        </w:rPr>
        <w:t>The University of Edinburgh (2019), ‘</w:t>
      </w:r>
      <w:r w:rsidRPr="00A37026">
        <w:rPr>
          <w:i/>
          <w:iCs/>
          <w:sz w:val="24"/>
          <w:szCs w:val="24"/>
          <w:u w:val="single"/>
        </w:rPr>
        <w:t>Gibbs’ Reflective Cycle’.</w:t>
      </w:r>
      <w:r>
        <w:rPr>
          <w:sz w:val="24"/>
          <w:szCs w:val="24"/>
        </w:rPr>
        <w:t xml:space="preserve"> Available at:</w:t>
      </w:r>
      <w:r w:rsidRPr="00BF3AC7">
        <w:t xml:space="preserve"> </w:t>
      </w:r>
      <w:hyperlink r:id="rId19" w:history="1">
        <w:r w:rsidRPr="00BF3AC7">
          <w:rPr>
            <w:rStyle w:val="Hyperlink"/>
            <w:sz w:val="24"/>
            <w:szCs w:val="24"/>
          </w:rPr>
          <w:t>https://www.ed.ac.uk/reflection/reflectors-toolkit/reflecting-on-experience/gibbs-reflective-cycle</w:t>
        </w:r>
      </w:hyperlink>
      <w:r>
        <w:rPr>
          <w:sz w:val="24"/>
          <w:szCs w:val="24"/>
        </w:rPr>
        <w:t>. Accessed on 20/05/2020.</w:t>
      </w:r>
    </w:p>
    <w:p w14:paraId="5CCBDD86" w14:textId="13FE46BB" w:rsidR="00612758" w:rsidRDefault="00612758">
      <w:pPr>
        <w:rPr>
          <w:sz w:val="24"/>
          <w:szCs w:val="24"/>
        </w:rPr>
      </w:pPr>
    </w:p>
    <w:p w14:paraId="1CEC40BD" w14:textId="2E7C4D1B" w:rsidR="00612758" w:rsidRDefault="00612758">
      <w:pPr>
        <w:rPr>
          <w:sz w:val="24"/>
          <w:szCs w:val="24"/>
        </w:rPr>
      </w:pPr>
    </w:p>
    <w:p w14:paraId="71A6D25B" w14:textId="27E0ED30" w:rsidR="00612758" w:rsidRDefault="00612758">
      <w:pPr>
        <w:rPr>
          <w:sz w:val="24"/>
          <w:szCs w:val="24"/>
        </w:rPr>
      </w:pPr>
    </w:p>
    <w:p w14:paraId="7AF8154A" w14:textId="1A55A355" w:rsidR="00612758" w:rsidRDefault="00612758">
      <w:pPr>
        <w:rPr>
          <w:sz w:val="24"/>
          <w:szCs w:val="24"/>
        </w:rPr>
      </w:pPr>
    </w:p>
    <w:p w14:paraId="6267B9A3" w14:textId="4049802D" w:rsidR="00612758" w:rsidRDefault="00612758">
      <w:pPr>
        <w:rPr>
          <w:sz w:val="24"/>
          <w:szCs w:val="24"/>
        </w:rPr>
      </w:pPr>
    </w:p>
    <w:p w14:paraId="5EC70FA5" w14:textId="15B009DB" w:rsidR="00612758" w:rsidRDefault="00612758">
      <w:pPr>
        <w:rPr>
          <w:sz w:val="24"/>
          <w:szCs w:val="24"/>
        </w:rPr>
      </w:pPr>
    </w:p>
    <w:p w14:paraId="1D76D307" w14:textId="728A7D6B" w:rsidR="00612758" w:rsidRDefault="00612758">
      <w:pPr>
        <w:rPr>
          <w:sz w:val="24"/>
          <w:szCs w:val="24"/>
        </w:rPr>
      </w:pPr>
    </w:p>
    <w:p w14:paraId="45FA75D2" w14:textId="3486CE2F" w:rsidR="00612758" w:rsidRDefault="00612758">
      <w:pPr>
        <w:rPr>
          <w:sz w:val="24"/>
          <w:szCs w:val="24"/>
        </w:rPr>
      </w:pPr>
    </w:p>
    <w:p w14:paraId="32A0B332" w14:textId="5A076200" w:rsidR="00612758" w:rsidRDefault="00612758">
      <w:pPr>
        <w:rPr>
          <w:sz w:val="24"/>
          <w:szCs w:val="24"/>
        </w:rPr>
      </w:pPr>
    </w:p>
    <w:p w14:paraId="684775DC" w14:textId="18816D4A" w:rsidR="00612758" w:rsidRDefault="00612758">
      <w:pPr>
        <w:rPr>
          <w:sz w:val="24"/>
          <w:szCs w:val="24"/>
        </w:rPr>
      </w:pPr>
    </w:p>
    <w:p w14:paraId="384A66BB" w14:textId="1953EC47" w:rsidR="00612758" w:rsidRDefault="00612758">
      <w:pPr>
        <w:rPr>
          <w:sz w:val="24"/>
          <w:szCs w:val="24"/>
        </w:rPr>
      </w:pPr>
    </w:p>
    <w:p w14:paraId="439C1930" w14:textId="567F2585" w:rsidR="00612758" w:rsidRDefault="00612758">
      <w:pPr>
        <w:rPr>
          <w:sz w:val="24"/>
          <w:szCs w:val="24"/>
        </w:rPr>
      </w:pPr>
    </w:p>
    <w:p w14:paraId="66CF4C69" w14:textId="39B343F8" w:rsidR="00612758" w:rsidRDefault="00612758">
      <w:pPr>
        <w:rPr>
          <w:sz w:val="24"/>
          <w:szCs w:val="24"/>
        </w:rPr>
      </w:pPr>
    </w:p>
    <w:p w14:paraId="2D43432F" w14:textId="08751D7F" w:rsidR="00612758" w:rsidRDefault="00612758">
      <w:pPr>
        <w:rPr>
          <w:sz w:val="24"/>
          <w:szCs w:val="24"/>
        </w:rPr>
      </w:pPr>
    </w:p>
    <w:p w14:paraId="0FF94630" w14:textId="4DADD96B" w:rsidR="00612758" w:rsidRDefault="00612758">
      <w:pPr>
        <w:rPr>
          <w:sz w:val="24"/>
          <w:szCs w:val="24"/>
        </w:rPr>
      </w:pPr>
    </w:p>
    <w:p w14:paraId="361D04D9" w14:textId="52A07BD4" w:rsidR="00612758" w:rsidRDefault="00C6211B">
      <w:pPr>
        <w:rPr>
          <w:sz w:val="24"/>
          <w:szCs w:val="24"/>
        </w:rPr>
      </w:pPr>
      <w:r w:rsidRPr="00CC424A">
        <w:rPr>
          <w:noProof/>
          <w:sz w:val="24"/>
          <w:szCs w:val="24"/>
        </w:rPr>
        <w:lastRenderedPageBreak/>
        <mc:AlternateContent>
          <mc:Choice Requires="wps">
            <w:drawing>
              <wp:anchor distT="45720" distB="45720" distL="114300" distR="114300" simplePos="0" relativeHeight="251670528" behindDoc="0" locked="0" layoutInCell="1" allowOverlap="1" wp14:anchorId="24FB83D9" wp14:editId="18D5D796">
                <wp:simplePos x="0" y="0"/>
                <wp:positionH relativeFrom="column">
                  <wp:posOffset>1126445</wp:posOffset>
                </wp:positionH>
                <wp:positionV relativeFrom="paragraph">
                  <wp:posOffset>3175</wp:posOffset>
                </wp:positionV>
                <wp:extent cx="4848225" cy="1404620"/>
                <wp:effectExtent l="0" t="0" r="0" b="889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822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B468DEB" w14:textId="17E2191C" w:rsidR="006A022F" w:rsidRPr="00C6211B" w:rsidRDefault="006A022F" w:rsidP="00C6211B">
                            <w:pPr>
                              <w:pStyle w:val="Heading2"/>
                              <w:jc w:val="center"/>
                              <w:rPr>
                                <w:b/>
                                <w:bCs/>
                                <w:sz w:val="28"/>
                                <w:szCs w:val="28"/>
                                <w:u w:val="single"/>
                              </w:rPr>
                            </w:pPr>
                            <w:bookmarkStart w:id="5" w:name="_Toc40889745"/>
                            <w:r w:rsidRPr="00C6211B">
                              <w:rPr>
                                <w:b/>
                                <w:bCs/>
                                <w:sz w:val="28"/>
                                <w:szCs w:val="28"/>
                                <w:u w:val="single"/>
                              </w:rPr>
                              <w:t>Academic Poster – Age of Criminal Responsibility</w:t>
                            </w:r>
                            <w:bookmarkEnd w:id="5"/>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FB83D9" id="_x0000_s1030" type="#_x0000_t202" style="position:absolute;margin-left:88.7pt;margin-top:.25pt;width:381.75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" filled="f" stroked="f">
                <v:textbox style="mso-fit-shape-to-text:t">
                  <w:txbxContent>
                    <w:p w14:paraId="6B468DEB" w14:textId="17E2191C" w:rsidR="006A022F" w:rsidRPr="00C6211B" w:rsidRDefault="006A022F" w:rsidP="00C6211B">
                      <w:pPr>
                        <w:pStyle w:val="Heading2"/>
                        <w:jc w:val="center"/>
                        <w:rPr>
                          <w:b/>
                          <w:bCs/>
                          <w:sz w:val="28"/>
                          <w:szCs w:val="28"/>
                          <w:u w:val="single"/>
                        </w:rPr>
                      </w:pPr>
                      <w:bookmarkStart w:id="6" w:name="_Toc40889745"/>
                      <w:r w:rsidRPr="00C6211B">
                        <w:rPr>
                          <w:b/>
                          <w:bCs/>
                          <w:sz w:val="28"/>
                          <w:szCs w:val="28"/>
                          <w:u w:val="single"/>
                        </w:rPr>
                        <w:t>Academic Poster – Age of Criminal Responsibility</w:t>
                      </w:r>
                      <w:bookmarkEnd w:id="6"/>
                    </w:p>
                  </w:txbxContent>
                </v:textbox>
                <w10:wrap type="square"/>
              </v:shape>
            </w:pict>
          </mc:Fallback>
        </mc:AlternateContent>
      </w:r>
    </w:p>
    <w:p w14:paraId="56B310BE" w14:textId="71BB568B" w:rsidR="00E46091" w:rsidRDefault="00C6211B">
      <w:pPr>
        <w:rPr>
          <w:sz w:val="24"/>
          <w:szCs w:val="24"/>
        </w:rPr>
      </w:pPr>
      <w:r>
        <w:rPr>
          <w:noProof/>
          <w:sz w:val="24"/>
          <w:szCs w:val="24"/>
        </w:rPr>
        <w:drawing>
          <wp:anchor distT="0" distB="0" distL="114300" distR="114300" simplePos="0" relativeHeight="251668480" behindDoc="0" locked="0" layoutInCell="1" allowOverlap="1" wp14:anchorId="64A4EE4D" wp14:editId="7B96F884">
            <wp:simplePos x="0" y="0"/>
            <wp:positionH relativeFrom="page">
              <wp:posOffset>138223</wp:posOffset>
            </wp:positionH>
            <wp:positionV relativeFrom="paragraph">
              <wp:posOffset>160153</wp:posOffset>
            </wp:positionV>
            <wp:extent cx="7316062" cy="10544750"/>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319202" cy="10549276"/>
                    </a:xfrm>
                    <a:prstGeom prst="rect">
                      <a:avLst/>
                    </a:prstGeom>
                    <a:noFill/>
                  </pic:spPr>
                </pic:pic>
              </a:graphicData>
            </a:graphic>
            <wp14:sizeRelH relativeFrom="margin">
              <wp14:pctWidth>0</wp14:pctWidth>
            </wp14:sizeRelH>
            <wp14:sizeRelV relativeFrom="margin">
              <wp14:pctHeight>0</wp14:pctHeight>
            </wp14:sizeRelV>
          </wp:anchor>
        </w:drawing>
      </w:r>
    </w:p>
    <w:p w14:paraId="522B99CA" w14:textId="5AB17574" w:rsidR="00E46091" w:rsidRDefault="00E46091">
      <w:pPr>
        <w:rPr>
          <w:sz w:val="24"/>
          <w:szCs w:val="24"/>
        </w:rPr>
      </w:pPr>
      <w:r>
        <w:rPr>
          <w:sz w:val="24"/>
          <w:szCs w:val="24"/>
        </w:rPr>
        <w:br w:type="page"/>
      </w:r>
    </w:p>
    <w:p w14:paraId="1AC228A0" w14:textId="51072067" w:rsidR="00612758" w:rsidRDefault="00612758">
      <w:pPr>
        <w:rPr>
          <w:sz w:val="24"/>
          <w:szCs w:val="24"/>
        </w:rPr>
      </w:pPr>
    </w:p>
    <w:p w14:paraId="1FDA25F4" w14:textId="74E52D12" w:rsidR="00DF65AF" w:rsidRPr="00B42B86" w:rsidRDefault="004C3271" w:rsidP="00B42B86">
      <w:pPr>
        <w:pStyle w:val="Subtitle"/>
        <w:rPr>
          <w:sz w:val="28"/>
          <w:szCs w:val="28"/>
          <w:u w:val="single"/>
        </w:rPr>
      </w:pPr>
      <w:r w:rsidRPr="00B42B86">
        <w:rPr>
          <w:sz w:val="28"/>
          <w:szCs w:val="28"/>
          <w:u w:val="single"/>
        </w:rPr>
        <w:t>Bibliography</w:t>
      </w:r>
    </w:p>
    <w:p w14:paraId="6D124B6A" w14:textId="5601C25F" w:rsidR="004C3271" w:rsidRDefault="004C3271">
      <w:pPr>
        <w:rPr>
          <w:sz w:val="24"/>
          <w:szCs w:val="24"/>
        </w:rPr>
      </w:pPr>
    </w:p>
    <w:p w14:paraId="02944515" w14:textId="2E65704E" w:rsidR="004C3271" w:rsidRPr="004C3271" w:rsidRDefault="004C3271" w:rsidP="004C3271">
      <w:pPr>
        <w:rPr>
          <w:sz w:val="24"/>
          <w:szCs w:val="24"/>
        </w:rPr>
      </w:pPr>
      <w:r w:rsidRPr="004C3271">
        <w:rPr>
          <w:sz w:val="24"/>
          <w:szCs w:val="24"/>
        </w:rPr>
        <w:t>BBC News (2007), ‘</w:t>
      </w:r>
      <w:r w:rsidRPr="004C3271">
        <w:rPr>
          <w:i/>
          <w:iCs/>
          <w:sz w:val="24"/>
          <w:szCs w:val="24"/>
          <w:u w:val="single"/>
        </w:rPr>
        <w:t>Thousands of crimes by under-10s’.</w:t>
      </w:r>
      <w:r w:rsidRPr="004C3271">
        <w:rPr>
          <w:sz w:val="24"/>
          <w:szCs w:val="24"/>
        </w:rPr>
        <w:t xml:space="preserve"> Available at: </w:t>
      </w:r>
      <w:hyperlink r:id="rId21" w:history="1">
        <w:r w:rsidRPr="004C3271">
          <w:rPr>
            <w:rStyle w:val="Hyperlink"/>
            <w:sz w:val="24"/>
            <w:szCs w:val="24"/>
          </w:rPr>
          <w:t>http://news.bbc.co.uk/1/hi/uk/6974587.stm</w:t>
        </w:r>
      </w:hyperlink>
      <w:r w:rsidRPr="004C3271">
        <w:rPr>
          <w:sz w:val="24"/>
          <w:szCs w:val="24"/>
        </w:rPr>
        <w:t>. Accessed on 15/05/2020.</w:t>
      </w:r>
      <w:r>
        <w:rPr>
          <w:sz w:val="24"/>
          <w:szCs w:val="24"/>
        </w:rPr>
        <w:br/>
      </w:r>
    </w:p>
    <w:p w14:paraId="0D2AF6B2" w14:textId="04923DC7" w:rsidR="004C3271" w:rsidRPr="004C3271" w:rsidRDefault="004C3271" w:rsidP="004C3271">
      <w:pPr>
        <w:rPr>
          <w:sz w:val="24"/>
          <w:szCs w:val="24"/>
        </w:rPr>
      </w:pPr>
      <w:r w:rsidRPr="004C3271">
        <w:rPr>
          <w:sz w:val="24"/>
          <w:szCs w:val="24"/>
        </w:rPr>
        <w:t>Crofts, T., (2009). ‘</w:t>
      </w:r>
      <w:r w:rsidRPr="004C3271">
        <w:rPr>
          <w:i/>
          <w:iCs/>
          <w:sz w:val="24"/>
          <w:szCs w:val="24"/>
          <w:u w:val="single"/>
        </w:rPr>
        <w:t>Catching up with Europe: Taking the age of criminal responsibility seriously in England’.</w:t>
      </w:r>
      <w:r w:rsidRPr="004C3271">
        <w:rPr>
          <w:sz w:val="24"/>
          <w:szCs w:val="24"/>
        </w:rPr>
        <w:t> European Journal of Crime, Criminal Law and Criminal Justice, </w:t>
      </w:r>
      <w:r w:rsidRPr="004C3271">
        <w:rPr>
          <w:i/>
          <w:iCs/>
          <w:sz w:val="24"/>
          <w:szCs w:val="24"/>
        </w:rPr>
        <w:t>17</w:t>
      </w:r>
      <w:r w:rsidRPr="004C3271">
        <w:rPr>
          <w:sz w:val="24"/>
          <w:szCs w:val="24"/>
        </w:rPr>
        <w:t>(4), pp.267-291.</w:t>
      </w:r>
      <w:r>
        <w:rPr>
          <w:sz w:val="24"/>
          <w:szCs w:val="24"/>
        </w:rPr>
        <w:br/>
      </w:r>
    </w:p>
    <w:p w14:paraId="4446C9C2" w14:textId="79589BCF" w:rsidR="004C3271" w:rsidRPr="004C3271" w:rsidRDefault="004C3271" w:rsidP="004C3271">
      <w:pPr>
        <w:rPr>
          <w:sz w:val="24"/>
          <w:szCs w:val="24"/>
        </w:rPr>
      </w:pPr>
      <w:r w:rsidRPr="004C3271">
        <w:rPr>
          <w:sz w:val="24"/>
          <w:szCs w:val="24"/>
        </w:rPr>
        <w:t xml:space="preserve">Crown Prosecution Service (2020), </w:t>
      </w:r>
      <w:r w:rsidRPr="004C3271">
        <w:rPr>
          <w:i/>
          <w:iCs/>
          <w:sz w:val="24"/>
          <w:szCs w:val="24"/>
          <w:u w:val="single"/>
        </w:rPr>
        <w:t>‘Youth Crime’</w:t>
      </w:r>
      <w:r w:rsidRPr="004C3271">
        <w:rPr>
          <w:sz w:val="24"/>
          <w:szCs w:val="24"/>
        </w:rPr>
        <w:t>. Available at: </w:t>
      </w:r>
      <w:hyperlink r:id="rId22" w:history="1">
        <w:r w:rsidRPr="004C3271">
          <w:rPr>
            <w:rStyle w:val="Hyperlink"/>
            <w:sz w:val="24"/>
            <w:szCs w:val="24"/>
          </w:rPr>
          <w:t>https://www.cps.gov.uk/youth-crime</w:t>
        </w:r>
      </w:hyperlink>
      <w:r w:rsidRPr="004C3271">
        <w:rPr>
          <w:sz w:val="24"/>
          <w:szCs w:val="24"/>
        </w:rPr>
        <w:t>. Accessed on 15/05/2020.</w:t>
      </w:r>
      <w:r>
        <w:rPr>
          <w:sz w:val="24"/>
          <w:szCs w:val="24"/>
        </w:rPr>
        <w:br/>
      </w:r>
    </w:p>
    <w:p w14:paraId="6AB6DFB2" w14:textId="575E4DF5" w:rsidR="004C3271" w:rsidRPr="004C3271" w:rsidRDefault="004C3271" w:rsidP="004C3271">
      <w:pPr>
        <w:rPr>
          <w:sz w:val="24"/>
          <w:szCs w:val="24"/>
        </w:rPr>
      </w:pPr>
      <w:r w:rsidRPr="004C3271">
        <w:rPr>
          <w:sz w:val="24"/>
          <w:szCs w:val="24"/>
        </w:rPr>
        <w:t>Gillen, J., (2006). ‘</w:t>
      </w:r>
      <w:r w:rsidRPr="004C3271">
        <w:rPr>
          <w:i/>
          <w:iCs/>
          <w:sz w:val="24"/>
          <w:szCs w:val="24"/>
          <w:u w:val="single"/>
        </w:rPr>
        <w:t>The age of criminal responsibility: The frontier between care and justice’.</w:t>
      </w:r>
      <w:r w:rsidRPr="004C3271">
        <w:rPr>
          <w:sz w:val="24"/>
          <w:szCs w:val="24"/>
        </w:rPr>
        <w:t> </w:t>
      </w:r>
      <w:r w:rsidRPr="004C3271">
        <w:rPr>
          <w:i/>
          <w:iCs/>
          <w:sz w:val="24"/>
          <w:szCs w:val="24"/>
        </w:rPr>
        <w:t>Child Care in Practice</w:t>
      </w:r>
      <w:r w:rsidRPr="004C3271">
        <w:rPr>
          <w:sz w:val="24"/>
          <w:szCs w:val="24"/>
        </w:rPr>
        <w:t>, </w:t>
      </w:r>
      <w:r w:rsidRPr="004C3271">
        <w:rPr>
          <w:i/>
          <w:iCs/>
          <w:sz w:val="24"/>
          <w:szCs w:val="24"/>
        </w:rPr>
        <w:t>12</w:t>
      </w:r>
      <w:r w:rsidRPr="004C3271">
        <w:rPr>
          <w:sz w:val="24"/>
          <w:szCs w:val="24"/>
        </w:rPr>
        <w:t>(02), pp.129-139.</w:t>
      </w:r>
      <w:r>
        <w:rPr>
          <w:sz w:val="24"/>
          <w:szCs w:val="24"/>
        </w:rPr>
        <w:br/>
      </w:r>
    </w:p>
    <w:p w14:paraId="04B0A47B" w14:textId="57E19049" w:rsidR="004C3271" w:rsidRPr="004C3271" w:rsidRDefault="004C3271" w:rsidP="004C3271">
      <w:pPr>
        <w:rPr>
          <w:sz w:val="24"/>
          <w:szCs w:val="24"/>
        </w:rPr>
      </w:pPr>
      <w:r w:rsidRPr="004C3271">
        <w:rPr>
          <w:sz w:val="24"/>
          <w:szCs w:val="24"/>
        </w:rPr>
        <w:t xml:space="preserve">Goldson, B., (2013). </w:t>
      </w:r>
      <w:r w:rsidRPr="004C3271">
        <w:rPr>
          <w:i/>
          <w:iCs/>
          <w:sz w:val="24"/>
          <w:szCs w:val="24"/>
          <w:u w:val="single"/>
        </w:rPr>
        <w:t>'Unsafe, Unjust and Harmful to Wider Society: Grounds for Raising the Minimum Age of Criminal Responsibility in England and Wales’.</w:t>
      </w:r>
      <w:r w:rsidRPr="004C3271">
        <w:rPr>
          <w:sz w:val="24"/>
          <w:szCs w:val="24"/>
        </w:rPr>
        <w:t> Youth Justice, 13(2), pp.111–130.</w:t>
      </w:r>
      <w:r>
        <w:rPr>
          <w:sz w:val="24"/>
          <w:szCs w:val="24"/>
        </w:rPr>
        <w:br/>
      </w:r>
    </w:p>
    <w:p w14:paraId="07A2BCFB" w14:textId="03692A06" w:rsidR="004C3271" w:rsidRPr="004C3271" w:rsidRDefault="004C3271" w:rsidP="004C3271">
      <w:pPr>
        <w:rPr>
          <w:sz w:val="24"/>
          <w:szCs w:val="24"/>
        </w:rPr>
      </w:pPr>
      <w:r w:rsidRPr="004C3271">
        <w:rPr>
          <w:sz w:val="24"/>
          <w:szCs w:val="24"/>
        </w:rPr>
        <w:t>Home Office (2020), ‘</w:t>
      </w:r>
      <w:r w:rsidRPr="004C3271">
        <w:rPr>
          <w:i/>
          <w:iCs/>
          <w:sz w:val="24"/>
          <w:szCs w:val="24"/>
          <w:u w:val="single"/>
        </w:rPr>
        <w:t>Age of criminal responsibility’</w:t>
      </w:r>
      <w:r w:rsidRPr="004C3271">
        <w:rPr>
          <w:sz w:val="24"/>
          <w:szCs w:val="24"/>
        </w:rPr>
        <w:t xml:space="preserve">. Available at: </w:t>
      </w:r>
      <w:hyperlink r:id="rId23" w:history="1">
        <w:r w:rsidRPr="004C3271">
          <w:rPr>
            <w:rStyle w:val="Hyperlink"/>
            <w:sz w:val="24"/>
            <w:szCs w:val="24"/>
          </w:rPr>
          <w:t>https://www.gov.uk/age-of-criminal-responsibility</w:t>
        </w:r>
      </w:hyperlink>
      <w:r w:rsidRPr="004C3271">
        <w:rPr>
          <w:sz w:val="24"/>
          <w:szCs w:val="24"/>
        </w:rPr>
        <w:t>. Accessed on 14/05/2020.</w:t>
      </w:r>
      <w:r>
        <w:rPr>
          <w:sz w:val="24"/>
          <w:szCs w:val="24"/>
        </w:rPr>
        <w:br/>
      </w:r>
    </w:p>
    <w:p w14:paraId="0938A8CD" w14:textId="747DD210" w:rsidR="004C3271" w:rsidRPr="004C3271" w:rsidRDefault="004C3271" w:rsidP="004C3271">
      <w:pPr>
        <w:rPr>
          <w:sz w:val="24"/>
          <w:szCs w:val="24"/>
        </w:rPr>
      </w:pPr>
      <w:r w:rsidRPr="004C3271">
        <w:rPr>
          <w:sz w:val="24"/>
          <w:szCs w:val="24"/>
        </w:rPr>
        <w:t>Houses of Parliament (2018), ‘</w:t>
      </w:r>
      <w:r w:rsidRPr="004C3271">
        <w:rPr>
          <w:i/>
          <w:iCs/>
          <w:sz w:val="24"/>
          <w:szCs w:val="24"/>
          <w:u w:val="single"/>
        </w:rPr>
        <w:t>Age of Criminal Responsibility’</w:t>
      </w:r>
      <w:r w:rsidRPr="004C3271">
        <w:rPr>
          <w:sz w:val="24"/>
          <w:szCs w:val="24"/>
        </w:rPr>
        <w:t xml:space="preserve">. Available at: </w:t>
      </w:r>
      <w:hyperlink r:id="rId24" w:history="1">
        <w:r w:rsidRPr="004C3271">
          <w:rPr>
            <w:rStyle w:val="Hyperlink"/>
            <w:sz w:val="24"/>
            <w:szCs w:val="24"/>
          </w:rPr>
          <w:t>https://yjlc.uk/wp-content/uploads/2018/06/ACR.pdf</w:t>
        </w:r>
      </w:hyperlink>
      <w:r w:rsidRPr="004C3271">
        <w:rPr>
          <w:sz w:val="24"/>
          <w:szCs w:val="24"/>
        </w:rPr>
        <w:t>. Accessed on 14/05/2020</w:t>
      </w:r>
      <w:r>
        <w:rPr>
          <w:sz w:val="24"/>
          <w:szCs w:val="24"/>
        </w:rPr>
        <w:br/>
      </w:r>
    </w:p>
    <w:p w14:paraId="5DB07C1D" w14:textId="19F09E42" w:rsidR="004C3271" w:rsidRPr="004C3271" w:rsidRDefault="004C3271" w:rsidP="004C3271">
      <w:pPr>
        <w:rPr>
          <w:sz w:val="24"/>
          <w:szCs w:val="24"/>
        </w:rPr>
      </w:pPr>
      <w:r w:rsidRPr="004C3271">
        <w:rPr>
          <w:sz w:val="24"/>
          <w:szCs w:val="24"/>
        </w:rPr>
        <w:t>Stuart Miller Solicitors (2020), ‘</w:t>
      </w:r>
      <w:r w:rsidRPr="004C3271">
        <w:rPr>
          <w:i/>
          <w:iCs/>
          <w:sz w:val="24"/>
          <w:szCs w:val="24"/>
          <w:u w:val="single"/>
        </w:rPr>
        <w:t xml:space="preserve">The age of criminal responsibility might be changing. Here’s why </w:t>
      </w:r>
      <w:proofErr w:type="gramStart"/>
      <w:r w:rsidRPr="004C3271">
        <w:rPr>
          <w:i/>
          <w:iCs/>
          <w:sz w:val="24"/>
          <w:szCs w:val="24"/>
          <w:u w:val="single"/>
        </w:rPr>
        <w:t>it</w:t>
      </w:r>
      <w:proofErr w:type="gramEnd"/>
      <w:r w:rsidRPr="004C3271">
        <w:rPr>
          <w:i/>
          <w:iCs/>
          <w:sz w:val="24"/>
          <w:szCs w:val="24"/>
          <w:u w:val="single"/>
        </w:rPr>
        <w:t xml:space="preserve"> matters’.</w:t>
      </w:r>
      <w:r w:rsidRPr="004C3271">
        <w:rPr>
          <w:sz w:val="24"/>
          <w:szCs w:val="24"/>
        </w:rPr>
        <w:t xml:space="preserve"> Available at: </w:t>
      </w:r>
      <w:hyperlink r:id="rId25" w:history="1">
        <w:r w:rsidRPr="004C3271">
          <w:rPr>
            <w:rStyle w:val="Hyperlink"/>
            <w:sz w:val="24"/>
            <w:szCs w:val="24"/>
          </w:rPr>
          <w:t>https://www.stuartmillersolicitors.co.uk/the-age-of-criminal-responsibility-might-be-changing-heres-why-it-matters/</w:t>
        </w:r>
      </w:hyperlink>
      <w:r w:rsidRPr="004C3271">
        <w:rPr>
          <w:sz w:val="24"/>
          <w:szCs w:val="24"/>
        </w:rPr>
        <w:t>. Accessed on 15/05/2020.</w:t>
      </w:r>
      <w:r>
        <w:rPr>
          <w:sz w:val="24"/>
          <w:szCs w:val="24"/>
        </w:rPr>
        <w:br/>
      </w:r>
    </w:p>
    <w:p w14:paraId="569654DA" w14:textId="77777777" w:rsidR="004C3271" w:rsidRPr="004C3271" w:rsidRDefault="004C3271" w:rsidP="004C3271">
      <w:pPr>
        <w:rPr>
          <w:sz w:val="24"/>
          <w:szCs w:val="24"/>
        </w:rPr>
      </w:pPr>
      <w:r w:rsidRPr="004C3271">
        <w:rPr>
          <w:sz w:val="24"/>
          <w:szCs w:val="24"/>
        </w:rPr>
        <w:t>Wadhawan, A (2019), ‘</w:t>
      </w:r>
      <w:proofErr w:type="spellStart"/>
      <w:r w:rsidRPr="004C3271">
        <w:rPr>
          <w:i/>
          <w:iCs/>
          <w:sz w:val="24"/>
          <w:szCs w:val="24"/>
          <w:u w:val="single"/>
        </w:rPr>
        <w:t>Doli</w:t>
      </w:r>
      <w:proofErr w:type="spellEnd"/>
      <w:r w:rsidRPr="004C3271">
        <w:rPr>
          <w:i/>
          <w:iCs/>
          <w:sz w:val="24"/>
          <w:szCs w:val="24"/>
          <w:u w:val="single"/>
        </w:rPr>
        <w:t xml:space="preserve"> Incapax’</w:t>
      </w:r>
      <w:r w:rsidRPr="004C3271">
        <w:rPr>
          <w:sz w:val="24"/>
          <w:szCs w:val="24"/>
        </w:rPr>
        <w:t xml:space="preserve">. Available at: </w:t>
      </w:r>
      <w:hyperlink r:id="rId26" w:history="1">
        <w:r w:rsidRPr="004C3271">
          <w:rPr>
            <w:rStyle w:val="Hyperlink"/>
            <w:sz w:val="24"/>
            <w:szCs w:val="24"/>
          </w:rPr>
          <w:t>https://crlreview.in/doli-incapax/</w:t>
        </w:r>
      </w:hyperlink>
      <w:r w:rsidRPr="004C3271">
        <w:rPr>
          <w:sz w:val="24"/>
          <w:szCs w:val="24"/>
        </w:rPr>
        <w:t>. Accessed on 15/05/2020</w:t>
      </w:r>
    </w:p>
    <w:p w14:paraId="40F9F196" w14:textId="77777777" w:rsidR="004C3271" w:rsidRPr="004C3271" w:rsidRDefault="004C3271">
      <w:pPr>
        <w:rPr>
          <w:sz w:val="24"/>
          <w:szCs w:val="24"/>
        </w:rPr>
      </w:pPr>
    </w:p>
    <w:p w14:paraId="5361E951" w14:textId="77777777" w:rsidR="004C3271" w:rsidRPr="004C3271" w:rsidRDefault="004C3271">
      <w:pPr>
        <w:rPr>
          <w:sz w:val="24"/>
          <w:szCs w:val="24"/>
          <w:u w:val="single"/>
        </w:rPr>
      </w:pPr>
    </w:p>
    <w:sectPr w:rsidR="004C3271" w:rsidRPr="004C3271" w:rsidSect="00E7576C">
      <w:headerReference w:type="default" r:id="rId27"/>
      <w:footerReference w:type="default" r:id="rId28"/>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B14569" w14:textId="77777777" w:rsidR="00DF7D68" w:rsidRDefault="00DF7D68" w:rsidP="00355B99">
      <w:pPr>
        <w:spacing w:after="0"/>
      </w:pPr>
      <w:r>
        <w:separator/>
      </w:r>
    </w:p>
  </w:endnote>
  <w:endnote w:type="continuationSeparator" w:id="0">
    <w:p w14:paraId="58C30013" w14:textId="77777777" w:rsidR="00DF7D68" w:rsidRDefault="00DF7D68" w:rsidP="00355B9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751558" w14:textId="12D09170" w:rsidR="006A022F" w:rsidRDefault="006A022F" w:rsidP="00674F92">
    <w:pPr>
      <w:pStyle w:val="Footer"/>
    </w:pPr>
    <w:r>
      <w:t xml:space="preserve">Megan Matthews                                 MA Criminal Justice &amp; Policing                                          </w:t>
    </w:r>
    <w:sdt>
      <w:sdtPr>
        <w:id w:val="-82235623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45F7C2EC" w14:textId="77777777" w:rsidR="006A022F" w:rsidRDefault="006A02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A7BFE3" w14:textId="77777777" w:rsidR="00DF7D68" w:rsidRDefault="00DF7D68" w:rsidP="00355B99">
      <w:pPr>
        <w:spacing w:after="0"/>
      </w:pPr>
      <w:r>
        <w:separator/>
      </w:r>
    </w:p>
  </w:footnote>
  <w:footnote w:type="continuationSeparator" w:id="0">
    <w:p w14:paraId="1E6B69BA" w14:textId="77777777" w:rsidR="00DF7D68" w:rsidRDefault="00DF7D68" w:rsidP="00355B99">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17B01A" w14:textId="581B49DB" w:rsidR="006A022F" w:rsidRDefault="006A022F">
    <w:pPr>
      <w:pStyle w:val="Header"/>
    </w:pPr>
    <w:r>
      <w:t>BMCJ7001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E43BF0"/>
    <w:multiLevelType w:val="hybridMultilevel"/>
    <w:tmpl w:val="7DA458B8"/>
    <w:lvl w:ilvl="0" w:tplc="0B4A544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210F5F"/>
    <w:multiLevelType w:val="hybridMultilevel"/>
    <w:tmpl w:val="83DC2CCA"/>
    <w:lvl w:ilvl="0" w:tplc="53FEAA0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B99"/>
    <w:rsid w:val="000038A1"/>
    <w:rsid w:val="00005264"/>
    <w:rsid w:val="000121ED"/>
    <w:rsid w:val="00021207"/>
    <w:rsid w:val="00033016"/>
    <w:rsid w:val="00041426"/>
    <w:rsid w:val="0005016B"/>
    <w:rsid w:val="00050398"/>
    <w:rsid w:val="00050AAB"/>
    <w:rsid w:val="00053684"/>
    <w:rsid w:val="00061E2F"/>
    <w:rsid w:val="00062885"/>
    <w:rsid w:val="00072676"/>
    <w:rsid w:val="000745AE"/>
    <w:rsid w:val="00083EBC"/>
    <w:rsid w:val="000A5E8C"/>
    <w:rsid w:val="000B529D"/>
    <w:rsid w:val="000B5C0F"/>
    <w:rsid w:val="000B79ED"/>
    <w:rsid w:val="000C1FCD"/>
    <w:rsid w:val="000D0738"/>
    <w:rsid w:val="000D53BE"/>
    <w:rsid w:val="000D5D51"/>
    <w:rsid w:val="000D754D"/>
    <w:rsid w:val="000E26F5"/>
    <w:rsid w:val="000E3E33"/>
    <w:rsid w:val="000E6409"/>
    <w:rsid w:val="000F5CFE"/>
    <w:rsid w:val="00106875"/>
    <w:rsid w:val="00113338"/>
    <w:rsid w:val="00116108"/>
    <w:rsid w:val="00124262"/>
    <w:rsid w:val="00124FE6"/>
    <w:rsid w:val="00133B26"/>
    <w:rsid w:val="00147B5C"/>
    <w:rsid w:val="001513BB"/>
    <w:rsid w:val="00153B02"/>
    <w:rsid w:val="00162468"/>
    <w:rsid w:val="00170B53"/>
    <w:rsid w:val="001756B8"/>
    <w:rsid w:val="00180489"/>
    <w:rsid w:val="00180796"/>
    <w:rsid w:val="00184578"/>
    <w:rsid w:val="0018534A"/>
    <w:rsid w:val="00185625"/>
    <w:rsid w:val="00191494"/>
    <w:rsid w:val="00192F14"/>
    <w:rsid w:val="00193020"/>
    <w:rsid w:val="0019459C"/>
    <w:rsid w:val="001A5A94"/>
    <w:rsid w:val="001B3815"/>
    <w:rsid w:val="001C1E1A"/>
    <w:rsid w:val="001E18CB"/>
    <w:rsid w:val="001E25EB"/>
    <w:rsid w:val="001E3ED5"/>
    <w:rsid w:val="001E6883"/>
    <w:rsid w:val="001F046F"/>
    <w:rsid w:val="001F316B"/>
    <w:rsid w:val="001F4D49"/>
    <w:rsid w:val="002015DB"/>
    <w:rsid w:val="00216A05"/>
    <w:rsid w:val="00224CB1"/>
    <w:rsid w:val="00242B89"/>
    <w:rsid w:val="00246DE3"/>
    <w:rsid w:val="00260920"/>
    <w:rsid w:val="002743BC"/>
    <w:rsid w:val="00275D2C"/>
    <w:rsid w:val="00282319"/>
    <w:rsid w:val="002841D4"/>
    <w:rsid w:val="0029038D"/>
    <w:rsid w:val="00292E14"/>
    <w:rsid w:val="00295C72"/>
    <w:rsid w:val="00295E3B"/>
    <w:rsid w:val="00297E45"/>
    <w:rsid w:val="002A136D"/>
    <w:rsid w:val="002A31FB"/>
    <w:rsid w:val="002A7565"/>
    <w:rsid w:val="002B33DB"/>
    <w:rsid w:val="002B43EC"/>
    <w:rsid w:val="002B7D31"/>
    <w:rsid w:val="002C1026"/>
    <w:rsid w:val="002C12FB"/>
    <w:rsid w:val="002D4C17"/>
    <w:rsid w:val="002E0655"/>
    <w:rsid w:val="002E47D4"/>
    <w:rsid w:val="002E6977"/>
    <w:rsid w:val="002F3237"/>
    <w:rsid w:val="002F3F7F"/>
    <w:rsid w:val="002F72E4"/>
    <w:rsid w:val="00323503"/>
    <w:rsid w:val="00323B2F"/>
    <w:rsid w:val="00324477"/>
    <w:rsid w:val="003322F1"/>
    <w:rsid w:val="00335D39"/>
    <w:rsid w:val="0034684C"/>
    <w:rsid w:val="0035009F"/>
    <w:rsid w:val="0035180B"/>
    <w:rsid w:val="00354BC4"/>
    <w:rsid w:val="00355A97"/>
    <w:rsid w:val="00355B99"/>
    <w:rsid w:val="003715ED"/>
    <w:rsid w:val="00377B0E"/>
    <w:rsid w:val="003868BC"/>
    <w:rsid w:val="00396F74"/>
    <w:rsid w:val="003A19AE"/>
    <w:rsid w:val="003C3A96"/>
    <w:rsid w:val="003E5695"/>
    <w:rsid w:val="003F414A"/>
    <w:rsid w:val="004045B5"/>
    <w:rsid w:val="004206C3"/>
    <w:rsid w:val="00423061"/>
    <w:rsid w:val="00424946"/>
    <w:rsid w:val="00437E7C"/>
    <w:rsid w:val="00442832"/>
    <w:rsid w:val="004432E1"/>
    <w:rsid w:val="004514AB"/>
    <w:rsid w:val="00452672"/>
    <w:rsid w:val="00454318"/>
    <w:rsid w:val="00455533"/>
    <w:rsid w:val="00455F21"/>
    <w:rsid w:val="004571A3"/>
    <w:rsid w:val="00462AB9"/>
    <w:rsid w:val="00467289"/>
    <w:rsid w:val="004725B9"/>
    <w:rsid w:val="004737D9"/>
    <w:rsid w:val="00474FE0"/>
    <w:rsid w:val="00475570"/>
    <w:rsid w:val="0047796E"/>
    <w:rsid w:val="00485325"/>
    <w:rsid w:val="00485B78"/>
    <w:rsid w:val="00492F7B"/>
    <w:rsid w:val="004A2837"/>
    <w:rsid w:val="004A2EB9"/>
    <w:rsid w:val="004A4371"/>
    <w:rsid w:val="004C053C"/>
    <w:rsid w:val="004C3271"/>
    <w:rsid w:val="004D06F9"/>
    <w:rsid w:val="004D288A"/>
    <w:rsid w:val="004D3EB1"/>
    <w:rsid w:val="004D48AE"/>
    <w:rsid w:val="004E4C93"/>
    <w:rsid w:val="004F376C"/>
    <w:rsid w:val="004F49B6"/>
    <w:rsid w:val="00500B86"/>
    <w:rsid w:val="00500EA9"/>
    <w:rsid w:val="005135E4"/>
    <w:rsid w:val="00526B88"/>
    <w:rsid w:val="005279C9"/>
    <w:rsid w:val="00531216"/>
    <w:rsid w:val="005418F9"/>
    <w:rsid w:val="005427AE"/>
    <w:rsid w:val="00542EE6"/>
    <w:rsid w:val="00543234"/>
    <w:rsid w:val="00543A3B"/>
    <w:rsid w:val="00545724"/>
    <w:rsid w:val="00546552"/>
    <w:rsid w:val="00554239"/>
    <w:rsid w:val="00554785"/>
    <w:rsid w:val="00566DC5"/>
    <w:rsid w:val="00572796"/>
    <w:rsid w:val="005827F1"/>
    <w:rsid w:val="00583008"/>
    <w:rsid w:val="00586765"/>
    <w:rsid w:val="00590E01"/>
    <w:rsid w:val="00591987"/>
    <w:rsid w:val="00592F81"/>
    <w:rsid w:val="00593E0F"/>
    <w:rsid w:val="005961E1"/>
    <w:rsid w:val="0059798E"/>
    <w:rsid w:val="005A2C65"/>
    <w:rsid w:val="005B2AF6"/>
    <w:rsid w:val="005B7DF6"/>
    <w:rsid w:val="005C485B"/>
    <w:rsid w:val="005C54AA"/>
    <w:rsid w:val="005C5EBC"/>
    <w:rsid w:val="005C72D3"/>
    <w:rsid w:val="005E021A"/>
    <w:rsid w:val="005F0906"/>
    <w:rsid w:val="005F1C0F"/>
    <w:rsid w:val="005F72A2"/>
    <w:rsid w:val="0060357A"/>
    <w:rsid w:val="006055B8"/>
    <w:rsid w:val="006115AC"/>
    <w:rsid w:val="00612758"/>
    <w:rsid w:val="00623CC2"/>
    <w:rsid w:val="00623FC2"/>
    <w:rsid w:val="00627FCE"/>
    <w:rsid w:val="006329DD"/>
    <w:rsid w:val="00636FA7"/>
    <w:rsid w:val="00647184"/>
    <w:rsid w:val="0065114A"/>
    <w:rsid w:val="00652885"/>
    <w:rsid w:val="00655AC5"/>
    <w:rsid w:val="006577D5"/>
    <w:rsid w:val="0066723E"/>
    <w:rsid w:val="006706D9"/>
    <w:rsid w:val="00674F92"/>
    <w:rsid w:val="00675407"/>
    <w:rsid w:val="006900CA"/>
    <w:rsid w:val="00690A06"/>
    <w:rsid w:val="006A022F"/>
    <w:rsid w:val="006A43C8"/>
    <w:rsid w:val="006A61FD"/>
    <w:rsid w:val="006A7C8A"/>
    <w:rsid w:val="006B28CA"/>
    <w:rsid w:val="006B4F2B"/>
    <w:rsid w:val="006C3ECE"/>
    <w:rsid w:val="006C54CE"/>
    <w:rsid w:val="006E7506"/>
    <w:rsid w:val="006F28B3"/>
    <w:rsid w:val="006F3B03"/>
    <w:rsid w:val="006F413C"/>
    <w:rsid w:val="006F4FB1"/>
    <w:rsid w:val="006F59AA"/>
    <w:rsid w:val="00704469"/>
    <w:rsid w:val="0070637E"/>
    <w:rsid w:val="007075E6"/>
    <w:rsid w:val="0071156F"/>
    <w:rsid w:val="0072100E"/>
    <w:rsid w:val="00730706"/>
    <w:rsid w:val="007308AD"/>
    <w:rsid w:val="00733438"/>
    <w:rsid w:val="00743716"/>
    <w:rsid w:val="0075609F"/>
    <w:rsid w:val="007619F6"/>
    <w:rsid w:val="00764439"/>
    <w:rsid w:val="007647B1"/>
    <w:rsid w:val="00774276"/>
    <w:rsid w:val="007865E0"/>
    <w:rsid w:val="007865EA"/>
    <w:rsid w:val="00793711"/>
    <w:rsid w:val="00796157"/>
    <w:rsid w:val="007978FB"/>
    <w:rsid w:val="007A1862"/>
    <w:rsid w:val="007A2D76"/>
    <w:rsid w:val="007A3BAC"/>
    <w:rsid w:val="007A4D65"/>
    <w:rsid w:val="007B010B"/>
    <w:rsid w:val="007B56AD"/>
    <w:rsid w:val="007C7394"/>
    <w:rsid w:val="007D4DE5"/>
    <w:rsid w:val="007D7738"/>
    <w:rsid w:val="007E3224"/>
    <w:rsid w:val="007E4BBA"/>
    <w:rsid w:val="007E59EC"/>
    <w:rsid w:val="007F1F98"/>
    <w:rsid w:val="007F2E8D"/>
    <w:rsid w:val="008005AA"/>
    <w:rsid w:val="008016A5"/>
    <w:rsid w:val="00803BE0"/>
    <w:rsid w:val="00803FD0"/>
    <w:rsid w:val="0080751F"/>
    <w:rsid w:val="00807D76"/>
    <w:rsid w:val="00810018"/>
    <w:rsid w:val="00813678"/>
    <w:rsid w:val="00815DB2"/>
    <w:rsid w:val="00820DF8"/>
    <w:rsid w:val="00821E79"/>
    <w:rsid w:val="00836461"/>
    <w:rsid w:val="00837071"/>
    <w:rsid w:val="00837B49"/>
    <w:rsid w:val="008421D6"/>
    <w:rsid w:val="0084614D"/>
    <w:rsid w:val="008470B3"/>
    <w:rsid w:val="00852F9A"/>
    <w:rsid w:val="00870940"/>
    <w:rsid w:val="008713CD"/>
    <w:rsid w:val="008726A9"/>
    <w:rsid w:val="00885379"/>
    <w:rsid w:val="00893132"/>
    <w:rsid w:val="00893DF6"/>
    <w:rsid w:val="00895756"/>
    <w:rsid w:val="008A7ED5"/>
    <w:rsid w:val="008B43B7"/>
    <w:rsid w:val="008B6ED4"/>
    <w:rsid w:val="008C0F3C"/>
    <w:rsid w:val="008C10AE"/>
    <w:rsid w:val="008C21AE"/>
    <w:rsid w:val="008D227E"/>
    <w:rsid w:val="008E2D48"/>
    <w:rsid w:val="008E4CCA"/>
    <w:rsid w:val="008E690A"/>
    <w:rsid w:val="0092608F"/>
    <w:rsid w:val="00927F7C"/>
    <w:rsid w:val="00935108"/>
    <w:rsid w:val="0093550D"/>
    <w:rsid w:val="00942018"/>
    <w:rsid w:val="00946708"/>
    <w:rsid w:val="00952A64"/>
    <w:rsid w:val="009558D2"/>
    <w:rsid w:val="009703A6"/>
    <w:rsid w:val="00971300"/>
    <w:rsid w:val="00972E51"/>
    <w:rsid w:val="00986632"/>
    <w:rsid w:val="009871E0"/>
    <w:rsid w:val="00994372"/>
    <w:rsid w:val="00996D61"/>
    <w:rsid w:val="009A5618"/>
    <w:rsid w:val="009A7331"/>
    <w:rsid w:val="009A736C"/>
    <w:rsid w:val="009C12A6"/>
    <w:rsid w:val="009C1D34"/>
    <w:rsid w:val="009C2B2B"/>
    <w:rsid w:val="009C6CD7"/>
    <w:rsid w:val="009C71EC"/>
    <w:rsid w:val="009D2B49"/>
    <w:rsid w:val="009D6F25"/>
    <w:rsid w:val="009E40C1"/>
    <w:rsid w:val="009F1757"/>
    <w:rsid w:val="009F221E"/>
    <w:rsid w:val="009F4D05"/>
    <w:rsid w:val="009F66AC"/>
    <w:rsid w:val="00A0522C"/>
    <w:rsid w:val="00A15F6D"/>
    <w:rsid w:val="00A16A0B"/>
    <w:rsid w:val="00A3234F"/>
    <w:rsid w:val="00A36B4A"/>
    <w:rsid w:val="00A37026"/>
    <w:rsid w:val="00A457C0"/>
    <w:rsid w:val="00A55727"/>
    <w:rsid w:val="00A574E5"/>
    <w:rsid w:val="00A62F5E"/>
    <w:rsid w:val="00A63789"/>
    <w:rsid w:val="00A6509D"/>
    <w:rsid w:val="00A71D1B"/>
    <w:rsid w:val="00A74B97"/>
    <w:rsid w:val="00A74F07"/>
    <w:rsid w:val="00A769B4"/>
    <w:rsid w:val="00A76B28"/>
    <w:rsid w:val="00A81504"/>
    <w:rsid w:val="00A90515"/>
    <w:rsid w:val="00A92E9A"/>
    <w:rsid w:val="00A953BB"/>
    <w:rsid w:val="00AA2276"/>
    <w:rsid w:val="00AA3802"/>
    <w:rsid w:val="00AB26F8"/>
    <w:rsid w:val="00AC5183"/>
    <w:rsid w:val="00AC57FD"/>
    <w:rsid w:val="00AD0139"/>
    <w:rsid w:val="00AD4F4C"/>
    <w:rsid w:val="00AD5566"/>
    <w:rsid w:val="00AE0E96"/>
    <w:rsid w:val="00AE0FBB"/>
    <w:rsid w:val="00AE5FDE"/>
    <w:rsid w:val="00AF25C6"/>
    <w:rsid w:val="00AF3554"/>
    <w:rsid w:val="00AF37C7"/>
    <w:rsid w:val="00AF406E"/>
    <w:rsid w:val="00B01EC3"/>
    <w:rsid w:val="00B06674"/>
    <w:rsid w:val="00B14CB0"/>
    <w:rsid w:val="00B17271"/>
    <w:rsid w:val="00B20B8A"/>
    <w:rsid w:val="00B215B4"/>
    <w:rsid w:val="00B33F0F"/>
    <w:rsid w:val="00B412E8"/>
    <w:rsid w:val="00B41710"/>
    <w:rsid w:val="00B42B86"/>
    <w:rsid w:val="00B46DF8"/>
    <w:rsid w:val="00B575E2"/>
    <w:rsid w:val="00B81B5A"/>
    <w:rsid w:val="00B85615"/>
    <w:rsid w:val="00B90328"/>
    <w:rsid w:val="00B93815"/>
    <w:rsid w:val="00B97D8A"/>
    <w:rsid w:val="00BA6869"/>
    <w:rsid w:val="00BB5B45"/>
    <w:rsid w:val="00BC64C7"/>
    <w:rsid w:val="00BD3A19"/>
    <w:rsid w:val="00BD4653"/>
    <w:rsid w:val="00BD6AFA"/>
    <w:rsid w:val="00BD7D67"/>
    <w:rsid w:val="00BE0815"/>
    <w:rsid w:val="00BE0E48"/>
    <w:rsid w:val="00BE2C91"/>
    <w:rsid w:val="00BE304D"/>
    <w:rsid w:val="00BE65D4"/>
    <w:rsid w:val="00BF0C62"/>
    <w:rsid w:val="00BF3AC7"/>
    <w:rsid w:val="00C02784"/>
    <w:rsid w:val="00C07758"/>
    <w:rsid w:val="00C0783A"/>
    <w:rsid w:val="00C1259C"/>
    <w:rsid w:val="00C177A2"/>
    <w:rsid w:val="00C2020F"/>
    <w:rsid w:val="00C3580B"/>
    <w:rsid w:val="00C36241"/>
    <w:rsid w:val="00C37EE6"/>
    <w:rsid w:val="00C504DB"/>
    <w:rsid w:val="00C51B60"/>
    <w:rsid w:val="00C52E0E"/>
    <w:rsid w:val="00C60A20"/>
    <w:rsid w:val="00C6211B"/>
    <w:rsid w:val="00C62EDE"/>
    <w:rsid w:val="00C66471"/>
    <w:rsid w:val="00C71E28"/>
    <w:rsid w:val="00C75E65"/>
    <w:rsid w:val="00C7750D"/>
    <w:rsid w:val="00C8393A"/>
    <w:rsid w:val="00C83D02"/>
    <w:rsid w:val="00C85438"/>
    <w:rsid w:val="00C855E1"/>
    <w:rsid w:val="00C8681E"/>
    <w:rsid w:val="00C87046"/>
    <w:rsid w:val="00C91CAC"/>
    <w:rsid w:val="00C957E6"/>
    <w:rsid w:val="00CA0CA7"/>
    <w:rsid w:val="00CB4E61"/>
    <w:rsid w:val="00CC0C7C"/>
    <w:rsid w:val="00CC424A"/>
    <w:rsid w:val="00CD29FF"/>
    <w:rsid w:val="00CD33BE"/>
    <w:rsid w:val="00CD39F7"/>
    <w:rsid w:val="00CE03BC"/>
    <w:rsid w:val="00CF3CB9"/>
    <w:rsid w:val="00D065E1"/>
    <w:rsid w:val="00D07424"/>
    <w:rsid w:val="00D13521"/>
    <w:rsid w:val="00D16CEC"/>
    <w:rsid w:val="00D17444"/>
    <w:rsid w:val="00D17C86"/>
    <w:rsid w:val="00D35E7B"/>
    <w:rsid w:val="00D441C9"/>
    <w:rsid w:val="00D5564E"/>
    <w:rsid w:val="00D656AE"/>
    <w:rsid w:val="00D678D7"/>
    <w:rsid w:val="00D704E3"/>
    <w:rsid w:val="00D707E5"/>
    <w:rsid w:val="00D80610"/>
    <w:rsid w:val="00D8328A"/>
    <w:rsid w:val="00D879E3"/>
    <w:rsid w:val="00D87E22"/>
    <w:rsid w:val="00D9683E"/>
    <w:rsid w:val="00DA727D"/>
    <w:rsid w:val="00DA7E3D"/>
    <w:rsid w:val="00DB34DE"/>
    <w:rsid w:val="00DC32DB"/>
    <w:rsid w:val="00DC71C7"/>
    <w:rsid w:val="00DD0276"/>
    <w:rsid w:val="00DD41D1"/>
    <w:rsid w:val="00DD65FF"/>
    <w:rsid w:val="00DD786C"/>
    <w:rsid w:val="00DF65AF"/>
    <w:rsid w:val="00DF7D68"/>
    <w:rsid w:val="00E00037"/>
    <w:rsid w:val="00E01C5A"/>
    <w:rsid w:val="00E01CC9"/>
    <w:rsid w:val="00E03A4F"/>
    <w:rsid w:val="00E04734"/>
    <w:rsid w:val="00E04DD3"/>
    <w:rsid w:val="00E05D9F"/>
    <w:rsid w:val="00E156C8"/>
    <w:rsid w:val="00E21835"/>
    <w:rsid w:val="00E25944"/>
    <w:rsid w:val="00E32D26"/>
    <w:rsid w:val="00E35C0E"/>
    <w:rsid w:val="00E46091"/>
    <w:rsid w:val="00E52877"/>
    <w:rsid w:val="00E55F70"/>
    <w:rsid w:val="00E6418C"/>
    <w:rsid w:val="00E67F7E"/>
    <w:rsid w:val="00E73153"/>
    <w:rsid w:val="00E7576C"/>
    <w:rsid w:val="00E84586"/>
    <w:rsid w:val="00E84A13"/>
    <w:rsid w:val="00E870E8"/>
    <w:rsid w:val="00E95981"/>
    <w:rsid w:val="00EA28B6"/>
    <w:rsid w:val="00EB1C4D"/>
    <w:rsid w:val="00EB5118"/>
    <w:rsid w:val="00EC23EA"/>
    <w:rsid w:val="00EC360F"/>
    <w:rsid w:val="00ED0084"/>
    <w:rsid w:val="00ED19B3"/>
    <w:rsid w:val="00F13741"/>
    <w:rsid w:val="00F14C5F"/>
    <w:rsid w:val="00F27AB8"/>
    <w:rsid w:val="00F37C64"/>
    <w:rsid w:val="00F414D1"/>
    <w:rsid w:val="00F41530"/>
    <w:rsid w:val="00F45BA4"/>
    <w:rsid w:val="00F45E5E"/>
    <w:rsid w:val="00F46952"/>
    <w:rsid w:val="00F502BA"/>
    <w:rsid w:val="00F60D86"/>
    <w:rsid w:val="00F77B87"/>
    <w:rsid w:val="00F81AC4"/>
    <w:rsid w:val="00F82EA1"/>
    <w:rsid w:val="00F9571D"/>
    <w:rsid w:val="00F960F6"/>
    <w:rsid w:val="00FA0CF5"/>
    <w:rsid w:val="00FA487F"/>
    <w:rsid w:val="00FA4A66"/>
    <w:rsid w:val="00FA4BB6"/>
    <w:rsid w:val="00FB1A0D"/>
    <w:rsid w:val="00FB2A59"/>
    <w:rsid w:val="00FD281D"/>
    <w:rsid w:val="00FE27B5"/>
    <w:rsid w:val="00FE70AC"/>
    <w:rsid w:val="00FE7E22"/>
    <w:rsid w:val="00FF6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FE558B"/>
  <w15:chartTrackingRefBased/>
  <w15:docId w15:val="{D10100A8-5C52-48D5-9DD6-06F82B95E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1"/>
        <w:szCs w:val="21"/>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7AE"/>
  </w:style>
  <w:style w:type="paragraph" w:styleId="Heading1">
    <w:name w:val="heading 1"/>
    <w:basedOn w:val="Normal"/>
    <w:next w:val="Normal"/>
    <w:link w:val="Heading1Char"/>
    <w:uiPriority w:val="9"/>
    <w:qFormat/>
    <w:rsid w:val="005427AE"/>
    <w:pPr>
      <w:keepNext/>
      <w:keepLines/>
      <w:pBdr>
        <w:left w:val="single" w:sz="12" w:space="12" w:color="8784C7" w:themeColor="accent2"/>
      </w:pBdr>
      <w:spacing w:before="80"/>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5427AE"/>
    <w:pPr>
      <w:keepNext/>
      <w:keepLines/>
      <w:spacing w:before="120" w:after="0"/>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5427AE"/>
    <w:pPr>
      <w:keepNext/>
      <w:keepLines/>
      <w:spacing w:before="80" w:after="0"/>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unhideWhenUsed/>
    <w:qFormat/>
    <w:rsid w:val="005427AE"/>
    <w:pPr>
      <w:keepNext/>
      <w:keepLines/>
      <w:spacing w:before="80" w:after="0"/>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unhideWhenUsed/>
    <w:qFormat/>
    <w:rsid w:val="005427AE"/>
    <w:pPr>
      <w:keepNext/>
      <w:keepLines/>
      <w:spacing w:before="80" w:after="0"/>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5427AE"/>
    <w:pPr>
      <w:keepNext/>
      <w:keepLines/>
      <w:spacing w:before="80" w:after="0"/>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5427AE"/>
    <w:pPr>
      <w:keepNext/>
      <w:keepLines/>
      <w:spacing w:before="80" w:after="0"/>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5427AE"/>
    <w:pPr>
      <w:keepNext/>
      <w:keepLines/>
      <w:spacing w:before="80" w:after="0"/>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5427AE"/>
    <w:pPr>
      <w:keepNext/>
      <w:keepLines/>
      <w:spacing w:before="80" w:after="0"/>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7AE"/>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5427AE"/>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5427AE"/>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rsid w:val="005427AE"/>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rsid w:val="005427AE"/>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5427AE"/>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5427AE"/>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5427AE"/>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5427AE"/>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5427AE"/>
    <w:rPr>
      <w:b/>
      <w:bCs/>
      <w:color w:val="8784C7" w:themeColor="accent2"/>
      <w:spacing w:val="10"/>
      <w:sz w:val="16"/>
      <w:szCs w:val="16"/>
    </w:rPr>
  </w:style>
  <w:style w:type="paragraph" w:styleId="Title">
    <w:name w:val="Title"/>
    <w:basedOn w:val="Normal"/>
    <w:next w:val="Normal"/>
    <w:link w:val="TitleChar"/>
    <w:uiPriority w:val="10"/>
    <w:qFormat/>
    <w:rsid w:val="005427AE"/>
    <w:pPr>
      <w:spacing w:after="0"/>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5427AE"/>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5427AE"/>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5427AE"/>
    <w:rPr>
      <w:color w:val="000000" w:themeColor="text1"/>
      <w:sz w:val="24"/>
      <w:szCs w:val="24"/>
    </w:rPr>
  </w:style>
  <w:style w:type="character" w:styleId="Strong">
    <w:name w:val="Strong"/>
    <w:basedOn w:val="DefaultParagraphFont"/>
    <w:uiPriority w:val="22"/>
    <w:qFormat/>
    <w:rsid w:val="005427AE"/>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5427AE"/>
    <w:rPr>
      <w:rFonts w:asciiTheme="minorHAnsi" w:eastAsiaTheme="minorEastAsia" w:hAnsiTheme="minorHAnsi" w:cstheme="minorBidi"/>
      <w:i/>
      <w:iCs/>
      <w:color w:val="514DAA" w:themeColor="accent2" w:themeShade="BF"/>
      <w:sz w:val="20"/>
      <w:szCs w:val="20"/>
    </w:rPr>
  </w:style>
  <w:style w:type="paragraph" w:styleId="NoSpacing">
    <w:name w:val="No Spacing"/>
    <w:link w:val="NoSpacingChar"/>
    <w:uiPriority w:val="1"/>
    <w:qFormat/>
    <w:rsid w:val="005427AE"/>
    <w:pPr>
      <w:spacing w:after="0"/>
    </w:pPr>
  </w:style>
  <w:style w:type="paragraph" w:styleId="Quote">
    <w:name w:val="Quote"/>
    <w:basedOn w:val="Normal"/>
    <w:next w:val="Normal"/>
    <w:link w:val="QuoteChar"/>
    <w:uiPriority w:val="29"/>
    <w:qFormat/>
    <w:rsid w:val="005427AE"/>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5427AE"/>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5427AE"/>
    <w:pPr>
      <w:spacing w:before="100" w:beforeAutospacing="1" w:after="240"/>
      <w:ind w:left="936" w:right="936"/>
      <w:jc w:val="center"/>
    </w:pPr>
    <w:rPr>
      <w:rFonts w:asciiTheme="majorHAnsi" w:eastAsiaTheme="majorEastAsia" w:hAnsiTheme="majorHAnsi" w:cstheme="majorBidi"/>
      <w:caps/>
      <w:color w:val="514DAA" w:themeColor="accent2" w:themeShade="BF"/>
      <w:spacing w:val="10"/>
      <w:sz w:val="28"/>
      <w:szCs w:val="28"/>
    </w:rPr>
  </w:style>
  <w:style w:type="character" w:customStyle="1" w:styleId="IntenseQuoteChar">
    <w:name w:val="Intense Quote Char"/>
    <w:basedOn w:val="DefaultParagraphFont"/>
    <w:link w:val="IntenseQuote"/>
    <w:uiPriority w:val="30"/>
    <w:rsid w:val="005427AE"/>
    <w:rPr>
      <w:rFonts w:asciiTheme="majorHAnsi" w:eastAsiaTheme="majorEastAsia" w:hAnsiTheme="majorHAnsi" w:cstheme="majorBidi"/>
      <w:caps/>
      <w:color w:val="514DAA" w:themeColor="accent2" w:themeShade="BF"/>
      <w:spacing w:val="10"/>
      <w:sz w:val="28"/>
      <w:szCs w:val="28"/>
    </w:rPr>
  </w:style>
  <w:style w:type="character" w:styleId="SubtleEmphasis">
    <w:name w:val="Subtle Emphasis"/>
    <w:basedOn w:val="DefaultParagraphFont"/>
    <w:uiPriority w:val="19"/>
    <w:qFormat/>
    <w:rsid w:val="005427AE"/>
    <w:rPr>
      <w:i/>
      <w:iCs/>
      <w:color w:val="auto"/>
    </w:rPr>
  </w:style>
  <w:style w:type="character" w:styleId="IntenseEmphasis">
    <w:name w:val="Intense Emphasis"/>
    <w:basedOn w:val="DefaultParagraphFont"/>
    <w:uiPriority w:val="21"/>
    <w:qFormat/>
    <w:rsid w:val="005427AE"/>
    <w:rPr>
      <w:rFonts w:asciiTheme="minorHAnsi" w:eastAsiaTheme="minorEastAsia" w:hAnsiTheme="minorHAnsi" w:cstheme="minorBidi"/>
      <w:b/>
      <w:bCs/>
      <w:i/>
      <w:iCs/>
      <w:color w:val="514DAA" w:themeColor="accent2" w:themeShade="BF"/>
      <w:spacing w:val="0"/>
      <w:w w:val="100"/>
      <w:position w:val="0"/>
      <w:sz w:val="20"/>
      <w:szCs w:val="20"/>
    </w:rPr>
  </w:style>
  <w:style w:type="character" w:styleId="SubtleReference">
    <w:name w:val="Subtle Reference"/>
    <w:basedOn w:val="DefaultParagraphFont"/>
    <w:uiPriority w:val="31"/>
    <w:qFormat/>
    <w:rsid w:val="005427AE"/>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5427AE"/>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5427AE"/>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5427AE"/>
    <w:pPr>
      <w:outlineLvl w:val="9"/>
    </w:pPr>
  </w:style>
  <w:style w:type="character" w:customStyle="1" w:styleId="NoSpacingChar">
    <w:name w:val="No Spacing Char"/>
    <w:basedOn w:val="DefaultParagraphFont"/>
    <w:link w:val="NoSpacing"/>
    <w:uiPriority w:val="1"/>
    <w:rsid w:val="00355B99"/>
  </w:style>
  <w:style w:type="paragraph" w:styleId="Header">
    <w:name w:val="header"/>
    <w:basedOn w:val="Normal"/>
    <w:link w:val="HeaderChar"/>
    <w:uiPriority w:val="99"/>
    <w:unhideWhenUsed/>
    <w:rsid w:val="00355B99"/>
    <w:pPr>
      <w:tabs>
        <w:tab w:val="center" w:pos="4513"/>
        <w:tab w:val="right" w:pos="9026"/>
      </w:tabs>
      <w:spacing w:after="0"/>
    </w:pPr>
  </w:style>
  <w:style w:type="character" w:customStyle="1" w:styleId="HeaderChar">
    <w:name w:val="Header Char"/>
    <w:basedOn w:val="DefaultParagraphFont"/>
    <w:link w:val="Header"/>
    <w:uiPriority w:val="99"/>
    <w:rsid w:val="00355B99"/>
  </w:style>
  <w:style w:type="paragraph" w:styleId="Footer">
    <w:name w:val="footer"/>
    <w:basedOn w:val="Normal"/>
    <w:link w:val="FooterChar"/>
    <w:uiPriority w:val="99"/>
    <w:unhideWhenUsed/>
    <w:rsid w:val="00355B99"/>
    <w:pPr>
      <w:tabs>
        <w:tab w:val="center" w:pos="4513"/>
        <w:tab w:val="right" w:pos="9026"/>
      </w:tabs>
      <w:spacing w:after="0"/>
    </w:pPr>
  </w:style>
  <w:style w:type="character" w:customStyle="1" w:styleId="FooterChar">
    <w:name w:val="Footer Char"/>
    <w:basedOn w:val="DefaultParagraphFont"/>
    <w:link w:val="Footer"/>
    <w:uiPriority w:val="99"/>
    <w:rsid w:val="00355B99"/>
  </w:style>
  <w:style w:type="character" w:styleId="Hyperlink">
    <w:name w:val="Hyperlink"/>
    <w:basedOn w:val="DefaultParagraphFont"/>
    <w:uiPriority w:val="99"/>
    <w:unhideWhenUsed/>
    <w:rsid w:val="00FA487F"/>
    <w:rPr>
      <w:color w:val="69A020" w:themeColor="hyperlink"/>
      <w:u w:val="single"/>
    </w:rPr>
  </w:style>
  <w:style w:type="character" w:styleId="UnresolvedMention">
    <w:name w:val="Unresolved Mention"/>
    <w:basedOn w:val="DefaultParagraphFont"/>
    <w:uiPriority w:val="99"/>
    <w:semiHidden/>
    <w:unhideWhenUsed/>
    <w:rsid w:val="00FA487F"/>
    <w:rPr>
      <w:color w:val="605E5C"/>
      <w:shd w:val="clear" w:color="auto" w:fill="E1DFDD"/>
    </w:rPr>
  </w:style>
  <w:style w:type="paragraph" w:styleId="ListParagraph">
    <w:name w:val="List Paragraph"/>
    <w:basedOn w:val="Normal"/>
    <w:uiPriority w:val="34"/>
    <w:qFormat/>
    <w:rsid w:val="00A74B97"/>
    <w:pPr>
      <w:ind w:left="720"/>
      <w:contextualSpacing/>
    </w:pPr>
  </w:style>
  <w:style w:type="paragraph" w:styleId="TOC2">
    <w:name w:val="toc 2"/>
    <w:basedOn w:val="Normal"/>
    <w:next w:val="Normal"/>
    <w:autoRedefine/>
    <w:uiPriority w:val="39"/>
    <w:unhideWhenUsed/>
    <w:rsid w:val="00837071"/>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296876">
      <w:bodyDiv w:val="1"/>
      <w:marLeft w:val="0"/>
      <w:marRight w:val="0"/>
      <w:marTop w:val="0"/>
      <w:marBottom w:val="0"/>
      <w:divBdr>
        <w:top w:val="none" w:sz="0" w:space="0" w:color="auto"/>
        <w:left w:val="none" w:sz="0" w:space="0" w:color="auto"/>
        <w:bottom w:val="none" w:sz="0" w:space="0" w:color="auto"/>
        <w:right w:val="none" w:sz="0" w:space="0" w:color="auto"/>
      </w:divBdr>
    </w:div>
    <w:div w:id="684868181">
      <w:bodyDiv w:val="1"/>
      <w:marLeft w:val="0"/>
      <w:marRight w:val="0"/>
      <w:marTop w:val="0"/>
      <w:marBottom w:val="0"/>
      <w:divBdr>
        <w:top w:val="none" w:sz="0" w:space="0" w:color="auto"/>
        <w:left w:val="none" w:sz="0" w:space="0" w:color="auto"/>
        <w:bottom w:val="none" w:sz="0" w:space="0" w:color="auto"/>
        <w:right w:val="none" w:sz="0" w:space="0" w:color="auto"/>
      </w:divBdr>
    </w:div>
    <w:div w:id="1625696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www.eln.io/blog/gibbs-reflective-cycle-model-1988" TargetMode="External"/><Relationship Id="rId26" Type="http://schemas.openxmlformats.org/officeDocument/2006/relationships/hyperlink" Target="https://crlreview.in/doli-incapax/" TargetMode="External"/><Relationship Id="rId3" Type="http://schemas.openxmlformats.org/officeDocument/2006/relationships/numbering" Target="numbering.xml"/><Relationship Id="rId21" Type="http://schemas.openxmlformats.org/officeDocument/2006/relationships/hyperlink" Target="http://news.bbc.co.uk/1/hi/uk/6974587.stm" TargetMode="External"/><Relationship Id="rId7" Type="http://schemas.openxmlformats.org/officeDocument/2006/relationships/footnotes" Target="footnotes.xml"/><Relationship Id="rId12" Type="http://schemas.openxmlformats.org/officeDocument/2006/relationships/hyperlink" Target="https://allianceofsport.org/wp-content/uploads/2016/12/youth-justice-review-final-report.pdf" TargetMode="External"/><Relationship Id="rId17" Type="http://schemas.openxmlformats.org/officeDocument/2006/relationships/hyperlink" Target="https://assets.publishing.service.gov.uk/government/uploads/system/uploads/attachment_data/file/182548/DFE-RR111.pdf" TargetMode="External"/><Relationship Id="rId25" Type="http://schemas.openxmlformats.org/officeDocument/2006/relationships/hyperlink" Target="https://www.stuartmillersolicitors.co.uk/the-age-of-criminal-responsibility-might-be-changing-heres-why-it-matters/" TargetMode="External"/><Relationship Id="rId2" Type="http://schemas.openxmlformats.org/officeDocument/2006/relationships/customXml" Target="../customXml/item2.xml"/><Relationship Id="rId16" Type="http://schemas.openxmlformats.org/officeDocument/2006/relationships/hyperlink" Target="http://democracy.carmarthenshire.gov.wales/documents/s38737/Report.pdf" TargetMode="Externa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docs.live.net/bcf83bcb89f5e3d5/Documents/MA%20-%20Criminal%20Justice%20and%20Policing/Criminal%20Justice/Portfolio.docx" TargetMode="External"/><Relationship Id="rId24" Type="http://schemas.openxmlformats.org/officeDocument/2006/relationships/hyperlink" Target="https://yjlc.uk/wp-content/uploads/2018/06/ACR.pdf" TargetMode="External"/><Relationship Id="rId5" Type="http://schemas.openxmlformats.org/officeDocument/2006/relationships/settings" Target="settings.xml"/><Relationship Id="rId15" Type="http://schemas.openxmlformats.org/officeDocument/2006/relationships/hyperlink" Target="https://www.gov.uk/youth-crime-prevention-programmes" TargetMode="External"/><Relationship Id="rId23" Type="http://schemas.openxmlformats.org/officeDocument/2006/relationships/hyperlink" Target="https://www.gov.uk/age-of-criminal-responsibility"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ed.ac.uk/reflection/reflectors-toolkit/reflecting-on-experience/gibbs-reflective-cycl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democratiaeth.sirgar.llyw.cymru/documents/s15925/Adroddiad.pdf?LLL=1&amp;fbclid=IwAR0mZJf28slmsS-TzII4pO5TOiNQiCgYS5hkBlU-ioV5YEgILRBGtNNvnLc" TargetMode="External"/><Relationship Id="rId22" Type="http://schemas.openxmlformats.org/officeDocument/2006/relationships/hyperlink" Target="https://www.cps.gov.uk/youth-crime"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Slic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609835-DAA9-44FF-BE2D-1B430C988D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6260</TotalTime>
  <Pages>14</Pages>
  <Words>3260</Words>
  <Characters>18586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THE CRIMINAL JUSTICE SYSTEM, YOUTH JUSTICE &amp; PRISON SYSTEMS IN ENGLAND &amp;WALES</vt:lpstr>
    </vt:vector>
  </TitlesOfParts>
  <Company/>
  <LinksUpToDate>false</LinksUpToDate>
  <CharactersWithSpaces>21803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CRIMINAL JUSTICE SYSTEM, YOUTH JUSTICE &amp; PRISON SYSTEMS IN ENGLAND &amp;WALES</dc:title>
  <dc:subject>Portfolio</dc:subject>
  <dc:creator>Megan Matthews</dc:creator>
  <cp:keywords/>
  <dc:description/>
  <cp:lastModifiedBy>Megan Matthews</cp:lastModifiedBy>
  <cp:revision>483</cp:revision>
  <dcterms:created xsi:type="dcterms:W3CDTF">2020-05-14T13:42:00Z</dcterms:created>
  <dcterms:modified xsi:type="dcterms:W3CDTF">2020-05-20T16:58:00Z</dcterms:modified>
</cp:coreProperties>
</file>