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6898BF8A" w:rsidR="0040177B" w:rsidRDefault="00075BA8" w:rsidP="0040177B">
            <w:pPr>
              <w:rPr>
                <w:b/>
                <w:sz w:val="24"/>
                <w:szCs w:val="24"/>
              </w:rPr>
            </w:pPr>
            <w:r>
              <w:rPr>
                <w:b/>
                <w:sz w:val="24"/>
                <w:szCs w:val="24"/>
              </w:rPr>
              <w:t>ASHIMA SHERIN CHALIL</w:t>
            </w:r>
          </w:p>
          <w:p w14:paraId="6C69D6F9" w14:textId="77777777" w:rsidR="0040177B" w:rsidRDefault="0040177B" w:rsidP="0040177B">
            <w:pPr>
              <w:rPr>
                <w:b/>
                <w:sz w:val="24"/>
                <w:szCs w:val="24"/>
              </w:rPr>
            </w:pPr>
          </w:p>
        </w:tc>
        <w:tc>
          <w:tcPr>
            <w:tcW w:w="4536" w:type="dxa"/>
          </w:tcPr>
          <w:p w14:paraId="3368ED78" w14:textId="60ADA7E3" w:rsidR="0040177B" w:rsidRDefault="00075BA8" w:rsidP="0040177B">
            <w:pPr>
              <w:rPr>
                <w:b/>
                <w:sz w:val="24"/>
                <w:szCs w:val="24"/>
              </w:rPr>
            </w:pPr>
            <w:r>
              <w:rPr>
                <w:b/>
                <w:sz w:val="24"/>
                <w:szCs w:val="24"/>
              </w:rPr>
              <w:t>2224658</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3DA32639" w:rsidR="00EE2807" w:rsidRDefault="008E4003">
            <w:pPr>
              <w:rPr>
                <w:b/>
              </w:rPr>
            </w:pPr>
            <w:r w:rsidRPr="008E4003">
              <w:rPr>
                <w:b/>
              </w:rPr>
              <w:t>Proposed</w:t>
            </w:r>
            <w:r w:rsidR="003C3F2E">
              <w:rPr>
                <w:b/>
              </w:rPr>
              <w:t xml:space="preserve"> Research </w:t>
            </w:r>
            <w:r w:rsidR="00EE2807">
              <w:rPr>
                <w:b/>
              </w:rPr>
              <w:t>Topic:</w:t>
            </w:r>
          </w:p>
          <w:p w14:paraId="2F8FE078" w14:textId="77777777" w:rsidR="00EE2807" w:rsidRDefault="00EE2807">
            <w:pPr>
              <w:rPr>
                <w:b/>
              </w:rPr>
            </w:pPr>
          </w:p>
          <w:p w14:paraId="7585C09A" w14:textId="13E621FC" w:rsidR="00147CE4" w:rsidRDefault="006C7AA0" w:rsidP="2F32CAAD">
            <w:pPr>
              <w:rPr>
                <w:rFonts w:ascii="Arial" w:hAnsi="Arial" w:cs="Arial"/>
              </w:rPr>
            </w:pPr>
            <w:r>
              <w:rPr>
                <w:rFonts w:ascii="Arial" w:hAnsi="Arial" w:cs="Arial"/>
              </w:rPr>
              <w:t>SMOKING AND ORAL CANCER AMONG YOUNG ADULTS IN THE UNITED KINGDOM.</w:t>
            </w:r>
          </w:p>
          <w:p w14:paraId="170FE7BB" w14:textId="77777777" w:rsidR="006C7AA0" w:rsidRDefault="006C7AA0" w:rsidP="2F32CAAD">
            <w:pPr>
              <w:rPr>
                <w:b/>
                <w:highlight w:val="yellow"/>
              </w:rPr>
            </w:pPr>
          </w:p>
          <w:p w14:paraId="0AB1D023" w14:textId="3A93E510" w:rsidR="008E4003" w:rsidRPr="008E4003" w:rsidRDefault="00EE2807">
            <w:pPr>
              <w:rPr>
                <w:b/>
              </w:rPr>
            </w:pPr>
            <w:r>
              <w:rPr>
                <w:b/>
              </w:rPr>
              <w:t>Research question</w:t>
            </w:r>
            <w:r w:rsidRPr="008E4003">
              <w:rPr>
                <w:b/>
              </w:rPr>
              <w:t>:</w:t>
            </w:r>
          </w:p>
          <w:p w14:paraId="1CD41AA7" w14:textId="5E238920" w:rsidR="006C7AA0" w:rsidRPr="00E75D28" w:rsidRDefault="006C7AA0" w:rsidP="006C7AA0">
            <w:r w:rsidRPr="00E75D28">
              <w:t>1. What is the current smoking rate among young adults in the UK, and are there demographic patterns in smoking and oral cancer?</w:t>
            </w:r>
          </w:p>
          <w:p w14:paraId="100F2AB9" w14:textId="3AE0D3A1" w:rsidR="006C7AA0" w:rsidRPr="00E75D28" w:rsidRDefault="006C7AA0" w:rsidP="006C7AA0">
            <w:r w:rsidRPr="00E75D28">
              <w:t>2. How successful are the current anti-smoking and oral cancer strategies for young adults in the UK?</w:t>
            </w:r>
          </w:p>
          <w:p w14:paraId="33C61B2F" w14:textId="77777777" w:rsidR="00041BD0" w:rsidRDefault="00041BD0" w:rsidP="00EE2807">
            <w:pPr>
              <w:rPr>
                <w:b/>
              </w:rPr>
            </w:pPr>
          </w:p>
          <w:p w14:paraId="78F30153" w14:textId="3C5B15DF" w:rsidR="00041BD0" w:rsidRDefault="00041BD0" w:rsidP="00EE2807">
            <w:pPr>
              <w:rPr>
                <w:b/>
              </w:rPr>
            </w:pPr>
            <w:r>
              <w:rPr>
                <w:b/>
              </w:rPr>
              <w:t>Research methodology:</w:t>
            </w:r>
          </w:p>
          <w:p w14:paraId="1A0B3015" w14:textId="25DBF403" w:rsidR="00041BD0" w:rsidRPr="00E75D28" w:rsidRDefault="000B325E" w:rsidP="00EE2807">
            <w:r w:rsidRPr="00E75D28">
              <w:t>Quantitative research methodology is used</w:t>
            </w:r>
          </w:p>
          <w:p w14:paraId="05BC2BB2" w14:textId="42E4E75F" w:rsidR="00DA0271" w:rsidRPr="00E75D28" w:rsidRDefault="00DA0271" w:rsidP="00DA0271">
            <w:r w:rsidRPr="00E75D28">
              <w:t xml:space="preserve">Quantitative research is characterized by the use of numbers to represent information collected about people or processes. This type of research often leads to the generation of large amounts of numerical data that may not be immediately understandable. To make sense of this data, quantitative researchers use statistical methods and specialized software to </w:t>
            </w:r>
            <w:r w:rsidR="00EF42BD" w:rsidRPr="00E75D28">
              <w:t>analyse</w:t>
            </w:r>
            <w:r w:rsidRPr="00E75D28">
              <w:t xml:space="preserve"> their findings</w:t>
            </w:r>
            <w:r w:rsidR="00EF42BD" w:rsidRPr="00E75D28">
              <w:t>.</w:t>
            </w:r>
          </w:p>
          <w:p w14:paraId="628A8722" w14:textId="6E8B3125" w:rsidR="00A95BA2" w:rsidRDefault="00A95BA2"/>
        </w:tc>
      </w:tr>
    </w:tbl>
    <w:p w14:paraId="3B212934" w14:textId="77777777" w:rsidR="00041BD0" w:rsidRDefault="00041BD0">
      <w:pPr>
        <w:rPr>
          <w:b/>
          <w:sz w:val="28"/>
          <w:szCs w:val="28"/>
        </w:rPr>
      </w:pPr>
    </w:p>
    <w:p w14:paraId="545BC09F" w14:textId="77777777" w:rsidR="00950F0F" w:rsidRDefault="00950F0F">
      <w:pPr>
        <w:rPr>
          <w:b/>
          <w:sz w:val="24"/>
          <w:szCs w:val="24"/>
        </w:rPr>
      </w:pPr>
    </w:p>
    <w:p w14:paraId="225BB9B4" w14:textId="77777777" w:rsidR="00950F0F" w:rsidRDefault="00950F0F">
      <w:pPr>
        <w:rPr>
          <w:b/>
          <w:sz w:val="24"/>
          <w:szCs w:val="24"/>
        </w:rPr>
      </w:pPr>
    </w:p>
    <w:p w14:paraId="19EE9751" w14:textId="77777777" w:rsidR="00950F0F" w:rsidRDefault="00950F0F">
      <w:pPr>
        <w:rPr>
          <w:b/>
          <w:sz w:val="24"/>
          <w:szCs w:val="24"/>
        </w:rPr>
      </w:pPr>
    </w:p>
    <w:p w14:paraId="4E9D7305" w14:textId="77777777" w:rsidR="00950F0F" w:rsidRDefault="00950F0F">
      <w:pPr>
        <w:rPr>
          <w:b/>
          <w:sz w:val="24"/>
          <w:szCs w:val="24"/>
        </w:rPr>
      </w:pPr>
    </w:p>
    <w:p w14:paraId="388C5C1E" w14:textId="77777777" w:rsidR="00950F0F" w:rsidRDefault="00950F0F">
      <w:pPr>
        <w:rPr>
          <w:b/>
          <w:sz w:val="24"/>
          <w:szCs w:val="24"/>
        </w:rPr>
      </w:pPr>
    </w:p>
    <w:p w14:paraId="7C693F20" w14:textId="09526228" w:rsidR="008E4003" w:rsidRPr="000A3F74" w:rsidRDefault="000A3F74">
      <w:pPr>
        <w:rPr>
          <w:b/>
          <w:sz w:val="24"/>
          <w:szCs w:val="24"/>
        </w:rPr>
      </w:pPr>
      <w:r w:rsidRPr="000A3F74">
        <w:rPr>
          <w:b/>
          <w:sz w:val="24"/>
          <w:szCs w:val="24"/>
        </w:rPr>
        <w:lastRenderedPageBreak/>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6F688DEA" w14:textId="4B86FABA" w:rsidR="00E6424A" w:rsidRDefault="003C5E5C">
            <w:bookmarkStart w:id="0" w:name="_Hlk142389616"/>
            <w:r>
              <w:rPr>
                <w:rFonts w:ascii="Arial" w:hAnsi="Arial" w:cs="Arial"/>
                <w:color w:val="161719"/>
                <w:sz w:val="21"/>
                <w:szCs w:val="21"/>
                <w:shd w:val="clear" w:color="auto" w:fill="FFFFFF"/>
              </w:rPr>
              <w:t xml:space="preserve">According to the World Health Organization, tobacco use is a leading cause of death worldwide, responsible for the deaths of approximately six million people each year. In addition, tobacco use has been directly linked to the development of several types of solid </w:t>
            </w:r>
            <w:proofErr w:type="spellStart"/>
            <w:r>
              <w:rPr>
                <w:rFonts w:ascii="Arial" w:hAnsi="Arial" w:cs="Arial"/>
                <w:color w:val="161719"/>
                <w:sz w:val="21"/>
                <w:szCs w:val="21"/>
                <w:shd w:val="clear" w:color="auto" w:fill="FFFFFF"/>
              </w:rPr>
              <w:t>tumors</w:t>
            </w:r>
            <w:proofErr w:type="spellEnd"/>
            <w:r>
              <w:rPr>
                <w:rFonts w:ascii="Arial" w:hAnsi="Arial" w:cs="Arial"/>
                <w:color w:val="161719"/>
                <w:sz w:val="21"/>
                <w:szCs w:val="21"/>
                <w:shd w:val="clear" w:color="auto" w:fill="FFFFFF"/>
              </w:rPr>
              <w:t xml:space="preserve"> </w:t>
            </w:r>
            <w:r w:rsidRPr="003C5E5C">
              <w:rPr>
                <w:rFonts w:ascii="Arial" w:hAnsi="Arial" w:cs="Arial"/>
                <w:color w:val="161719"/>
                <w:sz w:val="21"/>
                <w:szCs w:val="21"/>
                <w:shd w:val="clear" w:color="auto" w:fill="FFFFFF"/>
              </w:rPr>
              <w:t>(</w:t>
            </w:r>
            <w:proofErr w:type="spellStart"/>
            <w:r w:rsidRPr="003C5E5C">
              <w:rPr>
                <w:rFonts w:ascii="Arial" w:hAnsi="Arial" w:cs="Arial"/>
                <w:color w:val="161719"/>
                <w:sz w:val="21"/>
                <w:szCs w:val="21"/>
                <w:shd w:val="clear" w:color="auto" w:fill="FFFFFF"/>
              </w:rPr>
              <w:t>Bafunno</w:t>
            </w:r>
            <w:proofErr w:type="spellEnd"/>
            <w:r w:rsidRPr="003C5E5C">
              <w:rPr>
                <w:rFonts w:ascii="Arial" w:hAnsi="Arial" w:cs="Arial"/>
                <w:color w:val="161719"/>
                <w:sz w:val="21"/>
                <w:szCs w:val="21"/>
                <w:shd w:val="clear" w:color="auto" w:fill="FFFFFF"/>
              </w:rPr>
              <w:t xml:space="preserve"> et al., 2019)</w:t>
            </w:r>
            <w:r w:rsidR="00305C23">
              <w:rPr>
                <w:rFonts w:ascii="Arial" w:hAnsi="Arial" w:cs="Arial"/>
                <w:color w:val="161719"/>
                <w:sz w:val="21"/>
                <w:szCs w:val="21"/>
                <w:shd w:val="clear" w:color="auto" w:fill="FFFFFF"/>
              </w:rPr>
              <w:t xml:space="preserve"> Smoking is a highly significant risk factor for a wide range of health conditions, including cancer and immune-mediated inflammatory diseases. A staggering 90% of all lung cancer cases are directly linked to smoking, making it a highly significant risk factor. Lung cancer is a debilitating disease with a 5-year survival rate of only 15%. Other smoking-related cancers, such as liver and pancreatic cancers, also have low 5-year survival rates, standing at 18% and 9%, respectively.</w:t>
            </w:r>
            <w:r w:rsidR="00EF42BD">
              <w:t xml:space="preserve"> </w:t>
            </w:r>
            <w:r w:rsidR="00EF42BD" w:rsidRPr="00EF42BD">
              <w:rPr>
                <w:rFonts w:ascii="Arial" w:hAnsi="Arial" w:cs="Arial"/>
                <w:color w:val="161719"/>
                <w:sz w:val="21"/>
                <w:szCs w:val="21"/>
                <w:shd w:val="clear" w:color="auto" w:fill="FFFFFF"/>
              </w:rPr>
              <w:t>(</w:t>
            </w:r>
            <w:proofErr w:type="spellStart"/>
            <w:r w:rsidR="00EF42BD" w:rsidRPr="00EF42BD">
              <w:rPr>
                <w:rFonts w:ascii="Arial" w:hAnsi="Arial" w:cs="Arial"/>
                <w:color w:val="161719"/>
                <w:sz w:val="21"/>
                <w:szCs w:val="21"/>
                <w:shd w:val="clear" w:color="auto" w:fill="FFFFFF"/>
              </w:rPr>
              <w:t>Caliri</w:t>
            </w:r>
            <w:proofErr w:type="spellEnd"/>
            <w:r w:rsidR="00EF42BD" w:rsidRPr="00EF42BD">
              <w:rPr>
                <w:rFonts w:ascii="Arial" w:hAnsi="Arial" w:cs="Arial"/>
                <w:color w:val="161719"/>
                <w:sz w:val="21"/>
                <w:szCs w:val="21"/>
                <w:shd w:val="clear" w:color="auto" w:fill="FFFFFF"/>
              </w:rPr>
              <w:t xml:space="preserve">, </w:t>
            </w:r>
            <w:proofErr w:type="spellStart"/>
            <w:r w:rsidR="00EF42BD" w:rsidRPr="00EF42BD">
              <w:rPr>
                <w:rFonts w:ascii="Arial" w:hAnsi="Arial" w:cs="Arial"/>
                <w:color w:val="161719"/>
                <w:sz w:val="21"/>
                <w:szCs w:val="21"/>
                <w:shd w:val="clear" w:color="auto" w:fill="FFFFFF"/>
              </w:rPr>
              <w:t>Tommasi</w:t>
            </w:r>
            <w:proofErr w:type="spellEnd"/>
            <w:r w:rsidR="00EF42BD" w:rsidRPr="00EF42BD">
              <w:rPr>
                <w:rFonts w:ascii="Arial" w:hAnsi="Arial" w:cs="Arial"/>
                <w:color w:val="161719"/>
                <w:sz w:val="21"/>
                <w:szCs w:val="21"/>
                <w:shd w:val="clear" w:color="auto" w:fill="FFFFFF"/>
              </w:rPr>
              <w:t xml:space="preserve"> and </w:t>
            </w:r>
            <w:proofErr w:type="spellStart"/>
            <w:r w:rsidR="00EF42BD" w:rsidRPr="00EF42BD">
              <w:rPr>
                <w:rFonts w:ascii="Arial" w:hAnsi="Arial" w:cs="Arial"/>
                <w:color w:val="161719"/>
                <w:sz w:val="21"/>
                <w:szCs w:val="21"/>
                <w:shd w:val="clear" w:color="auto" w:fill="FFFFFF"/>
              </w:rPr>
              <w:t>Besaratinia</w:t>
            </w:r>
            <w:proofErr w:type="spellEnd"/>
            <w:r w:rsidR="00EF42BD" w:rsidRPr="00EF42BD">
              <w:rPr>
                <w:rFonts w:ascii="Arial" w:hAnsi="Arial" w:cs="Arial"/>
                <w:color w:val="161719"/>
                <w:sz w:val="21"/>
                <w:szCs w:val="21"/>
                <w:shd w:val="clear" w:color="auto" w:fill="FFFFFF"/>
              </w:rPr>
              <w:t>, 2021)</w:t>
            </w:r>
            <w:r w:rsidR="00CA21B9">
              <w:rPr>
                <w:rFonts w:ascii="Arial" w:hAnsi="Arial" w:cs="Arial"/>
                <w:color w:val="161719"/>
                <w:sz w:val="21"/>
                <w:szCs w:val="21"/>
                <w:shd w:val="clear" w:color="auto" w:fill="FFFFFF"/>
              </w:rPr>
              <w:t xml:space="preserve">. </w:t>
            </w:r>
            <w:r w:rsidR="007F0019">
              <w:t xml:space="preserve"> </w:t>
            </w:r>
            <w:r w:rsidR="007F0019" w:rsidRPr="007F0019">
              <w:rPr>
                <w:rFonts w:ascii="Arial" w:hAnsi="Arial" w:cs="Arial"/>
                <w:color w:val="161719"/>
                <w:sz w:val="21"/>
                <w:szCs w:val="21"/>
                <w:shd w:val="clear" w:color="auto" w:fill="FFFFFF"/>
              </w:rPr>
              <w:t>It's important to note that oral cancer is a growing public health concern, affecting a rising number of young men and women. Unfortunately, public awareness around this issue remains low, and many patients only seek treatment when the disease has progressed to its later stages. This contributes to high mortality rates, making it crucial that we work to improve education and early detection efforts</w:t>
            </w:r>
            <w:r w:rsidR="007F0019">
              <w:rPr>
                <w:rFonts w:ascii="Arial" w:hAnsi="Arial" w:cs="Arial"/>
                <w:color w:val="161719"/>
                <w:sz w:val="21"/>
                <w:szCs w:val="21"/>
                <w:shd w:val="clear" w:color="auto" w:fill="FFFFFF"/>
              </w:rPr>
              <w:t xml:space="preserve">. </w:t>
            </w:r>
            <w:r w:rsidR="007F0019" w:rsidRPr="007F0019">
              <w:rPr>
                <w:rFonts w:ascii="Arial" w:hAnsi="Arial" w:cs="Arial"/>
                <w:color w:val="161719"/>
                <w:sz w:val="21"/>
                <w:szCs w:val="21"/>
                <w:shd w:val="clear" w:color="auto" w:fill="FFFFFF"/>
              </w:rPr>
              <w:t>(</w:t>
            </w:r>
            <w:proofErr w:type="spellStart"/>
            <w:r w:rsidR="007F0019" w:rsidRPr="007F0019">
              <w:rPr>
                <w:rFonts w:ascii="Arial" w:hAnsi="Arial" w:cs="Arial"/>
                <w:color w:val="161719"/>
                <w:sz w:val="21"/>
                <w:szCs w:val="21"/>
                <w:shd w:val="clear" w:color="auto" w:fill="FFFFFF"/>
              </w:rPr>
              <w:t>Warnakulasuriya</w:t>
            </w:r>
            <w:proofErr w:type="spellEnd"/>
            <w:r w:rsidR="007F0019" w:rsidRPr="007F0019">
              <w:rPr>
                <w:rFonts w:ascii="Arial" w:hAnsi="Arial" w:cs="Arial"/>
                <w:color w:val="161719"/>
                <w:sz w:val="21"/>
                <w:szCs w:val="21"/>
                <w:shd w:val="clear" w:color="auto" w:fill="FFFFFF"/>
              </w:rPr>
              <w:t xml:space="preserve"> and Kerr, 2021)</w:t>
            </w:r>
          </w:p>
          <w:p w14:paraId="448FD2CF" w14:textId="3436228E" w:rsidR="008E4003" w:rsidRDefault="00305C23">
            <w:r>
              <w:t xml:space="preserve">  </w:t>
            </w:r>
          </w:p>
          <w:p w14:paraId="2D89FC41" w14:textId="77777777" w:rsidR="003B564A" w:rsidRDefault="003B564A"/>
          <w:p w14:paraId="70B86F77" w14:textId="0F2FD86B" w:rsidR="003B564A" w:rsidRDefault="003B564A"/>
          <w:p w14:paraId="398E4655" w14:textId="77777777" w:rsidR="003B564A" w:rsidRDefault="003B564A"/>
          <w:p w14:paraId="01A7B844" w14:textId="77777777" w:rsidR="003B564A" w:rsidRDefault="003B564A"/>
          <w:p w14:paraId="3F6DC644" w14:textId="77777777" w:rsidR="003B564A" w:rsidRDefault="003B564A"/>
          <w:p w14:paraId="2BE1339A" w14:textId="1A54B9EF" w:rsidR="003B564A" w:rsidRPr="001450C8" w:rsidRDefault="003B564A"/>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44309240" w14:textId="32395AEE" w:rsidR="0040177B" w:rsidRDefault="00D251B4" w:rsidP="00713AF4">
            <w:bookmarkStart w:id="1" w:name="_Hlk142389877"/>
            <w:r w:rsidRPr="00D251B4">
              <w:t>The aim of the research is to find the relationship between smoking and oral cancer in young adults in the UK to figure out the intervention and prevalence.</w:t>
            </w:r>
          </w:p>
          <w:p w14:paraId="3E080461" w14:textId="77777777" w:rsidR="0040177B" w:rsidRDefault="0040177B" w:rsidP="00713AF4"/>
          <w:p w14:paraId="549CC099" w14:textId="77777777" w:rsidR="0040177B" w:rsidRDefault="0040177B" w:rsidP="00713AF4"/>
          <w:p w14:paraId="1C9592BD" w14:textId="77777777" w:rsidR="0040177B" w:rsidRDefault="0040177B" w:rsidP="00713AF4"/>
          <w:p w14:paraId="5D531229" w14:textId="77777777" w:rsidR="0040177B" w:rsidRPr="001450C8" w:rsidRDefault="0040177B" w:rsidP="00713AF4">
            <w:bookmarkStart w:id="2" w:name="_GoBack"/>
            <w:bookmarkEnd w:id="2"/>
          </w:p>
        </w:tc>
      </w:tr>
      <w:bookmarkEnd w:id="1"/>
    </w:tbl>
    <w:p w14:paraId="39A141D4" w14:textId="77777777" w:rsidR="0040177B" w:rsidRDefault="0040177B" w:rsidP="005E31D9"/>
    <w:p w14:paraId="5C2DF3FF" w14:textId="6F5AEEDE" w:rsidR="0040177B" w:rsidRPr="0040177B" w:rsidRDefault="0040177B" w:rsidP="005E31D9">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02BD4537" w14:textId="77777777" w:rsidR="00EF42BD" w:rsidRPr="00EF42BD" w:rsidRDefault="00EF42BD" w:rsidP="00EF42BD">
            <w:pPr>
              <w:pStyle w:val="Normal1"/>
              <w:numPr>
                <w:ilvl w:val="0"/>
                <w:numId w:val="4"/>
              </w:numPr>
              <w:spacing w:line="360" w:lineRule="auto"/>
              <w:jc w:val="both"/>
              <w:rPr>
                <w:rFonts w:asciiTheme="minorHAnsi" w:eastAsia="Times New Roman" w:hAnsiTheme="minorHAnsi" w:cs="Times New Roman"/>
                <w:color w:val="222222"/>
                <w:szCs w:val="24"/>
              </w:rPr>
            </w:pPr>
            <w:r w:rsidRPr="00EF42BD">
              <w:rPr>
                <w:rFonts w:asciiTheme="minorHAnsi" w:eastAsia="Times New Roman" w:hAnsiTheme="minorHAnsi" w:cs="Times New Roman"/>
                <w:color w:val="222222"/>
                <w:szCs w:val="24"/>
              </w:rPr>
              <w:lastRenderedPageBreak/>
              <w:t>To determine the smoking prevalence among young people in the UK and observe demographic trends or patterns related to smoking habits and oral cancer.</w:t>
            </w:r>
          </w:p>
          <w:p w14:paraId="32150A40" w14:textId="77777777" w:rsidR="00EF42BD" w:rsidRPr="00EF42BD" w:rsidRDefault="00EF42BD" w:rsidP="00EF42BD">
            <w:pPr>
              <w:pStyle w:val="Normal1"/>
              <w:numPr>
                <w:ilvl w:val="0"/>
                <w:numId w:val="4"/>
              </w:numPr>
              <w:spacing w:line="360" w:lineRule="auto"/>
              <w:jc w:val="both"/>
              <w:rPr>
                <w:rFonts w:asciiTheme="minorHAnsi" w:eastAsia="Times New Roman" w:hAnsiTheme="minorHAnsi" w:cs="Times New Roman"/>
                <w:color w:val="222222"/>
                <w:szCs w:val="24"/>
              </w:rPr>
            </w:pPr>
            <w:r w:rsidRPr="00EF42BD">
              <w:rPr>
                <w:rFonts w:asciiTheme="minorHAnsi" w:eastAsia="Times New Roman" w:hAnsiTheme="minorHAnsi" w:cs="Times New Roman"/>
                <w:color w:val="222222"/>
                <w:szCs w:val="24"/>
              </w:rPr>
              <w:t>To evaluate the impact and effectiveness of current anti-smoking and oral cancer interventions and policies within UK adults.</w:t>
            </w:r>
          </w:p>
          <w:p w14:paraId="6C3706BA" w14:textId="77777777" w:rsidR="00EF42BD" w:rsidRPr="00EF42BD" w:rsidRDefault="00EF42BD" w:rsidP="00EF42BD">
            <w:pPr>
              <w:pStyle w:val="Normal1"/>
              <w:numPr>
                <w:ilvl w:val="0"/>
                <w:numId w:val="4"/>
              </w:numPr>
              <w:spacing w:line="360" w:lineRule="auto"/>
              <w:jc w:val="both"/>
              <w:rPr>
                <w:rFonts w:asciiTheme="minorHAnsi" w:eastAsia="Times New Roman" w:hAnsiTheme="minorHAnsi" w:cs="Times New Roman"/>
                <w:color w:val="222222"/>
                <w:szCs w:val="24"/>
              </w:rPr>
            </w:pPr>
            <w:r w:rsidRPr="00EF42BD">
              <w:rPr>
                <w:rFonts w:asciiTheme="minorHAnsi" w:eastAsia="Times New Roman" w:hAnsiTheme="minorHAnsi" w:cs="Times New Roman"/>
                <w:color w:val="222222"/>
                <w:szCs w:val="24"/>
              </w:rPr>
              <w:t>To provide recommendations for the enhancement of current anti-smoking and oral cancer interventions and policies in the UK.</w:t>
            </w:r>
          </w:p>
          <w:p w14:paraId="135B126A" w14:textId="77777777" w:rsidR="0040177B" w:rsidRDefault="0040177B" w:rsidP="00713AF4"/>
          <w:p w14:paraId="27DE18CB" w14:textId="77777777" w:rsidR="0040177B" w:rsidRDefault="0040177B" w:rsidP="00713AF4"/>
          <w:p w14:paraId="0E69F024" w14:textId="77777777" w:rsidR="0040177B" w:rsidRDefault="0040177B" w:rsidP="00713AF4"/>
          <w:p w14:paraId="112E3C62" w14:textId="77777777" w:rsidR="0040177B" w:rsidRDefault="0040177B" w:rsidP="00713AF4"/>
          <w:p w14:paraId="35CF2646" w14:textId="77777777" w:rsidR="0040177B" w:rsidRDefault="0040177B" w:rsidP="00713AF4"/>
          <w:p w14:paraId="66FC2322" w14:textId="77777777" w:rsidR="0040177B" w:rsidRDefault="0040177B" w:rsidP="00713AF4"/>
          <w:p w14:paraId="71DCAD75" w14:textId="77777777" w:rsidR="0040177B" w:rsidRDefault="0040177B" w:rsidP="00713AF4"/>
          <w:p w14:paraId="39F7671A" w14:textId="77777777" w:rsidR="0040177B" w:rsidRDefault="0040177B" w:rsidP="00713AF4"/>
          <w:p w14:paraId="633B2530" w14:textId="77777777" w:rsidR="0040177B" w:rsidRPr="001450C8" w:rsidRDefault="0040177B" w:rsidP="00713AF4"/>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w:t>
            </w:r>
            <w:proofErr w:type="gramStart"/>
            <w:r w:rsidR="000C0325">
              <w:rPr>
                <w:rStyle w:val="normaltextrun"/>
                <w:rFonts w:ascii="Calibri" w:hAnsi="Calibri" w:cs="Calibri"/>
                <w:b/>
                <w:bCs/>
                <w:color w:val="000000"/>
                <w:shd w:val="clear" w:color="auto" w:fill="FFFFFF"/>
              </w:rPr>
              <w:t>influence  to</w:t>
            </w:r>
            <w:proofErr w:type="gramEnd"/>
            <w:r w:rsidR="000C0325">
              <w:rPr>
                <w:rStyle w:val="normaltextrun"/>
                <w:rFonts w:ascii="Calibri" w:hAnsi="Calibri" w:cs="Calibri"/>
                <w:b/>
                <w:bCs/>
                <w:color w:val="000000"/>
                <w:shd w:val="clear" w:color="auto" w:fill="FFFFFF"/>
              </w:rPr>
              <w:t xml:space="preserve">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77777777" w:rsidR="00760712" w:rsidRDefault="00760712" w:rsidP="004D7B88"/>
          <w:p w14:paraId="68400184" w14:textId="43D5D2DE" w:rsidR="00783004" w:rsidRPr="00A401DB" w:rsidRDefault="00783004" w:rsidP="00713AF4">
            <w:pPr>
              <w:rPr>
                <w:bCs/>
                <w:u w:val="single"/>
              </w:rPr>
            </w:pPr>
            <w:r w:rsidRPr="00A401DB">
              <w:t>Signatur</w:t>
            </w:r>
            <w:r w:rsidR="00EF42BD">
              <w:t xml:space="preserve">e: Ashima </w:t>
            </w:r>
            <w:proofErr w:type="spellStart"/>
            <w:r w:rsidR="00EF42BD">
              <w:t>sherin</w:t>
            </w:r>
            <w:proofErr w:type="spellEnd"/>
            <w:r w:rsidR="00EF42BD">
              <w:t xml:space="preserve">  </w:t>
            </w:r>
            <w:r w:rsidRPr="00A401DB">
              <w:t xml:space="preserve">                                            Date</w:t>
            </w:r>
            <w:r w:rsidR="00EF42BD">
              <w:t>: 19/10/2023</w:t>
            </w: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w:t>
            </w:r>
            <w:proofErr w:type="gramStart"/>
            <w:r w:rsidR="00760712" w:rsidRPr="00A401DB">
              <w:t>Date:…</w:t>
            </w:r>
            <w:proofErr w:type="gramEnd"/>
            <w:r w:rsidR="00760712" w:rsidRPr="00A401DB">
              <w:t xml:space="preserv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128B2CA8" w:rsidR="003117E8" w:rsidRDefault="003117E8" w:rsidP="00713AF4">
            <w:pPr>
              <w:rPr>
                <w:iCs/>
              </w:rPr>
            </w:pPr>
          </w:p>
          <w:p w14:paraId="1C27DA2A" w14:textId="265E60BD" w:rsidR="003C5317" w:rsidRDefault="00760712" w:rsidP="003C5317">
            <w:pPr>
              <w:rPr>
                <w:rFonts w:cstheme="minorHAnsi"/>
                <w:sz w:val="48"/>
                <w:szCs w:val="48"/>
              </w:rPr>
            </w:pPr>
            <w:r w:rsidRPr="00760712">
              <w:rPr>
                <w:rFonts w:cstheme="minorHAnsi"/>
                <w:sz w:val="24"/>
                <w:szCs w:val="24"/>
              </w:rPr>
              <w:t>Yes</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55DE6A39" w:rsidR="00760712" w:rsidRDefault="00760712" w:rsidP="00760712">
            <w:pPr>
              <w:rPr>
                <w:rFonts w:cstheme="minorHAnsi"/>
                <w:sz w:val="48"/>
                <w:szCs w:val="48"/>
              </w:rPr>
            </w:pPr>
            <w:r w:rsidRPr="00760712">
              <w:rPr>
                <w:rFonts w:cstheme="minorHAnsi"/>
                <w:sz w:val="24"/>
                <w:szCs w:val="24"/>
              </w:rPr>
              <w:t>Yes</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320ACF3B" w:rsidR="00760712" w:rsidRDefault="00760712" w:rsidP="00760712">
            <w:pPr>
              <w:rPr>
                <w:rFonts w:cstheme="minorHAnsi"/>
                <w:sz w:val="48"/>
                <w:szCs w:val="48"/>
              </w:rPr>
            </w:pPr>
            <w:r w:rsidRPr="00760712">
              <w:rPr>
                <w:rFonts w:cstheme="minorHAnsi"/>
                <w:sz w:val="24"/>
                <w:szCs w:val="24"/>
              </w:rPr>
              <w:t>Yes</w:t>
            </w:r>
          </w:p>
          <w:p w14:paraId="3FE93DEC" w14:textId="76ED8BB0" w:rsidR="003C5317" w:rsidRPr="00760712" w:rsidRDefault="003C5317" w:rsidP="003C5317">
            <w:pPr>
              <w:rPr>
                <w:rFonts w:cstheme="minorHAnsi"/>
                <w:sz w:val="20"/>
                <w:szCs w:val="20"/>
              </w:rPr>
            </w:pPr>
          </w:p>
          <w:p w14:paraId="3290A9FE" w14:textId="32DA8C07" w:rsidR="00760712" w:rsidRDefault="00760712" w:rsidP="00760712">
            <w:pPr>
              <w:rPr>
                <w:rFonts w:cstheme="minorHAnsi"/>
                <w:sz w:val="48"/>
                <w:szCs w:val="48"/>
              </w:rPr>
            </w:pPr>
            <w:r w:rsidRPr="00760712">
              <w:rPr>
                <w:rFonts w:cstheme="minorHAnsi"/>
                <w:sz w:val="24"/>
                <w:szCs w:val="24"/>
              </w:rPr>
              <w:t>Yes</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3C3A2FC7" w:rsidR="00760712" w:rsidRDefault="00760712" w:rsidP="00760712">
            <w:pPr>
              <w:rPr>
                <w:rFonts w:cstheme="minorHAnsi"/>
                <w:sz w:val="48"/>
                <w:szCs w:val="48"/>
              </w:rPr>
            </w:pPr>
            <w:r w:rsidRPr="00760712">
              <w:rPr>
                <w:rFonts w:cstheme="minorHAnsi"/>
                <w:sz w:val="24"/>
                <w:szCs w:val="24"/>
              </w:rPr>
              <w:t>Yes</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5EAA455D" w:rsidR="00760712" w:rsidRDefault="00760712" w:rsidP="00760712">
            <w:pPr>
              <w:rPr>
                <w:rFonts w:cstheme="minorHAnsi"/>
                <w:sz w:val="48"/>
                <w:szCs w:val="48"/>
              </w:rPr>
            </w:pPr>
            <w:r w:rsidRPr="00760712">
              <w:rPr>
                <w:rFonts w:cstheme="minorHAnsi"/>
                <w:sz w:val="24"/>
                <w:szCs w:val="24"/>
              </w:rPr>
              <w:t>Yes</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2AA5BF74" w:rsidR="00760712" w:rsidRDefault="00760712" w:rsidP="00760712">
            <w:pPr>
              <w:rPr>
                <w:rFonts w:cstheme="minorHAnsi"/>
                <w:sz w:val="48"/>
                <w:szCs w:val="48"/>
              </w:rPr>
            </w:pPr>
            <w:r w:rsidRPr="00760712">
              <w:rPr>
                <w:rFonts w:cstheme="minorHAnsi"/>
                <w:sz w:val="24"/>
                <w:szCs w:val="24"/>
              </w:rPr>
              <w:t>Yes</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p w14:paraId="0810DC29" w14:textId="77777777" w:rsidR="008234C8" w:rsidRDefault="008234C8" w:rsidP="00E851B5">
      <w:pPr>
        <w:rPr>
          <w:b/>
          <w:bCs/>
          <w:sz w:val="28"/>
          <w:szCs w:val="28"/>
        </w:rPr>
      </w:pPr>
    </w:p>
    <w:p w14:paraId="709F5EF7" w14:textId="09DAD023" w:rsidR="008234C8" w:rsidRPr="008234C8" w:rsidRDefault="008234C8" w:rsidP="00E851B5">
      <w:pPr>
        <w:rPr>
          <w:b/>
          <w:bCs/>
          <w:sz w:val="28"/>
          <w:szCs w:val="28"/>
        </w:rPr>
      </w:pPr>
      <w:r w:rsidRPr="008234C8">
        <w:rPr>
          <w:b/>
          <w:bCs/>
          <w:sz w:val="28"/>
          <w:szCs w:val="28"/>
        </w:rPr>
        <w:t>Reference List add here below</w:t>
      </w:r>
    </w:p>
    <w:p w14:paraId="13804FDC" w14:textId="043D68AA" w:rsidR="00EF42BD" w:rsidRPr="00CA21B9" w:rsidRDefault="008234C8">
      <w:pPr>
        <w:rPr>
          <w:sz w:val="24"/>
          <w:szCs w:val="24"/>
        </w:rPr>
      </w:pPr>
      <w:r>
        <w:rPr>
          <w:b/>
          <w:bCs/>
          <w:sz w:val="28"/>
          <w:szCs w:val="28"/>
        </w:rPr>
        <w:t>1)</w:t>
      </w:r>
      <w:r w:rsidR="00EF42BD">
        <w:rPr>
          <w:b/>
          <w:bCs/>
          <w:sz w:val="28"/>
          <w:szCs w:val="28"/>
        </w:rPr>
        <w:t xml:space="preserve">. </w:t>
      </w:r>
      <w:proofErr w:type="spellStart"/>
      <w:r w:rsidR="00EF42BD" w:rsidRPr="00CA21B9">
        <w:rPr>
          <w:sz w:val="24"/>
          <w:szCs w:val="24"/>
        </w:rPr>
        <w:t>Bafunno</w:t>
      </w:r>
      <w:proofErr w:type="spellEnd"/>
      <w:r w:rsidR="00EF42BD" w:rsidRPr="00CA21B9">
        <w:rPr>
          <w:sz w:val="24"/>
          <w:szCs w:val="24"/>
        </w:rPr>
        <w:t xml:space="preserve">, D., </w:t>
      </w:r>
      <w:proofErr w:type="spellStart"/>
      <w:r w:rsidR="00EF42BD" w:rsidRPr="00CA21B9">
        <w:rPr>
          <w:sz w:val="24"/>
          <w:szCs w:val="24"/>
        </w:rPr>
        <w:t>Catino</w:t>
      </w:r>
      <w:proofErr w:type="spellEnd"/>
      <w:r w:rsidR="00EF42BD" w:rsidRPr="00CA21B9">
        <w:rPr>
          <w:sz w:val="24"/>
          <w:szCs w:val="24"/>
        </w:rPr>
        <w:t xml:space="preserve">, A., </w:t>
      </w:r>
      <w:proofErr w:type="spellStart"/>
      <w:r w:rsidR="00EF42BD" w:rsidRPr="00CA21B9">
        <w:rPr>
          <w:sz w:val="24"/>
          <w:szCs w:val="24"/>
        </w:rPr>
        <w:t>Lamorgese</w:t>
      </w:r>
      <w:proofErr w:type="spellEnd"/>
      <w:r w:rsidR="00EF42BD" w:rsidRPr="00CA21B9">
        <w:rPr>
          <w:sz w:val="24"/>
          <w:szCs w:val="24"/>
        </w:rPr>
        <w:t xml:space="preserve">, V., </w:t>
      </w:r>
      <w:proofErr w:type="spellStart"/>
      <w:r w:rsidR="00EF42BD" w:rsidRPr="00CA21B9">
        <w:rPr>
          <w:sz w:val="24"/>
          <w:szCs w:val="24"/>
        </w:rPr>
        <w:t>Pizzutilo</w:t>
      </w:r>
      <w:proofErr w:type="spellEnd"/>
      <w:r w:rsidR="00EF42BD" w:rsidRPr="00CA21B9">
        <w:rPr>
          <w:sz w:val="24"/>
          <w:szCs w:val="24"/>
        </w:rPr>
        <w:t xml:space="preserve">, P., Di </w:t>
      </w:r>
      <w:proofErr w:type="spellStart"/>
      <w:r w:rsidR="00EF42BD" w:rsidRPr="00CA21B9">
        <w:rPr>
          <w:sz w:val="24"/>
          <w:szCs w:val="24"/>
        </w:rPr>
        <w:t>Lauro</w:t>
      </w:r>
      <w:proofErr w:type="spellEnd"/>
      <w:r w:rsidR="00EF42BD" w:rsidRPr="00CA21B9">
        <w:rPr>
          <w:sz w:val="24"/>
          <w:szCs w:val="24"/>
        </w:rPr>
        <w:t xml:space="preserve">, A., Petrillo, P., </w:t>
      </w:r>
      <w:proofErr w:type="spellStart"/>
      <w:r w:rsidR="00EF42BD" w:rsidRPr="00CA21B9">
        <w:rPr>
          <w:sz w:val="24"/>
          <w:szCs w:val="24"/>
        </w:rPr>
        <w:t>Lapadula</w:t>
      </w:r>
      <w:proofErr w:type="spellEnd"/>
      <w:r w:rsidR="00EF42BD" w:rsidRPr="00CA21B9">
        <w:rPr>
          <w:sz w:val="24"/>
          <w:szCs w:val="24"/>
        </w:rPr>
        <w:t xml:space="preserve">, V., </w:t>
      </w:r>
      <w:proofErr w:type="spellStart"/>
      <w:r w:rsidR="00EF42BD" w:rsidRPr="00CA21B9">
        <w:rPr>
          <w:sz w:val="24"/>
          <w:szCs w:val="24"/>
        </w:rPr>
        <w:t>Mastrandrea</w:t>
      </w:r>
      <w:proofErr w:type="spellEnd"/>
      <w:r w:rsidR="00EF42BD" w:rsidRPr="00CA21B9">
        <w:rPr>
          <w:sz w:val="24"/>
          <w:szCs w:val="24"/>
        </w:rPr>
        <w:t xml:space="preserve">, A., Ricci, D. and </w:t>
      </w:r>
      <w:proofErr w:type="spellStart"/>
      <w:r w:rsidR="00EF42BD" w:rsidRPr="00CA21B9">
        <w:rPr>
          <w:sz w:val="24"/>
          <w:szCs w:val="24"/>
        </w:rPr>
        <w:t>Galetta</w:t>
      </w:r>
      <w:proofErr w:type="spellEnd"/>
      <w:r w:rsidR="00EF42BD" w:rsidRPr="00CA21B9">
        <w:rPr>
          <w:sz w:val="24"/>
          <w:szCs w:val="24"/>
        </w:rPr>
        <w:t>, D. (2019). Tobacco control in Europe: A review of campaign strategies for teenagers and adults. Critical Reviews in Oncology/</w:t>
      </w:r>
      <w:proofErr w:type="spellStart"/>
      <w:r w:rsidR="00EF42BD" w:rsidRPr="00CA21B9">
        <w:rPr>
          <w:sz w:val="24"/>
          <w:szCs w:val="24"/>
        </w:rPr>
        <w:t>Hematology</w:t>
      </w:r>
      <w:proofErr w:type="spellEnd"/>
      <w:r w:rsidR="00EF42BD" w:rsidRPr="00CA21B9">
        <w:rPr>
          <w:sz w:val="24"/>
          <w:szCs w:val="24"/>
        </w:rPr>
        <w:t xml:space="preserve">, 138, pp.139–147. </w:t>
      </w:r>
      <w:proofErr w:type="spellStart"/>
      <w:proofErr w:type="gramStart"/>
      <w:r w:rsidR="00EF42BD" w:rsidRPr="00CA21B9">
        <w:rPr>
          <w:sz w:val="24"/>
          <w:szCs w:val="24"/>
        </w:rPr>
        <w:t>doi:https</w:t>
      </w:r>
      <w:proofErr w:type="spellEnd"/>
      <w:r w:rsidR="00EF42BD" w:rsidRPr="00CA21B9">
        <w:rPr>
          <w:sz w:val="24"/>
          <w:szCs w:val="24"/>
        </w:rPr>
        <w:t>://doi.org/10.1016/j.critrevonc.2019.01.022</w:t>
      </w:r>
      <w:proofErr w:type="gramEnd"/>
      <w:r w:rsidR="00EF42BD" w:rsidRPr="00CA21B9">
        <w:rPr>
          <w:sz w:val="24"/>
          <w:szCs w:val="24"/>
        </w:rPr>
        <w:t>.</w:t>
      </w:r>
    </w:p>
    <w:p w14:paraId="14A2CF4D" w14:textId="33C60F02" w:rsidR="008234C8" w:rsidRPr="00CA21B9" w:rsidRDefault="00EF42BD">
      <w:pPr>
        <w:rPr>
          <w:bCs/>
          <w:sz w:val="24"/>
          <w:szCs w:val="24"/>
        </w:rPr>
      </w:pPr>
      <w:r w:rsidRPr="00CA21B9">
        <w:rPr>
          <w:b/>
          <w:bCs/>
          <w:sz w:val="24"/>
          <w:szCs w:val="24"/>
        </w:rPr>
        <w:t xml:space="preserve">2). </w:t>
      </w:r>
      <w:proofErr w:type="spellStart"/>
      <w:r w:rsidRPr="00CA21B9">
        <w:rPr>
          <w:bCs/>
          <w:sz w:val="24"/>
          <w:szCs w:val="24"/>
        </w:rPr>
        <w:t>Caliri</w:t>
      </w:r>
      <w:proofErr w:type="spellEnd"/>
      <w:r w:rsidRPr="00CA21B9">
        <w:rPr>
          <w:bCs/>
          <w:sz w:val="24"/>
          <w:szCs w:val="24"/>
        </w:rPr>
        <w:t xml:space="preserve">, A.W., </w:t>
      </w:r>
      <w:proofErr w:type="spellStart"/>
      <w:r w:rsidRPr="00CA21B9">
        <w:rPr>
          <w:bCs/>
          <w:sz w:val="24"/>
          <w:szCs w:val="24"/>
        </w:rPr>
        <w:t>Tommasi</w:t>
      </w:r>
      <w:proofErr w:type="spellEnd"/>
      <w:r w:rsidRPr="00CA21B9">
        <w:rPr>
          <w:bCs/>
          <w:sz w:val="24"/>
          <w:szCs w:val="24"/>
        </w:rPr>
        <w:t xml:space="preserve">, S. and </w:t>
      </w:r>
      <w:proofErr w:type="spellStart"/>
      <w:r w:rsidRPr="00CA21B9">
        <w:rPr>
          <w:bCs/>
          <w:sz w:val="24"/>
          <w:szCs w:val="24"/>
        </w:rPr>
        <w:t>Besaratinia</w:t>
      </w:r>
      <w:proofErr w:type="spellEnd"/>
      <w:r w:rsidRPr="00CA21B9">
        <w:rPr>
          <w:bCs/>
          <w:sz w:val="24"/>
          <w:szCs w:val="24"/>
        </w:rPr>
        <w:t xml:space="preserve">, A. (2021). Relationships among smoking, oxidative stress, inflammation, macromolecular damage, and cancer. Mutation Research/Reviews in Mutation Research, [online] 787, p.108365. </w:t>
      </w:r>
      <w:proofErr w:type="spellStart"/>
      <w:proofErr w:type="gramStart"/>
      <w:r w:rsidRPr="00CA21B9">
        <w:rPr>
          <w:bCs/>
          <w:sz w:val="24"/>
          <w:szCs w:val="24"/>
        </w:rPr>
        <w:t>doi:https</w:t>
      </w:r>
      <w:proofErr w:type="spellEnd"/>
      <w:r w:rsidRPr="00CA21B9">
        <w:rPr>
          <w:bCs/>
          <w:sz w:val="24"/>
          <w:szCs w:val="24"/>
        </w:rPr>
        <w:t>://doi.org/10.1016/j.mrrev.2021.108365</w:t>
      </w:r>
      <w:proofErr w:type="gramEnd"/>
      <w:r w:rsidRPr="00CA21B9">
        <w:rPr>
          <w:bCs/>
          <w:sz w:val="24"/>
          <w:szCs w:val="24"/>
        </w:rPr>
        <w:t>.</w:t>
      </w:r>
    </w:p>
    <w:p w14:paraId="503A8F3A" w14:textId="56231DF1" w:rsidR="007F0019" w:rsidRPr="00CA21B9" w:rsidRDefault="007F0019">
      <w:pPr>
        <w:rPr>
          <w:bCs/>
          <w:sz w:val="24"/>
          <w:szCs w:val="24"/>
        </w:rPr>
      </w:pPr>
      <w:r w:rsidRPr="00CA21B9">
        <w:rPr>
          <w:b/>
          <w:bCs/>
          <w:sz w:val="24"/>
          <w:szCs w:val="24"/>
        </w:rPr>
        <w:t>3).</w:t>
      </w:r>
      <w:r w:rsidRPr="00CA21B9">
        <w:rPr>
          <w:sz w:val="24"/>
          <w:szCs w:val="24"/>
        </w:rPr>
        <w:t xml:space="preserve"> </w:t>
      </w:r>
      <w:proofErr w:type="spellStart"/>
      <w:r w:rsidRPr="00CA21B9">
        <w:rPr>
          <w:bCs/>
          <w:sz w:val="24"/>
          <w:szCs w:val="24"/>
        </w:rPr>
        <w:t>Warnakulasuriya</w:t>
      </w:r>
      <w:proofErr w:type="spellEnd"/>
      <w:r w:rsidRPr="00CA21B9">
        <w:rPr>
          <w:bCs/>
          <w:sz w:val="24"/>
          <w:szCs w:val="24"/>
        </w:rPr>
        <w:t xml:space="preserve">, S. and Kerr, A.R. (2021). Oral Cancer Screening: Past, Present, and Future. Journal of Dental Research, 100(12), p.002203452110147. </w:t>
      </w:r>
      <w:proofErr w:type="spellStart"/>
      <w:proofErr w:type="gramStart"/>
      <w:r w:rsidRPr="00CA21B9">
        <w:rPr>
          <w:bCs/>
          <w:sz w:val="24"/>
          <w:szCs w:val="24"/>
        </w:rPr>
        <w:t>doi:https</w:t>
      </w:r>
      <w:proofErr w:type="spellEnd"/>
      <w:r w:rsidRPr="00CA21B9">
        <w:rPr>
          <w:bCs/>
          <w:sz w:val="24"/>
          <w:szCs w:val="24"/>
        </w:rPr>
        <w:t>://doi.org/10.1177/00220345211014795</w:t>
      </w:r>
      <w:proofErr w:type="gramEnd"/>
      <w:r w:rsidRPr="00CA21B9">
        <w:rPr>
          <w:bCs/>
          <w:sz w:val="24"/>
          <w:szCs w:val="24"/>
        </w:rPr>
        <w:t>.</w:t>
      </w:r>
    </w:p>
    <w:p w14:paraId="6AA15BE5" w14:textId="7031294C" w:rsidR="008234C8" w:rsidRPr="008234C8" w:rsidRDefault="008234C8">
      <w:pPr>
        <w:rPr>
          <w:b/>
          <w:bCs/>
          <w:sz w:val="28"/>
          <w:szCs w:val="28"/>
        </w:rPr>
      </w:pPr>
    </w:p>
    <w:sectPr w:rsidR="008234C8" w:rsidRPr="008234C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EAB0C" w14:textId="77777777" w:rsidR="009C1D08" w:rsidRDefault="009C1D08" w:rsidP="005E31D9">
      <w:pPr>
        <w:spacing w:after="0" w:line="240" w:lineRule="auto"/>
      </w:pPr>
      <w:r>
        <w:separator/>
      </w:r>
    </w:p>
  </w:endnote>
  <w:endnote w:type="continuationSeparator" w:id="0">
    <w:p w14:paraId="50A4C3F3" w14:textId="77777777" w:rsidR="009C1D08" w:rsidRDefault="009C1D08" w:rsidP="005E31D9">
      <w:pPr>
        <w:spacing w:after="0" w:line="240" w:lineRule="auto"/>
      </w:pPr>
      <w:r>
        <w:continuationSeparator/>
      </w:r>
    </w:p>
  </w:endnote>
  <w:endnote w:type="continuationNotice" w:id="1">
    <w:p w14:paraId="3F20D709" w14:textId="77777777" w:rsidR="009C1D08" w:rsidRDefault="009C1D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C1B68" w14:textId="77777777" w:rsidR="009C1D08" w:rsidRDefault="009C1D08" w:rsidP="005E31D9">
      <w:pPr>
        <w:spacing w:after="0" w:line="240" w:lineRule="auto"/>
      </w:pPr>
      <w:r>
        <w:separator/>
      </w:r>
    </w:p>
  </w:footnote>
  <w:footnote w:type="continuationSeparator" w:id="0">
    <w:p w14:paraId="635365AC" w14:textId="77777777" w:rsidR="009C1D08" w:rsidRDefault="009C1D08" w:rsidP="005E31D9">
      <w:pPr>
        <w:spacing w:after="0" w:line="240" w:lineRule="auto"/>
      </w:pPr>
      <w:r>
        <w:continuationSeparator/>
      </w:r>
    </w:p>
  </w:footnote>
  <w:footnote w:type="continuationNotice" w:id="1">
    <w:p w14:paraId="1DDB4418" w14:textId="77777777" w:rsidR="009C1D08" w:rsidRDefault="009C1D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F26DE7"/>
    <w:multiLevelType w:val="hybridMultilevel"/>
    <w:tmpl w:val="00000000"/>
    <w:lvl w:ilvl="0" w:tplc="B01A89B0">
      <w:start w:val="1"/>
      <w:numFmt w:val="bullet"/>
      <w:lvlText w:val="●"/>
      <w:lvlJc w:val="left"/>
      <w:pPr>
        <w:ind w:left="720" w:hanging="360"/>
      </w:pPr>
      <w:rPr>
        <w:u w:val="none"/>
      </w:rPr>
    </w:lvl>
    <w:lvl w:ilvl="1" w:tplc="BD04FDE8">
      <w:start w:val="1"/>
      <w:numFmt w:val="bullet"/>
      <w:lvlText w:val="○"/>
      <w:lvlJc w:val="left"/>
      <w:pPr>
        <w:ind w:left="1440" w:hanging="360"/>
      </w:pPr>
      <w:rPr>
        <w:u w:val="none"/>
      </w:rPr>
    </w:lvl>
    <w:lvl w:ilvl="2" w:tplc="6BFE4DB4">
      <w:start w:val="1"/>
      <w:numFmt w:val="bullet"/>
      <w:lvlText w:val="■"/>
      <w:lvlJc w:val="left"/>
      <w:pPr>
        <w:ind w:left="2160" w:hanging="360"/>
      </w:pPr>
      <w:rPr>
        <w:u w:val="none"/>
      </w:rPr>
    </w:lvl>
    <w:lvl w:ilvl="3" w:tplc="54C441E4">
      <w:start w:val="1"/>
      <w:numFmt w:val="bullet"/>
      <w:lvlText w:val="●"/>
      <w:lvlJc w:val="left"/>
      <w:pPr>
        <w:ind w:left="2880" w:hanging="360"/>
      </w:pPr>
      <w:rPr>
        <w:u w:val="none"/>
      </w:rPr>
    </w:lvl>
    <w:lvl w:ilvl="4" w:tplc="2CAE59AE">
      <w:start w:val="1"/>
      <w:numFmt w:val="bullet"/>
      <w:lvlText w:val="○"/>
      <w:lvlJc w:val="left"/>
      <w:pPr>
        <w:ind w:left="3600" w:hanging="360"/>
      </w:pPr>
      <w:rPr>
        <w:u w:val="none"/>
      </w:rPr>
    </w:lvl>
    <w:lvl w:ilvl="5" w:tplc="D1FC6F3E">
      <w:start w:val="1"/>
      <w:numFmt w:val="bullet"/>
      <w:lvlText w:val="■"/>
      <w:lvlJc w:val="left"/>
      <w:pPr>
        <w:ind w:left="4320" w:hanging="360"/>
      </w:pPr>
      <w:rPr>
        <w:u w:val="none"/>
      </w:rPr>
    </w:lvl>
    <w:lvl w:ilvl="6" w:tplc="417C955C">
      <w:start w:val="1"/>
      <w:numFmt w:val="bullet"/>
      <w:lvlText w:val="●"/>
      <w:lvlJc w:val="left"/>
      <w:pPr>
        <w:ind w:left="5040" w:hanging="360"/>
      </w:pPr>
      <w:rPr>
        <w:u w:val="none"/>
      </w:rPr>
    </w:lvl>
    <w:lvl w:ilvl="7" w:tplc="6F20A230">
      <w:start w:val="1"/>
      <w:numFmt w:val="bullet"/>
      <w:lvlText w:val="○"/>
      <w:lvlJc w:val="left"/>
      <w:pPr>
        <w:ind w:left="5760" w:hanging="360"/>
      </w:pPr>
      <w:rPr>
        <w:u w:val="none"/>
      </w:rPr>
    </w:lvl>
    <w:lvl w:ilvl="8" w:tplc="7B90DE36">
      <w:start w:val="1"/>
      <w:numFmt w:val="bullet"/>
      <w:lvlText w:val="■"/>
      <w:lvlJc w:val="left"/>
      <w:pPr>
        <w:ind w:left="6480" w:hanging="360"/>
      </w:pPr>
      <w:rPr>
        <w:u w:val="none"/>
      </w:rPr>
    </w:lvl>
  </w:abstractNum>
  <w:abstractNum w:abstractNumId="3"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003"/>
    <w:rsid w:val="00020490"/>
    <w:rsid w:val="00041BD0"/>
    <w:rsid w:val="00051F8C"/>
    <w:rsid w:val="00075BA8"/>
    <w:rsid w:val="000A1BD5"/>
    <w:rsid w:val="000A3F74"/>
    <w:rsid w:val="000B325E"/>
    <w:rsid w:val="000C0325"/>
    <w:rsid w:val="000C4B16"/>
    <w:rsid w:val="000C79C5"/>
    <w:rsid w:val="000D2C7C"/>
    <w:rsid w:val="000E0843"/>
    <w:rsid w:val="000F55CC"/>
    <w:rsid w:val="001450C8"/>
    <w:rsid w:val="00147CE4"/>
    <w:rsid w:val="00160CF7"/>
    <w:rsid w:val="0019477A"/>
    <w:rsid w:val="001B3567"/>
    <w:rsid w:val="001B7F0C"/>
    <w:rsid w:val="001F6FD0"/>
    <w:rsid w:val="00222EAE"/>
    <w:rsid w:val="00243B2E"/>
    <w:rsid w:val="0027686D"/>
    <w:rsid w:val="002776C0"/>
    <w:rsid w:val="002D63C1"/>
    <w:rsid w:val="002F78F4"/>
    <w:rsid w:val="003019D3"/>
    <w:rsid w:val="00305C23"/>
    <w:rsid w:val="003117E8"/>
    <w:rsid w:val="0031273F"/>
    <w:rsid w:val="00353705"/>
    <w:rsid w:val="00356ADA"/>
    <w:rsid w:val="003675F9"/>
    <w:rsid w:val="00377DBF"/>
    <w:rsid w:val="003A5FE9"/>
    <w:rsid w:val="003B1B8F"/>
    <w:rsid w:val="003B3959"/>
    <w:rsid w:val="003B564A"/>
    <w:rsid w:val="003C3F2E"/>
    <w:rsid w:val="003C5317"/>
    <w:rsid w:val="003C5E5C"/>
    <w:rsid w:val="003D5D7C"/>
    <w:rsid w:val="003F1F8E"/>
    <w:rsid w:val="003F62E5"/>
    <w:rsid w:val="0040177B"/>
    <w:rsid w:val="00426085"/>
    <w:rsid w:val="004435BE"/>
    <w:rsid w:val="004B1592"/>
    <w:rsid w:val="004C019C"/>
    <w:rsid w:val="004D071B"/>
    <w:rsid w:val="004D18B8"/>
    <w:rsid w:val="004D7B88"/>
    <w:rsid w:val="004F0CFE"/>
    <w:rsid w:val="00506359"/>
    <w:rsid w:val="00525569"/>
    <w:rsid w:val="005268B0"/>
    <w:rsid w:val="00560EAC"/>
    <w:rsid w:val="00574108"/>
    <w:rsid w:val="00582B18"/>
    <w:rsid w:val="00584359"/>
    <w:rsid w:val="005A559B"/>
    <w:rsid w:val="005B3BF1"/>
    <w:rsid w:val="005C645A"/>
    <w:rsid w:val="005D4A45"/>
    <w:rsid w:val="005E31D9"/>
    <w:rsid w:val="00622CB7"/>
    <w:rsid w:val="006338BE"/>
    <w:rsid w:val="00652104"/>
    <w:rsid w:val="00677769"/>
    <w:rsid w:val="006803DC"/>
    <w:rsid w:val="006A1006"/>
    <w:rsid w:val="006A5CAE"/>
    <w:rsid w:val="006B57C0"/>
    <w:rsid w:val="006B5E7B"/>
    <w:rsid w:val="006C4AD7"/>
    <w:rsid w:val="006C7AA0"/>
    <w:rsid w:val="006D2DE7"/>
    <w:rsid w:val="006E68EC"/>
    <w:rsid w:val="006F684A"/>
    <w:rsid w:val="00707826"/>
    <w:rsid w:val="00713AF4"/>
    <w:rsid w:val="00730CD0"/>
    <w:rsid w:val="007339F7"/>
    <w:rsid w:val="00750D4C"/>
    <w:rsid w:val="00754681"/>
    <w:rsid w:val="00756E06"/>
    <w:rsid w:val="00760712"/>
    <w:rsid w:val="00762581"/>
    <w:rsid w:val="00777B3C"/>
    <w:rsid w:val="0078222D"/>
    <w:rsid w:val="00783004"/>
    <w:rsid w:val="007A24EF"/>
    <w:rsid w:val="007C55A5"/>
    <w:rsid w:val="007D210F"/>
    <w:rsid w:val="007E557B"/>
    <w:rsid w:val="007F0019"/>
    <w:rsid w:val="00801263"/>
    <w:rsid w:val="00821B4D"/>
    <w:rsid w:val="008234C8"/>
    <w:rsid w:val="00825133"/>
    <w:rsid w:val="00826958"/>
    <w:rsid w:val="00834988"/>
    <w:rsid w:val="0084729C"/>
    <w:rsid w:val="008679DE"/>
    <w:rsid w:val="00873CA3"/>
    <w:rsid w:val="00886CAC"/>
    <w:rsid w:val="008B3891"/>
    <w:rsid w:val="008D0356"/>
    <w:rsid w:val="008E4003"/>
    <w:rsid w:val="00942F03"/>
    <w:rsid w:val="00950F0F"/>
    <w:rsid w:val="009865E0"/>
    <w:rsid w:val="00990A6F"/>
    <w:rsid w:val="009A11F6"/>
    <w:rsid w:val="009A4CAD"/>
    <w:rsid w:val="009C1D08"/>
    <w:rsid w:val="009F2BEA"/>
    <w:rsid w:val="00A03428"/>
    <w:rsid w:val="00A36F32"/>
    <w:rsid w:val="00A401DB"/>
    <w:rsid w:val="00A42830"/>
    <w:rsid w:val="00A95BA2"/>
    <w:rsid w:val="00AA37E8"/>
    <w:rsid w:val="00AA4188"/>
    <w:rsid w:val="00AB384E"/>
    <w:rsid w:val="00AC28AB"/>
    <w:rsid w:val="00AE4AA6"/>
    <w:rsid w:val="00B0611D"/>
    <w:rsid w:val="00B24452"/>
    <w:rsid w:val="00B33CBA"/>
    <w:rsid w:val="00BA5B74"/>
    <w:rsid w:val="00C0247A"/>
    <w:rsid w:val="00C1479E"/>
    <w:rsid w:val="00C149B6"/>
    <w:rsid w:val="00C6265D"/>
    <w:rsid w:val="00C67246"/>
    <w:rsid w:val="00C953F4"/>
    <w:rsid w:val="00CA21B9"/>
    <w:rsid w:val="00CC106C"/>
    <w:rsid w:val="00CD47AB"/>
    <w:rsid w:val="00CE62BA"/>
    <w:rsid w:val="00D17FE3"/>
    <w:rsid w:val="00D251B4"/>
    <w:rsid w:val="00D50733"/>
    <w:rsid w:val="00D65FAC"/>
    <w:rsid w:val="00D779C3"/>
    <w:rsid w:val="00D80B42"/>
    <w:rsid w:val="00DA0271"/>
    <w:rsid w:val="00DB3EBB"/>
    <w:rsid w:val="00DC31BB"/>
    <w:rsid w:val="00DC5FA1"/>
    <w:rsid w:val="00DE4AB6"/>
    <w:rsid w:val="00DF1702"/>
    <w:rsid w:val="00E0227D"/>
    <w:rsid w:val="00E02E76"/>
    <w:rsid w:val="00E4108E"/>
    <w:rsid w:val="00E4780A"/>
    <w:rsid w:val="00E50D8D"/>
    <w:rsid w:val="00E6424A"/>
    <w:rsid w:val="00E710E6"/>
    <w:rsid w:val="00E746CD"/>
    <w:rsid w:val="00E75D28"/>
    <w:rsid w:val="00E851B5"/>
    <w:rsid w:val="00ED11DC"/>
    <w:rsid w:val="00EE2807"/>
    <w:rsid w:val="00EF42BD"/>
    <w:rsid w:val="00F7180E"/>
    <w:rsid w:val="00F9244D"/>
    <w:rsid w:val="00FA7CD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71F0A2"/>
  <w15:docId w15:val="{E53FC1D1-4975-AD49-BD12-6701B23C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customStyle="1" w:styleId="Normal1">
    <w:name w:val="Normal1"/>
    <w:rsid w:val="00EF42BD"/>
    <w:pPr>
      <w:spacing w:after="0"/>
    </w:pPr>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010962">
      <w:bodyDiv w:val="1"/>
      <w:marLeft w:val="0"/>
      <w:marRight w:val="0"/>
      <w:marTop w:val="0"/>
      <w:marBottom w:val="0"/>
      <w:divBdr>
        <w:top w:val="none" w:sz="0" w:space="0" w:color="auto"/>
        <w:left w:val="none" w:sz="0" w:space="0" w:color="auto"/>
        <w:bottom w:val="none" w:sz="0" w:space="0" w:color="auto"/>
        <w:right w:val="none" w:sz="0" w:space="0" w:color="auto"/>
      </w:divBdr>
      <w:divsChild>
        <w:div w:id="1287128399">
          <w:marLeft w:val="0"/>
          <w:marRight w:val="0"/>
          <w:marTop w:val="0"/>
          <w:marBottom w:val="150"/>
          <w:divBdr>
            <w:top w:val="none" w:sz="0" w:space="0" w:color="auto"/>
            <w:left w:val="none" w:sz="0" w:space="0" w:color="auto"/>
            <w:bottom w:val="none" w:sz="0" w:space="0" w:color="auto"/>
            <w:right w:val="none" w:sz="0" w:space="0" w:color="auto"/>
          </w:divBdr>
        </w:div>
      </w:divsChild>
    </w:div>
    <w:div w:id="666789752">
      <w:bodyDiv w:val="1"/>
      <w:marLeft w:val="0"/>
      <w:marRight w:val="0"/>
      <w:marTop w:val="0"/>
      <w:marBottom w:val="0"/>
      <w:divBdr>
        <w:top w:val="none" w:sz="0" w:space="0" w:color="auto"/>
        <w:left w:val="none" w:sz="0" w:space="0" w:color="auto"/>
        <w:bottom w:val="none" w:sz="0" w:space="0" w:color="auto"/>
        <w:right w:val="none" w:sz="0" w:space="0" w:color="auto"/>
      </w:divBdr>
      <w:divsChild>
        <w:div w:id="2037778297">
          <w:marLeft w:val="0"/>
          <w:marRight w:val="0"/>
          <w:marTop w:val="0"/>
          <w:marBottom w:val="150"/>
          <w:divBdr>
            <w:top w:val="none" w:sz="0" w:space="0" w:color="auto"/>
            <w:left w:val="none" w:sz="0" w:space="0" w:color="auto"/>
            <w:bottom w:val="none" w:sz="0" w:space="0" w:color="auto"/>
            <w:right w:val="none" w:sz="0" w:space="0" w:color="auto"/>
          </w:divBdr>
        </w:div>
      </w:divsChild>
    </w:div>
    <w:div w:id="762069745">
      <w:bodyDiv w:val="1"/>
      <w:marLeft w:val="0"/>
      <w:marRight w:val="0"/>
      <w:marTop w:val="0"/>
      <w:marBottom w:val="0"/>
      <w:divBdr>
        <w:top w:val="none" w:sz="0" w:space="0" w:color="auto"/>
        <w:left w:val="none" w:sz="0" w:space="0" w:color="auto"/>
        <w:bottom w:val="none" w:sz="0" w:space="0" w:color="auto"/>
        <w:right w:val="none" w:sz="0" w:space="0" w:color="auto"/>
      </w:divBdr>
    </w:div>
    <w:div w:id="1323509751">
      <w:bodyDiv w:val="1"/>
      <w:marLeft w:val="0"/>
      <w:marRight w:val="0"/>
      <w:marTop w:val="0"/>
      <w:marBottom w:val="0"/>
      <w:divBdr>
        <w:top w:val="none" w:sz="0" w:space="0" w:color="auto"/>
        <w:left w:val="none" w:sz="0" w:space="0" w:color="auto"/>
        <w:bottom w:val="none" w:sz="0" w:space="0" w:color="auto"/>
        <w:right w:val="none" w:sz="0" w:space="0" w:color="auto"/>
      </w:divBdr>
    </w:div>
    <w:div w:id="1431004947">
      <w:bodyDiv w:val="1"/>
      <w:marLeft w:val="0"/>
      <w:marRight w:val="0"/>
      <w:marTop w:val="0"/>
      <w:marBottom w:val="0"/>
      <w:divBdr>
        <w:top w:val="none" w:sz="0" w:space="0" w:color="auto"/>
        <w:left w:val="none" w:sz="0" w:space="0" w:color="auto"/>
        <w:bottom w:val="none" w:sz="0" w:space="0" w:color="auto"/>
        <w:right w:val="none" w:sz="0" w:space="0" w:color="auto"/>
      </w:divBdr>
    </w:div>
    <w:div w:id="1659460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97270-C196-F749-9CFD-73B25DD8D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dc:description/>
  <cp:lastModifiedBy>Ali Ashif</cp:lastModifiedBy>
  <cp:revision>14</cp:revision>
  <cp:lastPrinted>2019-11-26T18:00:00Z</cp:lastPrinted>
  <dcterms:created xsi:type="dcterms:W3CDTF">2023-10-19T20:46:00Z</dcterms:created>
  <dcterms:modified xsi:type="dcterms:W3CDTF">2023-10-20T10:55:00Z</dcterms:modified>
</cp:coreProperties>
</file>