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817B1" w14:textId="549D9025" w:rsidR="00A04FA8" w:rsidRPr="00E03E42" w:rsidRDefault="00A04FA8" w:rsidP="00E03E42">
      <w:pPr>
        <w:spacing w:line="360" w:lineRule="auto"/>
        <w:rPr>
          <w:rFonts w:ascii="Arial" w:hAnsi="Arial" w:cs="Arial"/>
        </w:rPr>
      </w:pPr>
    </w:p>
    <w:p w14:paraId="361D8D69" w14:textId="4347EF58" w:rsidR="00671D24" w:rsidRPr="00671D24" w:rsidRDefault="00671D24" w:rsidP="00671D24">
      <w:pPr>
        <w:spacing w:line="360" w:lineRule="auto"/>
        <w:jc w:val="center"/>
        <w:rPr>
          <w:rFonts w:ascii="Arial" w:hAnsi="Arial" w:cs="Arial"/>
        </w:rPr>
      </w:pPr>
      <w:r w:rsidRPr="00671D24">
        <w:rPr>
          <w:rFonts w:ascii="Arial" w:hAnsi="Arial" w:cs="Arial"/>
        </w:rPr>
        <w:t>MODERN WORKPLACE: AMAZON SUCCESS DURING COVID-19 PANDEMIC</w:t>
      </w:r>
    </w:p>
    <w:p w14:paraId="70931AF5" w14:textId="77777777" w:rsidR="00E73D65" w:rsidRPr="00E03E42" w:rsidRDefault="00E73D65" w:rsidP="00E03E42">
      <w:pPr>
        <w:spacing w:line="360" w:lineRule="auto"/>
        <w:jc w:val="center"/>
        <w:rPr>
          <w:rFonts w:ascii="Arial" w:hAnsi="Arial" w:cs="Arial"/>
          <w:b/>
          <w:bCs/>
        </w:rPr>
      </w:pPr>
    </w:p>
    <w:p w14:paraId="088E83C1" w14:textId="3C0D25DF" w:rsidR="00671D24" w:rsidRDefault="00897085" w:rsidP="00897085">
      <w:pPr>
        <w:spacing w:line="360" w:lineRule="auto"/>
        <w:jc w:val="center"/>
        <w:rPr>
          <w:rFonts w:ascii="Arial" w:hAnsi="Arial" w:cs="Arial"/>
        </w:rPr>
      </w:pPr>
      <w:r w:rsidRPr="00671D24">
        <w:rPr>
          <w:rFonts w:ascii="Arial" w:hAnsi="Arial" w:cs="Arial"/>
          <w:b/>
          <w:bCs/>
        </w:rPr>
        <w:t xml:space="preserve">, </w:t>
      </w:r>
      <w:r w:rsidRPr="00671D24">
        <w:rPr>
          <w:rFonts w:ascii="Arial" w:hAnsi="Arial" w:cs="Arial"/>
        </w:rPr>
        <w:t>Module name</w:t>
      </w:r>
    </w:p>
    <w:p w14:paraId="28CC6F5B" w14:textId="30232792" w:rsidR="00567D9C" w:rsidRDefault="002255A7" w:rsidP="00671D24">
      <w:pPr>
        <w:spacing w:line="360" w:lineRule="auto"/>
        <w:jc w:val="center"/>
        <w:rPr>
          <w:rFonts w:ascii="Arial" w:hAnsi="Arial" w:cs="Arial"/>
        </w:rPr>
      </w:pPr>
      <w:r w:rsidRPr="002255A7">
        <w:rPr>
          <w:rFonts w:ascii="Arial" w:hAnsi="Arial" w:cs="Arial"/>
        </w:rPr>
        <w:t>Introducing the Modern Workplace</w:t>
      </w:r>
    </w:p>
    <w:p w14:paraId="69D83663" w14:textId="1E8D2B8C" w:rsidR="00671D24" w:rsidRDefault="00671D24" w:rsidP="00671D24">
      <w:pPr>
        <w:spacing w:line="360" w:lineRule="auto"/>
        <w:jc w:val="center"/>
        <w:rPr>
          <w:rFonts w:ascii="Arial" w:hAnsi="Arial" w:cs="Arial"/>
        </w:rPr>
      </w:pPr>
      <w:r w:rsidRPr="00671D24">
        <w:rPr>
          <w:rFonts w:ascii="Arial" w:hAnsi="Arial" w:cs="Arial"/>
        </w:rPr>
        <w:t>Module number</w:t>
      </w:r>
    </w:p>
    <w:p w14:paraId="0035FEB5" w14:textId="5DCE2A56" w:rsidR="008A66F2" w:rsidRPr="00897085" w:rsidRDefault="00567D9C" w:rsidP="00671D24">
      <w:pPr>
        <w:spacing w:line="360" w:lineRule="auto"/>
        <w:jc w:val="center"/>
        <w:rPr>
          <w:rFonts w:ascii="Arial" w:hAnsi="Arial" w:cs="Arial"/>
        </w:rPr>
      </w:pPr>
      <w:r>
        <w:rPr>
          <w:rFonts w:ascii="Arial" w:hAnsi="Arial" w:cs="Arial"/>
        </w:rPr>
        <w:t>LCBB4003</w:t>
      </w:r>
    </w:p>
    <w:p w14:paraId="3BFF3767" w14:textId="3F4C519C" w:rsidR="008A66F2" w:rsidRDefault="008A66F2" w:rsidP="008A66F2">
      <w:pPr>
        <w:spacing w:line="360" w:lineRule="auto"/>
        <w:jc w:val="center"/>
        <w:rPr>
          <w:rFonts w:ascii="Arial" w:hAnsi="Arial" w:cs="Arial"/>
        </w:rPr>
      </w:pPr>
      <w:r>
        <w:rPr>
          <w:rFonts w:ascii="Arial" w:hAnsi="Arial" w:cs="Arial"/>
        </w:rPr>
        <w:t>Student</w:t>
      </w:r>
      <w:r w:rsidR="00671D24" w:rsidRPr="00671D24">
        <w:rPr>
          <w:rFonts w:ascii="Arial" w:hAnsi="Arial" w:cs="Arial"/>
        </w:rPr>
        <w:t xml:space="preserve"> </w:t>
      </w:r>
      <w:r>
        <w:rPr>
          <w:rFonts w:ascii="Arial" w:hAnsi="Arial" w:cs="Arial"/>
        </w:rPr>
        <w:t>name</w:t>
      </w:r>
    </w:p>
    <w:p w14:paraId="6DE3A928" w14:textId="5114655D" w:rsidR="008A66F2" w:rsidRPr="00897085" w:rsidRDefault="008A66F2" w:rsidP="008A66F2">
      <w:pPr>
        <w:spacing w:line="360" w:lineRule="auto"/>
        <w:jc w:val="center"/>
        <w:rPr>
          <w:rFonts w:ascii="Arial" w:hAnsi="Arial" w:cs="Arial"/>
        </w:rPr>
      </w:pPr>
      <w:proofErr w:type="spellStart"/>
      <w:r>
        <w:rPr>
          <w:rFonts w:ascii="Arial" w:hAnsi="Arial" w:cs="Arial"/>
        </w:rPr>
        <w:t>Deyvid</w:t>
      </w:r>
      <w:proofErr w:type="spellEnd"/>
      <w:r>
        <w:rPr>
          <w:rFonts w:ascii="Arial" w:hAnsi="Arial" w:cs="Arial"/>
        </w:rPr>
        <w:t xml:space="preserve"> </w:t>
      </w:r>
      <w:proofErr w:type="spellStart"/>
      <w:r>
        <w:rPr>
          <w:rFonts w:ascii="Arial" w:hAnsi="Arial" w:cs="Arial"/>
        </w:rPr>
        <w:t>Petrov</w:t>
      </w:r>
      <w:proofErr w:type="spellEnd"/>
      <w:r>
        <w:rPr>
          <w:rFonts w:ascii="Arial" w:hAnsi="Arial" w:cs="Arial"/>
        </w:rPr>
        <w:t xml:space="preserve"> </w:t>
      </w:r>
    </w:p>
    <w:p w14:paraId="58742B66" w14:textId="77777777" w:rsidR="00897085" w:rsidRPr="00897085" w:rsidRDefault="00671D24" w:rsidP="00671D24">
      <w:pPr>
        <w:spacing w:line="360" w:lineRule="auto"/>
        <w:jc w:val="center"/>
        <w:rPr>
          <w:rFonts w:ascii="Arial" w:hAnsi="Arial" w:cs="Arial"/>
        </w:rPr>
      </w:pPr>
      <w:r w:rsidRPr="00671D24">
        <w:rPr>
          <w:rFonts w:ascii="Arial" w:hAnsi="Arial" w:cs="Arial"/>
        </w:rPr>
        <w:t xml:space="preserve">student number, </w:t>
      </w:r>
    </w:p>
    <w:p w14:paraId="48DBE4EF" w14:textId="4FB1D16C" w:rsidR="008A66F2" w:rsidRDefault="008A66F2" w:rsidP="008A66F2">
      <w:pPr>
        <w:spacing w:line="360" w:lineRule="auto"/>
        <w:jc w:val="center"/>
        <w:rPr>
          <w:rFonts w:ascii="Arial" w:hAnsi="Arial" w:cs="Arial"/>
        </w:rPr>
      </w:pPr>
      <w:r>
        <w:rPr>
          <w:rFonts w:ascii="Arial" w:hAnsi="Arial" w:cs="Arial"/>
        </w:rPr>
        <w:t xml:space="preserve">2010795 </w:t>
      </w:r>
    </w:p>
    <w:p w14:paraId="73BBFDB7" w14:textId="431896F0" w:rsidR="00567D9C" w:rsidRPr="00897085" w:rsidRDefault="00567D9C" w:rsidP="00567D9C">
      <w:pPr>
        <w:spacing w:line="360" w:lineRule="auto"/>
        <w:rPr>
          <w:rFonts w:ascii="Arial" w:hAnsi="Arial" w:cs="Arial"/>
        </w:rPr>
      </w:pPr>
    </w:p>
    <w:p w14:paraId="21FDDC6A" w14:textId="22FD8150" w:rsidR="00897085" w:rsidRDefault="00897085" w:rsidP="00671D24">
      <w:pPr>
        <w:spacing w:line="360" w:lineRule="auto"/>
        <w:jc w:val="center"/>
        <w:rPr>
          <w:rFonts w:ascii="Arial" w:hAnsi="Arial" w:cs="Arial"/>
          <w:b/>
          <w:bCs/>
        </w:rPr>
      </w:pPr>
    </w:p>
    <w:p w14:paraId="72569361" w14:textId="7E60EEB7" w:rsidR="00897085" w:rsidRDefault="00897085" w:rsidP="00671D24">
      <w:pPr>
        <w:spacing w:line="360" w:lineRule="auto"/>
        <w:jc w:val="center"/>
        <w:rPr>
          <w:rFonts w:ascii="Arial" w:hAnsi="Arial" w:cs="Arial"/>
          <w:b/>
          <w:bCs/>
        </w:rPr>
      </w:pPr>
    </w:p>
    <w:p w14:paraId="67B2D3B2" w14:textId="77777777" w:rsidR="00897085" w:rsidRDefault="00897085" w:rsidP="00671D24">
      <w:pPr>
        <w:spacing w:line="360" w:lineRule="auto"/>
        <w:jc w:val="center"/>
        <w:rPr>
          <w:rFonts w:ascii="Arial" w:hAnsi="Arial" w:cs="Arial"/>
          <w:b/>
          <w:bCs/>
        </w:rPr>
      </w:pPr>
    </w:p>
    <w:p w14:paraId="08E28B17" w14:textId="0571CCA2" w:rsidR="00E73D65" w:rsidRPr="003F2E92" w:rsidRDefault="003F2E92" w:rsidP="003F2E92">
      <w:pPr>
        <w:spacing w:line="360" w:lineRule="auto"/>
        <w:jc w:val="center"/>
        <w:rPr>
          <w:rFonts w:ascii="Arial" w:hAnsi="Arial" w:cs="Arial"/>
        </w:rPr>
      </w:pPr>
      <w:r>
        <w:rPr>
          <w:rFonts w:ascii="Arial" w:hAnsi="Arial" w:cs="Arial"/>
        </w:rPr>
        <w:t xml:space="preserve">Word count: </w:t>
      </w:r>
      <w:r w:rsidRPr="003F2E92">
        <w:rPr>
          <w:rFonts w:ascii="Arial" w:hAnsi="Arial" w:cs="Arial"/>
          <w:bCs/>
        </w:rPr>
        <w:t>2004 words</w:t>
      </w:r>
    </w:p>
    <w:p w14:paraId="468A5F97" w14:textId="77777777" w:rsidR="00E73D65" w:rsidRPr="00E03E42" w:rsidRDefault="00E73D65" w:rsidP="00E03E42">
      <w:pPr>
        <w:spacing w:line="360" w:lineRule="auto"/>
        <w:jc w:val="center"/>
        <w:rPr>
          <w:rFonts w:ascii="Arial" w:hAnsi="Arial" w:cs="Arial"/>
          <w:b/>
          <w:bCs/>
        </w:rPr>
      </w:pPr>
    </w:p>
    <w:p w14:paraId="29BD0702" w14:textId="77777777" w:rsidR="00E73D65" w:rsidRPr="00E03E42" w:rsidRDefault="00E73D65" w:rsidP="00E03E42">
      <w:pPr>
        <w:spacing w:line="360" w:lineRule="auto"/>
        <w:jc w:val="center"/>
        <w:rPr>
          <w:rFonts w:ascii="Arial" w:hAnsi="Arial" w:cs="Arial"/>
          <w:b/>
          <w:bCs/>
        </w:rPr>
      </w:pPr>
    </w:p>
    <w:p w14:paraId="5332C9C9" w14:textId="77777777" w:rsidR="00E73D65" w:rsidRPr="00E03E42" w:rsidRDefault="00E73D65" w:rsidP="003F2E92">
      <w:pPr>
        <w:spacing w:line="360" w:lineRule="auto"/>
        <w:rPr>
          <w:rFonts w:ascii="Arial" w:hAnsi="Arial" w:cs="Arial"/>
          <w:b/>
          <w:bCs/>
        </w:rPr>
      </w:pPr>
    </w:p>
    <w:p w14:paraId="2379EB9D" w14:textId="77777777" w:rsidR="00E73D65" w:rsidRPr="00E03E42" w:rsidRDefault="00E73D65" w:rsidP="00E03E42">
      <w:pPr>
        <w:spacing w:line="360" w:lineRule="auto"/>
        <w:jc w:val="center"/>
        <w:rPr>
          <w:rFonts w:ascii="Arial" w:hAnsi="Arial" w:cs="Arial"/>
          <w:b/>
          <w:bCs/>
        </w:rPr>
      </w:pPr>
    </w:p>
    <w:p w14:paraId="0B31FBDA" w14:textId="77777777" w:rsidR="00E73D65" w:rsidRPr="00E03E42" w:rsidRDefault="00E73D65" w:rsidP="003F2E92">
      <w:pPr>
        <w:spacing w:line="360" w:lineRule="auto"/>
        <w:rPr>
          <w:rFonts w:ascii="Arial" w:hAnsi="Arial" w:cs="Arial"/>
          <w:b/>
          <w:bCs/>
        </w:rPr>
      </w:pPr>
    </w:p>
    <w:sdt>
      <w:sdtPr>
        <w:rPr>
          <w:rFonts w:asciiTheme="minorHAnsi" w:eastAsiaTheme="minorHAnsi" w:hAnsiTheme="minorHAnsi" w:cstheme="minorBidi"/>
          <w:b w:val="0"/>
          <w:bCs w:val="0"/>
          <w:color w:val="auto"/>
          <w:sz w:val="22"/>
          <w:szCs w:val="22"/>
          <w:lang w:eastAsia="en-US"/>
        </w:rPr>
        <w:id w:val="-1555153150"/>
        <w:docPartObj>
          <w:docPartGallery w:val="Table of Contents"/>
          <w:docPartUnique/>
        </w:docPartObj>
      </w:sdtPr>
      <w:sdtEndPr/>
      <w:sdtContent>
        <w:p w14:paraId="318A4BC2" w14:textId="03724400" w:rsidR="003F2E92" w:rsidRDefault="003F2E92">
          <w:pPr>
            <w:pStyle w:val="TOCHeading"/>
          </w:pPr>
          <w:r>
            <w:t>Table of Contents</w:t>
          </w:r>
        </w:p>
        <w:p w14:paraId="21892C84" w14:textId="194C4B61" w:rsidR="003F2E92" w:rsidRDefault="003F2E92">
          <w:pPr>
            <w:pStyle w:val="TOC1"/>
          </w:pPr>
          <w:r>
            <w:rPr>
              <w:b/>
              <w:bCs/>
            </w:rPr>
            <w:t>Introduction</w:t>
          </w:r>
          <w:r>
            <w:ptab w:relativeTo="margin" w:alignment="right" w:leader="dot"/>
          </w:r>
          <w:r>
            <w:rPr>
              <w:b/>
              <w:bCs/>
            </w:rPr>
            <w:t>2</w:t>
          </w:r>
        </w:p>
        <w:p w14:paraId="267D9208" w14:textId="0623B8AD" w:rsidR="003F2E92" w:rsidRDefault="003F2E92">
          <w:pPr>
            <w:pStyle w:val="TOC2"/>
            <w:ind w:left="216"/>
          </w:pPr>
          <w:r w:rsidRPr="003F2E92">
            <w:rPr>
              <w:rStyle w:val="Strong"/>
              <w:rFonts w:cs="Arial"/>
              <w:color w:val="000000" w:themeColor="text1"/>
            </w:rPr>
            <w:t>Overview of Amazon</w:t>
          </w:r>
          <w:r w:rsidRPr="003F2E92">
            <w:rPr>
              <w:rStyle w:val="Strong"/>
              <w:rFonts w:ascii="Arial" w:hAnsi="Arial" w:cs="Arial"/>
              <w:color w:val="000000" w:themeColor="text1"/>
            </w:rPr>
            <w:t xml:space="preserve"> </w:t>
          </w:r>
          <w:r>
            <w:ptab w:relativeTo="margin" w:alignment="right" w:leader="dot"/>
          </w:r>
          <w:r>
            <w:t>2</w:t>
          </w:r>
        </w:p>
        <w:p w14:paraId="3A57FAB9" w14:textId="6BB7356E" w:rsidR="003F2E92" w:rsidRDefault="003F2E92">
          <w:pPr>
            <w:pStyle w:val="TOC3"/>
            <w:ind w:left="446"/>
          </w:pPr>
          <w:r w:rsidRPr="003F2E92">
            <w:rPr>
              <w:b/>
            </w:rPr>
            <w:t xml:space="preserve">Company culture and </w:t>
          </w:r>
          <w:proofErr w:type="spellStart"/>
          <w:r w:rsidRPr="003F2E92">
            <w:rPr>
              <w:b/>
            </w:rPr>
            <w:t>behaviours</w:t>
          </w:r>
          <w:proofErr w:type="spellEnd"/>
          <w:r>
            <w:ptab w:relativeTo="margin" w:alignment="right" w:leader="dot"/>
          </w:r>
          <w:r>
            <w:t>3</w:t>
          </w:r>
        </w:p>
        <w:p w14:paraId="5C3A5F6D" w14:textId="48237F37" w:rsidR="003F2E92" w:rsidRDefault="003F2E92">
          <w:pPr>
            <w:pStyle w:val="TOC1"/>
          </w:pPr>
          <w:r>
            <w:rPr>
              <w:b/>
              <w:bCs/>
            </w:rPr>
            <w:t>Amazon Structure</w:t>
          </w:r>
          <w:r>
            <w:ptab w:relativeTo="margin" w:alignment="right" w:leader="dot"/>
          </w:r>
          <w:r>
            <w:rPr>
              <w:b/>
              <w:bCs/>
            </w:rPr>
            <w:t>4</w:t>
          </w:r>
        </w:p>
        <w:p w14:paraId="466BB8BB" w14:textId="55C998EA" w:rsidR="003F2E92" w:rsidRDefault="003F2E92">
          <w:pPr>
            <w:pStyle w:val="TOC2"/>
            <w:ind w:left="216"/>
          </w:pPr>
          <w:proofErr w:type="spellStart"/>
          <w:r w:rsidRPr="003F2E92">
            <w:rPr>
              <w:rStyle w:val="Strong"/>
              <w:rFonts w:cs="Arial"/>
              <w:color w:val="000000" w:themeColor="text1"/>
            </w:rPr>
            <w:t>Behavioural</w:t>
          </w:r>
          <w:proofErr w:type="spellEnd"/>
          <w:r w:rsidRPr="003F2E92">
            <w:rPr>
              <w:rStyle w:val="Strong"/>
              <w:rFonts w:cs="Arial"/>
              <w:color w:val="000000" w:themeColor="text1"/>
            </w:rPr>
            <w:t xml:space="preserve"> approach and Amazon’s high sales and profit</w:t>
          </w:r>
          <w:r w:rsidRPr="003F2E92">
            <w:rPr>
              <w:rStyle w:val="Strong"/>
              <w:rFonts w:ascii="Arial" w:hAnsi="Arial" w:cs="Arial"/>
              <w:color w:val="000000" w:themeColor="text1"/>
              <w:sz w:val="24"/>
            </w:rPr>
            <w:t xml:space="preserve"> </w:t>
          </w:r>
          <w:r>
            <w:ptab w:relativeTo="margin" w:alignment="right" w:leader="dot"/>
          </w:r>
          <w:r>
            <w:t>5</w:t>
          </w:r>
        </w:p>
        <w:p w14:paraId="6A1E4223" w14:textId="77777777" w:rsidR="003F2E92" w:rsidRDefault="003F2E92">
          <w:pPr>
            <w:pStyle w:val="TOC3"/>
            <w:ind w:left="446"/>
          </w:pPr>
          <w:r w:rsidRPr="003F2E92">
            <w:rPr>
              <w:b/>
            </w:rPr>
            <w:t xml:space="preserve">Conclusion </w:t>
          </w:r>
          <w:r>
            <w:ptab w:relativeTo="margin" w:alignment="right" w:leader="dot"/>
          </w:r>
          <w:r>
            <w:t>6</w:t>
          </w:r>
        </w:p>
        <w:p w14:paraId="2D9AB97F" w14:textId="64F16B33" w:rsidR="003F2E92" w:rsidRPr="003F2E92" w:rsidRDefault="003F2E92" w:rsidP="003F2E92">
          <w:pPr>
            <w:rPr>
              <w:lang w:eastAsia="ja-JP"/>
            </w:rPr>
          </w:pPr>
          <w:r>
            <w:rPr>
              <w:rFonts w:eastAsiaTheme="minorEastAsia"/>
              <w:b/>
              <w:lang w:eastAsia="ja-JP"/>
            </w:rPr>
            <w:t>References ……………………………………………………………………………………………………………………………………….7</w:t>
          </w:r>
        </w:p>
      </w:sdtContent>
    </w:sdt>
    <w:p w14:paraId="054D0AC6" w14:textId="77777777" w:rsidR="00E73D65" w:rsidRDefault="00E73D65" w:rsidP="00E03E42">
      <w:pPr>
        <w:spacing w:line="360" w:lineRule="auto"/>
        <w:jc w:val="center"/>
        <w:rPr>
          <w:rFonts w:ascii="Arial" w:hAnsi="Arial" w:cs="Arial"/>
          <w:b/>
          <w:bCs/>
        </w:rPr>
      </w:pPr>
    </w:p>
    <w:p w14:paraId="1CAA6084" w14:textId="77777777" w:rsidR="003F2E92" w:rsidRDefault="003F2E92" w:rsidP="00E03E42">
      <w:pPr>
        <w:spacing w:line="360" w:lineRule="auto"/>
        <w:jc w:val="center"/>
        <w:rPr>
          <w:rFonts w:ascii="Arial" w:hAnsi="Arial" w:cs="Arial"/>
          <w:b/>
          <w:bCs/>
        </w:rPr>
      </w:pPr>
    </w:p>
    <w:p w14:paraId="4F456B63" w14:textId="77777777" w:rsidR="003F2E92" w:rsidRPr="00E03E42" w:rsidRDefault="003F2E92" w:rsidP="00E03E42">
      <w:pPr>
        <w:spacing w:line="360" w:lineRule="auto"/>
        <w:jc w:val="center"/>
        <w:rPr>
          <w:rFonts w:ascii="Arial" w:hAnsi="Arial" w:cs="Arial"/>
          <w:b/>
          <w:bCs/>
        </w:rPr>
      </w:pPr>
    </w:p>
    <w:p w14:paraId="56EBFD16" w14:textId="77777777" w:rsidR="00671D24" w:rsidRPr="00E03E42" w:rsidRDefault="00671D24" w:rsidP="00E03E42">
      <w:pPr>
        <w:pStyle w:val="NormalWeb"/>
        <w:spacing w:before="0" w:beforeAutospacing="0" w:after="0" w:afterAutospacing="0" w:line="360" w:lineRule="auto"/>
        <w:rPr>
          <w:rFonts w:ascii="Arial" w:hAnsi="Arial" w:cs="Arial"/>
          <w:color w:val="0E101A"/>
          <w:sz w:val="22"/>
          <w:szCs w:val="22"/>
        </w:rPr>
      </w:pPr>
    </w:p>
    <w:p w14:paraId="2E99ABD4" w14:textId="77777777" w:rsidR="00CC786E" w:rsidRPr="00AB5068" w:rsidRDefault="00CC786E" w:rsidP="00E03E42">
      <w:pPr>
        <w:pStyle w:val="NormalWeb"/>
        <w:spacing w:before="0" w:beforeAutospacing="0" w:after="0" w:afterAutospacing="0" w:line="360" w:lineRule="auto"/>
        <w:jc w:val="center"/>
        <w:rPr>
          <w:rStyle w:val="Strong"/>
          <w:rFonts w:ascii="Arial" w:hAnsi="Arial" w:cs="Arial"/>
          <w:color w:val="0E101A"/>
          <w:sz w:val="28"/>
          <w:szCs w:val="22"/>
        </w:rPr>
      </w:pPr>
      <w:r w:rsidRPr="00AB5068">
        <w:rPr>
          <w:rStyle w:val="Strong"/>
          <w:rFonts w:ascii="Arial" w:hAnsi="Arial" w:cs="Arial"/>
          <w:color w:val="0E101A"/>
          <w:sz w:val="28"/>
          <w:szCs w:val="22"/>
        </w:rPr>
        <w:t>Modern workplace: Amazon success during Covid-19 pandemic</w:t>
      </w:r>
    </w:p>
    <w:p w14:paraId="130E363F" w14:textId="77777777" w:rsidR="00901204" w:rsidRDefault="00901204" w:rsidP="00E03E42">
      <w:pPr>
        <w:pStyle w:val="NormalWeb"/>
        <w:spacing w:before="0" w:beforeAutospacing="0" w:after="0" w:afterAutospacing="0" w:line="360" w:lineRule="auto"/>
        <w:jc w:val="center"/>
        <w:rPr>
          <w:rStyle w:val="Strong"/>
          <w:rFonts w:ascii="Arial" w:hAnsi="Arial" w:cs="Arial"/>
          <w:color w:val="0E101A"/>
          <w:sz w:val="22"/>
          <w:szCs w:val="22"/>
        </w:rPr>
      </w:pPr>
    </w:p>
    <w:p w14:paraId="7AE2EBAD" w14:textId="77777777" w:rsidR="00901204" w:rsidRDefault="00901204" w:rsidP="00AB5068">
      <w:pPr>
        <w:pStyle w:val="NormalWeb"/>
        <w:spacing w:before="0" w:beforeAutospacing="0" w:after="0" w:afterAutospacing="0" w:line="360" w:lineRule="auto"/>
        <w:rPr>
          <w:rStyle w:val="Strong"/>
          <w:rFonts w:ascii="Arial" w:hAnsi="Arial" w:cs="Arial"/>
          <w:color w:val="0E101A"/>
          <w:sz w:val="22"/>
          <w:szCs w:val="22"/>
        </w:rPr>
      </w:pPr>
    </w:p>
    <w:p w14:paraId="6E78478D" w14:textId="77777777" w:rsidR="00901204" w:rsidRDefault="00901204" w:rsidP="00E03E42">
      <w:pPr>
        <w:pStyle w:val="NormalWeb"/>
        <w:spacing w:before="0" w:beforeAutospacing="0" w:after="0" w:afterAutospacing="0" w:line="360" w:lineRule="auto"/>
        <w:jc w:val="center"/>
        <w:rPr>
          <w:rStyle w:val="Strong"/>
          <w:rFonts w:ascii="Arial" w:hAnsi="Arial" w:cs="Arial"/>
          <w:color w:val="0E101A"/>
          <w:sz w:val="22"/>
          <w:szCs w:val="22"/>
        </w:rPr>
      </w:pPr>
    </w:p>
    <w:p w14:paraId="175DE83B" w14:textId="79C40CBC" w:rsidR="00901204" w:rsidRPr="003F2E92" w:rsidRDefault="003F2E92" w:rsidP="00E03E42">
      <w:pPr>
        <w:pStyle w:val="NormalWeb"/>
        <w:spacing w:before="0" w:beforeAutospacing="0" w:after="0" w:afterAutospacing="0" w:line="360" w:lineRule="auto"/>
        <w:jc w:val="center"/>
        <w:rPr>
          <w:rFonts w:ascii="Arial" w:hAnsi="Arial" w:cs="Arial"/>
          <w:b/>
          <w:color w:val="002060"/>
          <w:szCs w:val="22"/>
        </w:rPr>
      </w:pPr>
      <w:r w:rsidRPr="003F2E92">
        <w:rPr>
          <w:rFonts w:ascii="Arial" w:hAnsi="Arial" w:cs="Arial"/>
          <w:b/>
          <w:color w:val="002060"/>
          <w:szCs w:val="22"/>
        </w:rPr>
        <w:t>Introduction</w:t>
      </w:r>
    </w:p>
    <w:p w14:paraId="5861A56D" w14:textId="3EDB530A" w:rsidR="00CC786E" w:rsidRDefault="00CC786E" w:rsidP="00E03E42">
      <w:pPr>
        <w:pStyle w:val="NormalWeb"/>
        <w:spacing w:before="0" w:beforeAutospacing="0" w:after="0" w:afterAutospacing="0" w:line="360" w:lineRule="auto"/>
        <w:ind w:firstLine="720"/>
        <w:rPr>
          <w:rFonts w:ascii="Arial" w:hAnsi="Arial" w:cs="Arial"/>
          <w:color w:val="0E101A"/>
          <w:sz w:val="22"/>
          <w:szCs w:val="22"/>
        </w:rPr>
      </w:pPr>
      <w:r w:rsidRPr="00E03E42">
        <w:rPr>
          <w:rFonts w:ascii="Arial" w:hAnsi="Arial" w:cs="Arial"/>
          <w:color w:val="0E101A"/>
          <w:sz w:val="22"/>
          <w:szCs w:val="22"/>
        </w:rPr>
        <w:t xml:space="preserve">It is the aim of any business </w:t>
      </w:r>
      <w:proofErr w:type="spellStart"/>
      <w:r w:rsidRPr="00E03E42">
        <w:rPr>
          <w:rFonts w:ascii="Arial" w:hAnsi="Arial" w:cs="Arial"/>
          <w:color w:val="0E101A"/>
          <w:sz w:val="22"/>
          <w:szCs w:val="22"/>
        </w:rPr>
        <w:t>organisation</w:t>
      </w:r>
      <w:proofErr w:type="spellEnd"/>
      <w:r w:rsidRPr="00E03E42">
        <w:rPr>
          <w:rFonts w:ascii="Arial" w:hAnsi="Arial" w:cs="Arial"/>
          <w:color w:val="0E101A"/>
          <w:sz w:val="22"/>
          <w:szCs w:val="22"/>
        </w:rPr>
        <w:t xml:space="preserve"> to constantly make and increase its profits and expand its market share. In other words, although there may be other reasons given for the existence of a business, profitability is the core factor the survival. However, not all businesses survive to maturity, and others cannot make it during challenging economic times or transitional periods. For those that survive and continue being profitable, the secret is in the </w:t>
      </w:r>
      <w:proofErr w:type="spellStart"/>
      <w:r w:rsidRPr="00E03E42">
        <w:rPr>
          <w:rFonts w:ascii="Arial" w:hAnsi="Arial" w:cs="Arial"/>
          <w:color w:val="0E101A"/>
          <w:sz w:val="22"/>
          <w:szCs w:val="22"/>
        </w:rPr>
        <w:t>organisational</w:t>
      </w:r>
      <w:proofErr w:type="spellEnd"/>
      <w:r w:rsidRPr="00E03E42">
        <w:rPr>
          <w:rFonts w:ascii="Arial" w:hAnsi="Arial" w:cs="Arial"/>
          <w:color w:val="0E101A"/>
          <w:sz w:val="22"/>
          <w:szCs w:val="22"/>
        </w:rPr>
        <w:t xml:space="preserve"> culture, structure, and </w:t>
      </w:r>
      <w:proofErr w:type="spellStart"/>
      <w:r w:rsidRPr="00E03E42">
        <w:rPr>
          <w:rFonts w:ascii="Arial" w:hAnsi="Arial" w:cs="Arial"/>
          <w:color w:val="0E101A"/>
          <w:sz w:val="22"/>
          <w:szCs w:val="22"/>
        </w:rPr>
        <w:t>behaviours</w:t>
      </w:r>
      <w:proofErr w:type="spellEnd"/>
      <w:r w:rsidRPr="00E03E42">
        <w:rPr>
          <w:rFonts w:ascii="Arial" w:hAnsi="Arial" w:cs="Arial"/>
          <w:color w:val="0E101A"/>
          <w:sz w:val="22"/>
          <w:szCs w:val="22"/>
        </w:rPr>
        <w:t>. This is the case of Amazon, which has been on an upward trajectory since it was started, and during the Covid-19 crisis period, it was one of the businesses that made huge profits. For example, within the first quarter of 2021, its sales increased by 44% and profits by 220% compared to the same period the previous year. Reports have shown that online shopping increased during the pandemic and thus increased sales at Amazon. However, this paper will show that although the shift to online shopping contributed to Amazon’s excellent performance during the pandemic, most of the credit goes to the company’s cult</w:t>
      </w:r>
      <w:r w:rsidR="00901204">
        <w:rPr>
          <w:rFonts w:ascii="Arial" w:hAnsi="Arial" w:cs="Arial"/>
          <w:color w:val="0E101A"/>
          <w:sz w:val="22"/>
          <w:szCs w:val="22"/>
        </w:rPr>
        <w:t>ure, structure and ability to implement change.</w:t>
      </w:r>
    </w:p>
    <w:p w14:paraId="7F0D7202" w14:textId="1DB724EC" w:rsidR="00901204" w:rsidRDefault="00901204" w:rsidP="00E03E42">
      <w:pPr>
        <w:pStyle w:val="NormalWeb"/>
        <w:spacing w:before="0" w:beforeAutospacing="0" w:after="0" w:afterAutospacing="0" w:line="360" w:lineRule="auto"/>
        <w:ind w:firstLine="720"/>
        <w:rPr>
          <w:rFonts w:ascii="Arial" w:hAnsi="Arial" w:cs="Arial"/>
          <w:color w:val="0E101A"/>
          <w:sz w:val="22"/>
          <w:szCs w:val="22"/>
        </w:rPr>
      </w:pPr>
      <w:r>
        <w:rPr>
          <w:rFonts w:ascii="Arial" w:hAnsi="Arial" w:cs="Arial"/>
          <w:color w:val="0E101A"/>
          <w:sz w:val="22"/>
          <w:szCs w:val="22"/>
        </w:rPr>
        <w:t xml:space="preserve">Furthermore the success of the </w:t>
      </w:r>
      <w:proofErr w:type="spellStart"/>
      <w:r>
        <w:rPr>
          <w:rFonts w:ascii="Arial" w:hAnsi="Arial" w:cs="Arial"/>
          <w:color w:val="0E101A"/>
          <w:sz w:val="22"/>
          <w:szCs w:val="22"/>
        </w:rPr>
        <w:t>organisation</w:t>
      </w:r>
      <w:proofErr w:type="spellEnd"/>
      <w:r>
        <w:rPr>
          <w:rFonts w:ascii="Arial" w:hAnsi="Arial" w:cs="Arial"/>
          <w:color w:val="0E101A"/>
          <w:sz w:val="22"/>
          <w:szCs w:val="22"/>
        </w:rPr>
        <w:t xml:space="preserve"> is highly dependent on the applied leadership and managerial work.</w:t>
      </w:r>
      <w:r w:rsidR="003B7E85">
        <w:rPr>
          <w:rFonts w:ascii="Arial" w:hAnsi="Arial" w:cs="Arial"/>
          <w:color w:val="0E101A"/>
          <w:sz w:val="22"/>
          <w:szCs w:val="22"/>
        </w:rPr>
        <w:t xml:space="preserve"> Amazon’s founder Jeff Bezos is a bright example of a person that can have a great leadership ability mixed with a strong management approach.</w:t>
      </w:r>
    </w:p>
    <w:p w14:paraId="16103C84" w14:textId="77777777" w:rsidR="003B7E85" w:rsidRPr="003F2E92" w:rsidRDefault="003B7E85" w:rsidP="00E03E42">
      <w:pPr>
        <w:pStyle w:val="NormalWeb"/>
        <w:spacing w:before="0" w:beforeAutospacing="0" w:after="0" w:afterAutospacing="0" w:line="360" w:lineRule="auto"/>
        <w:ind w:firstLine="720"/>
        <w:rPr>
          <w:rFonts w:ascii="Arial" w:hAnsi="Arial" w:cs="Arial"/>
          <w:color w:val="002060"/>
          <w:szCs w:val="22"/>
        </w:rPr>
      </w:pPr>
    </w:p>
    <w:p w14:paraId="35143664" w14:textId="77777777" w:rsidR="00CC786E" w:rsidRPr="003F2E92" w:rsidRDefault="00CC786E" w:rsidP="00E03E42">
      <w:pPr>
        <w:pStyle w:val="NormalWeb"/>
        <w:spacing w:before="0" w:beforeAutospacing="0" w:after="0" w:afterAutospacing="0" w:line="360" w:lineRule="auto"/>
        <w:jc w:val="center"/>
        <w:rPr>
          <w:rFonts w:ascii="Arial" w:hAnsi="Arial" w:cs="Arial"/>
          <w:color w:val="002060"/>
          <w:szCs w:val="22"/>
        </w:rPr>
      </w:pPr>
      <w:r w:rsidRPr="003F2E92">
        <w:rPr>
          <w:rStyle w:val="Strong"/>
          <w:rFonts w:ascii="Arial" w:hAnsi="Arial" w:cs="Arial"/>
          <w:color w:val="002060"/>
          <w:szCs w:val="22"/>
        </w:rPr>
        <w:t>Overview of Amazon</w:t>
      </w:r>
    </w:p>
    <w:p w14:paraId="63777477" w14:textId="500EC212" w:rsidR="00CC786E" w:rsidRDefault="003B7E85" w:rsidP="00E03E42">
      <w:pPr>
        <w:pStyle w:val="NormalWeb"/>
        <w:spacing w:before="0" w:beforeAutospacing="0" w:after="0" w:afterAutospacing="0" w:line="360" w:lineRule="auto"/>
        <w:ind w:firstLine="720"/>
        <w:rPr>
          <w:rFonts w:ascii="Arial" w:hAnsi="Arial" w:cs="Arial"/>
          <w:color w:val="0E101A"/>
          <w:sz w:val="22"/>
          <w:szCs w:val="22"/>
        </w:rPr>
      </w:pPr>
      <w:r>
        <w:rPr>
          <w:rFonts w:ascii="Arial" w:hAnsi="Arial" w:cs="Arial"/>
          <w:color w:val="0E101A"/>
          <w:sz w:val="22"/>
          <w:szCs w:val="22"/>
        </w:rPr>
        <w:t xml:space="preserve">Back in 1994 </w:t>
      </w:r>
      <w:r w:rsidR="00CC786E" w:rsidRPr="00E03E42">
        <w:rPr>
          <w:rFonts w:ascii="Arial" w:hAnsi="Arial" w:cs="Arial"/>
          <w:color w:val="0E101A"/>
          <w:sz w:val="22"/>
          <w:szCs w:val="22"/>
        </w:rPr>
        <w:t xml:space="preserve">Jeff Bezos </w:t>
      </w:r>
      <w:r>
        <w:rPr>
          <w:rFonts w:ascii="Arial" w:hAnsi="Arial" w:cs="Arial"/>
          <w:color w:val="0E101A"/>
          <w:sz w:val="22"/>
          <w:szCs w:val="22"/>
        </w:rPr>
        <w:t xml:space="preserve">started Amazon </w:t>
      </w:r>
      <w:r w:rsidR="00CC786E" w:rsidRPr="00E03E42">
        <w:rPr>
          <w:rFonts w:ascii="Arial" w:hAnsi="Arial" w:cs="Arial"/>
          <w:color w:val="0E101A"/>
          <w:sz w:val="22"/>
          <w:szCs w:val="22"/>
        </w:rPr>
        <w:t xml:space="preserve">as an online books’ marketplace, and it has since grown </w:t>
      </w:r>
      <w:r>
        <w:rPr>
          <w:rFonts w:ascii="Arial" w:hAnsi="Arial" w:cs="Arial"/>
          <w:color w:val="0E101A"/>
          <w:sz w:val="22"/>
          <w:szCs w:val="22"/>
        </w:rPr>
        <w:t xml:space="preserve">into a multinational </w:t>
      </w:r>
      <w:proofErr w:type="spellStart"/>
      <w:r>
        <w:rPr>
          <w:rFonts w:ascii="Arial" w:hAnsi="Arial" w:cs="Arial"/>
          <w:color w:val="0E101A"/>
          <w:sz w:val="22"/>
          <w:szCs w:val="22"/>
        </w:rPr>
        <w:t>organisation</w:t>
      </w:r>
      <w:proofErr w:type="spellEnd"/>
      <w:r>
        <w:rPr>
          <w:rFonts w:ascii="Arial" w:hAnsi="Arial" w:cs="Arial"/>
          <w:color w:val="0E101A"/>
          <w:sz w:val="22"/>
          <w:szCs w:val="22"/>
        </w:rPr>
        <w:t xml:space="preserve"> with an </w:t>
      </w:r>
      <w:r w:rsidR="00CC786E" w:rsidRPr="00E03E42">
        <w:rPr>
          <w:rFonts w:ascii="Arial" w:hAnsi="Arial" w:cs="Arial"/>
          <w:color w:val="0E101A"/>
          <w:sz w:val="22"/>
          <w:szCs w:val="22"/>
        </w:rPr>
        <w:t>extensive portfolio of retail products, digital streaming, cloud computing, and artificial intelligence. Amazon’s headquarters are in Seattle, Washington, United States, and operates in most parts of the world. As of 2020, the company revenue was approximately US$386 billion and more than 1.2 million employees. </w:t>
      </w:r>
    </w:p>
    <w:p w14:paraId="61380D92" w14:textId="77777777" w:rsidR="003B7E85" w:rsidRPr="00E03E42" w:rsidRDefault="003B7E85" w:rsidP="00E03E42">
      <w:pPr>
        <w:pStyle w:val="NormalWeb"/>
        <w:spacing w:before="0" w:beforeAutospacing="0" w:after="0" w:afterAutospacing="0" w:line="360" w:lineRule="auto"/>
        <w:ind w:firstLine="720"/>
        <w:rPr>
          <w:rFonts w:ascii="Arial" w:hAnsi="Arial" w:cs="Arial"/>
          <w:color w:val="0E101A"/>
          <w:sz w:val="22"/>
          <w:szCs w:val="22"/>
        </w:rPr>
      </w:pPr>
    </w:p>
    <w:p w14:paraId="78BBE6C6" w14:textId="77777777" w:rsidR="00CC786E" w:rsidRPr="003F2E92" w:rsidRDefault="00CC786E" w:rsidP="00E03E42">
      <w:pPr>
        <w:pStyle w:val="NormalWeb"/>
        <w:spacing w:before="0" w:beforeAutospacing="0" w:after="0" w:afterAutospacing="0" w:line="360" w:lineRule="auto"/>
        <w:jc w:val="center"/>
        <w:rPr>
          <w:rFonts w:ascii="Arial" w:hAnsi="Arial" w:cs="Arial"/>
          <w:color w:val="002060"/>
          <w:szCs w:val="22"/>
        </w:rPr>
      </w:pPr>
      <w:r w:rsidRPr="003F2E92">
        <w:rPr>
          <w:rStyle w:val="Strong"/>
          <w:rFonts w:ascii="Arial" w:hAnsi="Arial" w:cs="Arial"/>
          <w:color w:val="002060"/>
          <w:szCs w:val="22"/>
        </w:rPr>
        <w:t xml:space="preserve">Company culture and </w:t>
      </w:r>
      <w:proofErr w:type="spellStart"/>
      <w:r w:rsidRPr="003F2E92">
        <w:rPr>
          <w:rStyle w:val="Strong"/>
          <w:rFonts w:ascii="Arial" w:hAnsi="Arial" w:cs="Arial"/>
          <w:color w:val="002060"/>
          <w:szCs w:val="22"/>
        </w:rPr>
        <w:t>behaviours</w:t>
      </w:r>
      <w:proofErr w:type="spellEnd"/>
    </w:p>
    <w:p w14:paraId="5B912932" w14:textId="423A9642" w:rsidR="00CC786E" w:rsidRPr="00E03E42" w:rsidRDefault="00CC786E" w:rsidP="00E03E42">
      <w:pPr>
        <w:pStyle w:val="NormalWeb"/>
        <w:spacing w:before="0" w:beforeAutospacing="0" w:after="0" w:afterAutospacing="0" w:line="360" w:lineRule="auto"/>
        <w:ind w:firstLine="720"/>
        <w:rPr>
          <w:rFonts w:ascii="Arial" w:hAnsi="Arial" w:cs="Arial"/>
          <w:color w:val="0E101A"/>
          <w:sz w:val="22"/>
          <w:szCs w:val="22"/>
        </w:rPr>
      </w:pPr>
      <w:proofErr w:type="spellStart"/>
      <w:r w:rsidRPr="00E03E42">
        <w:rPr>
          <w:rFonts w:ascii="Arial" w:hAnsi="Arial" w:cs="Arial"/>
          <w:color w:val="0E101A"/>
          <w:sz w:val="22"/>
          <w:szCs w:val="22"/>
        </w:rPr>
        <w:t>Organisational</w:t>
      </w:r>
      <w:proofErr w:type="spellEnd"/>
      <w:r w:rsidRPr="00E03E42">
        <w:rPr>
          <w:rFonts w:ascii="Arial" w:hAnsi="Arial" w:cs="Arial"/>
          <w:color w:val="0E101A"/>
          <w:sz w:val="22"/>
          <w:szCs w:val="22"/>
        </w:rPr>
        <w:t xml:space="preserve"> culture is a collection of practices, expectations, and values that define the </w:t>
      </w:r>
      <w:proofErr w:type="spellStart"/>
      <w:r w:rsidRPr="00E03E42">
        <w:rPr>
          <w:rFonts w:ascii="Arial" w:hAnsi="Arial" w:cs="Arial"/>
          <w:color w:val="0E101A"/>
          <w:sz w:val="22"/>
          <w:szCs w:val="22"/>
        </w:rPr>
        <w:t>behaviours</w:t>
      </w:r>
      <w:proofErr w:type="spellEnd"/>
      <w:r w:rsidRPr="00E03E42">
        <w:rPr>
          <w:rFonts w:ascii="Arial" w:hAnsi="Arial" w:cs="Arial"/>
          <w:color w:val="0E101A"/>
          <w:sz w:val="22"/>
          <w:szCs w:val="22"/>
        </w:rPr>
        <w:t xml:space="preserve"> and actions of the </w:t>
      </w:r>
      <w:proofErr w:type="spellStart"/>
      <w:r w:rsidRPr="00E03E42">
        <w:rPr>
          <w:rFonts w:ascii="Arial" w:hAnsi="Arial" w:cs="Arial"/>
          <w:color w:val="0E101A"/>
          <w:sz w:val="22"/>
          <w:szCs w:val="22"/>
        </w:rPr>
        <w:t>organisation’s</w:t>
      </w:r>
      <w:proofErr w:type="spellEnd"/>
      <w:r w:rsidRPr="00E03E42">
        <w:rPr>
          <w:rFonts w:ascii="Arial" w:hAnsi="Arial" w:cs="Arial"/>
          <w:color w:val="0E101A"/>
          <w:sz w:val="22"/>
          <w:szCs w:val="22"/>
        </w:rPr>
        <w:t xml:space="preserve"> members</w:t>
      </w:r>
      <w:r w:rsidR="003239B8" w:rsidRPr="003239B8">
        <w:rPr>
          <w:rFonts w:ascii="Arial" w:eastAsiaTheme="minorHAnsi" w:hAnsi="Arial" w:cs="Arial"/>
          <w:sz w:val="22"/>
          <w:szCs w:val="22"/>
        </w:rPr>
        <w:t xml:space="preserve"> </w:t>
      </w:r>
      <w:r w:rsidR="003239B8">
        <w:rPr>
          <w:rFonts w:ascii="Arial" w:eastAsiaTheme="minorHAnsi" w:hAnsi="Arial" w:cs="Arial"/>
          <w:sz w:val="22"/>
          <w:szCs w:val="22"/>
        </w:rPr>
        <w:t>(</w:t>
      </w:r>
      <w:proofErr w:type="spellStart"/>
      <w:r w:rsidR="003239B8" w:rsidRPr="003607B1">
        <w:rPr>
          <w:rFonts w:ascii="Arial" w:hAnsi="Arial" w:cs="Arial"/>
          <w:color w:val="0E101A"/>
          <w:sz w:val="22"/>
          <w:szCs w:val="22"/>
        </w:rPr>
        <w:t>Barling</w:t>
      </w:r>
      <w:proofErr w:type="spellEnd"/>
      <w:r w:rsidR="003239B8" w:rsidRPr="003607B1">
        <w:rPr>
          <w:rFonts w:ascii="Arial" w:hAnsi="Arial" w:cs="Arial"/>
          <w:color w:val="0E101A"/>
          <w:sz w:val="22"/>
          <w:szCs w:val="22"/>
        </w:rPr>
        <w:t>. and Cooper</w:t>
      </w:r>
      <w:r w:rsidR="003239B8">
        <w:rPr>
          <w:rFonts w:ascii="Arial" w:hAnsi="Arial" w:cs="Arial"/>
          <w:color w:val="0E101A"/>
          <w:sz w:val="22"/>
          <w:szCs w:val="22"/>
        </w:rPr>
        <w:t xml:space="preserve">, </w:t>
      </w:r>
      <w:r w:rsidR="003239B8" w:rsidRPr="003607B1">
        <w:rPr>
          <w:rFonts w:ascii="Arial" w:hAnsi="Arial" w:cs="Arial"/>
          <w:color w:val="0E101A"/>
          <w:sz w:val="22"/>
          <w:szCs w:val="22"/>
        </w:rPr>
        <w:t>2008)</w:t>
      </w:r>
      <w:r w:rsidRPr="00E03E42">
        <w:rPr>
          <w:rFonts w:ascii="Arial" w:hAnsi="Arial" w:cs="Arial"/>
          <w:color w:val="0E101A"/>
          <w:sz w:val="22"/>
          <w:szCs w:val="22"/>
        </w:rPr>
        <w:t xml:space="preserve">. It includes how members interact among themselves and with the external </w:t>
      </w:r>
      <w:r w:rsidR="003239B8" w:rsidRPr="00E03E42">
        <w:rPr>
          <w:rFonts w:ascii="Arial" w:hAnsi="Arial" w:cs="Arial"/>
          <w:color w:val="0E101A"/>
          <w:sz w:val="22"/>
          <w:szCs w:val="22"/>
        </w:rPr>
        <w:t>stakeholders</w:t>
      </w:r>
      <w:r w:rsidR="003239B8">
        <w:rPr>
          <w:rFonts w:ascii="Arial" w:eastAsiaTheme="minorHAnsi" w:hAnsi="Arial" w:cs="Arial"/>
          <w:sz w:val="22"/>
          <w:szCs w:val="22"/>
        </w:rPr>
        <w:t xml:space="preserve"> (</w:t>
      </w:r>
      <w:r w:rsidR="003239B8" w:rsidRPr="003607B1">
        <w:rPr>
          <w:rFonts w:ascii="Arial" w:hAnsi="Arial" w:cs="Arial"/>
          <w:color w:val="0E101A"/>
          <w:sz w:val="22"/>
          <w:szCs w:val="22"/>
        </w:rPr>
        <w:t>Barling. and Cooper</w:t>
      </w:r>
      <w:r w:rsidR="003239B8">
        <w:rPr>
          <w:rFonts w:ascii="Arial" w:hAnsi="Arial" w:cs="Arial"/>
          <w:color w:val="0E101A"/>
          <w:sz w:val="22"/>
          <w:szCs w:val="22"/>
        </w:rPr>
        <w:t xml:space="preserve">, </w:t>
      </w:r>
      <w:r w:rsidR="003239B8" w:rsidRPr="003607B1">
        <w:rPr>
          <w:rFonts w:ascii="Arial" w:hAnsi="Arial" w:cs="Arial"/>
          <w:color w:val="0E101A"/>
          <w:sz w:val="22"/>
          <w:szCs w:val="22"/>
        </w:rPr>
        <w:t>2008)</w:t>
      </w:r>
      <w:r w:rsidRPr="00E03E42">
        <w:rPr>
          <w:rFonts w:ascii="Arial" w:hAnsi="Arial" w:cs="Arial"/>
          <w:color w:val="0E101A"/>
          <w:sz w:val="22"/>
          <w:szCs w:val="22"/>
        </w:rPr>
        <w:t>. It is critical because it influences how customers perceive the company and the employees’ motivation and intention to stay. In that regard, Amazon’s culture has played a significant role in its successful performance during the pandemic. </w:t>
      </w:r>
    </w:p>
    <w:p w14:paraId="6AE65953" w14:textId="64008B9E" w:rsidR="00CC786E" w:rsidRPr="00E03E42" w:rsidRDefault="00CC786E" w:rsidP="00E03E42">
      <w:pPr>
        <w:pStyle w:val="NormalWeb"/>
        <w:spacing w:before="0" w:beforeAutospacing="0" w:after="0" w:afterAutospacing="0" w:line="360" w:lineRule="auto"/>
        <w:ind w:firstLine="720"/>
        <w:rPr>
          <w:rFonts w:ascii="Arial" w:hAnsi="Arial" w:cs="Arial"/>
          <w:color w:val="0E101A"/>
          <w:sz w:val="22"/>
          <w:szCs w:val="22"/>
        </w:rPr>
      </w:pPr>
      <w:r w:rsidRPr="00E03E42">
        <w:rPr>
          <w:rFonts w:ascii="Arial" w:hAnsi="Arial" w:cs="Arial"/>
          <w:color w:val="0E101A"/>
          <w:sz w:val="22"/>
          <w:szCs w:val="22"/>
        </w:rPr>
        <w:t xml:space="preserve">From its onset as a publicly-traded company, it stated that its culture is about customer-centrism. As part of its mission, it has stated that it “strives to be Earth’s most customer-centric company, best employer and safest place to work on Earth.” </w:t>
      </w:r>
      <w:r w:rsidR="003239B8">
        <w:rPr>
          <w:rFonts w:ascii="Arial" w:hAnsi="Arial" w:cs="Arial"/>
          <w:color w:val="0E101A"/>
          <w:sz w:val="22"/>
          <w:szCs w:val="22"/>
        </w:rPr>
        <w:t xml:space="preserve">(Amazon, </w:t>
      </w:r>
      <w:proofErr w:type="spellStart"/>
      <w:r w:rsidR="003239B8">
        <w:rPr>
          <w:rFonts w:ascii="Arial" w:hAnsi="Arial" w:cs="Arial"/>
          <w:color w:val="0E101A"/>
          <w:sz w:val="22"/>
          <w:szCs w:val="22"/>
        </w:rPr>
        <w:t>n.d</w:t>
      </w:r>
      <w:proofErr w:type="spellEnd"/>
      <w:r w:rsidR="003239B8">
        <w:rPr>
          <w:rFonts w:ascii="Arial" w:hAnsi="Arial" w:cs="Arial"/>
          <w:color w:val="0E101A"/>
          <w:sz w:val="22"/>
          <w:szCs w:val="22"/>
        </w:rPr>
        <w:t>)</w:t>
      </w:r>
      <w:r w:rsidR="00076233">
        <w:rPr>
          <w:rFonts w:ascii="Arial" w:hAnsi="Arial" w:cs="Arial"/>
          <w:color w:val="0E101A"/>
          <w:sz w:val="22"/>
          <w:szCs w:val="22"/>
        </w:rPr>
        <w:t xml:space="preserve">. </w:t>
      </w:r>
      <w:r w:rsidRPr="00E03E42">
        <w:rPr>
          <w:rFonts w:ascii="Arial" w:hAnsi="Arial" w:cs="Arial"/>
          <w:color w:val="0E101A"/>
          <w:sz w:val="22"/>
          <w:szCs w:val="22"/>
        </w:rPr>
        <w:t>Therefore, the company’s focus on customers did not start during the covid-19 crisis, but it has been its core culture since its foundation. </w:t>
      </w:r>
    </w:p>
    <w:p w14:paraId="21FDB027" w14:textId="77777777" w:rsidR="00CC786E" w:rsidRPr="00E03E42" w:rsidRDefault="00CC786E" w:rsidP="00E03E42">
      <w:pPr>
        <w:pStyle w:val="NormalWeb"/>
        <w:spacing w:before="0" w:beforeAutospacing="0" w:after="0" w:afterAutospacing="0" w:line="360" w:lineRule="auto"/>
        <w:ind w:firstLine="720"/>
        <w:rPr>
          <w:rFonts w:ascii="Arial" w:hAnsi="Arial" w:cs="Arial"/>
          <w:color w:val="0E101A"/>
          <w:sz w:val="22"/>
          <w:szCs w:val="22"/>
        </w:rPr>
      </w:pPr>
      <w:r w:rsidRPr="00E03E42">
        <w:rPr>
          <w:rFonts w:ascii="Arial" w:hAnsi="Arial" w:cs="Arial"/>
          <w:color w:val="0E101A"/>
          <w:sz w:val="22"/>
          <w:szCs w:val="22"/>
        </w:rPr>
        <w:t>Customer obsession is the topmost principle in the company. The company starts its operations from the customer and then works backward (</w:t>
      </w:r>
      <w:proofErr w:type="spellStart"/>
      <w:r w:rsidRPr="00E03E42">
        <w:rPr>
          <w:rFonts w:ascii="Arial" w:hAnsi="Arial" w:cs="Arial"/>
          <w:color w:val="0E101A"/>
          <w:sz w:val="22"/>
          <w:szCs w:val="22"/>
        </w:rPr>
        <w:t>AboutAmazon</w:t>
      </w:r>
      <w:proofErr w:type="spellEnd"/>
      <w:r w:rsidRPr="00E03E42">
        <w:rPr>
          <w:rFonts w:ascii="Arial" w:hAnsi="Arial" w:cs="Arial"/>
          <w:color w:val="0E101A"/>
          <w:sz w:val="22"/>
          <w:szCs w:val="22"/>
        </w:rPr>
        <w:t xml:space="preserve">, 2022). The aim is to earn and maintain customers’ trust since the customers keep the </w:t>
      </w:r>
      <w:proofErr w:type="spellStart"/>
      <w:r w:rsidRPr="00E03E42">
        <w:rPr>
          <w:rFonts w:ascii="Arial" w:hAnsi="Arial" w:cs="Arial"/>
          <w:color w:val="0E101A"/>
          <w:sz w:val="22"/>
          <w:szCs w:val="22"/>
        </w:rPr>
        <w:t>organisation</w:t>
      </w:r>
      <w:proofErr w:type="spellEnd"/>
      <w:r w:rsidRPr="00E03E42">
        <w:rPr>
          <w:rFonts w:ascii="Arial" w:hAnsi="Arial" w:cs="Arial"/>
          <w:color w:val="0E101A"/>
          <w:sz w:val="22"/>
          <w:szCs w:val="22"/>
        </w:rPr>
        <w:t xml:space="preserve"> in business. It is added that the company’s leadership does not ignore competitors, but its main focus is the customer (</w:t>
      </w:r>
      <w:proofErr w:type="spellStart"/>
      <w:r w:rsidRPr="00E03E42">
        <w:rPr>
          <w:rFonts w:ascii="Arial" w:hAnsi="Arial" w:cs="Arial"/>
          <w:color w:val="0E101A"/>
          <w:sz w:val="22"/>
          <w:szCs w:val="22"/>
        </w:rPr>
        <w:t>AboutAmazon</w:t>
      </w:r>
      <w:proofErr w:type="spellEnd"/>
      <w:r w:rsidRPr="00E03E42">
        <w:rPr>
          <w:rFonts w:ascii="Arial" w:hAnsi="Arial" w:cs="Arial"/>
          <w:color w:val="0E101A"/>
          <w:sz w:val="22"/>
          <w:szCs w:val="22"/>
        </w:rPr>
        <w:t>, 2022). It means that, in line with customer obsession, Amazon has an undocumented principle of operational excellence whereby employees perform their optimum, and the customers see the outcomes. However, as earlier noted, it starts by understanding the market and what the customers want and then working on it. </w:t>
      </w:r>
    </w:p>
    <w:p w14:paraId="1C5B8A55" w14:textId="0A9CF474" w:rsidR="00CC786E" w:rsidRPr="00E03E42" w:rsidRDefault="003B7E85" w:rsidP="00E03E42">
      <w:pPr>
        <w:pStyle w:val="NormalWeb"/>
        <w:spacing w:before="0" w:beforeAutospacing="0" w:after="0" w:afterAutospacing="0" w:line="360" w:lineRule="auto"/>
        <w:ind w:firstLine="720"/>
        <w:rPr>
          <w:rFonts w:ascii="Arial" w:hAnsi="Arial" w:cs="Arial"/>
          <w:color w:val="0E101A"/>
          <w:sz w:val="22"/>
          <w:szCs w:val="22"/>
        </w:rPr>
      </w:pPr>
      <w:r>
        <w:rPr>
          <w:rFonts w:ascii="Arial" w:hAnsi="Arial" w:cs="Arial"/>
          <w:color w:val="0E101A"/>
          <w:sz w:val="22"/>
          <w:szCs w:val="22"/>
        </w:rPr>
        <w:t xml:space="preserve">According to </w:t>
      </w:r>
      <w:r w:rsidRPr="003B7E85">
        <w:rPr>
          <w:rFonts w:ascii="Arial" w:hAnsi="Arial" w:cs="Arial"/>
          <w:sz w:val="22"/>
        </w:rPr>
        <w:t>Adair (2009)</w:t>
      </w:r>
      <w:r w:rsidR="00CC786E" w:rsidRPr="003B7E85">
        <w:rPr>
          <w:rFonts w:ascii="Arial" w:hAnsi="Arial" w:cs="Arial"/>
          <w:color w:val="0E101A"/>
          <w:sz w:val="20"/>
          <w:szCs w:val="22"/>
        </w:rPr>
        <w:t xml:space="preserve"> </w:t>
      </w:r>
      <w:r w:rsidR="00CC786E" w:rsidRPr="00E03E42">
        <w:rPr>
          <w:rFonts w:ascii="Arial" w:hAnsi="Arial" w:cs="Arial"/>
          <w:color w:val="0E101A"/>
          <w:sz w:val="22"/>
          <w:szCs w:val="22"/>
        </w:rPr>
        <w:t xml:space="preserve">leadership is critical in shaping a company’s culture. It is </w:t>
      </w:r>
      <w:proofErr w:type="spellStart"/>
      <w:r w:rsidR="00CC786E" w:rsidRPr="00E03E42">
        <w:rPr>
          <w:rFonts w:ascii="Arial" w:hAnsi="Arial" w:cs="Arial"/>
          <w:color w:val="0E101A"/>
          <w:sz w:val="22"/>
          <w:szCs w:val="22"/>
        </w:rPr>
        <w:t>organisational</w:t>
      </w:r>
      <w:proofErr w:type="spellEnd"/>
      <w:r w:rsidR="00CC786E" w:rsidRPr="00E03E42">
        <w:rPr>
          <w:rFonts w:ascii="Arial" w:hAnsi="Arial" w:cs="Arial"/>
          <w:color w:val="0E101A"/>
          <w:sz w:val="22"/>
          <w:szCs w:val="22"/>
        </w:rPr>
        <w:t xml:space="preserve"> leadership that makes a company stand out in an industry even when the firm is in similar times, sharing the same environment and utilizing similar technologies as competitors (Schein, (2010). In this case, Jeff Bezos is the person behind Amazon’s success culture that enabled the company to survive the bursting of the dot.com bubble and, recently, the covid-19 crisis. He has played a critical role to solidify and extend Amazon’s brand and customer base. </w:t>
      </w:r>
      <w:r>
        <w:rPr>
          <w:rFonts w:ascii="Arial" w:hAnsi="Arial" w:cs="Arial"/>
          <w:color w:val="0E101A"/>
          <w:sz w:val="22"/>
          <w:szCs w:val="22"/>
        </w:rPr>
        <w:t xml:space="preserve">Notably the culture and </w:t>
      </w:r>
      <w:proofErr w:type="spellStart"/>
      <w:r>
        <w:rPr>
          <w:rFonts w:ascii="Arial" w:hAnsi="Arial" w:cs="Arial"/>
          <w:color w:val="0E101A"/>
          <w:sz w:val="22"/>
          <w:szCs w:val="22"/>
        </w:rPr>
        <w:t>organsiational</w:t>
      </w:r>
      <w:proofErr w:type="spellEnd"/>
      <w:r>
        <w:rPr>
          <w:rFonts w:ascii="Arial" w:hAnsi="Arial" w:cs="Arial"/>
          <w:color w:val="0E101A"/>
          <w:sz w:val="22"/>
          <w:szCs w:val="22"/>
        </w:rPr>
        <w:t xml:space="preserve"> structure must align in order to be achieved success. </w:t>
      </w:r>
      <w:r w:rsidR="00CC786E" w:rsidRPr="00E03E42">
        <w:rPr>
          <w:rFonts w:ascii="Arial" w:hAnsi="Arial" w:cs="Arial"/>
          <w:color w:val="0E101A"/>
          <w:sz w:val="22"/>
          <w:szCs w:val="22"/>
        </w:rPr>
        <w:t xml:space="preserve">One evidence of Jeff Bezos’ efforts to achieve this goal is the signature 1997 letter to shareholders, which has been accompanying every annual report of the company. One of the statements from that letter is that “You can work long, hard, or smart, but at Amazon.com you can’t choose two out of three” (Amazon, n.d.). It implies that Amazon, through its leader, has always insisted on a culture of hard and smart work. This includes “long work” as the statement indicates. Reports have it that Amazon workers have been working for long hours during the pandemic due to increased customer orders (Harris, 2020). The warehouse (fulfilment </w:t>
      </w:r>
      <w:proofErr w:type="spellStart"/>
      <w:r w:rsidR="00CC786E" w:rsidRPr="00E03E42">
        <w:rPr>
          <w:rFonts w:ascii="Arial" w:hAnsi="Arial" w:cs="Arial"/>
          <w:color w:val="0E101A"/>
          <w:sz w:val="22"/>
          <w:szCs w:val="22"/>
        </w:rPr>
        <w:t>centre</w:t>
      </w:r>
      <w:proofErr w:type="spellEnd"/>
      <w:r w:rsidR="00CC786E" w:rsidRPr="00E03E42">
        <w:rPr>
          <w:rFonts w:ascii="Arial" w:hAnsi="Arial" w:cs="Arial"/>
          <w:color w:val="0E101A"/>
          <w:sz w:val="22"/>
          <w:szCs w:val="22"/>
        </w:rPr>
        <w:t>) workers have been the most affected as one article in the Guardian reported that at the pick of the pandemic, pickers could move an average of 360 items an hour working from 7.15 am to 5.45 pm (Harris, 2020). This is both a positive and negative aspect, but at the end of the day, it is one of the features of Amazon’s culture that has contributed to its high performance amid the covid-19 pandemic. </w:t>
      </w:r>
    </w:p>
    <w:p w14:paraId="59E225F7" w14:textId="77777777" w:rsidR="00AB5068" w:rsidRDefault="00CC786E" w:rsidP="00E03E42">
      <w:pPr>
        <w:pStyle w:val="NormalWeb"/>
        <w:spacing w:before="0" w:beforeAutospacing="0" w:after="0" w:afterAutospacing="0" w:line="360" w:lineRule="auto"/>
        <w:ind w:firstLine="720"/>
        <w:rPr>
          <w:rFonts w:ascii="Arial" w:hAnsi="Arial" w:cs="Arial"/>
          <w:color w:val="0E101A"/>
          <w:sz w:val="22"/>
          <w:szCs w:val="22"/>
        </w:rPr>
      </w:pPr>
      <w:r w:rsidRPr="00E03E42">
        <w:rPr>
          <w:rFonts w:ascii="Arial" w:hAnsi="Arial" w:cs="Arial"/>
          <w:color w:val="0E101A"/>
          <w:sz w:val="22"/>
          <w:szCs w:val="22"/>
        </w:rPr>
        <w:t xml:space="preserve">Other aspects of Amazon’s culture that have made huge profits during the covid-19 crisis are long-term thinking and innovation. Looking again at the 1997 letter to the shareholders by Jeff Bezos, it is clear that he had “seen” the future of business and customer </w:t>
      </w:r>
      <w:proofErr w:type="spellStart"/>
      <w:r w:rsidRPr="00E03E42">
        <w:rPr>
          <w:rFonts w:ascii="Arial" w:hAnsi="Arial" w:cs="Arial"/>
          <w:color w:val="0E101A"/>
          <w:sz w:val="22"/>
          <w:szCs w:val="22"/>
        </w:rPr>
        <w:t>behaviours</w:t>
      </w:r>
      <w:proofErr w:type="spellEnd"/>
      <w:r w:rsidRPr="00E03E42">
        <w:rPr>
          <w:rFonts w:ascii="Arial" w:hAnsi="Arial" w:cs="Arial"/>
          <w:color w:val="0E101A"/>
          <w:sz w:val="22"/>
          <w:szCs w:val="22"/>
        </w:rPr>
        <w:t xml:space="preserve"> and thus encouraged company members to be innovative and think in the long term. In the letter, he states, “…this is day 1 for the internet and if we execute well…online commerce saves customers money and time…” (Amazon, n.d.). He adds that Amazon </w:t>
      </w:r>
      <w:proofErr w:type="spellStart"/>
      <w:r w:rsidRPr="00E03E42">
        <w:rPr>
          <w:rFonts w:ascii="Arial" w:hAnsi="Arial" w:cs="Arial"/>
          <w:color w:val="0E101A"/>
          <w:sz w:val="22"/>
          <w:szCs w:val="22"/>
        </w:rPr>
        <w:t>utilises</w:t>
      </w:r>
      <w:proofErr w:type="spellEnd"/>
      <w:r w:rsidRPr="00E03E42">
        <w:rPr>
          <w:rFonts w:ascii="Arial" w:hAnsi="Arial" w:cs="Arial"/>
          <w:color w:val="0E101A"/>
          <w:sz w:val="22"/>
          <w:szCs w:val="22"/>
        </w:rPr>
        <w:t xml:space="preserve"> “the internet to create real value for customers”, through </w:t>
      </w:r>
      <w:proofErr w:type="spellStart"/>
      <w:r w:rsidRPr="00E03E42">
        <w:rPr>
          <w:rFonts w:ascii="Arial" w:hAnsi="Arial" w:cs="Arial"/>
          <w:color w:val="0E101A"/>
          <w:sz w:val="22"/>
          <w:szCs w:val="22"/>
        </w:rPr>
        <w:t>personalisation</w:t>
      </w:r>
      <w:proofErr w:type="spellEnd"/>
      <w:r w:rsidRPr="00E03E42">
        <w:rPr>
          <w:rFonts w:ascii="Arial" w:hAnsi="Arial" w:cs="Arial"/>
          <w:color w:val="0E101A"/>
          <w:sz w:val="22"/>
          <w:szCs w:val="22"/>
        </w:rPr>
        <w:t xml:space="preserve"> and convenience (Amazon, n.d.). The same letter insists on focusing on the long-term. It implies through long-term focus </w:t>
      </w:r>
      <w:r w:rsidR="000700A1" w:rsidRPr="00E03E42">
        <w:rPr>
          <w:rFonts w:ascii="Arial" w:hAnsi="Arial" w:cs="Arial"/>
          <w:color w:val="0E101A"/>
          <w:sz w:val="22"/>
          <w:szCs w:val="22"/>
        </w:rPr>
        <w:t>culture;</w:t>
      </w:r>
      <w:r w:rsidRPr="00E03E42">
        <w:rPr>
          <w:rFonts w:ascii="Arial" w:hAnsi="Arial" w:cs="Arial"/>
          <w:color w:val="0E101A"/>
          <w:sz w:val="22"/>
          <w:szCs w:val="22"/>
        </w:rPr>
        <w:t xml:space="preserve"> the company was anticipating that e-commerce would rival brick-and-mortar businesses at one time. There was no better time than this became true as during the Covid-19 pandemic. </w:t>
      </w:r>
      <w:proofErr w:type="spellStart"/>
      <w:r w:rsidRPr="00E03E42">
        <w:rPr>
          <w:rFonts w:ascii="Arial" w:hAnsi="Arial" w:cs="Arial"/>
          <w:color w:val="0E101A"/>
          <w:sz w:val="22"/>
          <w:szCs w:val="22"/>
        </w:rPr>
        <w:t>Organisations</w:t>
      </w:r>
      <w:proofErr w:type="spellEnd"/>
      <w:r w:rsidRPr="00E03E42">
        <w:rPr>
          <w:rFonts w:ascii="Arial" w:hAnsi="Arial" w:cs="Arial"/>
          <w:color w:val="0E101A"/>
          <w:sz w:val="22"/>
          <w:szCs w:val="22"/>
        </w:rPr>
        <w:t xml:space="preserve"> such as UNCTAD have shown that covid-19 accelerated a surge in e-commerce (UN News, 2021) and some customers have decided to do their shopping online </w:t>
      </w:r>
      <w:r w:rsidR="000700A1" w:rsidRPr="00E03E42">
        <w:rPr>
          <w:rFonts w:ascii="Arial" w:hAnsi="Arial" w:cs="Arial"/>
          <w:color w:val="0E101A"/>
          <w:sz w:val="22"/>
          <w:szCs w:val="22"/>
        </w:rPr>
        <w:t>permanently (</w:t>
      </w:r>
      <w:r w:rsidRPr="00E03E42">
        <w:rPr>
          <w:rFonts w:ascii="Arial" w:hAnsi="Arial" w:cs="Arial"/>
          <w:color w:val="0E101A"/>
          <w:sz w:val="22"/>
          <w:szCs w:val="22"/>
        </w:rPr>
        <w:t>Morgan, 2020). As the physical stores were experiencing low sales dues to lockdowns and movement restrictions, Amazon was reaping big. All this is because, even though Amazon leadership could not have predicted the covid-19 pandemic, at least the company’s long-term-looking culture had readied the company for such a situation.</w:t>
      </w:r>
    </w:p>
    <w:p w14:paraId="7ED6A143" w14:textId="53D74C8C" w:rsidR="00CC786E" w:rsidRPr="00E03E42" w:rsidRDefault="00CC786E" w:rsidP="00E03E42">
      <w:pPr>
        <w:pStyle w:val="NormalWeb"/>
        <w:spacing w:before="0" w:beforeAutospacing="0" w:after="0" w:afterAutospacing="0" w:line="360" w:lineRule="auto"/>
        <w:ind w:firstLine="720"/>
        <w:rPr>
          <w:rFonts w:ascii="Arial" w:hAnsi="Arial" w:cs="Arial"/>
          <w:color w:val="0E101A"/>
          <w:sz w:val="22"/>
          <w:szCs w:val="22"/>
        </w:rPr>
      </w:pPr>
      <w:r w:rsidRPr="00E03E42">
        <w:rPr>
          <w:rFonts w:ascii="Arial" w:hAnsi="Arial" w:cs="Arial"/>
          <w:color w:val="0E101A"/>
          <w:sz w:val="22"/>
          <w:szCs w:val="22"/>
        </w:rPr>
        <w:t> </w:t>
      </w:r>
    </w:p>
    <w:p w14:paraId="0AF58500" w14:textId="325CFD70" w:rsidR="00CC786E" w:rsidRPr="003F2E92" w:rsidRDefault="00CC786E" w:rsidP="00E03E42">
      <w:pPr>
        <w:pStyle w:val="NormalWeb"/>
        <w:spacing w:before="0" w:beforeAutospacing="0" w:after="0" w:afterAutospacing="0" w:line="360" w:lineRule="auto"/>
        <w:jc w:val="center"/>
        <w:rPr>
          <w:rFonts w:ascii="Arial" w:hAnsi="Arial" w:cs="Arial"/>
          <w:color w:val="002060"/>
          <w:szCs w:val="22"/>
        </w:rPr>
      </w:pPr>
      <w:r w:rsidRPr="003F2E92">
        <w:rPr>
          <w:rStyle w:val="Strong"/>
          <w:rFonts w:ascii="Arial" w:hAnsi="Arial" w:cs="Arial"/>
          <w:color w:val="002060"/>
          <w:szCs w:val="22"/>
        </w:rPr>
        <w:t>Amazon structure</w:t>
      </w:r>
    </w:p>
    <w:p w14:paraId="07FBF5A5" w14:textId="03271C20" w:rsidR="00CC786E" w:rsidRPr="00E03E42" w:rsidRDefault="00CC786E" w:rsidP="00E03E42">
      <w:pPr>
        <w:pStyle w:val="NormalWeb"/>
        <w:spacing w:before="0" w:beforeAutospacing="0" w:after="0" w:afterAutospacing="0" w:line="360" w:lineRule="auto"/>
        <w:ind w:firstLine="720"/>
        <w:rPr>
          <w:rFonts w:ascii="Arial" w:hAnsi="Arial" w:cs="Arial"/>
          <w:color w:val="0E101A"/>
          <w:sz w:val="22"/>
          <w:szCs w:val="22"/>
        </w:rPr>
      </w:pPr>
      <w:proofErr w:type="spellStart"/>
      <w:r w:rsidRPr="00E03E42">
        <w:rPr>
          <w:rFonts w:ascii="Arial" w:hAnsi="Arial" w:cs="Arial"/>
          <w:color w:val="0E101A"/>
          <w:sz w:val="22"/>
          <w:szCs w:val="22"/>
        </w:rPr>
        <w:t>Organisational</w:t>
      </w:r>
      <w:proofErr w:type="spellEnd"/>
      <w:r w:rsidRPr="00E03E42">
        <w:rPr>
          <w:rFonts w:ascii="Arial" w:hAnsi="Arial" w:cs="Arial"/>
          <w:color w:val="0E101A"/>
          <w:sz w:val="22"/>
          <w:szCs w:val="22"/>
        </w:rPr>
        <w:t xml:space="preserve"> structure impacts the efficiency and adaptability of a company in different environments. Unlike </w:t>
      </w:r>
      <w:proofErr w:type="spellStart"/>
      <w:r w:rsidRPr="00E03E42">
        <w:rPr>
          <w:rFonts w:ascii="Arial" w:hAnsi="Arial" w:cs="Arial"/>
          <w:color w:val="0E101A"/>
          <w:sz w:val="22"/>
          <w:szCs w:val="22"/>
        </w:rPr>
        <w:t>organisational</w:t>
      </w:r>
      <w:proofErr w:type="spellEnd"/>
      <w:r w:rsidRPr="00E03E42">
        <w:rPr>
          <w:rFonts w:ascii="Arial" w:hAnsi="Arial" w:cs="Arial"/>
          <w:color w:val="0E101A"/>
          <w:sz w:val="22"/>
          <w:szCs w:val="22"/>
        </w:rPr>
        <w:t xml:space="preserve"> culture, which comprises intrinsic aspects, </w:t>
      </w:r>
      <w:proofErr w:type="spellStart"/>
      <w:r w:rsidRPr="00E03E42">
        <w:rPr>
          <w:rFonts w:ascii="Arial" w:hAnsi="Arial" w:cs="Arial"/>
          <w:color w:val="0E101A"/>
          <w:sz w:val="22"/>
          <w:szCs w:val="22"/>
        </w:rPr>
        <w:t>organisational</w:t>
      </w:r>
      <w:proofErr w:type="spellEnd"/>
      <w:r w:rsidRPr="00E03E42">
        <w:rPr>
          <w:rFonts w:ascii="Arial" w:hAnsi="Arial" w:cs="Arial"/>
          <w:color w:val="0E101A"/>
          <w:sz w:val="22"/>
          <w:szCs w:val="22"/>
        </w:rPr>
        <w:t xml:space="preserve"> structure is extrinsic and comprises factors that influence the </w:t>
      </w:r>
      <w:proofErr w:type="spellStart"/>
      <w:r w:rsidRPr="00E03E42">
        <w:rPr>
          <w:rFonts w:ascii="Arial" w:hAnsi="Arial" w:cs="Arial"/>
          <w:color w:val="0E101A"/>
          <w:sz w:val="22"/>
          <w:szCs w:val="22"/>
        </w:rPr>
        <w:t>behaviours</w:t>
      </w:r>
      <w:proofErr w:type="spellEnd"/>
      <w:r w:rsidRPr="00E03E42">
        <w:rPr>
          <w:rFonts w:ascii="Arial" w:hAnsi="Arial" w:cs="Arial"/>
          <w:color w:val="0E101A"/>
          <w:sz w:val="22"/>
          <w:szCs w:val="22"/>
        </w:rPr>
        <w:t xml:space="preserve"> of the </w:t>
      </w:r>
      <w:proofErr w:type="spellStart"/>
      <w:r w:rsidRPr="00E03E42">
        <w:rPr>
          <w:rFonts w:ascii="Arial" w:hAnsi="Arial" w:cs="Arial"/>
          <w:color w:val="0E101A"/>
          <w:sz w:val="22"/>
          <w:szCs w:val="22"/>
        </w:rPr>
        <w:t>organisation’s</w:t>
      </w:r>
      <w:proofErr w:type="spellEnd"/>
      <w:r w:rsidRPr="00E03E42">
        <w:rPr>
          <w:rFonts w:ascii="Arial" w:hAnsi="Arial" w:cs="Arial"/>
          <w:color w:val="0E101A"/>
          <w:sz w:val="22"/>
          <w:szCs w:val="22"/>
        </w:rPr>
        <w:t xml:space="preserve"> members from outside</w:t>
      </w:r>
      <w:r w:rsidR="00B90B54" w:rsidRPr="00B90B54">
        <w:rPr>
          <w:rFonts w:ascii="Arial" w:eastAsiaTheme="minorHAnsi" w:hAnsi="Arial" w:cs="Arial"/>
          <w:sz w:val="22"/>
          <w:szCs w:val="22"/>
        </w:rPr>
        <w:t xml:space="preserve"> </w:t>
      </w:r>
      <w:r w:rsidR="00B90B54">
        <w:rPr>
          <w:rFonts w:ascii="Arial" w:eastAsiaTheme="minorHAnsi" w:hAnsi="Arial" w:cs="Arial"/>
          <w:sz w:val="22"/>
          <w:szCs w:val="22"/>
        </w:rPr>
        <w:t>(</w:t>
      </w:r>
      <w:r w:rsidR="00B90B54" w:rsidRPr="003607B1">
        <w:rPr>
          <w:rFonts w:ascii="Arial" w:hAnsi="Arial" w:cs="Arial"/>
          <w:color w:val="0E101A"/>
          <w:sz w:val="22"/>
          <w:szCs w:val="22"/>
        </w:rPr>
        <w:t>Barling and Cooper</w:t>
      </w:r>
      <w:r w:rsidR="00B90B54">
        <w:rPr>
          <w:rFonts w:ascii="Arial" w:hAnsi="Arial" w:cs="Arial"/>
          <w:color w:val="0E101A"/>
          <w:sz w:val="22"/>
          <w:szCs w:val="22"/>
        </w:rPr>
        <w:t xml:space="preserve">, </w:t>
      </w:r>
      <w:r w:rsidR="00B90B54" w:rsidRPr="003607B1">
        <w:rPr>
          <w:rFonts w:ascii="Arial" w:hAnsi="Arial" w:cs="Arial"/>
          <w:color w:val="0E101A"/>
          <w:sz w:val="22"/>
          <w:szCs w:val="22"/>
        </w:rPr>
        <w:t>2008)</w:t>
      </w:r>
      <w:r w:rsidRPr="00E03E42">
        <w:rPr>
          <w:rFonts w:ascii="Arial" w:hAnsi="Arial" w:cs="Arial"/>
          <w:color w:val="0E101A"/>
          <w:sz w:val="22"/>
          <w:szCs w:val="22"/>
        </w:rPr>
        <w:t xml:space="preserve">. It includes formal confines created through authority distribution, division of </w:t>
      </w:r>
      <w:proofErr w:type="spellStart"/>
      <w:r w:rsidRPr="00E03E42">
        <w:rPr>
          <w:rFonts w:ascii="Arial" w:hAnsi="Arial" w:cs="Arial"/>
          <w:color w:val="0E101A"/>
          <w:sz w:val="22"/>
          <w:szCs w:val="22"/>
        </w:rPr>
        <w:t>labour</w:t>
      </w:r>
      <w:proofErr w:type="spellEnd"/>
      <w:r w:rsidRPr="00E03E42">
        <w:rPr>
          <w:rFonts w:ascii="Arial" w:hAnsi="Arial" w:cs="Arial"/>
          <w:color w:val="0E101A"/>
          <w:sz w:val="22"/>
          <w:szCs w:val="22"/>
        </w:rPr>
        <w:t xml:space="preserve">, how units are grouped, and activities coordinated in the </w:t>
      </w:r>
      <w:proofErr w:type="spellStart"/>
      <w:r w:rsidRPr="00E03E42">
        <w:rPr>
          <w:rFonts w:ascii="Arial" w:hAnsi="Arial" w:cs="Arial"/>
          <w:color w:val="0E101A"/>
          <w:sz w:val="22"/>
          <w:szCs w:val="22"/>
        </w:rPr>
        <w:t>organisation</w:t>
      </w:r>
      <w:proofErr w:type="spellEnd"/>
      <w:r w:rsidRPr="00E03E42">
        <w:rPr>
          <w:rFonts w:ascii="Arial" w:hAnsi="Arial" w:cs="Arial"/>
          <w:color w:val="0E101A"/>
          <w:sz w:val="22"/>
          <w:szCs w:val="22"/>
        </w:rPr>
        <w:t xml:space="preserve">. Studies such as </w:t>
      </w:r>
      <w:proofErr w:type="spellStart"/>
      <w:r w:rsidRPr="00E03E42">
        <w:rPr>
          <w:rFonts w:ascii="Arial" w:hAnsi="Arial" w:cs="Arial"/>
          <w:color w:val="0E101A"/>
          <w:sz w:val="22"/>
          <w:szCs w:val="22"/>
        </w:rPr>
        <w:t>Maduenyi</w:t>
      </w:r>
      <w:proofErr w:type="spellEnd"/>
      <w:r w:rsidRPr="00E03E42">
        <w:rPr>
          <w:rFonts w:ascii="Arial" w:hAnsi="Arial" w:cs="Arial"/>
          <w:color w:val="0E101A"/>
          <w:sz w:val="22"/>
          <w:szCs w:val="22"/>
        </w:rPr>
        <w:t xml:space="preserve"> et al. (2015). have shown </w:t>
      </w:r>
      <w:proofErr w:type="spellStart"/>
      <w:r w:rsidRPr="00E03E42">
        <w:rPr>
          <w:rFonts w:ascii="Arial" w:hAnsi="Arial" w:cs="Arial"/>
          <w:color w:val="0E101A"/>
          <w:sz w:val="22"/>
          <w:szCs w:val="22"/>
        </w:rPr>
        <w:t>organisational</w:t>
      </w:r>
      <w:proofErr w:type="spellEnd"/>
      <w:r w:rsidRPr="00E03E42">
        <w:rPr>
          <w:rFonts w:ascii="Arial" w:hAnsi="Arial" w:cs="Arial"/>
          <w:color w:val="0E101A"/>
          <w:sz w:val="22"/>
          <w:szCs w:val="22"/>
        </w:rPr>
        <w:t xml:space="preserve"> structure to impact a company’s performance. It implies that depending on the structure, company’s performance can be </w:t>
      </w:r>
      <w:r w:rsidR="00AB5068" w:rsidRPr="00E03E42">
        <w:rPr>
          <w:rFonts w:ascii="Arial" w:hAnsi="Arial" w:cs="Arial"/>
          <w:color w:val="0E101A"/>
          <w:sz w:val="22"/>
          <w:szCs w:val="22"/>
        </w:rPr>
        <w:t>favorable</w:t>
      </w:r>
      <w:r w:rsidRPr="00E03E42">
        <w:rPr>
          <w:rFonts w:ascii="Arial" w:hAnsi="Arial" w:cs="Arial"/>
          <w:color w:val="0E101A"/>
          <w:sz w:val="22"/>
          <w:szCs w:val="22"/>
        </w:rPr>
        <w:t xml:space="preserve"> or undesirable. </w:t>
      </w:r>
      <w:r w:rsidR="00AB5068">
        <w:rPr>
          <w:rFonts w:ascii="Arial" w:hAnsi="Arial" w:cs="Arial"/>
          <w:color w:val="0E101A"/>
          <w:sz w:val="22"/>
          <w:szCs w:val="22"/>
        </w:rPr>
        <w:t xml:space="preserve">Moreover a structure that can be suitable for one business may not be favorable for another. That is why certain industries are associated with certain type of structure </w:t>
      </w:r>
      <w:r w:rsidR="00AB5068">
        <w:rPr>
          <w:rFonts w:ascii="Arial" w:hAnsi="Arial" w:cs="Arial"/>
          <w:sz w:val="22"/>
        </w:rPr>
        <w:t>Mullins</w:t>
      </w:r>
      <w:r w:rsidR="00AB5068" w:rsidRPr="00AB5068">
        <w:rPr>
          <w:rFonts w:ascii="Arial" w:hAnsi="Arial" w:cs="Arial"/>
          <w:sz w:val="22"/>
        </w:rPr>
        <w:t xml:space="preserve"> </w:t>
      </w:r>
      <w:r w:rsidR="00AB5068">
        <w:rPr>
          <w:rFonts w:ascii="Arial" w:hAnsi="Arial" w:cs="Arial"/>
          <w:sz w:val="22"/>
        </w:rPr>
        <w:t>(</w:t>
      </w:r>
      <w:r w:rsidR="00AB5068" w:rsidRPr="00AB5068">
        <w:rPr>
          <w:rFonts w:ascii="Arial" w:hAnsi="Arial" w:cs="Arial"/>
          <w:sz w:val="22"/>
        </w:rPr>
        <w:t>2013</w:t>
      </w:r>
      <w:r w:rsidR="00AB5068">
        <w:rPr>
          <w:rFonts w:ascii="Arial" w:hAnsi="Arial" w:cs="Arial"/>
          <w:color w:val="0E101A"/>
          <w:sz w:val="22"/>
          <w:szCs w:val="22"/>
        </w:rPr>
        <w:t xml:space="preserve">).  </w:t>
      </w:r>
      <w:r w:rsidRPr="00E03E42">
        <w:rPr>
          <w:rFonts w:ascii="Arial" w:hAnsi="Arial" w:cs="Arial"/>
          <w:color w:val="0E101A"/>
          <w:sz w:val="22"/>
          <w:szCs w:val="22"/>
        </w:rPr>
        <w:t xml:space="preserve">In the case of Amazon, it is clear that the structure has been advantageous. Notably, the company’s overall structure is hierarchical, but it has aspects of geographical and functional structures. A hierarchical structure is sensible with more than one million employees and a global presence. However, the geographic divisions and functional structure aspects have made the company achieve high performance during the pandemic. For example, the company was able to </w:t>
      </w:r>
      <w:proofErr w:type="spellStart"/>
      <w:r w:rsidRPr="00E03E42">
        <w:rPr>
          <w:rFonts w:ascii="Arial" w:hAnsi="Arial" w:cs="Arial"/>
          <w:color w:val="0E101A"/>
          <w:sz w:val="22"/>
          <w:szCs w:val="22"/>
        </w:rPr>
        <w:t>utilise</w:t>
      </w:r>
      <w:proofErr w:type="spellEnd"/>
      <w:r w:rsidRPr="00E03E42">
        <w:rPr>
          <w:rFonts w:ascii="Arial" w:hAnsi="Arial" w:cs="Arial"/>
          <w:color w:val="0E101A"/>
          <w:sz w:val="22"/>
          <w:szCs w:val="22"/>
        </w:rPr>
        <w:t xml:space="preserve"> its regional divisions to meet the customers' demands in the respective regions. Moreover, the company’s structure has allowed it to be flexible and adapt to changes in the environment.  </w:t>
      </w:r>
    </w:p>
    <w:p w14:paraId="680B6799" w14:textId="476FADF7" w:rsidR="00CC786E" w:rsidRPr="00E03E42" w:rsidRDefault="00CC786E" w:rsidP="00E03E42">
      <w:pPr>
        <w:pStyle w:val="NormalWeb"/>
        <w:spacing w:before="0" w:beforeAutospacing="0" w:after="0" w:afterAutospacing="0" w:line="360" w:lineRule="auto"/>
        <w:ind w:firstLine="720"/>
        <w:rPr>
          <w:rFonts w:ascii="Arial" w:hAnsi="Arial" w:cs="Arial"/>
          <w:color w:val="0E101A"/>
          <w:sz w:val="22"/>
          <w:szCs w:val="22"/>
        </w:rPr>
      </w:pPr>
      <w:r w:rsidRPr="00E03E42">
        <w:rPr>
          <w:rFonts w:ascii="Arial" w:hAnsi="Arial" w:cs="Arial"/>
          <w:color w:val="0E101A"/>
          <w:sz w:val="22"/>
          <w:szCs w:val="22"/>
        </w:rPr>
        <w:t>Amazon has been involved in disruptive innovation, promoted by its structure and visionary leadership. As part of the company’s structure, there are multiple small teams dealing with different aspects. Therefore, when the pandemic hit, the company was flexible enough to adapt and reap benefits from the situation. The small teams at Amazon are known as “two-pizza” teams, meaning that they are composed of members who cannot eat beyond two pizzas (approximately six members)</w:t>
      </w:r>
      <w:r w:rsidR="00076233" w:rsidRPr="00076233">
        <w:rPr>
          <w:rFonts w:ascii="Arial" w:eastAsiaTheme="minorHAnsi" w:hAnsi="Arial" w:cs="Arial"/>
          <w:color w:val="000000"/>
          <w:sz w:val="20"/>
          <w:szCs w:val="20"/>
          <w:shd w:val="clear" w:color="auto" w:fill="FFFFFF"/>
        </w:rPr>
        <w:t xml:space="preserve"> </w:t>
      </w:r>
      <w:r w:rsidR="00076233" w:rsidRPr="00076233">
        <w:rPr>
          <w:rFonts w:ascii="Arial" w:hAnsi="Arial" w:cs="Arial"/>
          <w:color w:val="0E101A"/>
          <w:sz w:val="22"/>
          <w:szCs w:val="22"/>
        </w:rPr>
        <w:t>(Hern, 2018)</w:t>
      </w:r>
      <w:r w:rsidRPr="00E03E42">
        <w:rPr>
          <w:rFonts w:ascii="Arial" w:hAnsi="Arial" w:cs="Arial"/>
          <w:color w:val="0E101A"/>
          <w:sz w:val="22"/>
          <w:szCs w:val="22"/>
        </w:rPr>
        <w:t>. Small teams are essential for Amazon's success because there is quick decision-making and fewer distractions.</w:t>
      </w:r>
    </w:p>
    <w:p w14:paraId="18923C50" w14:textId="70683FB1" w:rsidR="00CC786E" w:rsidRDefault="00CC786E" w:rsidP="00E03E42">
      <w:pPr>
        <w:pStyle w:val="NormalWeb"/>
        <w:spacing w:before="0" w:beforeAutospacing="0" w:after="0" w:afterAutospacing="0" w:line="360" w:lineRule="auto"/>
        <w:ind w:firstLine="720"/>
        <w:rPr>
          <w:rFonts w:ascii="Arial" w:hAnsi="Arial" w:cs="Arial"/>
          <w:color w:val="0E101A"/>
          <w:sz w:val="22"/>
          <w:szCs w:val="22"/>
        </w:rPr>
      </w:pPr>
      <w:r w:rsidRPr="00E03E42">
        <w:rPr>
          <w:rFonts w:ascii="Arial" w:hAnsi="Arial" w:cs="Arial"/>
          <w:color w:val="0E101A"/>
          <w:sz w:val="22"/>
          <w:szCs w:val="22"/>
        </w:rPr>
        <w:t xml:space="preserve">Moreover, the small teams’ structure promotes innovation and problem-solving, thus success in the long run. In the same vein, according to </w:t>
      </w:r>
      <w:proofErr w:type="spellStart"/>
      <w:r w:rsidRPr="00E03E42">
        <w:rPr>
          <w:rFonts w:ascii="Arial" w:hAnsi="Arial" w:cs="Arial"/>
          <w:color w:val="0E101A"/>
          <w:sz w:val="22"/>
          <w:szCs w:val="22"/>
        </w:rPr>
        <w:t>Ahlback</w:t>
      </w:r>
      <w:proofErr w:type="spellEnd"/>
      <w:r w:rsidRPr="00E03E42">
        <w:rPr>
          <w:rFonts w:ascii="Arial" w:hAnsi="Arial" w:cs="Arial"/>
          <w:color w:val="0E101A"/>
          <w:sz w:val="22"/>
          <w:szCs w:val="22"/>
        </w:rPr>
        <w:t xml:space="preserve"> et al. (2017), companies with agile team designs have a 1.5 times likelihood of outperforming other financially. This has been the case with Amazon; the small teams made quick decisions to dedicate a specific proportion of the business to personal protective equipment (PPEs) and other essential products during the pandemic</w:t>
      </w:r>
      <w:r w:rsidR="0079169F" w:rsidRPr="0079169F">
        <w:rPr>
          <w:rFonts w:ascii="Arial" w:eastAsiaTheme="minorHAnsi" w:hAnsi="Arial" w:cs="Arial"/>
          <w:color w:val="000000"/>
          <w:sz w:val="22"/>
          <w:szCs w:val="22"/>
          <w:shd w:val="clear" w:color="auto" w:fill="FFFFFF"/>
        </w:rPr>
        <w:t xml:space="preserve"> </w:t>
      </w:r>
      <w:r w:rsidR="0079169F">
        <w:rPr>
          <w:rFonts w:ascii="Arial" w:eastAsiaTheme="minorHAnsi" w:hAnsi="Arial" w:cs="Arial"/>
          <w:color w:val="000000"/>
          <w:sz w:val="22"/>
          <w:szCs w:val="22"/>
          <w:shd w:val="clear" w:color="auto" w:fill="FFFFFF"/>
        </w:rPr>
        <w:t>(</w:t>
      </w:r>
      <w:r w:rsidR="0079169F" w:rsidRPr="0079169F">
        <w:rPr>
          <w:rFonts w:ascii="Arial" w:hAnsi="Arial" w:cs="Arial"/>
          <w:color w:val="0E101A"/>
          <w:sz w:val="22"/>
          <w:szCs w:val="22"/>
        </w:rPr>
        <w:t>Harris, 2020</w:t>
      </w:r>
      <w:r w:rsidR="0079169F">
        <w:rPr>
          <w:rFonts w:ascii="Arial" w:hAnsi="Arial" w:cs="Arial"/>
          <w:color w:val="0E101A"/>
          <w:sz w:val="22"/>
          <w:szCs w:val="22"/>
        </w:rPr>
        <w:t>)</w:t>
      </w:r>
      <w:r w:rsidRPr="00E03E42">
        <w:rPr>
          <w:rFonts w:ascii="Arial" w:hAnsi="Arial" w:cs="Arial"/>
          <w:color w:val="0E101A"/>
          <w:sz w:val="22"/>
          <w:szCs w:val="22"/>
        </w:rPr>
        <w:t>. </w:t>
      </w:r>
    </w:p>
    <w:p w14:paraId="0E6EB79E" w14:textId="77777777" w:rsidR="00AB5068" w:rsidRPr="00E03E42" w:rsidRDefault="00AB5068" w:rsidP="00E03E42">
      <w:pPr>
        <w:pStyle w:val="NormalWeb"/>
        <w:spacing w:before="0" w:beforeAutospacing="0" w:after="0" w:afterAutospacing="0" w:line="360" w:lineRule="auto"/>
        <w:ind w:firstLine="720"/>
        <w:rPr>
          <w:rFonts w:ascii="Arial" w:hAnsi="Arial" w:cs="Arial"/>
          <w:color w:val="0E101A"/>
          <w:sz w:val="22"/>
          <w:szCs w:val="22"/>
        </w:rPr>
      </w:pPr>
    </w:p>
    <w:p w14:paraId="3D2099D6" w14:textId="387B3D14" w:rsidR="00CC786E" w:rsidRPr="003F2E92" w:rsidRDefault="00CC786E" w:rsidP="00E03E42">
      <w:pPr>
        <w:pStyle w:val="NormalWeb"/>
        <w:spacing w:before="0" w:beforeAutospacing="0" w:after="0" w:afterAutospacing="0" w:line="360" w:lineRule="auto"/>
        <w:jc w:val="center"/>
        <w:rPr>
          <w:rFonts w:ascii="Arial" w:hAnsi="Arial" w:cs="Arial"/>
          <w:color w:val="002060"/>
          <w:szCs w:val="22"/>
        </w:rPr>
      </w:pPr>
      <w:proofErr w:type="spellStart"/>
      <w:r w:rsidRPr="003F2E92">
        <w:rPr>
          <w:rStyle w:val="Strong"/>
          <w:rFonts w:ascii="Arial" w:hAnsi="Arial" w:cs="Arial"/>
          <w:color w:val="002060"/>
          <w:szCs w:val="22"/>
        </w:rPr>
        <w:t>Behaviour</w:t>
      </w:r>
      <w:r w:rsidR="003F2E92">
        <w:rPr>
          <w:rStyle w:val="Strong"/>
          <w:rFonts w:ascii="Arial" w:hAnsi="Arial" w:cs="Arial"/>
          <w:color w:val="002060"/>
          <w:szCs w:val="22"/>
        </w:rPr>
        <w:t>al</w:t>
      </w:r>
      <w:proofErr w:type="spellEnd"/>
      <w:r w:rsidR="003F2E92">
        <w:rPr>
          <w:rStyle w:val="Strong"/>
          <w:rFonts w:ascii="Arial" w:hAnsi="Arial" w:cs="Arial"/>
          <w:color w:val="002060"/>
          <w:szCs w:val="22"/>
        </w:rPr>
        <w:t xml:space="preserve"> approach and Amazon’s high</w:t>
      </w:r>
      <w:r w:rsidRPr="003F2E92">
        <w:rPr>
          <w:rStyle w:val="Strong"/>
          <w:rFonts w:ascii="Arial" w:hAnsi="Arial" w:cs="Arial"/>
          <w:color w:val="002060"/>
          <w:szCs w:val="22"/>
        </w:rPr>
        <w:t xml:space="preserve"> sales and profit</w:t>
      </w:r>
    </w:p>
    <w:p w14:paraId="26BA793D" w14:textId="09D20128" w:rsidR="00CC786E" w:rsidRPr="00E03E42" w:rsidRDefault="00CC786E" w:rsidP="00E03E42">
      <w:pPr>
        <w:pStyle w:val="NormalWeb"/>
        <w:spacing w:before="0" w:beforeAutospacing="0" w:after="0" w:afterAutospacing="0" w:line="360" w:lineRule="auto"/>
        <w:ind w:firstLine="720"/>
        <w:rPr>
          <w:rFonts w:ascii="Arial" w:hAnsi="Arial" w:cs="Arial"/>
          <w:color w:val="0E101A"/>
          <w:sz w:val="22"/>
          <w:szCs w:val="22"/>
        </w:rPr>
      </w:pPr>
      <w:r w:rsidRPr="00E03E42">
        <w:rPr>
          <w:rFonts w:ascii="Arial" w:hAnsi="Arial" w:cs="Arial"/>
          <w:color w:val="0E101A"/>
          <w:sz w:val="22"/>
          <w:szCs w:val="22"/>
        </w:rPr>
        <w:t xml:space="preserve">Employee </w:t>
      </w:r>
      <w:proofErr w:type="spellStart"/>
      <w:r w:rsidRPr="00E03E42">
        <w:rPr>
          <w:rFonts w:ascii="Arial" w:hAnsi="Arial" w:cs="Arial"/>
          <w:color w:val="0E101A"/>
          <w:sz w:val="22"/>
          <w:szCs w:val="22"/>
        </w:rPr>
        <w:t>behaviours</w:t>
      </w:r>
      <w:proofErr w:type="spellEnd"/>
      <w:r w:rsidRPr="00E03E42">
        <w:rPr>
          <w:rFonts w:ascii="Arial" w:hAnsi="Arial" w:cs="Arial"/>
          <w:color w:val="0E101A"/>
          <w:sz w:val="22"/>
          <w:szCs w:val="22"/>
        </w:rPr>
        <w:t xml:space="preserve"> influence their productivity and thus the performance of an </w:t>
      </w:r>
      <w:proofErr w:type="spellStart"/>
      <w:r w:rsidRPr="00E03E42">
        <w:rPr>
          <w:rFonts w:ascii="Arial" w:hAnsi="Arial" w:cs="Arial"/>
          <w:color w:val="0E101A"/>
          <w:sz w:val="22"/>
          <w:szCs w:val="22"/>
        </w:rPr>
        <w:t>organisation</w:t>
      </w:r>
      <w:proofErr w:type="spellEnd"/>
      <w:r w:rsidRPr="00E03E42">
        <w:rPr>
          <w:rFonts w:ascii="Arial" w:hAnsi="Arial" w:cs="Arial"/>
          <w:color w:val="0E101A"/>
          <w:sz w:val="22"/>
          <w:szCs w:val="22"/>
        </w:rPr>
        <w:t xml:space="preserve">. Therefore, the management must promote the appropriate </w:t>
      </w:r>
      <w:proofErr w:type="spellStart"/>
      <w:r w:rsidRPr="00E03E42">
        <w:rPr>
          <w:rFonts w:ascii="Arial" w:hAnsi="Arial" w:cs="Arial"/>
          <w:color w:val="0E101A"/>
          <w:sz w:val="22"/>
          <w:szCs w:val="22"/>
        </w:rPr>
        <w:t>behaviours</w:t>
      </w:r>
      <w:proofErr w:type="spellEnd"/>
      <w:r w:rsidRPr="00E03E42">
        <w:rPr>
          <w:rFonts w:ascii="Arial" w:hAnsi="Arial" w:cs="Arial"/>
          <w:color w:val="0E101A"/>
          <w:sz w:val="22"/>
          <w:szCs w:val="22"/>
        </w:rPr>
        <w:t xml:space="preserve"> in the </w:t>
      </w:r>
      <w:proofErr w:type="spellStart"/>
      <w:r w:rsidRPr="00E03E42">
        <w:rPr>
          <w:rFonts w:ascii="Arial" w:hAnsi="Arial" w:cs="Arial"/>
          <w:color w:val="0E101A"/>
          <w:sz w:val="22"/>
          <w:szCs w:val="22"/>
        </w:rPr>
        <w:t>organisation</w:t>
      </w:r>
      <w:proofErr w:type="spellEnd"/>
      <w:r w:rsidRPr="00E03E42">
        <w:rPr>
          <w:rFonts w:ascii="Arial" w:hAnsi="Arial" w:cs="Arial"/>
          <w:color w:val="0E101A"/>
          <w:sz w:val="22"/>
          <w:szCs w:val="22"/>
        </w:rPr>
        <w:t xml:space="preserve"> to achieve the best performance financially and non-financially</w:t>
      </w:r>
      <w:r w:rsidR="004C3C35" w:rsidRPr="004C3C35">
        <w:rPr>
          <w:rFonts w:ascii="Arial" w:eastAsiaTheme="minorHAnsi" w:hAnsi="Arial" w:cs="Arial"/>
          <w:sz w:val="22"/>
          <w:szCs w:val="22"/>
        </w:rPr>
        <w:t xml:space="preserve"> </w:t>
      </w:r>
      <w:r w:rsidR="004C3C35">
        <w:rPr>
          <w:rFonts w:ascii="Arial" w:eastAsiaTheme="minorHAnsi" w:hAnsi="Arial" w:cs="Arial"/>
          <w:sz w:val="22"/>
          <w:szCs w:val="22"/>
        </w:rPr>
        <w:t>(</w:t>
      </w:r>
      <w:r w:rsidR="004C3C35" w:rsidRPr="003607B1">
        <w:rPr>
          <w:rFonts w:ascii="Arial" w:hAnsi="Arial" w:cs="Arial"/>
          <w:color w:val="0E101A"/>
          <w:sz w:val="22"/>
          <w:szCs w:val="22"/>
        </w:rPr>
        <w:t>Boddy, 2008)</w:t>
      </w:r>
      <w:r w:rsidRPr="00E03E42">
        <w:rPr>
          <w:rFonts w:ascii="Arial" w:hAnsi="Arial" w:cs="Arial"/>
          <w:color w:val="0E101A"/>
          <w:sz w:val="22"/>
          <w:szCs w:val="22"/>
        </w:rPr>
        <w:t xml:space="preserve">. There are several </w:t>
      </w:r>
      <w:proofErr w:type="spellStart"/>
      <w:r w:rsidRPr="00E03E42">
        <w:rPr>
          <w:rFonts w:ascii="Arial" w:hAnsi="Arial" w:cs="Arial"/>
          <w:color w:val="0E101A"/>
          <w:sz w:val="22"/>
          <w:szCs w:val="22"/>
        </w:rPr>
        <w:t>behavioural</w:t>
      </w:r>
      <w:proofErr w:type="spellEnd"/>
      <w:r w:rsidRPr="00E03E42">
        <w:rPr>
          <w:rFonts w:ascii="Arial" w:hAnsi="Arial" w:cs="Arial"/>
          <w:color w:val="0E101A"/>
          <w:sz w:val="22"/>
          <w:szCs w:val="22"/>
        </w:rPr>
        <w:t xml:space="preserve"> management approaches, but all end up at employee motivation and performance. Having noted that, there is</w:t>
      </w:r>
      <w:r w:rsidR="00AB5068">
        <w:rPr>
          <w:rFonts w:ascii="Arial" w:hAnsi="Arial" w:cs="Arial"/>
          <w:color w:val="0E101A"/>
          <w:sz w:val="22"/>
          <w:szCs w:val="22"/>
        </w:rPr>
        <w:t xml:space="preserve"> evidence that Amazon’s </w:t>
      </w:r>
      <w:r w:rsidRPr="00E03E42">
        <w:rPr>
          <w:rFonts w:ascii="Arial" w:hAnsi="Arial" w:cs="Arial"/>
          <w:color w:val="0E101A"/>
          <w:sz w:val="22"/>
          <w:szCs w:val="22"/>
        </w:rPr>
        <w:t xml:space="preserve">sales and profit are associated with the </w:t>
      </w:r>
      <w:proofErr w:type="spellStart"/>
      <w:r w:rsidRPr="00E03E42">
        <w:rPr>
          <w:rFonts w:ascii="Arial" w:hAnsi="Arial" w:cs="Arial"/>
          <w:color w:val="0E101A"/>
          <w:sz w:val="22"/>
          <w:szCs w:val="22"/>
        </w:rPr>
        <w:t>behaviours</w:t>
      </w:r>
      <w:proofErr w:type="spellEnd"/>
      <w:r w:rsidRPr="00E03E42">
        <w:rPr>
          <w:rFonts w:ascii="Arial" w:hAnsi="Arial" w:cs="Arial"/>
          <w:color w:val="0E101A"/>
          <w:sz w:val="22"/>
          <w:szCs w:val="22"/>
        </w:rPr>
        <w:t xml:space="preserve"> of the employees or something that the management has done to influence the workers’ </w:t>
      </w:r>
      <w:proofErr w:type="spellStart"/>
      <w:r w:rsidRPr="00E03E42">
        <w:rPr>
          <w:rFonts w:ascii="Arial" w:hAnsi="Arial" w:cs="Arial"/>
          <w:color w:val="0E101A"/>
          <w:sz w:val="22"/>
          <w:szCs w:val="22"/>
        </w:rPr>
        <w:t>behaviours</w:t>
      </w:r>
      <w:proofErr w:type="spellEnd"/>
      <w:r w:rsidRPr="00E03E42">
        <w:rPr>
          <w:rFonts w:ascii="Arial" w:hAnsi="Arial" w:cs="Arial"/>
          <w:color w:val="0E101A"/>
          <w:sz w:val="22"/>
          <w:szCs w:val="22"/>
        </w:rPr>
        <w:t xml:space="preserve">. Intrinsic and extrinsic motivators influence the </w:t>
      </w:r>
      <w:proofErr w:type="spellStart"/>
      <w:r w:rsidRPr="00E03E42">
        <w:rPr>
          <w:rFonts w:ascii="Arial" w:hAnsi="Arial" w:cs="Arial"/>
          <w:color w:val="0E101A"/>
          <w:sz w:val="22"/>
          <w:szCs w:val="22"/>
        </w:rPr>
        <w:t>behaviours</w:t>
      </w:r>
      <w:proofErr w:type="spellEnd"/>
      <w:r w:rsidRPr="00E03E42">
        <w:rPr>
          <w:rFonts w:ascii="Arial" w:hAnsi="Arial" w:cs="Arial"/>
          <w:color w:val="0E101A"/>
          <w:sz w:val="22"/>
          <w:szCs w:val="22"/>
        </w:rPr>
        <w:t>. At Amazon, extrinsic motivators play a significant role in the performance of its employees. For example, warehouse employees were added $2 per hour during the pandemic</w:t>
      </w:r>
      <w:r w:rsidR="0079169F" w:rsidRPr="0079169F">
        <w:rPr>
          <w:rFonts w:ascii="Arial" w:eastAsiaTheme="minorHAnsi" w:hAnsi="Arial" w:cs="Arial"/>
          <w:color w:val="000000"/>
          <w:sz w:val="20"/>
          <w:szCs w:val="20"/>
          <w:shd w:val="clear" w:color="auto" w:fill="FFFFFF"/>
        </w:rPr>
        <w:t xml:space="preserve"> </w:t>
      </w:r>
      <w:r w:rsidR="0079169F" w:rsidRPr="0079169F">
        <w:rPr>
          <w:rFonts w:ascii="Arial" w:hAnsi="Arial" w:cs="Arial"/>
          <w:color w:val="0E101A"/>
          <w:sz w:val="22"/>
          <w:szCs w:val="22"/>
        </w:rPr>
        <w:t>(Faulkner, 2021)</w:t>
      </w:r>
      <w:r w:rsidRPr="00E03E42">
        <w:rPr>
          <w:rFonts w:ascii="Arial" w:hAnsi="Arial" w:cs="Arial"/>
          <w:color w:val="0E101A"/>
          <w:sz w:val="22"/>
          <w:szCs w:val="22"/>
        </w:rPr>
        <w:t>. </w:t>
      </w:r>
    </w:p>
    <w:p w14:paraId="5AC9F279" w14:textId="55198C39" w:rsidR="00CC786E" w:rsidRPr="00E03E42" w:rsidRDefault="00CC786E" w:rsidP="00E03E42">
      <w:pPr>
        <w:pStyle w:val="NormalWeb"/>
        <w:spacing w:before="0" w:beforeAutospacing="0" w:after="0" w:afterAutospacing="0" w:line="360" w:lineRule="auto"/>
        <w:ind w:firstLine="720"/>
        <w:rPr>
          <w:rFonts w:ascii="Arial" w:hAnsi="Arial" w:cs="Arial"/>
          <w:color w:val="0E101A"/>
          <w:sz w:val="22"/>
          <w:szCs w:val="22"/>
        </w:rPr>
      </w:pPr>
      <w:r w:rsidRPr="00E03E42">
        <w:rPr>
          <w:rFonts w:ascii="Arial" w:hAnsi="Arial" w:cs="Arial"/>
          <w:color w:val="0E101A"/>
          <w:sz w:val="22"/>
          <w:szCs w:val="22"/>
        </w:rPr>
        <w:t>According to Maslow’s hierarchy of needs model, individuals’ basic needs must be met before they start yearning for needs at the top of the hierarchy</w:t>
      </w:r>
      <w:r w:rsidR="004C3C35" w:rsidRPr="004C3C35">
        <w:rPr>
          <w:rFonts w:ascii="Arial" w:eastAsiaTheme="minorHAnsi" w:hAnsi="Arial" w:cs="Arial"/>
          <w:sz w:val="22"/>
          <w:szCs w:val="22"/>
        </w:rPr>
        <w:t xml:space="preserve"> </w:t>
      </w:r>
      <w:r w:rsidR="004C3C35">
        <w:rPr>
          <w:rFonts w:ascii="Arial" w:eastAsiaTheme="minorHAnsi" w:hAnsi="Arial" w:cs="Arial"/>
          <w:sz w:val="22"/>
          <w:szCs w:val="22"/>
        </w:rPr>
        <w:t>(</w:t>
      </w:r>
      <w:r w:rsidR="004C3C35" w:rsidRPr="003607B1">
        <w:rPr>
          <w:rFonts w:ascii="Arial" w:hAnsi="Arial" w:cs="Arial"/>
          <w:color w:val="0E101A"/>
          <w:sz w:val="22"/>
          <w:szCs w:val="22"/>
        </w:rPr>
        <w:t>Huczynski, 2008)</w:t>
      </w:r>
      <w:r w:rsidRPr="00E03E42">
        <w:rPr>
          <w:rFonts w:ascii="Arial" w:hAnsi="Arial" w:cs="Arial"/>
          <w:color w:val="0E101A"/>
          <w:sz w:val="22"/>
          <w:szCs w:val="22"/>
        </w:rPr>
        <w:t xml:space="preserve">. Therefore, Amazon management understood this; thus, money to meet basic needs has been a major motivator for the lower-level employees. This is why they could employ extra warehouse and other lower-level employees to meet the high demand of products at the fulfilment </w:t>
      </w:r>
      <w:proofErr w:type="spellStart"/>
      <w:r w:rsidRPr="00E03E42">
        <w:rPr>
          <w:rFonts w:ascii="Arial" w:hAnsi="Arial" w:cs="Arial"/>
          <w:color w:val="0E101A"/>
          <w:sz w:val="22"/>
          <w:szCs w:val="22"/>
        </w:rPr>
        <w:t>centres</w:t>
      </w:r>
      <w:proofErr w:type="spellEnd"/>
      <w:r w:rsidR="003239B8" w:rsidRPr="003239B8">
        <w:rPr>
          <w:rFonts w:ascii="Arial" w:hAnsi="Arial" w:cs="Arial"/>
          <w:sz w:val="22"/>
          <w:szCs w:val="22"/>
        </w:rPr>
        <w:t xml:space="preserve"> </w:t>
      </w:r>
      <w:r w:rsidR="003239B8">
        <w:rPr>
          <w:rFonts w:ascii="Arial" w:hAnsi="Arial" w:cs="Arial"/>
          <w:sz w:val="22"/>
          <w:szCs w:val="22"/>
        </w:rPr>
        <w:t>(</w:t>
      </w:r>
      <w:r w:rsidR="003239B8" w:rsidRPr="003607B1">
        <w:rPr>
          <w:rFonts w:ascii="Arial" w:hAnsi="Arial" w:cs="Arial"/>
          <w:sz w:val="22"/>
          <w:szCs w:val="22"/>
        </w:rPr>
        <w:t>Amazon Annual Report 20</w:t>
      </w:r>
      <w:r w:rsidR="003239B8">
        <w:rPr>
          <w:rFonts w:ascii="Arial" w:hAnsi="Arial" w:cs="Arial"/>
        </w:rPr>
        <w:t>21)</w:t>
      </w:r>
      <w:r w:rsidRPr="00E03E42">
        <w:rPr>
          <w:rFonts w:ascii="Arial" w:hAnsi="Arial" w:cs="Arial"/>
          <w:color w:val="0E101A"/>
          <w:sz w:val="22"/>
          <w:szCs w:val="22"/>
        </w:rPr>
        <w:t>. This way, the company became more efficient and thus made more sales during the pandemic. However, it is noted that despite the company having high turnover rates for low-level employees, it has been attracting more employees. Its constantly high number of employees evidences this. In addition, looking at rating and review sites such as Indeed and Glassdoor, there are several negative reviews. Still, the overall rating is high, indicating that the majority of the employees are satisfied working at Amazon. </w:t>
      </w:r>
    </w:p>
    <w:p w14:paraId="1067F995" w14:textId="77777777" w:rsidR="00CC786E" w:rsidRDefault="00CC786E" w:rsidP="00E03E42">
      <w:pPr>
        <w:pStyle w:val="NormalWeb"/>
        <w:spacing w:before="0" w:beforeAutospacing="0" w:after="0" w:afterAutospacing="0" w:line="360" w:lineRule="auto"/>
        <w:ind w:firstLine="720"/>
        <w:rPr>
          <w:rFonts w:ascii="Arial" w:hAnsi="Arial" w:cs="Arial"/>
          <w:color w:val="0E101A"/>
          <w:sz w:val="22"/>
          <w:szCs w:val="22"/>
        </w:rPr>
      </w:pPr>
      <w:r w:rsidRPr="00E03E42">
        <w:rPr>
          <w:rFonts w:ascii="Arial" w:hAnsi="Arial" w:cs="Arial"/>
          <w:color w:val="0E101A"/>
          <w:sz w:val="22"/>
          <w:szCs w:val="22"/>
        </w:rPr>
        <w:t xml:space="preserve">Amazon encourages breakneck competition among members and teams and has a very aggressive culture that can be discouraging for employees. However, from another perspective, it can be seen that it is a strategy by the company to have the best employees by encouraging them to be innovative and perform their best to survive in the company. This is one aspect that has shaped the employees </w:t>
      </w:r>
      <w:proofErr w:type="spellStart"/>
      <w:r w:rsidRPr="00E03E42">
        <w:rPr>
          <w:rFonts w:ascii="Arial" w:hAnsi="Arial" w:cs="Arial"/>
          <w:color w:val="0E101A"/>
          <w:sz w:val="22"/>
          <w:szCs w:val="22"/>
        </w:rPr>
        <w:t>behaviours</w:t>
      </w:r>
      <w:proofErr w:type="spellEnd"/>
      <w:r w:rsidRPr="00E03E42">
        <w:rPr>
          <w:rFonts w:ascii="Arial" w:hAnsi="Arial" w:cs="Arial"/>
          <w:color w:val="0E101A"/>
          <w:sz w:val="22"/>
          <w:szCs w:val="22"/>
        </w:rPr>
        <w:t xml:space="preserve"> and consequently the company’s performance. At the same time, a leader’s </w:t>
      </w:r>
      <w:proofErr w:type="spellStart"/>
      <w:r w:rsidRPr="00E03E42">
        <w:rPr>
          <w:rFonts w:ascii="Arial" w:hAnsi="Arial" w:cs="Arial"/>
          <w:color w:val="0E101A"/>
          <w:sz w:val="22"/>
          <w:szCs w:val="22"/>
        </w:rPr>
        <w:t>behaviour</w:t>
      </w:r>
      <w:proofErr w:type="spellEnd"/>
      <w:r w:rsidRPr="00E03E42">
        <w:rPr>
          <w:rFonts w:ascii="Arial" w:hAnsi="Arial" w:cs="Arial"/>
          <w:color w:val="0E101A"/>
          <w:sz w:val="22"/>
          <w:szCs w:val="22"/>
        </w:rPr>
        <w:t xml:space="preserve"> influences the </w:t>
      </w:r>
      <w:proofErr w:type="spellStart"/>
      <w:r w:rsidRPr="00E03E42">
        <w:rPr>
          <w:rFonts w:ascii="Arial" w:hAnsi="Arial" w:cs="Arial"/>
          <w:color w:val="0E101A"/>
          <w:sz w:val="22"/>
          <w:szCs w:val="22"/>
        </w:rPr>
        <w:t>bahviour</w:t>
      </w:r>
      <w:proofErr w:type="spellEnd"/>
      <w:r w:rsidRPr="00E03E42">
        <w:rPr>
          <w:rFonts w:ascii="Arial" w:hAnsi="Arial" w:cs="Arial"/>
          <w:color w:val="0E101A"/>
          <w:sz w:val="22"/>
          <w:szCs w:val="22"/>
        </w:rPr>
        <w:t xml:space="preserve"> of the subordinates. This is in line with social learning theory which states that individuals adopt what they constantly observe others close to them doing. Therefore, leaders' and employees </w:t>
      </w:r>
      <w:proofErr w:type="spellStart"/>
      <w:r w:rsidRPr="00E03E42">
        <w:rPr>
          <w:rFonts w:ascii="Arial" w:hAnsi="Arial" w:cs="Arial"/>
          <w:color w:val="0E101A"/>
          <w:sz w:val="22"/>
          <w:szCs w:val="22"/>
        </w:rPr>
        <w:t>behaviours</w:t>
      </w:r>
      <w:proofErr w:type="spellEnd"/>
      <w:r w:rsidRPr="00E03E42">
        <w:rPr>
          <w:rFonts w:ascii="Arial" w:hAnsi="Arial" w:cs="Arial"/>
          <w:color w:val="0E101A"/>
          <w:sz w:val="22"/>
          <w:szCs w:val="22"/>
        </w:rPr>
        <w:t xml:space="preserve"> at Amazon are influenced by Jeff Bezos. It may not be clear whether the company’s huge sales and profits during the pandemic result from competitive </w:t>
      </w:r>
      <w:proofErr w:type="spellStart"/>
      <w:r w:rsidRPr="00E03E42">
        <w:rPr>
          <w:rFonts w:ascii="Arial" w:hAnsi="Arial" w:cs="Arial"/>
          <w:color w:val="0E101A"/>
          <w:sz w:val="22"/>
          <w:szCs w:val="22"/>
        </w:rPr>
        <w:t>behaviour</w:t>
      </w:r>
      <w:proofErr w:type="spellEnd"/>
      <w:r w:rsidRPr="00E03E42">
        <w:rPr>
          <w:rFonts w:ascii="Arial" w:hAnsi="Arial" w:cs="Arial"/>
          <w:color w:val="0E101A"/>
          <w:sz w:val="22"/>
          <w:szCs w:val="22"/>
        </w:rPr>
        <w:t xml:space="preserve"> instilled by Jeff Bezos. </w:t>
      </w:r>
    </w:p>
    <w:p w14:paraId="58830AF6" w14:textId="77777777" w:rsidR="00AB5068" w:rsidRPr="00E03E42" w:rsidRDefault="00AB5068" w:rsidP="00E03E42">
      <w:pPr>
        <w:pStyle w:val="NormalWeb"/>
        <w:spacing w:before="0" w:beforeAutospacing="0" w:after="0" w:afterAutospacing="0" w:line="360" w:lineRule="auto"/>
        <w:ind w:firstLine="720"/>
        <w:rPr>
          <w:rFonts w:ascii="Arial" w:hAnsi="Arial" w:cs="Arial"/>
          <w:color w:val="0E101A"/>
          <w:sz w:val="22"/>
          <w:szCs w:val="22"/>
        </w:rPr>
      </w:pPr>
    </w:p>
    <w:p w14:paraId="7FDE72A3" w14:textId="4E8339D0" w:rsidR="00CC786E" w:rsidRPr="003F2E92" w:rsidRDefault="00CC786E" w:rsidP="00E03E42">
      <w:pPr>
        <w:pStyle w:val="NormalWeb"/>
        <w:spacing w:before="0" w:beforeAutospacing="0" w:after="0" w:afterAutospacing="0" w:line="360" w:lineRule="auto"/>
        <w:jc w:val="center"/>
        <w:rPr>
          <w:rFonts w:ascii="Arial" w:hAnsi="Arial" w:cs="Arial"/>
          <w:b/>
          <w:bCs/>
          <w:color w:val="002060"/>
          <w:szCs w:val="22"/>
        </w:rPr>
      </w:pPr>
      <w:r w:rsidRPr="003F2E92">
        <w:rPr>
          <w:rFonts w:ascii="Arial" w:hAnsi="Arial" w:cs="Arial"/>
          <w:b/>
          <w:bCs/>
          <w:color w:val="002060"/>
          <w:szCs w:val="22"/>
        </w:rPr>
        <w:t>Conclusion</w:t>
      </w:r>
    </w:p>
    <w:p w14:paraId="0E8FB655" w14:textId="581AEF93" w:rsidR="001D0EFB" w:rsidRPr="003F2E92" w:rsidRDefault="00CC786E" w:rsidP="003F2E92">
      <w:pPr>
        <w:pStyle w:val="NormalWeb"/>
        <w:spacing w:before="0" w:beforeAutospacing="0" w:after="0" w:afterAutospacing="0" w:line="360" w:lineRule="auto"/>
        <w:ind w:firstLine="720"/>
        <w:rPr>
          <w:rFonts w:ascii="Arial" w:hAnsi="Arial" w:cs="Arial"/>
          <w:color w:val="0E101A"/>
          <w:sz w:val="22"/>
          <w:szCs w:val="22"/>
        </w:rPr>
      </w:pPr>
      <w:r w:rsidRPr="00E03E42">
        <w:rPr>
          <w:rFonts w:ascii="Arial" w:hAnsi="Arial" w:cs="Arial"/>
          <w:color w:val="0E101A"/>
          <w:sz w:val="22"/>
          <w:szCs w:val="22"/>
        </w:rPr>
        <w:t xml:space="preserve">Amazon is one the companies that exemplary performance during the covid-19 pandemic when others were at their lowest. This performance is contributed by the company’s structure, cultures, and </w:t>
      </w:r>
      <w:proofErr w:type="spellStart"/>
      <w:r w:rsidRPr="00E03E42">
        <w:rPr>
          <w:rFonts w:ascii="Arial" w:hAnsi="Arial" w:cs="Arial"/>
          <w:color w:val="0E101A"/>
          <w:sz w:val="22"/>
          <w:szCs w:val="22"/>
        </w:rPr>
        <w:t>behaviours</w:t>
      </w:r>
      <w:proofErr w:type="spellEnd"/>
      <w:r w:rsidRPr="00E03E42">
        <w:rPr>
          <w:rFonts w:ascii="Arial" w:hAnsi="Arial" w:cs="Arial"/>
          <w:color w:val="0E101A"/>
          <w:sz w:val="22"/>
          <w:szCs w:val="22"/>
        </w:rPr>
        <w:t xml:space="preserve">. The company’s customer-centric and long-term thinking cultures that have existed since its inception are the driving force for its performance during the covid-19 crisis. The agile structure involving small autonomous teams has enabled the company to adapt to the covid-19 environment and make huge profits easily. Moreover, apart from the company investing in internet technology and taking advantage of a situation that forced many people to shop online, its leadership has played a significant role in its success. The company’s leadership and, in particular, Jeff Bezos have influenced the company's competitive and aggressive </w:t>
      </w:r>
      <w:proofErr w:type="spellStart"/>
      <w:r w:rsidRPr="00E03E42">
        <w:rPr>
          <w:rFonts w:ascii="Arial" w:hAnsi="Arial" w:cs="Arial"/>
          <w:color w:val="0E101A"/>
          <w:sz w:val="22"/>
          <w:szCs w:val="22"/>
        </w:rPr>
        <w:t>behaviours</w:t>
      </w:r>
      <w:proofErr w:type="spellEnd"/>
      <w:r w:rsidRPr="00E03E42">
        <w:rPr>
          <w:rFonts w:ascii="Arial" w:hAnsi="Arial" w:cs="Arial"/>
          <w:color w:val="0E101A"/>
          <w:sz w:val="22"/>
          <w:szCs w:val="22"/>
        </w:rPr>
        <w:t xml:space="preserve">, which have played a major role in its success despite being </w:t>
      </w:r>
      <w:proofErr w:type="spellStart"/>
      <w:r w:rsidRPr="00E03E42">
        <w:rPr>
          <w:rFonts w:ascii="Arial" w:hAnsi="Arial" w:cs="Arial"/>
          <w:color w:val="0E101A"/>
          <w:sz w:val="22"/>
          <w:szCs w:val="22"/>
        </w:rPr>
        <w:t>criticised</w:t>
      </w:r>
      <w:proofErr w:type="spellEnd"/>
      <w:r w:rsidRPr="00E03E42">
        <w:rPr>
          <w:rFonts w:ascii="Arial" w:hAnsi="Arial" w:cs="Arial"/>
          <w:color w:val="0E101A"/>
          <w:sz w:val="22"/>
          <w:szCs w:val="22"/>
        </w:rPr>
        <w:t xml:space="preserve"> for having a toxic work environment.  </w:t>
      </w:r>
    </w:p>
    <w:p w14:paraId="0C7107A1" w14:textId="3F072E96" w:rsidR="001D0EFB" w:rsidRPr="00E03E42" w:rsidRDefault="001D0EFB" w:rsidP="00E03E42">
      <w:pPr>
        <w:spacing w:line="360" w:lineRule="auto"/>
        <w:ind w:firstLine="720"/>
        <w:rPr>
          <w:rFonts w:ascii="Arial" w:hAnsi="Arial" w:cs="Arial"/>
        </w:rPr>
      </w:pPr>
    </w:p>
    <w:p w14:paraId="75BD1A8B" w14:textId="72B04160" w:rsidR="000700A1" w:rsidRPr="00E03E42" w:rsidRDefault="000700A1" w:rsidP="003F2E92">
      <w:pPr>
        <w:spacing w:line="360" w:lineRule="auto"/>
        <w:rPr>
          <w:rFonts w:ascii="Arial" w:hAnsi="Arial" w:cs="Arial"/>
        </w:rPr>
      </w:pPr>
    </w:p>
    <w:p w14:paraId="6EC8FBE1" w14:textId="2F73D842" w:rsidR="000700A1" w:rsidRPr="00E03E42" w:rsidRDefault="000700A1" w:rsidP="00E03E42">
      <w:pPr>
        <w:spacing w:line="360" w:lineRule="auto"/>
        <w:ind w:firstLine="720"/>
        <w:rPr>
          <w:rFonts w:ascii="Arial" w:hAnsi="Arial" w:cs="Arial"/>
        </w:rPr>
      </w:pPr>
    </w:p>
    <w:p w14:paraId="0A3C16A6" w14:textId="77777777" w:rsidR="000700A1" w:rsidRPr="00E03E42" w:rsidRDefault="000700A1" w:rsidP="00E03E42">
      <w:pPr>
        <w:spacing w:line="360" w:lineRule="auto"/>
        <w:ind w:firstLine="720"/>
        <w:rPr>
          <w:rFonts w:ascii="Arial" w:hAnsi="Arial" w:cs="Arial"/>
        </w:rPr>
      </w:pPr>
    </w:p>
    <w:p w14:paraId="669C2606" w14:textId="77777777" w:rsidR="001D0EFB" w:rsidRPr="00E03E42" w:rsidRDefault="001D0EFB" w:rsidP="00E03E42">
      <w:pPr>
        <w:spacing w:line="360" w:lineRule="auto"/>
        <w:ind w:firstLine="720"/>
        <w:rPr>
          <w:rFonts w:ascii="Arial" w:hAnsi="Arial" w:cs="Arial"/>
        </w:rPr>
      </w:pPr>
    </w:p>
    <w:p w14:paraId="4BEEFF75" w14:textId="23B1D94F" w:rsidR="001D0EFB" w:rsidRPr="003F2E92" w:rsidRDefault="001D0EFB" w:rsidP="00E03E42">
      <w:pPr>
        <w:spacing w:line="360" w:lineRule="auto"/>
        <w:ind w:firstLine="720"/>
        <w:jc w:val="center"/>
        <w:rPr>
          <w:rFonts w:ascii="Arial" w:hAnsi="Arial" w:cs="Arial"/>
          <w:b/>
          <w:color w:val="002060"/>
          <w:sz w:val="24"/>
        </w:rPr>
      </w:pPr>
      <w:r w:rsidRPr="003F2E92">
        <w:rPr>
          <w:rFonts w:ascii="Arial" w:hAnsi="Arial" w:cs="Arial"/>
          <w:b/>
          <w:color w:val="002060"/>
          <w:sz w:val="24"/>
        </w:rPr>
        <w:t>References</w:t>
      </w:r>
    </w:p>
    <w:p w14:paraId="31DFA2D8" w14:textId="77777777" w:rsidR="00E03E42" w:rsidRDefault="000700A1" w:rsidP="00E03E42">
      <w:pPr>
        <w:spacing w:line="360" w:lineRule="auto"/>
        <w:rPr>
          <w:rFonts w:ascii="Arial" w:hAnsi="Arial" w:cs="Arial"/>
          <w:color w:val="000000"/>
          <w:shd w:val="clear" w:color="auto" w:fill="FFFFFF"/>
        </w:rPr>
      </w:pPr>
      <w:bookmarkStart w:id="0" w:name="_Hlk90539144"/>
      <w:bookmarkStart w:id="1" w:name="_Hlk92689849"/>
      <w:proofErr w:type="spellStart"/>
      <w:r w:rsidRPr="00E03E42">
        <w:rPr>
          <w:rFonts w:ascii="Arial" w:hAnsi="Arial" w:cs="Arial"/>
          <w:color w:val="000000"/>
          <w:shd w:val="clear" w:color="auto" w:fill="FFFFFF"/>
        </w:rPr>
        <w:t>AboutAmazon</w:t>
      </w:r>
      <w:proofErr w:type="spellEnd"/>
      <w:r w:rsidRPr="00E03E42">
        <w:rPr>
          <w:rFonts w:ascii="Arial" w:hAnsi="Arial" w:cs="Arial"/>
          <w:color w:val="000000"/>
          <w:shd w:val="clear" w:color="auto" w:fill="FFFFFF"/>
        </w:rPr>
        <w:t>, 2022. </w:t>
      </w:r>
      <w:r w:rsidRPr="00E03E42">
        <w:rPr>
          <w:rFonts w:ascii="Arial" w:hAnsi="Arial" w:cs="Arial"/>
          <w:i/>
          <w:iCs/>
          <w:color w:val="000000"/>
          <w:shd w:val="clear" w:color="auto" w:fill="FFFFFF"/>
        </w:rPr>
        <w:t>Leadership Principles</w:t>
      </w:r>
      <w:r w:rsidRPr="00E03E42">
        <w:rPr>
          <w:rFonts w:ascii="Arial" w:hAnsi="Arial" w:cs="Arial"/>
          <w:color w:val="000000"/>
          <w:shd w:val="clear" w:color="auto" w:fill="FFFFFF"/>
        </w:rPr>
        <w:t>. [online] US About Amazon. Available at:</w:t>
      </w:r>
    </w:p>
    <w:p w14:paraId="5C590874" w14:textId="20984132" w:rsidR="000700A1" w:rsidRDefault="00BE732B" w:rsidP="00E03E42">
      <w:pPr>
        <w:spacing w:line="360" w:lineRule="auto"/>
        <w:ind w:firstLine="720"/>
        <w:rPr>
          <w:rFonts w:ascii="Arial" w:hAnsi="Arial" w:cs="Arial"/>
          <w:color w:val="000000"/>
          <w:shd w:val="clear" w:color="auto" w:fill="FFFFFF"/>
        </w:rPr>
      </w:pPr>
      <w:hyperlink r:id="rId7" w:history="1">
        <w:r w:rsidR="00E03E42" w:rsidRPr="005E75E2">
          <w:rPr>
            <w:rStyle w:val="Hyperlink"/>
            <w:rFonts w:ascii="Arial" w:hAnsi="Arial" w:cs="Arial"/>
            <w:shd w:val="clear" w:color="auto" w:fill="FFFFFF"/>
          </w:rPr>
          <w:t>https://www.aboutamazon.com/about-us/leadership-principles</w:t>
        </w:r>
      </w:hyperlink>
      <w:r w:rsidR="00E03E42">
        <w:rPr>
          <w:rFonts w:ascii="Arial" w:hAnsi="Arial" w:cs="Arial"/>
          <w:color w:val="000000"/>
          <w:shd w:val="clear" w:color="auto" w:fill="FFFFFF"/>
        </w:rPr>
        <w:t xml:space="preserve"> </w:t>
      </w:r>
    </w:p>
    <w:p w14:paraId="12F6D5EC" w14:textId="119E4BEF" w:rsidR="00DD569E" w:rsidRPr="00DD569E" w:rsidRDefault="00DD569E" w:rsidP="00DD569E">
      <w:pPr>
        <w:spacing w:line="480" w:lineRule="auto"/>
        <w:ind w:left="720" w:hanging="720"/>
        <w:rPr>
          <w:rFonts w:ascii="Arial" w:hAnsi="Arial" w:cs="Arial"/>
          <w:szCs w:val="24"/>
        </w:rPr>
      </w:pPr>
      <w:r w:rsidRPr="00DD569E">
        <w:rPr>
          <w:rFonts w:ascii="Arial" w:hAnsi="Arial" w:cs="Arial"/>
          <w:szCs w:val="24"/>
        </w:rPr>
        <w:t>Adair, J., 2009. </w:t>
      </w:r>
      <w:r w:rsidRPr="00DD569E">
        <w:rPr>
          <w:rFonts w:ascii="Arial" w:hAnsi="Arial" w:cs="Arial"/>
          <w:i/>
          <w:iCs/>
          <w:szCs w:val="24"/>
        </w:rPr>
        <w:t xml:space="preserve">The inspirational leader: How to motivate, encourage and achieve success, </w:t>
      </w:r>
      <w:r w:rsidRPr="00DD569E">
        <w:rPr>
          <w:rFonts w:ascii="Arial" w:hAnsi="Arial" w:cs="Arial"/>
          <w:szCs w:val="24"/>
        </w:rPr>
        <w:t xml:space="preserve">2nd edition,  </w:t>
      </w:r>
      <w:proofErr w:type="spellStart"/>
      <w:r w:rsidRPr="00DD569E">
        <w:rPr>
          <w:rFonts w:ascii="Arial" w:hAnsi="Arial" w:cs="Arial"/>
          <w:szCs w:val="24"/>
        </w:rPr>
        <w:t>Kogan</w:t>
      </w:r>
      <w:proofErr w:type="spellEnd"/>
      <w:r w:rsidRPr="00DD569E">
        <w:rPr>
          <w:rFonts w:ascii="Arial" w:hAnsi="Arial" w:cs="Arial"/>
          <w:szCs w:val="24"/>
        </w:rPr>
        <w:t xml:space="preserve"> Page Publishers.</w:t>
      </w:r>
    </w:p>
    <w:p w14:paraId="75979FE5" w14:textId="77777777" w:rsidR="000700A1" w:rsidRPr="00E03E42" w:rsidRDefault="000700A1" w:rsidP="00E03E42">
      <w:pPr>
        <w:spacing w:line="360" w:lineRule="auto"/>
        <w:rPr>
          <w:rFonts w:ascii="Arial" w:hAnsi="Arial" w:cs="Arial"/>
        </w:rPr>
      </w:pPr>
      <w:proofErr w:type="spellStart"/>
      <w:r w:rsidRPr="00E03E42">
        <w:rPr>
          <w:rFonts w:ascii="Arial" w:hAnsi="Arial" w:cs="Arial"/>
        </w:rPr>
        <w:t>Ahlback</w:t>
      </w:r>
      <w:proofErr w:type="spellEnd"/>
      <w:r w:rsidRPr="00E03E42">
        <w:rPr>
          <w:rFonts w:ascii="Arial" w:hAnsi="Arial" w:cs="Arial"/>
        </w:rPr>
        <w:t xml:space="preserve">, A., </w:t>
      </w:r>
      <w:proofErr w:type="spellStart"/>
      <w:r w:rsidRPr="00E03E42">
        <w:rPr>
          <w:rFonts w:ascii="Arial" w:hAnsi="Arial" w:cs="Arial"/>
        </w:rPr>
        <w:t>Fahrback</w:t>
      </w:r>
      <w:proofErr w:type="spellEnd"/>
      <w:r w:rsidRPr="00E03E42">
        <w:rPr>
          <w:rFonts w:ascii="Arial" w:hAnsi="Arial" w:cs="Arial"/>
        </w:rPr>
        <w:t xml:space="preserve">, C., and </w:t>
      </w:r>
      <w:proofErr w:type="spellStart"/>
      <w:r w:rsidRPr="00E03E42">
        <w:rPr>
          <w:rFonts w:ascii="Arial" w:hAnsi="Arial" w:cs="Arial"/>
        </w:rPr>
        <w:t>Murarka</w:t>
      </w:r>
      <w:proofErr w:type="spellEnd"/>
      <w:r w:rsidRPr="00E03E42">
        <w:rPr>
          <w:rFonts w:ascii="Arial" w:hAnsi="Arial" w:cs="Arial"/>
        </w:rPr>
        <w:t xml:space="preserve">, M., </w:t>
      </w:r>
      <w:proofErr w:type="spellStart"/>
      <w:r w:rsidRPr="00E03E42">
        <w:rPr>
          <w:rFonts w:ascii="Arial" w:hAnsi="Arial" w:cs="Arial"/>
        </w:rPr>
        <w:t>Salo</w:t>
      </w:r>
      <w:proofErr w:type="spellEnd"/>
      <w:r w:rsidRPr="00E03E42">
        <w:rPr>
          <w:rFonts w:ascii="Arial" w:hAnsi="Arial" w:cs="Arial"/>
        </w:rPr>
        <w:t>, O.,2017. How to create an agile organization.</w:t>
      </w:r>
    </w:p>
    <w:p w14:paraId="54DE1BBC" w14:textId="77777777" w:rsidR="000700A1" w:rsidRDefault="000700A1" w:rsidP="00E03E42">
      <w:pPr>
        <w:spacing w:line="360" w:lineRule="auto"/>
        <w:ind w:firstLine="720"/>
        <w:rPr>
          <w:rFonts w:ascii="Arial" w:hAnsi="Arial" w:cs="Arial"/>
        </w:rPr>
      </w:pPr>
      <w:r w:rsidRPr="00E03E42">
        <w:rPr>
          <w:rFonts w:ascii="Arial" w:hAnsi="Arial" w:cs="Arial"/>
        </w:rPr>
        <w:t xml:space="preserve">Retrieved from https://www.mckinsey.com/business-functions/organization/our-insights/how-to-create-an-agile organization  </w:t>
      </w:r>
    </w:p>
    <w:p w14:paraId="649B11DA" w14:textId="66F2FA4C" w:rsidR="00DD569E" w:rsidRPr="00DD569E" w:rsidRDefault="00DD569E" w:rsidP="00DD569E">
      <w:pPr>
        <w:spacing w:line="480" w:lineRule="auto"/>
        <w:ind w:left="720" w:hanging="720"/>
        <w:rPr>
          <w:rFonts w:ascii="Arial" w:hAnsi="Arial" w:cs="Arial"/>
          <w:color w:val="000000" w:themeColor="text1"/>
          <w:szCs w:val="24"/>
          <w:lang w:val="en-GB"/>
        </w:rPr>
      </w:pPr>
      <w:r w:rsidRPr="00DD569E">
        <w:rPr>
          <w:rFonts w:ascii="Arial" w:hAnsi="Arial" w:cs="Arial"/>
          <w:color w:val="000000" w:themeColor="text1"/>
          <w:szCs w:val="24"/>
          <w:lang w:val="en-GB"/>
        </w:rPr>
        <w:t xml:space="preserve">Armstrong, M., and Taylor, S., 2017. </w:t>
      </w:r>
      <w:r w:rsidRPr="00DD569E">
        <w:rPr>
          <w:rFonts w:ascii="Arial" w:hAnsi="Arial" w:cs="Arial"/>
          <w:i/>
          <w:color w:val="000000" w:themeColor="text1"/>
          <w:szCs w:val="24"/>
          <w:lang w:val="en-GB"/>
        </w:rPr>
        <w:t>Armstrong's handbook of human resource management practice.</w:t>
      </w:r>
      <w:r w:rsidRPr="00DD569E">
        <w:rPr>
          <w:rFonts w:ascii="Arial" w:hAnsi="Arial" w:cs="Arial"/>
          <w:color w:val="000000" w:themeColor="text1"/>
          <w:szCs w:val="24"/>
          <w:lang w:val="en-GB"/>
        </w:rPr>
        <w:t xml:space="preserve"> </w:t>
      </w:r>
      <w:proofErr w:type="spellStart"/>
      <w:r w:rsidRPr="00DD569E">
        <w:rPr>
          <w:rFonts w:ascii="Arial" w:hAnsi="Arial" w:cs="Arial"/>
          <w:color w:val="000000" w:themeColor="text1"/>
          <w:szCs w:val="24"/>
          <w:lang w:val="en-GB"/>
        </w:rPr>
        <w:t>Kogan</w:t>
      </w:r>
      <w:proofErr w:type="spellEnd"/>
      <w:r w:rsidRPr="00DD569E">
        <w:rPr>
          <w:rFonts w:ascii="Arial" w:hAnsi="Arial" w:cs="Arial"/>
          <w:color w:val="000000" w:themeColor="text1"/>
          <w:szCs w:val="24"/>
          <w:lang w:val="en-GB"/>
        </w:rPr>
        <w:t xml:space="preserve"> Page.</w:t>
      </w:r>
    </w:p>
    <w:p w14:paraId="682D10CC" w14:textId="77777777" w:rsidR="00E03E42" w:rsidRDefault="0004058B" w:rsidP="00E03E42">
      <w:pPr>
        <w:spacing w:line="360" w:lineRule="auto"/>
        <w:rPr>
          <w:rFonts w:ascii="Arial" w:hAnsi="Arial" w:cs="Arial"/>
          <w:color w:val="000000"/>
          <w:shd w:val="clear" w:color="auto" w:fill="FFFFFF"/>
        </w:rPr>
      </w:pPr>
      <w:r w:rsidRPr="00E03E42">
        <w:rPr>
          <w:rFonts w:ascii="Arial" w:hAnsi="Arial" w:cs="Arial"/>
          <w:color w:val="000000"/>
          <w:shd w:val="clear" w:color="auto" w:fill="FFFFFF"/>
        </w:rPr>
        <w:t>Amazon, n.d. </w:t>
      </w:r>
      <w:r w:rsidRPr="00E03E42">
        <w:rPr>
          <w:rFonts w:ascii="Arial" w:hAnsi="Arial" w:cs="Arial"/>
          <w:i/>
          <w:iCs/>
          <w:color w:val="000000"/>
          <w:shd w:val="clear" w:color="auto" w:fill="FFFFFF"/>
        </w:rPr>
        <w:t>Amazon's original 1997 letter to shareholders</w:t>
      </w:r>
      <w:r w:rsidRPr="00E03E42">
        <w:rPr>
          <w:rFonts w:ascii="Arial" w:hAnsi="Arial" w:cs="Arial"/>
          <w:color w:val="000000"/>
          <w:shd w:val="clear" w:color="auto" w:fill="FFFFFF"/>
        </w:rPr>
        <w:t>. [online] US About Amazon.</w:t>
      </w:r>
    </w:p>
    <w:p w14:paraId="52E35097" w14:textId="701EC9B5" w:rsidR="000700A1" w:rsidRPr="00E03E42" w:rsidRDefault="0004058B" w:rsidP="00E03E42">
      <w:pPr>
        <w:spacing w:line="360" w:lineRule="auto"/>
        <w:ind w:firstLine="720"/>
        <w:rPr>
          <w:rFonts w:ascii="Arial" w:hAnsi="Arial" w:cs="Arial"/>
        </w:rPr>
      </w:pPr>
      <w:r w:rsidRPr="00E03E42">
        <w:rPr>
          <w:rFonts w:ascii="Arial" w:hAnsi="Arial" w:cs="Arial"/>
          <w:color w:val="000000"/>
          <w:shd w:val="clear" w:color="auto" w:fill="FFFFFF"/>
        </w:rPr>
        <w:t xml:space="preserve">Available at: </w:t>
      </w:r>
      <w:hyperlink r:id="rId8" w:history="1">
        <w:r w:rsidR="00E03E42" w:rsidRPr="005E75E2">
          <w:rPr>
            <w:rStyle w:val="Hyperlink"/>
            <w:rFonts w:ascii="Arial" w:hAnsi="Arial" w:cs="Arial"/>
            <w:shd w:val="clear" w:color="auto" w:fill="FFFFFF"/>
          </w:rPr>
          <w:t>https://www.aboutamazon.com/news/company-news/amazons-original-1997-letter-to-shareholders</w:t>
        </w:r>
      </w:hyperlink>
      <w:r w:rsidR="00E03E42">
        <w:rPr>
          <w:rFonts w:ascii="Arial" w:hAnsi="Arial" w:cs="Arial"/>
          <w:color w:val="000000"/>
          <w:shd w:val="clear" w:color="auto" w:fill="FFFFFF"/>
        </w:rPr>
        <w:t xml:space="preserve"> </w:t>
      </w:r>
      <w:r w:rsidRPr="00E03E42">
        <w:rPr>
          <w:rFonts w:ascii="Arial" w:hAnsi="Arial" w:cs="Arial"/>
          <w:color w:val="000000"/>
          <w:shd w:val="clear" w:color="auto" w:fill="FFFFFF"/>
        </w:rPr>
        <w:t xml:space="preserve"> </w:t>
      </w:r>
    </w:p>
    <w:p w14:paraId="718AEC40" w14:textId="7F7B9097" w:rsidR="003607B1" w:rsidRPr="003607B1" w:rsidRDefault="003607B1" w:rsidP="00E03E42">
      <w:pPr>
        <w:spacing w:line="360" w:lineRule="auto"/>
        <w:rPr>
          <w:rFonts w:ascii="Arial" w:hAnsi="Arial" w:cs="Arial"/>
        </w:rPr>
      </w:pPr>
      <w:r w:rsidRPr="003607B1">
        <w:rPr>
          <w:rFonts w:ascii="Arial" w:hAnsi="Arial" w:cs="Arial"/>
        </w:rPr>
        <w:t>Amazon.com Annual Report 20</w:t>
      </w:r>
      <w:r w:rsidR="0079169F">
        <w:rPr>
          <w:rFonts w:ascii="Arial" w:hAnsi="Arial" w:cs="Arial"/>
        </w:rPr>
        <w:t>21</w:t>
      </w:r>
      <w:r w:rsidRPr="003607B1">
        <w:rPr>
          <w:rFonts w:ascii="Arial" w:hAnsi="Arial" w:cs="Arial"/>
        </w:rPr>
        <w:t xml:space="preserve"> </w:t>
      </w:r>
      <w:bookmarkEnd w:id="0"/>
      <w:r w:rsidRPr="003607B1">
        <w:rPr>
          <w:rFonts w:ascii="Arial" w:hAnsi="Arial" w:cs="Arial"/>
        </w:rPr>
        <w:t>Available at:</w:t>
      </w:r>
    </w:p>
    <w:p w14:paraId="79963481" w14:textId="64D92EB8" w:rsidR="003607B1" w:rsidRPr="003607B1" w:rsidRDefault="00BE732B" w:rsidP="00E03E42">
      <w:pPr>
        <w:spacing w:line="360" w:lineRule="auto"/>
        <w:ind w:firstLine="720"/>
        <w:rPr>
          <w:rFonts w:ascii="Arial" w:hAnsi="Arial" w:cs="Arial"/>
        </w:rPr>
      </w:pPr>
      <w:hyperlink r:id="rId9" w:history="1">
        <w:r w:rsidR="00E03E42" w:rsidRPr="003607B1">
          <w:rPr>
            <w:rStyle w:val="Hyperlink"/>
            <w:rFonts w:ascii="Arial" w:hAnsi="Arial" w:cs="Arial"/>
          </w:rPr>
          <w:t>http://annualreport.stocklight.com/NASDAQ/AMZN/19557427.pdf</w:t>
        </w:r>
      </w:hyperlink>
      <w:r w:rsidR="003607B1" w:rsidRPr="003607B1">
        <w:rPr>
          <w:rFonts w:ascii="Arial" w:hAnsi="Arial" w:cs="Arial"/>
        </w:rPr>
        <w:t xml:space="preserve"> </w:t>
      </w:r>
    </w:p>
    <w:p w14:paraId="12693061" w14:textId="77777777" w:rsidR="003607B1" w:rsidRPr="003607B1" w:rsidRDefault="003607B1" w:rsidP="00E03E42">
      <w:pPr>
        <w:spacing w:line="360" w:lineRule="auto"/>
        <w:rPr>
          <w:rFonts w:ascii="Arial" w:hAnsi="Arial" w:cs="Arial"/>
        </w:rPr>
      </w:pPr>
      <w:r w:rsidRPr="003607B1">
        <w:rPr>
          <w:rFonts w:ascii="Arial" w:hAnsi="Arial" w:cs="Arial"/>
        </w:rPr>
        <w:t>Amazon UK, 2021. </w:t>
      </w:r>
      <w:r w:rsidRPr="003607B1">
        <w:rPr>
          <w:rFonts w:ascii="Arial" w:hAnsi="Arial" w:cs="Arial"/>
          <w:i/>
          <w:iCs/>
        </w:rPr>
        <w:t>Our culture</w:t>
      </w:r>
      <w:r w:rsidRPr="003607B1">
        <w:rPr>
          <w:rFonts w:ascii="Arial" w:hAnsi="Arial" w:cs="Arial"/>
        </w:rPr>
        <w:t>. [online] UK About Amazon. Available at:</w:t>
      </w:r>
    </w:p>
    <w:p w14:paraId="6871A1EC" w14:textId="4372A155" w:rsidR="003607B1" w:rsidRPr="003607B1" w:rsidRDefault="00BE732B" w:rsidP="00E03E42">
      <w:pPr>
        <w:spacing w:line="360" w:lineRule="auto"/>
        <w:ind w:firstLine="720"/>
        <w:rPr>
          <w:rFonts w:ascii="Arial" w:hAnsi="Arial" w:cs="Arial"/>
        </w:rPr>
      </w:pPr>
      <w:hyperlink r:id="rId10" w:history="1">
        <w:r w:rsidR="00795DD1" w:rsidRPr="003607B1">
          <w:rPr>
            <w:rStyle w:val="Hyperlink"/>
            <w:rFonts w:ascii="Arial" w:hAnsi="Arial" w:cs="Arial"/>
          </w:rPr>
          <w:t>https://www.aboutamazon.co.uk/working-at-amazon/our-culture</w:t>
        </w:r>
      </w:hyperlink>
      <w:r w:rsidR="003607B1" w:rsidRPr="003607B1">
        <w:rPr>
          <w:rFonts w:ascii="Arial" w:hAnsi="Arial" w:cs="Arial"/>
        </w:rPr>
        <w:t xml:space="preserve"> </w:t>
      </w:r>
    </w:p>
    <w:p w14:paraId="243BE208" w14:textId="45E6E8B7" w:rsidR="003607B1" w:rsidRPr="003607B1" w:rsidRDefault="003607B1" w:rsidP="00E03E42">
      <w:pPr>
        <w:spacing w:line="360" w:lineRule="auto"/>
        <w:rPr>
          <w:rFonts w:ascii="Arial" w:hAnsi="Arial" w:cs="Arial"/>
        </w:rPr>
      </w:pPr>
      <w:bookmarkStart w:id="2" w:name="_Hlk92799661"/>
      <w:r w:rsidRPr="003607B1">
        <w:rPr>
          <w:rFonts w:ascii="Arial" w:hAnsi="Arial" w:cs="Arial"/>
        </w:rPr>
        <w:t xml:space="preserve">Barling J. and Cooper C. (2008). </w:t>
      </w:r>
      <w:bookmarkEnd w:id="2"/>
      <w:r w:rsidRPr="003607B1">
        <w:rPr>
          <w:rFonts w:ascii="Arial" w:hAnsi="Arial" w:cs="Arial"/>
          <w:i/>
          <w:iCs/>
        </w:rPr>
        <w:t xml:space="preserve">The Handbook of Organizational </w:t>
      </w:r>
      <w:proofErr w:type="spellStart"/>
      <w:r w:rsidRPr="003607B1">
        <w:rPr>
          <w:rFonts w:ascii="Arial" w:hAnsi="Arial" w:cs="Arial"/>
          <w:i/>
          <w:iCs/>
        </w:rPr>
        <w:t>Behaviour</w:t>
      </w:r>
      <w:proofErr w:type="spellEnd"/>
      <w:r w:rsidRPr="003607B1">
        <w:rPr>
          <w:rFonts w:ascii="Arial" w:hAnsi="Arial" w:cs="Arial"/>
        </w:rPr>
        <w:t>, Sage.</w:t>
      </w:r>
    </w:p>
    <w:p w14:paraId="285B1AC2" w14:textId="77777777" w:rsidR="003607B1" w:rsidRPr="003607B1" w:rsidRDefault="003607B1" w:rsidP="00E03E42">
      <w:pPr>
        <w:spacing w:line="360" w:lineRule="auto"/>
        <w:rPr>
          <w:rFonts w:ascii="Arial" w:hAnsi="Arial" w:cs="Arial"/>
        </w:rPr>
      </w:pPr>
      <w:r w:rsidRPr="003607B1">
        <w:rPr>
          <w:rFonts w:ascii="Arial" w:hAnsi="Arial" w:cs="Arial"/>
        </w:rPr>
        <w:t xml:space="preserve">Boddy, D.  (2008). </w:t>
      </w:r>
      <w:r w:rsidRPr="003607B1">
        <w:rPr>
          <w:rFonts w:ascii="Arial" w:hAnsi="Arial" w:cs="Arial"/>
          <w:i/>
          <w:iCs/>
        </w:rPr>
        <w:t>Management: An Introduction</w:t>
      </w:r>
      <w:r w:rsidRPr="003607B1">
        <w:rPr>
          <w:rFonts w:ascii="Arial" w:hAnsi="Arial" w:cs="Arial"/>
        </w:rPr>
        <w:t>, 4</w:t>
      </w:r>
      <w:r w:rsidRPr="003607B1">
        <w:rPr>
          <w:rFonts w:ascii="Arial" w:hAnsi="Arial" w:cs="Arial"/>
          <w:vertAlign w:val="superscript"/>
        </w:rPr>
        <w:t>th</w:t>
      </w:r>
      <w:r w:rsidRPr="003607B1">
        <w:rPr>
          <w:rFonts w:ascii="Arial" w:hAnsi="Arial" w:cs="Arial"/>
        </w:rPr>
        <w:t xml:space="preserve"> Edition, Harlow: FT Prentice Hall.</w:t>
      </w:r>
    </w:p>
    <w:p w14:paraId="666ED731" w14:textId="77777777" w:rsidR="003607B1" w:rsidRPr="00E03E42" w:rsidRDefault="003607B1" w:rsidP="00E03E42">
      <w:pPr>
        <w:spacing w:line="360" w:lineRule="auto"/>
        <w:rPr>
          <w:rFonts w:ascii="Arial" w:hAnsi="Arial" w:cs="Arial"/>
        </w:rPr>
      </w:pPr>
      <w:r w:rsidRPr="003607B1">
        <w:rPr>
          <w:rFonts w:ascii="Arial" w:hAnsi="Arial" w:cs="Arial"/>
        </w:rPr>
        <w:t xml:space="preserve">Daft, R.L.  (2008). </w:t>
      </w:r>
      <w:r w:rsidRPr="003607B1">
        <w:rPr>
          <w:rFonts w:ascii="Arial" w:hAnsi="Arial" w:cs="Arial"/>
          <w:i/>
          <w:iCs/>
        </w:rPr>
        <w:t>New Era of Management</w:t>
      </w:r>
      <w:r w:rsidRPr="003607B1">
        <w:rPr>
          <w:rFonts w:ascii="Arial" w:hAnsi="Arial" w:cs="Arial"/>
        </w:rPr>
        <w:t xml:space="preserve">.  </w:t>
      </w:r>
      <w:r w:rsidRPr="003607B1">
        <w:rPr>
          <w:rFonts w:ascii="Arial" w:hAnsi="Arial" w:cs="Arial"/>
          <w:i/>
          <w:iCs/>
        </w:rPr>
        <w:t>2</w:t>
      </w:r>
      <w:r w:rsidRPr="003607B1">
        <w:rPr>
          <w:rFonts w:ascii="Arial" w:hAnsi="Arial" w:cs="Arial"/>
          <w:i/>
          <w:iCs/>
          <w:vertAlign w:val="superscript"/>
        </w:rPr>
        <w:t>nd</w:t>
      </w:r>
      <w:r w:rsidRPr="003607B1">
        <w:rPr>
          <w:rFonts w:ascii="Arial" w:hAnsi="Arial" w:cs="Arial"/>
          <w:i/>
          <w:iCs/>
        </w:rPr>
        <w:t xml:space="preserve"> Edition, </w:t>
      </w:r>
      <w:r w:rsidRPr="003607B1">
        <w:rPr>
          <w:rFonts w:ascii="Arial" w:hAnsi="Arial" w:cs="Arial"/>
        </w:rPr>
        <w:t>Mason, Ohio: South Western,</w:t>
      </w:r>
    </w:p>
    <w:p w14:paraId="4A1E53C0" w14:textId="0DDCABE6" w:rsidR="003607B1" w:rsidRPr="00E03E42" w:rsidRDefault="003607B1" w:rsidP="00E03E42">
      <w:pPr>
        <w:spacing w:line="360" w:lineRule="auto"/>
        <w:rPr>
          <w:rFonts w:ascii="Arial" w:hAnsi="Arial" w:cs="Arial"/>
        </w:rPr>
      </w:pPr>
      <w:r w:rsidRPr="00E03E42">
        <w:rPr>
          <w:rFonts w:ascii="Arial" w:hAnsi="Arial" w:cs="Arial"/>
        </w:rPr>
        <w:t xml:space="preserve"> </w:t>
      </w:r>
      <w:r w:rsidRPr="00E03E42">
        <w:rPr>
          <w:rFonts w:ascii="Arial" w:hAnsi="Arial" w:cs="Arial"/>
        </w:rPr>
        <w:tab/>
      </w:r>
      <w:r w:rsidRPr="003607B1">
        <w:rPr>
          <w:rFonts w:ascii="Arial" w:hAnsi="Arial" w:cs="Arial"/>
        </w:rPr>
        <w:t>Cengage.</w:t>
      </w:r>
    </w:p>
    <w:p w14:paraId="13BDBE0E" w14:textId="77777777" w:rsidR="006E79FD" w:rsidRDefault="006E79FD" w:rsidP="00E03E42">
      <w:pPr>
        <w:spacing w:line="360" w:lineRule="auto"/>
        <w:rPr>
          <w:rFonts w:ascii="Arial" w:hAnsi="Arial" w:cs="Arial"/>
          <w:color w:val="000000"/>
          <w:shd w:val="clear" w:color="auto" w:fill="FFFFFF"/>
        </w:rPr>
      </w:pPr>
      <w:bookmarkStart w:id="3" w:name="_Hlk92800161"/>
      <w:r w:rsidRPr="006E79FD">
        <w:rPr>
          <w:rFonts w:ascii="Arial" w:hAnsi="Arial" w:cs="Arial"/>
          <w:color w:val="000000"/>
          <w:shd w:val="clear" w:color="auto" w:fill="FFFFFF"/>
        </w:rPr>
        <w:t>Faulkner, C., 2021. </w:t>
      </w:r>
      <w:r w:rsidRPr="006E79FD">
        <w:rPr>
          <w:rFonts w:ascii="Arial" w:hAnsi="Arial" w:cs="Arial"/>
          <w:i/>
          <w:iCs/>
          <w:color w:val="000000"/>
          <w:shd w:val="clear" w:color="auto" w:fill="FFFFFF"/>
        </w:rPr>
        <w:t>Amazon’s pay raise for over 500,000 workers comes at an interesting time</w:t>
      </w:r>
      <w:r w:rsidRPr="006E79FD">
        <w:rPr>
          <w:rFonts w:ascii="Arial" w:hAnsi="Arial" w:cs="Arial"/>
          <w:color w:val="000000"/>
          <w:shd w:val="clear" w:color="auto" w:fill="FFFFFF"/>
        </w:rPr>
        <w:t>.</w:t>
      </w:r>
    </w:p>
    <w:p w14:paraId="71CA1CAF" w14:textId="2C88B9C5" w:rsidR="006E79FD" w:rsidRDefault="006E79FD" w:rsidP="006E79FD">
      <w:pPr>
        <w:spacing w:line="360" w:lineRule="auto"/>
        <w:ind w:left="720"/>
        <w:rPr>
          <w:rFonts w:ascii="Arial" w:hAnsi="Arial" w:cs="Arial"/>
          <w:color w:val="000000"/>
          <w:shd w:val="clear" w:color="auto" w:fill="FFFFFF"/>
        </w:rPr>
      </w:pPr>
      <w:r w:rsidRPr="006E79FD">
        <w:rPr>
          <w:rFonts w:ascii="Arial" w:hAnsi="Arial" w:cs="Arial"/>
          <w:color w:val="000000"/>
          <w:shd w:val="clear" w:color="auto" w:fill="FFFFFF"/>
        </w:rPr>
        <w:t xml:space="preserve">[online] The Verge. Available at: </w:t>
      </w:r>
      <w:hyperlink r:id="rId11" w:history="1">
        <w:r w:rsidR="00671D24" w:rsidRPr="005E75E2">
          <w:rPr>
            <w:rStyle w:val="Hyperlink"/>
            <w:rFonts w:ascii="Arial" w:hAnsi="Arial" w:cs="Arial"/>
            <w:shd w:val="clear" w:color="auto" w:fill="FFFFFF"/>
          </w:rPr>
          <w:t>https://www.theverge.com/2021/4/28/22408440/amazon-hourly-wage-increase-2021-factory-delivery-workers</w:t>
        </w:r>
      </w:hyperlink>
      <w:r>
        <w:rPr>
          <w:rFonts w:ascii="Arial" w:hAnsi="Arial" w:cs="Arial"/>
          <w:color w:val="000000"/>
          <w:shd w:val="clear" w:color="auto" w:fill="FFFFFF"/>
        </w:rPr>
        <w:t xml:space="preserve"> </w:t>
      </w:r>
    </w:p>
    <w:p w14:paraId="27A71297" w14:textId="221A9B72" w:rsidR="00795DD1" w:rsidRDefault="0004058B" w:rsidP="00E03E42">
      <w:pPr>
        <w:spacing w:line="360" w:lineRule="auto"/>
        <w:rPr>
          <w:rFonts w:ascii="Arial" w:hAnsi="Arial" w:cs="Arial"/>
          <w:i/>
          <w:iCs/>
          <w:color w:val="000000"/>
          <w:shd w:val="clear" w:color="auto" w:fill="FFFFFF"/>
        </w:rPr>
      </w:pPr>
      <w:r w:rsidRPr="00E03E42">
        <w:rPr>
          <w:rFonts w:ascii="Arial" w:hAnsi="Arial" w:cs="Arial"/>
          <w:color w:val="000000"/>
          <w:shd w:val="clear" w:color="auto" w:fill="FFFFFF"/>
        </w:rPr>
        <w:t>Harris, J., 2020</w:t>
      </w:r>
      <w:bookmarkEnd w:id="3"/>
      <w:r w:rsidRPr="00E03E42">
        <w:rPr>
          <w:rFonts w:ascii="Arial" w:hAnsi="Arial" w:cs="Arial"/>
          <w:color w:val="000000"/>
          <w:shd w:val="clear" w:color="auto" w:fill="FFFFFF"/>
        </w:rPr>
        <w:t>. </w:t>
      </w:r>
      <w:r w:rsidRPr="00E03E42">
        <w:rPr>
          <w:rFonts w:ascii="Arial" w:hAnsi="Arial" w:cs="Arial"/>
          <w:i/>
          <w:iCs/>
          <w:color w:val="000000"/>
          <w:shd w:val="clear" w:color="auto" w:fill="FFFFFF"/>
        </w:rPr>
        <w:t>How Amazon became a pandemic giant – and why that could be a threat to us</w:t>
      </w:r>
    </w:p>
    <w:p w14:paraId="65BB5F9C" w14:textId="144EB18F" w:rsidR="0004058B" w:rsidRPr="003607B1" w:rsidRDefault="0004058B" w:rsidP="00795DD1">
      <w:pPr>
        <w:spacing w:line="360" w:lineRule="auto"/>
        <w:ind w:left="720"/>
        <w:rPr>
          <w:rFonts w:ascii="Arial" w:hAnsi="Arial" w:cs="Arial"/>
        </w:rPr>
      </w:pPr>
      <w:r w:rsidRPr="00E03E42">
        <w:rPr>
          <w:rFonts w:ascii="Arial" w:hAnsi="Arial" w:cs="Arial"/>
          <w:i/>
          <w:iCs/>
          <w:color w:val="000000"/>
          <w:shd w:val="clear" w:color="auto" w:fill="FFFFFF"/>
        </w:rPr>
        <w:t>all</w:t>
      </w:r>
      <w:r w:rsidRPr="00E03E42">
        <w:rPr>
          <w:rFonts w:ascii="Arial" w:hAnsi="Arial" w:cs="Arial"/>
          <w:color w:val="000000"/>
          <w:shd w:val="clear" w:color="auto" w:fill="FFFFFF"/>
        </w:rPr>
        <w:t xml:space="preserve">. [online] the Guardian. Available at: </w:t>
      </w:r>
      <w:hyperlink r:id="rId12" w:history="1">
        <w:r w:rsidR="00795DD1" w:rsidRPr="005E75E2">
          <w:rPr>
            <w:rStyle w:val="Hyperlink"/>
            <w:rFonts w:ascii="Arial" w:hAnsi="Arial" w:cs="Arial"/>
            <w:shd w:val="clear" w:color="auto" w:fill="FFFFFF"/>
          </w:rPr>
          <w:t>https://www.theguardian.com/technology/2020/nov/18/how-amazon-became-a-pandemic-giant-and-why-that-could-be-a-threat-to-us-all</w:t>
        </w:r>
      </w:hyperlink>
      <w:r w:rsidR="00795DD1">
        <w:rPr>
          <w:rFonts w:ascii="Arial" w:hAnsi="Arial" w:cs="Arial"/>
          <w:color w:val="000000"/>
          <w:shd w:val="clear" w:color="auto" w:fill="FFFFFF"/>
        </w:rPr>
        <w:t xml:space="preserve"> </w:t>
      </w:r>
    </w:p>
    <w:p w14:paraId="54DD5C95" w14:textId="77777777" w:rsidR="00076233" w:rsidRDefault="00076233" w:rsidP="00E03E42">
      <w:pPr>
        <w:spacing w:line="360" w:lineRule="auto"/>
        <w:rPr>
          <w:rFonts w:ascii="Arial" w:hAnsi="Arial" w:cs="Arial"/>
        </w:rPr>
      </w:pPr>
      <w:bookmarkStart w:id="4" w:name="_Hlk92799793"/>
      <w:r w:rsidRPr="00076233">
        <w:rPr>
          <w:rFonts w:ascii="Arial" w:hAnsi="Arial" w:cs="Arial"/>
        </w:rPr>
        <w:t>Hern, A., 2018. </w:t>
      </w:r>
      <w:r w:rsidRPr="00076233">
        <w:rPr>
          <w:rFonts w:ascii="Arial" w:hAnsi="Arial" w:cs="Arial"/>
          <w:i/>
          <w:iCs/>
        </w:rPr>
        <w:t>The two-pizza rule and the secret of Amazon's success</w:t>
      </w:r>
      <w:r w:rsidRPr="00076233">
        <w:rPr>
          <w:rFonts w:ascii="Arial" w:hAnsi="Arial" w:cs="Arial"/>
        </w:rPr>
        <w:t>. [online] the Guardian.</w:t>
      </w:r>
    </w:p>
    <w:p w14:paraId="359E00F9" w14:textId="0995DA1E" w:rsidR="00076233" w:rsidRDefault="00076233" w:rsidP="00076233">
      <w:pPr>
        <w:spacing w:line="360" w:lineRule="auto"/>
        <w:ind w:firstLine="720"/>
        <w:rPr>
          <w:rFonts w:ascii="Arial" w:hAnsi="Arial" w:cs="Arial"/>
        </w:rPr>
      </w:pPr>
      <w:r w:rsidRPr="00076233">
        <w:rPr>
          <w:rFonts w:ascii="Arial" w:hAnsi="Arial" w:cs="Arial"/>
        </w:rPr>
        <w:t xml:space="preserve">Available at: </w:t>
      </w:r>
      <w:hyperlink r:id="rId13" w:history="1">
        <w:r w:rsidRPr="005E75E2">
          <w:rPr>
            <w:rStyle w:val="Hyperlink"/>
            <w:rFonts w:ascii="Arial" w:hAnsi="Arial" w:cs="Arial"/>
          </w:rPr>
          <w:t>https://www.theguardian.com/technology/2018/apr/24/the-two-pizza-rule-and-the-secret-of-amazons-success</w:t>
        </w:r>
      </w:hyperlink>
      <w:r>
        <w:rPr>
          <w:rFonts w:ascii="Arial" w:hAnsi="Arial" w:cs="Arial"/>
        </w:rPr>
        <w:t xml:space="preserve"> </w:t>
      </w:r>
    </w:p>
    <w:p w14:paraId="3B1167AC" w14:textId="61B34654" w:rsidR="003607B1" w:rsidRPr="00E03E42" w:rsidRDefault="003607B1" w:rsidP="00E03E42">
      <w:pPr>
        <w:spacing w:line="360" w:lineRule="auto"/>
        <w:rPr>
          <w:rFonts w:ascii="Arial" w:hAnsi="Arial" w:cs="Arial"/>
        </w:rPr>
      </w:pPr>
      <w:r w:rsidRPr="003607B1">
        <w:rPr>
          <w:rFonts w:ascii="Arial" w:hAnsi="Arial" w:cs="Arial"/>
        </w:rPr>
        <w:t xml:space="preserve">Huczynski, A. and D. (2008). </w:t>
      </w:r>
      <w:bookmarkEnd w:id="4"/>
      <w:r w:rsidRPr="003607B1">
        <w:rPr>
          <w:rFonts w:ascii="Arial" w:hAnsi="Arial" w:cs="Arial"/>
          <w:i/>
          <w:iCs/>
        </w:rPr>
        <w:t xml:space="preserve">Buchanan </w:t>
      </w:r>
      <w:proofErr w:type="spellStart"/>
      <w:r w:rsidRPr="003607B1">
        <w:rPr>
          <w:rFonts w:ascii="Arial" w:hAnsi="Arial" w:cs="Arial"/>
          <w:i/>
          <w:iCs/>
        </w:rPr>
        <w:t>Organisational</w:t>
      </w:r>
      <w:proofErr w:type="spellEnd"/>
      <w:r w:rsidRPr="003607B1">
        <w:rPr>
          <w:rFonts w:ascii="Arial" w:hAnsi="Arial" w:cs="Arial"/>
          <w:i/>
          <w:iCs/>
        </w:rPr>
        <w:t xml:space="preserve"> </w:t>
      </w:r>
      <w:proofErr w:type="spellStart"/>
      <w:r w:rsidRPr="003607B1">
        <w:rPr>
          <w:rFonts w:ascii="Arial" w:hAnsi="Arial" w:cs="Arial"/>
          <w:i/>
          <w:iCs/>
        </w:rPr>
        <w:t>Behaviour</w:t>
      </w:r>
      <w:proofErr w:type="spellEnd"/>
      <w:r w:rsidRPr="003607B1">
        <w:rPr>
          <w:rFonts w:ascii="Arial" w:hAnsi="Arial" w:cs="Arial"/>
          <w:i/>
          <w:iCs/>
        </w:rPr>
        <w:t>: An Introductory Text</w:t>
      </w:r>
      <w:r w:rsidRPr="003607B1">
        <w:rPr>
          <w:rFonts w:ascii="Arial" w:hAnsi="Arial" w:cs="Arial"/>
        </w:rPr>
        <w:t>.</w:t>
      </w:r>
    </w:p>
    <w:p w14:paraId="6EBD0692" w14:textId="25C306C1" w:rsidR="003607B1" w:rsidRPr="00E03E42" w:rsidRDefault="003607B1" w:rsidP="00E03E42">
      <w:pPr>
        <w:spacing w:line="360" w:lineRule="auto"/>
        <w:ind w:firstLine="720"/>
        <w:rPr>
          <w:rFonts w:ascii="Arial" w:hAnsi="Arial" w:cs="Arial"/>
        </w:rPr>
      </w:pPr>
      <w:r w:rsidRPr="003607B1">
        <w:rPr>
          <w:rFonts w:ascii="Arial" w:hAnsi="Arial" w:cs="Arial"/>
        </w:rPr>
        <w:t>London, Prentice Hall.</w:t>
      </w:r>
    </w:p>
    <w:p w14:paraId="5BFD0F45" w14:textId="7ED93B18" w:rsidR="001D0EFB" w:rsidRPr="00E03E42" w:rsidRDefault="001D0EFB" w:rsidP="00E03E42">
      <w:pPr>
        <w:spacing w:line="360" w:lineRule="auto"/>
        <w:rPr>
          <w:rFonts w:ascii="Arial" w:hAnsi="Arial" w:cs="Arial"/>
        </w:rPr>
      </w:pPr>
      <w:proofErr w:type="spellStart"/>
      <w:r w:rsidRPr="001D0EFB">
        <w:rPr>
          <w:rFonts w:ascii="Arial" w:hAnsi="Arial" w:cs="Arial"/>
        </w:rPr>
        <w:t>Maduenyi</w:t>
      </w:r>
      <w:proofErr w:type="spellEnd"/>
      <w:r w:rsidRPr="001D0EFB">
        <w:rPr>
          <w:rFonts w:ascii="Arial" w:hAnsi="Arial" w:cs="Arial"/>
        </w:rPr>
        <w:t xml:space="preserve">, S., </w:t>
      </w:r>
      <w:proofErr w:type="spellStart"/>
      <w:r w:rsidRPr="001D0EFB">
        <w:rPr>
          <w:rFonts w:ascii="Arial" w:hAnsi="Arial" w:cs="Arial"/>
        </w:rPr>
        <w:t>Oke</w:t>
      </w:r>
      <w:proofErr w:type="spellEnd"/>
      <w:r w:rsidRPr="001D0EFB">
        <w:rPr>
          <w:rFonts w:ascii="Arial" w:hAnsi="Arial" w:cs="Arial"/>
        </w:rPr>
        <w:t xml:space="preserve">, A.O., </w:t>
      </w:r>
      <w:proofErr w:type="spellStart"/>
      <w:r w:rsidRPr="001D0EFB">
        <w:rPr>
          <w:rFonts w:ascii="Arial" w:hAnsi="Arial" w:cs="Arial"/>
        </w:rPr>
        <w:t>Fadeyi</w:t>
      </w:r>
      <w:proofErr w:type="spellEnd"/>
      <w:r w:rsidRPr="001D0EFB">
        <w:rPr>
          <w:rFonts w:ascii="Arial" w:hAnsi="Arial" w:cs="Arial"/>
        </w:rPr>
        <w:t xml:space="preserve">, O. and </w:t>
      </w:r>
      <w:proofErr w:type="spellStart"/>
      <w:r w:rsidRPr="001D0EFB">
        <w:rPr>
          <w:rFonts w:ascii="Arial" w:hAnsi="Arial" w:cs="Arial"/>
        </w:rPr>
        <w:t>Ajagbe</w:t>
      </w:r>
      <w:proofErr w:type="spellEnd"/>
      <w:r w:rsidRPr="001D0EFB">
        <w:rPr>
          <w:rFonts w:ascii="Arial" w:hAnsi="Arial" w:cs="Arial"/>
        </w:rPr>
        <w:t xml:space="preserve">, A.M., 2015. </w:t>
      </w:r>
      <w:bookmarkEnd w:id="1"/>
      <w:r w:rsidRPr="001D0EFB">
        <w:rPr>
          <w:rFonts w:ascii="Arial" w:hAnsi="Arial" w:cs="Arial"/>
        </w:rPr>
        <w:t xml:space="preserve">Impact of </w:t>
      </w:r>
      <w:proofErr w:type="spellStart"/>
      <w:r w:rsidRPr="001D0EFB">
        <w:rPr>
          <w:rFonts w:ascii="Arial" w:hAnsi="Arial" w:cs="Arial"/>
        </w:rPr>
        <w:t>organisational</w:t>
      </w:r>
      <w:proofErr w:type="spellEnd"/>
      <w:r w:rsidRPr="001D0EFB">
        <w:rPr>
          <w:rFonts w:ascii="Arial" w:hAnsi="Arial" w:cs="Arial"/>
        </w:rPr>
        <w:t xml:space="preserve"> structure</w:t>
      </w:r>
    </w:p>
    <w:p w14:paraId="59215324" w14:textId="681D987B" w:rsidR="001D0EFB" w:rsidRDefault="001D0EFB" w:rsidP="00E03E42">
      <w:pPr>
        <w:spacing w:line="360" w:lineRule="auto"/>
        <w:ind w:firstLine="720"/>
        <w:rPr>
          <w:rFonts w:ascii="Arial" w:hAnsi="Arial" w:cs="Arial"/>
        </w:rPr>
      </w:pPr>
      <w:r w:rsidRPr="001D0EFB">
        <w:rPr>
          <w:rFonts w:ascii="Arial" w:hAnsi="Arial" w:cs="Arial"/>
        </w:rPr>
        <w:t xml:space="preserve">on </w:t>
      </w:r>
      <w:proofErr w:type="spellStart"/>
      <w:r w:rsidRPr="001D0EFB">
        <w:rPr>
          <w:rFonts w:ascii="Arial" w:hAnsi="Arial" w:cs="Arial"/>
        </w:rPr>
        <w:t>organisational</w:t>
      </w:r>
      <w:proofErr w:type="spellEnd"/>
      <w:r w:rsidRPr="001D0EFB">
        <w:rPr>
          <w:rFonts w:ascii="Arial" w:hAnsi="Arial" w:cs="Arial"/>
        </w:rPr>
        <w:t xml:space="preserve"> performance.</w:t>
      </w:r>
    </w:p>
    <w:p w14:paraId="59D81189" w14:textId="2BAB737A" w:rsidR="00DD569E" w:rsidRPr="00DD569E" w:rsidRDefault="00DD569E" w:rsidP="00DD569E">
      <w:pPr>
        <w:spacing w:line="480" w:lineRule="auto"/>
        <w:ind w:left="720" w:hanging="720"/>
        <w:rPr>
          <w:rFonts w:ascii="Arial" w:hAnsi="Arial" w:cs="Arial"/>
          <w:szCs w:val="24"/>
        </w:rPr>
      </w:pPr>
      <w:r w:rsidRPr="00DD569E">
        <w:rPr>
          <w:rFonts w:ascii="Arial" w:hAnsi="Arial" w:cs="Arial"/>
          <w:szCs w:val="24"/>
        </w:rPr>
        <w:t>Mullins, L.J., 2013. </w:t>
      </w:r>
      <w:r w:rsidRPr="00DD569E">
        <w:rPr>
          <w:rFonts w:ascii="Arial" w:hAnsi="Arial" w:cs="Arial"/>
          <w:i/>
          <w:iCs/>
          <w:szCs w:val="24"/>
        </w:rPr>
        <w:t xml:space="preserve">Management and </w:t>
      </w:r>
      <w:proofErr w:type="spellStart"/>
      <w:r w:rsidRPr="00DD569E">
        <w:rPr>
          <w:rFonts w:ascii="Arial" w:hAnsi="Arial" w:cs="Arial"/>
          <w:i/>
          <w:iCs/>
          <w:szCs w:val="24"/>
        </w:rPr>
        <w:t>organisational</w:t>
      </w:r>
      <w:proofErr w:type="spellEnd"/>
      <w:r w:rsidRPr="00DD569E">
        <w:rPr>
          <w:rFonts w:ascii="Arial" w:hAnsi="Arial" w:cs="Arial"/>
          <w:i/>
          <w:iCs/>
          <w:szCs w:val="24"/>
        </w:rPr>
        <w:t xml:space="preserve"> </w:t>
      </w:r>
      <w:proofErr w:type="spellStart"/>
      <w:r w:rsidRPr="00DD569E">
        <w:rPr>
          <w:rFonts w:ascii="Arial" w:hAnsi="Arial" w:cs="Arial"/>
          <w:i/>
          <w:iCs/>
          <w:szCs w:val="24"/>
        </w:rPr>
        <w:t>behaviour</w:t>
      </w:r>
      <w:proofErr w:type="spellEnd"/>
      <w:r w:rsidRPr="00DD569E">
        <w:rPr>
          <w:rFonts w:ascii="Arial" w:hAnsi="Arial" w:cs="Arial"/>
          <w:szCs w:val="24"/>
        </w:rPr>
        <w:t>. Pearson education.</w:t>
      </w:r>
    </w:p>
    <w:p w14:paraId="3A19F4E6" w14:textId="77777777" w:rsidR="00795DD1" w:rsidRDefault="009F5B7C" w:rsidP="00E03E42">
      <w:pPr>
        <w:spacing w:line="360" w:lineRule="auto"/>
        <w:rPr>
          <w:rFonts w:ascii="Arial" w:hAnsi="Arial" w:cs="Arial"/>
          <w:color w:val="000000"/>
          <w:shd w:val="clear" w:color="auto" w:fill="FFFFFF"/>
        </w:rPr>
      </w:pPr>
      <w:r w:rsidRPr="00E03E42">
        <w:rPr>
          <w:rFonts w:ascii="Arial" w:hAnsi="Arial" w:cs="Arial"/>
          <w:color w:val="000000"/>
          <w:shd w:val="clear" w:color="auto" w:fill="FFFFFF"/>
        </w:rPr>
        <w:t>Morgan, B., 2020. </w:t>
      </w:r>
      <w:r w:rsidRPr="00E03E42">
        <w:rPr>
          <w:rFonts w:ascii="Arial" w:hAnsi="Arial" w:cs="Arial"/>
          <w:i/>
          <w:iCs/>
          <w:color w:val="000000"/>
          <w:shd w:val="clear" w:color="auto" w:fill="FFFFFF"/>
        </w:rPr>
        <w:t>50 Statistics Showing The Lasting Impact Of COVID-19 On Consumers</w:t>
      </w:r>
      <w:r w:rsidRPr="00E03E42">
        <w:rPr>
          <w:rFonts w:ascii="Arial" w:hAnsi="Arial" w:cs="Arial"/>
          <w:color w:val="000000"/>
          <w:shd w:val="clear" w:color="auto" w:fill="FFFFFF"/>
        </w:rPr>
        <w:t>.</w:t>
      </w:r>
    </w:p>
    <w:p w14:paraId="526FA251" w14:textId="78249935" w:rsidR="009F5B7C" w:rsidRPr="001D0EFB" w:rsidRDefault="009F5B7C" w:rsidP="00795DD1">
      <w:pPr>
        <w:spacing w:line="360" w:lineRule="auto"/>
        <w:ind w:left="720"/>
        <w:rPr>
          <w:rFonts w:ascii="Arial" w:hAnsi="Arial" w:cs="Arial"/>
        </w:rPr>
      </w:pPr>
      <w:r w:rsidRPr="00E03E42">
        <w:rPr>
          <w:rFonts w:ascii="Arial" w:hAnsi="Arial" w:cs="Arial"/>
          <w:color w:val="000000"/>
          <w:shd w:val="clear" w:color="auto" w:fill="FFFFFF"/>
        </w:rPr>
        <w:t xml:space="preserve">[online] Forbes. Available at: </w:t>
      </w:r>
      <w:hyperlink r:id="rId14" w:history="1">
        <w:r w:rsidR="00795DD1" w:rsidRPr="005E75E2">
          <w:rPr>
            <w:rStyle w:val="Hyperlink"/>
            <w:rFonts w:ascii="Arial" w:hAnsi="Arial" w:cs="Arial"/>
            <w:shd w:val="clear" w:color="auto" w:fill="FFFFFF"/>
          </w:rPr>
          <w:t>https://www.forbes.com/sites/blakemorgan/2020/10/19/50-statistics-showing-the-lasting-impact-of-covid-19-on-consumers/?sh=5206498d261f</w:t>
        </w:r>
      </w:hyperlink>
      <w:r w:rsidR="00795DD1">
        <w:rPr>
          <w:rFonts w:ascii="Arial" w:hAnsi="Arial" w:cs="Arial"/>
          <w:color w:val="000000"/>
          <w:shd w:val="clear" w:color="auto" w:fill="FFFFFF"/>
        </w:rPr>
        <w:t xml:space="preserve"> </w:t>
      </w:r>
    </w:p>
    <w:p w14:paraId="351C8F4A" w14:textId="77777777" w:rsidR="001D0EFB" w:rsidRPr="00E03E42" w:rsidRDefault="001D0EFB" w:rsidP="00E03E42">
      <w:pPr>
        <w:spacing w:line="360" w:lineRule="auto"/>
        <w:rPr>
          <w:rFonts w:ascii="Arial" w:hAnsi="Arial" w:cs="Arial"/>
        </w:rPr>
      </w:pPr>
      <w:r w:rsidRPr="001D0EFB">
        <w:rPr>
          <w:rFonts w:ascii="Arial" w:hAnsi="Arial" w:cs="Arial"/>
        </w:rPr>
        <w:t xml:space="preserve">Nene, S.W. and Pillay, A.S., 2019. An investigation of the impact of </w:t>
      </w:r>
      <w:proofErr w:type="spellStart"/>
      <w:r w:rsidRPr="001D0EFB">
        <w:rPr>
          <w:rFonts w:ascii="Arial" w:hAnsi="Arial" w:cs="Arial"/>
        </w:rPr>
        <w:t>organisational</w:t>
      </w:r>
      <w:proofErr w:type="spellEnd"/>
      <w:r w:rsidRPr="001D0EFB">
        <w:rPr>
          <w:rFonts w:ascii="Arial" w:hAnsi="Arial" w:cs="Arial"/>
        </w:rPr>
        <w:t xml:space="preserve"> structure on</w:t>
      </w:r>
    </w:p>
    <w:p w14:paraId="6E7F7473" w14:textId="24D5B20E" w:rsidR="001D0EFB" w:rsidRPr="001D0EFB" w:rsidRDefault="001D0EFB" w:rsidP="00E03E42">
      <w:pPr>
        <w:spacing w:line="360" w:lineRule="auto"/>
        <w:ind w:firstLine="720"/>
        <w:rPr>
          <w:rFonts w:ascii="Arial" w:hAnsi="Arial" w:cs="Arial"/>
        </w:rPr>
      </w:pPr>
      <w:proofErr w:type="spellStart"/>
      <w:r w:rsidRPr="001D0EFB">
        <w:rPr>
          <w:rFonts w:ascii="Arial" w:hAnsi="Arial" w:cs="Arial"/>
        </w:rPr>
        <w:t>organisational</w:t>
      </w:r>
      <w:proofErr w:type="spellEnd"/>
      <w:r w:rsidRPr="001D0EFB">
        <w:rPr>
          <w:rFonts w:ascii="Arial" w:hAnsi="Arial" w:cs="Arial"/>
        </w:rPr>
        <w:t xml:space="preserve"> performance. </w:t>
      </w:r>
      <w:r w:rsidRPr="001D0EFB">
        <w:rPr>
          <w:rFonts w:ascii="Arial" w:hAnsi="Arial" w:cs="Arial"/>
          <w:i/>
          <w:iCs/>
        </w:rPr>
        <w:t>Financial Risk and Management Reviews</w:t>
      </w:r>
      <w:r w:rsidRPr="001D0EFB">
        <w:rPr>
          <w:rFonts w:ascii="Arial" w:hAnsi="Arial" w:cs="Arial"/>
        </w:rPr>
        <w:t>, </w:t>
      </w:r>
      <w:r w:rsidRPr="001D0EFB">
        <w:rPr>
          <w:rFonts w:ascii="Arial" w:hAnsi="Arial" w:cs="Arial"/>
          <w:i/>
          <w:iCs/>
        </w:rPr>
        <w:t>5</w:t>
      </w:r>
      <w:r w:rsidRPr="001D0EFB">
        <w:rPr>
          <w:rFonts w:ascii="Arial" w:hAnsi="Arial" w:cs="Arial"/>
        </w:rPr>
        <w:t>(1), pp.10-24.</w:t>
      </w:r>
    </w:p>
    <w:p w14:paraId="0523B670" w14:textId="77777777" w:rsidR="001D0EFB" w:rsidRPr="001D0EFB" w:rsidRDefault="001D0EFB" w:rsidP="00E03E42">
      <w:pPr>
        <w:spacing w:line="360" w:lineRule="auto"/>
        <w:rPr>
          <w:rFonts w:ascii="Arial" w:hAnsi="Arial" w:cs="Arial"/>
        </w:rPr>
      </w:pPr>
      <w:r w:rsidRPr="001D0EFB">
        <w:rPr>
          <w:rFonts w:ascii="Arial" w:hAnsi="Arial" w:cs="Arial"/>
        </w:rPr>
        <w:t>Schein, E.H., 2010. </w:t>
      </w:r>
      <w:r w:rsidRPr="001D0EFB">
        <w:rPr>
          <w:rFonts w:ascii="Arial" w:hAnsi="Arial" w:cs="Arial"/>
          <w:i/>
          <w:iCs/>
        </w:rPr>
        <w:t>Organizational culture and leadership</w:t>
      </w:r>
      <w:r w:rsidRPr="001D0EFB">
        <w:rPr>
          <w:rFonts w:ascii="Arial" w:hAnsi="Arial" w:cs="Arial"/>
        </w:rPr>
        <w:t> (Vol. 2). John Wiley &amp; Sons.</w:t>
      </w:r>
    </w:p>
    <w:p w14:paraId="341AE3A3" w14:textId="77777777" w:rsidR="00795DD1" w:rsidRDefault="009F5B7C" w:rsidP="00E03E42">
      <w:pPr>
        <w:spacing w:line="360" w:lineRule="auto"/>
        <w:rPr>
          <w:rFonts w:ascii="Arial" w:hAnsi="Arial" w:cs="Arial"/>
          <w:color w:val="000000"/>
          <w:shd w:val="clear" w:color="auto" w:fill="FFFFFF"/>
        </w:rPr>
      </w:pPr>
      <w:r w:rsidRPr="00E03E42">
        <w:rPr>
          <w:rFonts w:ascii="Arial" w:hAnsi="Arial" w:cs="Arial"/>
          <w:color w:val="000000"/>
          <w:shd w:val="clear" w:color="auto" w:fill="FFFFFF"/>
        </w:rPr>
        <w:t>UN News, 2021. </w:t>
      </w:r>
      <w:r w:rsidRPr="00E03E42">
        <w:rPr>
          <w:rFonts w:ascii="Arial" w:hAnsi="Arial" w:cs="Arial"/>
          <w:i/>
          <w:iCs/>
          <w:color w:val="000000"/>
          <w:shd w:val="clear" w:color="auto" w:fill="FFFFFF"/>
        </w:rPr>
        <w:t>Global e-commerce jumps to $26.7 trillion, fuelled by COVID-19</w:t>
      </w:r>
      <w:r w:rsidRPr="00E03E42">
        <w:rPr>
          <w:rFonts w:ascii="Arial" w:hAnsi="Arial" w:cs="Arial"/>
          <w:color w:val="000000"/>
          <w:shd w:val="clear" w:color="auto" w:fill="FFFFFF"/>
        </w:rPr>
        <w:t>. [online] UN</w:t>
      </w:r>
    </w:p>
    <w:p w14:paraId="3DD0BAA3" w14:textId="0A45D577" w:rsidR="008B392D" w:rsidRPr="00E03E42" w:rsidRDefault="009F5B7C" w:rsidP="00795DD1">
      <w:pPr>
        <w:spacing w:line="360" w:lineRule="auto"/>
        <w:ind w:firstLine="720"/>
        <w:rPr>
          <w:rFonts w:ascii="Arial" w:hAnsi="Arial" w:cs="Arial"/>
        </w:rPr>
      </w:pPr>
      <w:r w:rsidRPr="00E03E42">
        <w:rPr>
          <w:rFonts w:ascii="Arial" w:hAnsi="Arial" w:cs="Arial"/>
          <w:color w:val="000000"/>
          <w:shd w:val="clear" w:color="auto" w:fill="FFFFFF"/>
        </w:rPr>
        <w:t xml:space="preserve">News. Available at: </w:t>
      </w:r>
      <w:hyperlink r:id="rId15" w:history="1">
        <w:r w:rsidRPr="00E03E42">
          <w:rPr>
            <w:rStyle w:val="Hyperlink"/>
            <w:rFonts w:ascii="Arial" w:hAnsi="Arial" w:cs="Arial"/>
            <w:shd w:val="clear" w:color="auto" w:fill="FFFFFF"/>
          </w:rPr>
          <w:t>https://news.un.org/en/story/2021/05/1091182</w:t>
        </w:r>
      </w:hyperlink>
      <w:r w:rsidRPr="00E03E42">
        <w:rPr>
          <w:rFonts w:ascii="Arial" w:hAnsi="Arial" w:cs="Arial"/>
          <w:color w:val="000000"/>
          <w:shd w:val="clear" w:color="auto" w:fill="FFFFFF"/>
        </w:rPr>
        <w:t xml:space="preserve"> </w:t>
      </w:r>
    </w:p>
    <w:p w14:paraId="1292B7CC" w14:textId="77777777" w:rsidR="003C242C" w:rsidRPr="00E03E42" w:rsidRDefault="003C242C" w:rsidP="00E03E42">
      <w:pPr>
        <w:spacing w:line="360" w:lineRule="auto"/>
        <w:ind w:firstLine="720"/>
        <w:rPr>
          <w:rFonts w:ascii="Arial" w:hAnsi="Arial" w:cs="Arial"/>
        </w:rPr>
      </w:pPr>
    </w:p>
    <w:sectPr w:rsidR="003C242C" w:rsidRPr="00E03E42">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AC2CF" w14:textId="77777777" w:rsidR="00133109" w:rsidRDefault="00133109" w:rsidP="007B7E08">
      <w:pPr>
        <w:spacing w:after="0" w:line="240" w:lineRule="auto"/>
      </w:pPr>
      <w:r>
        <w:separator/>
      </w:r>
    </w:p>
  </w:endnote>
  <w:endnote w:type="continuationSeparator" w:id="0">
    <w:p w14:paraId="7C808735" w14:textId="77777777" w:rsidR="00133109" w:rsidRDefault="00133109" w:rsidP="007B7E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35AB7" w14:textId="77777777" w:rsidR="00133109" w:rsidRDefault="00133109" w:rsidP="007B7E08">
      <w:pPr>
        <w:spacing w:after="0" w:line="240" w:lineRule="auto"/>
      </w:pPr>
      <w:r>
        <w:separator/>
      </w:r>
    </w:p>
  </w:footnote>
  <w:footnote w:type="continuationSeparator" w:id="0">
    <w:p w14:paraId="58FB9A51" w14:textId="77777777" w:rsidR="00133109" w:rsidRDefault="00133109" w:rsidP="007B7E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1723884"/>
      <w:docPartObj>
        <w:docPartGallery w:val="Page Numbers (Top of Page)"/>
        <w:docPartUnique/>
      </w:docPartObj>
    </w:sdtPr>
    <w:sdtEndPr>
      <w:rPr>
        <w:noProof/>
      </w:rPr>
    </w:sdtEndPr>
    <w:sdtContent>
      <w:p w14:paraId="512C1AAE" w14:textId="6F9AEE3F" w:rsidR="007B7E08" w:rsidRDefault="007B7E08">
        <w:pPr>
          <w:pStyle w:val="Header"/>
          <w:jc w:val="right"/>
        </w:pPr>
        <w:r>
          <w:fldChar w:fldCharType="begin"/>
        </w:r>
        <w:r>
          <w:instrText xml:space="preserve"> PAGE   \* MERGEFORMAT </w:instrText>
        </w:r>
        <w:r>
          <w:fldChar w:fldCharType="separate"/>
        </w:r>
        <w:r w:rsidR="003F2E92">
          <w:rPr>
            <w:noProof/>
          </w:rPr>
          <w:t>1</w:t>
        </w:r>
        <w:r>
          <w:rPr>
            <w:noProof/>
          </w:rPr>
          <w:fldChar w:fldCharType="end"/>
        </w:r>
      </w:p>
    </w:sdtContent>
  </w:sdt>
  <w:p w14:paraId="45057583" w14:textId="77777777" w:rsidR="007B7E08" w:rsidRDefault="007B7E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04FA8"/>
    <w:rsid w:val="000046E4"/>
    <w:rsid w:val="0004058B"/>
    <w:rsid w:val="000651B4"/>
    <w:rsid w:val="000700A1"/>
    <w:rsid w:val="00070DE2"/>
    <w:rsid w:val="0007380E"/>
    <w:rsid w:val="00076233"/>
    <w:rsid w:val="0009135B"/>
    <w:rsid w:val="000E3EC2"/>
    <w:rsid w:val="0010250C"/>
    <w:rsid w:val="00114B56"/>
    <w:rsid w:val="00121B1A"/>
    <w:rsid w:val="00121E83"/>
    <w:rsid w:val="00132A21"/>
    <w:rsid w:val="00133109"/>
    <w:rsid w:val="0013723C"/>
    <w:rsid w:val="001947D3"/>
    <w:rsid w:val="001D0EFB"/>
    <w:rsid w:val="001D141F"/>
    <w:rsid w:val="00201FB7"/>
    <w:rsid w:val="002255A7"/>
    <w:rsid w:val="0023100E"/>
    <w:rsid w:val="0027011C"/>
    <w:rsid w:val="002864A4"/>
    <w:rsid w:val="002966E0"/>
    <w:rsid w:val="002A5E3A"/>
    <w:rsid w:val="002B51AD"/>
    <w:rsid w:val="002E353B"/>
    <w:rsid w:val="002E3B2F"/>
    <w:rsid w:val="002F05A2"/>
    <w:rsid w:val="003107E8"/>
    <w:rsid w:val="003119C2"/>
    <w:rsid w:val="003239B8"/>
    <w:rsid w:val="00337C3B"/>
    <w:rsid w:val="00342518"/>
    <w:rsid w:val="003607B1"/>
    <w:rsid w:val="00360FF5"/>
    <w:rsid w:val="003B7E85"/>
    <w:rsid w:val="003C242C"/>
    <w:rsid w:val="003F2E92"/>
    <w:rsid w:val="00434BE9"/>
    <w:rsid w:val="00445C7E"/>
    <w:rsid w:val="00447C8C"/>
    <w:rsid w:val="00464BBF"/>
    <w:rsid w:val="004A23AC"/>
    <w:rsid w:val="004C3C35"/>
    <w:rsid w:val="004D6EAA"/>
    <w:rsid w:val="004E2596"/>
    <w:rsid w:val="004E42F6"/>
    <w:rsid w:val="004F3451"/>
    <w:rsid w:val="004F457F"/>
    <w:rsid w:val="005406E0"/>
    <w:rsid w:val="005471B0"/>
    <w:rsid w:val="00567D9C"/>
    <w:rsid w:val="0059126E"/>
    <w:rsid w:val="0061623E"/>
    <w:rsid w:val="00624969"/>
    <w:rsid w:val="006363A9"/>
    <w:rsid w:val="00664D0A"/>
    <w:rsid w:val="00671D24"/>
    <w:rsid w:val="00673602"/>
    <w:rsid w:val="00685DBE"/>
    <w:rsid w:val="006B682B"/>
    <w:rsid w:val="006C2DFD"/>
    <w:rsid w:val="006E79FD"/>
    <w:rsid w:val="0073110C"/>
    <w:rsid w:val="007464EE"/>
    <w:rsid w:val="007609A1"/>
    <w:rsid w:val="0079169F"/>
    <w:rsid w:val="00795DD1"/>
    <w:rsid w:val="007979A1"/>
    <w:rsid w:val="007A72D3"/>
    <w:rsid w:val="007B7E08"/>
    <w:rsid w:val="007C34AC"/>
    <w:rsid w:val="007E11A1"/>
    <w:rsid w:val="007E3CAB"/>
    <w:rsid w:val="007F5EA7"/>
    <w:rsid w:val="007F6AFA"/>
    <w:rsid w:val="00841A79"/>
    <w:rsid w:val="00855CF4"/>
    <w:rsid w:val="00865859"/>
    <w:rsid w:val="00874E06"/>
    <w:rsid w:val="00897085"/>
    <w:rsid w:val="008A66F2"/>
    <w:rsid w:val="008A7C6D"/>
    <w:rsid w:val="008B392D"/>
    <w:rsid w:val="008B3F34"/>
    <w:rsid w:val="008C14A5"/>
    <w:rsid w:val="008D728C"/>
    <w:rsid w:val="008D7A20"/>
    <w:rsid w:val="00901204"/>
    <w:rsid w:val="009039A5"/>
    <w:rsid w:val="00920827"/>
    <w:rsid w:val="009962A0"/>
    <w:rsid w:val="009A3672"/>
    <w:rsid w:val="009A77FE"/>
    <w:rsid w:val="009B54FC"/>
    <w:rsid w:val="009D042B"/>
    <w:rsid w:val="009F5B7C"/>
    <w:rsid w:val="009F7290"/>
    <w:rsid w:val="00A04FA8"/>
    <w:rsid w:val="00A12E99"/>
    <w:rsid w:val="00A229FA"/>
    <w:rsid w:val="00A675F3"/>
    <w:rsid w:val="00AB5068"/>
    <w:rsid w:val="00AF5382"/>
    <w:rsid w:val="00B326E4"/>
    <w:rsid w:val="00B571FA"/>
    <w:rsid w:val="00B67BF2"/>
    <w:rsid w:val="00B75215"/>
    <w:rsid w:val="00B90B54"/>
    <w:rsid w:val="00B94296"/>
    <w:rsid w:val="00BA2917"/>
    <w:rsid w:val="00BC28BA"/>
    <w:rsid w:val="00BC2FE7"/>
    <w:rsid w:val="00BE44F5"/>
    <w:rsid w:val="00BF2EEA"/>
    <w:rsid w:val="00CC786E"/>
    <w:rsid w:val="00CD4F49"/>
    <w:rsid w:val="00CE5B96"/>
    <w:rsid w:val="00CF0497"/>
    <w:rsid w:val="00D21F81"/>
    <w:rsid w:val="00D25C31"/>
    <w:rsid w:val="00D42DF5"/>
    <w:rsid w:val="00D65E37"/>
    <w:rsid w:val="00DC45CF"/>
    <w:rsid w:val="00DD3324"/>
    <w:rsid w:val="00DD569E"/>
    <w:rsid w:val="00E03E42"/>
    <w:rsid w:val="00E112F8"/>
    <w:rsid w:val="00E116FB"/>
    <w:rsid w:val="00E37A36"/>
    <w:rsid w:val="00E46470"/>
    <w:rsid w:val="00E72C64"/>
    <w:rsid w:val="00E73D65"/>
    <w:rsid w:val="00E82C36"/>
    <w:rsid w:val="00E97D30"/>
    <w:rsid w:val="00EB35DF"/>
    <w:rsid w:val="00EB4041"/>
    <w:rsid w:val="00EB7110"/>
    <w:rsid w:val="00EC16F9"/>
    <w:rsid w:val="00EE36EF"/>
    <w:rsid w:val="00EE5D86"/>
    <w:rsid w:val="00F2060D"/>
    <w:rsid w:val="00F7196A"/>
    <w:rsid w:val="00F7716B"/>
    <w:rsid w:val="00FF01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079B8"/>
  <w15:docId w15:val="{3E6ECB22-27C0-3F44-A6FA-E9772311A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7E85"/>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7E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7E08"/>
  </w:style>
  <w:style w:type="paragraph" w:styleId="Footer">
    <w:name w:val="footer"/>
    <w:basedOn w:val="Normal"/>
    <w:link w:val="FooterChar"/>
    <w:uiPriority w:val="99"/>
    <w:unhideWhenUsed/>
    <w:rsid w:val="007B7E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7E08"/>
  </w:style>
  <w:style w:type="character" w:styleId="Hyperlink">
    <w:name w:val="Hyperlink"/>
    <w:basedOn w:val="DefaultParagraphFont"/>
    <w:uiPriority w:val="99"/>
    <w:unhideWhenUsed/>
    <w:rsid w:val="003607B1"/>
    <w:rPr>
      <w:color w:val="0563C1" w:themeColor="hyperlink"/>
      <w:u w:val="single"/>
    </w:rPr>
  </w:style>
  <w:style w:type="character" w:customStyle="1" w:styleId="UnresolvedMention1">
    <w:name w:val="Unresolved Mention1"/>
    <w:basedOn w:val="DefaultParagraphFont"/>
    <w:uiPriority w:val="99"/>
    <w:semiHidden/>
    <w:unhideWhenUsed/>
    <w:rsid w:val="003607B1"/>
    <w:rPr>
      <w:color w:val="605E5C"/>
      <w:shd w:val="clear" w:color="auto" w:fill="E1DFDD"/>
    </w:rPr>
  </w:style>
  <w:style w:type="paragraph" w:styleId="NormalWeb">
    <w:name w:val="Normal (Web)"/>
    <w:basedOn w:val="Normal"/>
    <w:uiPriority w:val="99"/>
    <w:unhideWhenUsed/>
    <w:rsid w:val="00CC786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C786E"/>
    <w:rPr>
      <w:b/>
      <w:bCs/>
    </w:rPr>
  </w:style>
  <w:style w:type="character" w:customStyle="1" w:styleId="Heading1Char">
    <w:name w:val="Heading 1 Char"/>
    <w:basedOn w:val="DefaultParagraphFont"/>
    <w:link w:val="Heading1"/>
    <w:uiPriority w:val="9"/>
    <w:rsid w:val="003B7E85"/>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3B7E85"/>
    <w:pPr>
      <w:spacing w:line="276" w:lineRule="auto"/>
      <w:outlineLvl w:val="9"/>
    </w:pPr>
    <w:rPr>
      <w:lang w:eastAsia="ja-JP"/>
    </w:rPr>
  </w:style>
  <w:style w:type="paragraph" w:styleId="BalloonText">
    <w:name w:val="Balloon Text"/>
    <w:basedOn w:val="Normal"/>
    <w:link w:val="BalloonTextChar"/>
    <w:uiPriority w:val="99"/>
    <w:semiHidden/>
    <w:unhideWhenUsed/>
    <w:rsid w:val="003B7E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7E85"/>
    <w:rPr>
      <w:rFonts w:ascii="Tahoma" w:hAnsi="Tahoma" w:cs="Tahoma"/>
      <w:sz w:val="16"/>
      <w:szCs w:val="16"/>
    </w:rPr>
  </w:style>
  <w:style w:type="paragraph" w:styleId="FootnoteText">
    <w:name w:val="footnote text"/>
    <w:basedOn w:val="Normal"/>
    <w:link w:val="FootnoteTextChar"/>
    <w:uiPriority w:val="99"/>
    <w:semiHidden/>
    <w:unhideWhenUsed/>
    <w:rsid w:val="003B7E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7E85"/>
    <w:rPr>
      <w:sz w:val="20"/>
      <w:szCs w:val="20"/>
    </w:rPr>
  </w:style>
  <w:style w:type="character" w:styleId="FootnoteReference">
    <w:name w:val="footnote reference"/>
    <w:basedOn w:val="DefaultParagraphFont"/>
    <w:uiPriority w:val="99"/>
    <w:semiHidden/>
    <w:unhideWhenUsed/>
    <w:rsid w:val="003B7E85"/>
    <w:rPr>
      <w:vertAlign w:val="superscript"/>
    </w:rPr>
  </w:style>
  <w:style w:type="paragraph" w:styleId="TOC2">
    <w:name w:val="toc 2"/>
    <w:basedOn w:val="Normal"/>
    <w:next w:val="Normal"/>
    <w:autoRedefine/>
    <w:uiPriority w:val="39"/>
    <w:semiHidden/>
    <w:unhideWhenUsed/>
    <w:qFormat/>
    <w:rsid w:val="003F2E92"/>
    <w:pPr>
      <w:spacing w:after="100" w:line="276" w:lineRule="auto"/>
      <w:ind w:left="220"/>
    </w:pPr>
    <w:rPr>
      <w:rFonts w:eastAsiaTheme="minorEastAsia"/>
      <w:lang w:eastAsia="ja-JP"/>
    </w:rPr>
  </w:style>
  <w:style w:type="paragraph" w:styleId="TOC1">
    <w:name w:val="toc 1"/>
    <w:basedOn w:val="Normal"/>
    <w:next w:val="Normal"/>
    <w:autoRedefine/>
    <w:uiPriority w:val="39"/>
    <w:semiHidden/>
    <w:unhideWhenUsed/>
    <w:qFormat/>
    <w:rsid w:val="003F2E92"/>
    <w:pPr>
      <w:spacing w:after="100" w:line="276" w:lineRule="auto"/>
    </w:pPr>
    <w:rPr>
      <w:rFonts w:eastAsiaTheme="minorEastAsia"/>
      <w:lang w:eastAsia="ja-JP"/>
    </w:rPr>
  </w:style>
  <w:style w:type="paragraph" w:styleId="TOC3">
    <w:name w:val="toc 3"/>
    <w:basedOn w:val="Normal"/>
    <w:next w:val="Normal"/>
    <w:autoRedefine/>
    <w:uiPriority w:val="39"/>
    <w:semiHidden/>
    <w:unhideWhenUsed/>
    <w:qFormat/>
    <w:rsid w:val="003F2E92"/>
    <w:pPr>
      <w:spacing w:after="100" w:line="276" w:lineRule="auto"/>
      <w:ind w:left="440"/>
    </w:pPr>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2659">
      <w:bodyDiv w:val="1"/>
      <w:marLeft w:val="0"/>
      <w:marRight w:val="0"/>
      <w:marTop w:val="0"/>
      <w:marBottom w:val="0"/>
      <w:divBdr>
        <w:top w:val="none" w:sz="0" w:space="0" w:color="auto"/>
        <w:left w:val="none" w:sz="0" w:space="0" w:color="auto"/>
        <w:bottom w:val="none" w:sz="0" w:space="0" w:color="auto"/>
        <w:right w:val="none" w:sz="0" w:space="0" w:color="auto"/>
      </w:divBdr>
    </w:div>
    <w:div w:id="219368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amazon.com/news/company-news/amazons-original-1997-letter-to-shareholders" TargetMode="External" /><Relationship Id="rId13" Type="http://schemas.openxmlformats.org/officeDocument/2006/relationships/hyperlink" Target="https://www.theguardian.com/technology/2018/apr/24/the-two-pizza-rule-and-the-secret-of-amazons-success"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aboutamazon.com/about-us/leadership-principles" TargetMode="External" /><Relationship Id="rId12" Type="http://schemas.openxmlformats.org/officeDocument/2006/relationships/hyperlink" Target="https://www.theguardian.com/technology/2020/nov/18/how-amazon-became-a-pandemic-giant-and-why-that-could-be-a-threat-to-us-all"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theverge.com/2021/4/28/22408440/amazon-hourly-wage-increase-2021-factory-delivery-workers" TargetMode="External" /><Relationship Id="rId5" Type="http://schemas.openxmlformats.org/officeDocument/2006/relationships/footnotes" Target="footnotes.xml" /><Relationship Id="rId15" Type="http://schemas.openxmlformats.org/officeDocument/2006/relationships/hyperlink" Target="https://news.un.org/en/story/2021/05/1091182" TargetMode="External" /><Relationship Id="rId10" Type="http://schemas.openxmlformats.org/officeDocument/2006/relationships/hyperlink" Target="https://www.aboutamazon.co.uk/working-at-amazon/our-culture" TargetMode="External" /><Relationship Id="rId4" Type="http://schemas.openxmlformats.org/officeDocument/2006/relationships/webSettings" Target="webSettings.xml" /><Relationship Id="rId9" Type="http://schemas.openxmlformats.org/officeDocument/2006/relationships/hyperlink" Target="http://annualreport.stocklight.com/NASDAQ/AMZN/19557427.pdf" TargetMode="External" /><Relationship Id="rId14" Type="http://schemas.openxmlformats.org/officeDocument/2006/relationships/hyperlink" Target="https://www.forbes.com/sites/blakemorgan/2020/10/19/50-statistics-showing-the-lasting-impact-of-covid-19-on-consumers/?sh=5206498d261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A254B573-070E-4637-ADEB-B3EFA25AB4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2617</Words>
  <Characters>14919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Deivid Petrov</cp:lastModifiedBy>
  <cp:revision>2</cp:revision>
  <dcterms:created xsi:type="dcterms:W3CDTF">2022-01-13T19:35:00Z</dcterms:created>
  <dcterms:modified xsi:type="dcterms:W3CDTF">2022-01-13T19:35:00Z</dcterms:modified>
</cp:coreProperties>
</file>