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2B213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BD69C5A" wp14:editId="6338F90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A5E4C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94700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3F8CBD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B0E1B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D088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15EC8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204D9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F4C689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154B26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4C316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10AB3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A2F57C0" w14:textId="77777777" w:rsidTr="00236B5E">
        <w:tc>
          <w:tcPr>
            <w:tcW w:w="9854" w:type="dxa"/>
          </w:tcPr>
          <w:p w14:paraId="498532A0" w14:textId="310770D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0A6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14:paraId="15F3EF4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F02208" w14:textId="77777777" w:rsidTr="00236B5E">
        <w:tc>
          <w:tcPr>
            <w:tcW w:w="9854" w:type="dxa"/>
          </w:tcPr>
          <w:p w14:paraId="15463C3E" w14:textId="7708175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80A6E">
              <w:rPr>
                <w:rFonts w:ascii="Arial" w:hAnsi="Arial" w:cs="Arial"/>
                <w:b/>
                <w:sz w:val="22"/>
                <w:szCs w:val="22"/>
                <w:lang w:val="en-GB"/>
              </w:rPr>
              <w:t>Data Security Governance and Compliance</w:t>
            </w:r>
          </w:p>
          <w:p w14:paraId="4281C1A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4D2D6BE" w14:textId="77777777" w:rsidTr="00236B5E">
        <w:tc>
          <w:tcPr>
            <w:tcW w:w="9854" w:type="dxa"/>
          </w:tcPr>
          <w:p w14:paraId="45563D03" w14:textId="04813DF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0A6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ACCA70</w:t>
            </w:r>
            <w:r w:rsidR="00766785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  <w:r w:rsidR="00F80A6E">
              <w:rPr>
                <w:rFonts w:ascii="Arial" w:hAnsi="Arial" w:cs="Arial"/>
                <w:b/>
                <w:sz w:val="22"/>
                <w:szCs w:val="22"/>
                <w:lang w:val="en-GB"/>
              </w:rPr>
              <w:t>8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86F671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784F46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2A0711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D4644F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01FC4F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DD32A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204DE7" w14:textId="116979A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0A6E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14:paraId="47598D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8BE301" w14:textId="166CBA7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0A6E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E907D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310C72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3A2A2E0" w14:textId="77777777" w:rsidR="0059206A" w:rsidRDefault="0059206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B71B4C" w14:textId="3599AD85" w:rsidR="00B56BD3" w:rsidRDefault="00F80A6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or complains made by student which indicated they were satisfied with the module.</w:t>
            </w:r>
          </w:p>
          <w:p w14:paraId="1F9BD76B" w14:textId="5614D60B" w:rsidR="00F80A6E" w:rsidRDefault="00F80A6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is </w:t>
            </w:r>
            <w:r w:rsidR="0059206A">
              <w:rPr>
                <w:rFonts w:ascii="Arial" w:hAnsi="Arial" w:cs="Arial"/>
                <w:sz w:val="22"/>
                <w:szCs w:val="22"/>
                <w:lang w:val="en-GB"/>
              </w:rPr>
              <w:t>compulsory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all L7 students in computing to </w:t>
            </w:r>
            <w:r w:rsidRPr="00F80A6E">
              <w:rPr>
                <w:rFonts w:ascii="Arial" w:hAnsi="Arial" w:cs="Arial"/>
                <w:sz w:val="22"/>
                <w:szCs w:val="22"/>
                <w:lang w:val="en-GB"/>
              </w:rPr>
              <w:t>learn how to support, manage and make effective use of Information Technology (IT) frameworks, models, new regulations and standards of good practice for security management.</w:t>
            </w:r>
          </w:p>
          <w:p w14:paraId="779F210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C3E5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56FA2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0F1EF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22F15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D90B4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6D3B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8904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7E11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1DF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9F90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67E0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0F26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233590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D080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8DE08A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E6DFE7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C903C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A311F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F4B8F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F69018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6D309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ED53A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0AE850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E6468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6EC484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19E80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A62768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942789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BD963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DF53A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099D7A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8F330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F18829" w14:textId="137E2A7F" w:rsidR="00231DC9" w:rsidRDefault="00231DC9" w:rsidP="0059206A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0A6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This is a module that emulate the ISC2 CISSP delivery for professionals who are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in</w:t>
            </w:r>
            <w:r w:rsidRPr="00F80A6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management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or geared to be in similar area </w:t>
            </w:r>
            <w:r w:rsid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>as it gives a</w:t>
            </w:r>
            <w:r w:rsidRPr="00F80A6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59206A" w:rsidRP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>broader understanding of security</w:t>
            </w:r>
            <w:r w:rsid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59206A" w:rsidRP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>concepts, technologies, and implementations to support organizations through the protection of</w:t>
            </w:r>
            <w:r w:rsid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59206A" w:rsidRPr="0059206A">
              <w:rPr>
                <w:rFonts w:ascii="Arial" w:hAnsi="Arial" w:cs="Arial"/>
                <w:bCs/>
                <w:sz w:val="22"/>
                <w:szCs w:val="22"/>
                <w:lang w:val="en-GB"/>
              </w:rPr>
              <w:t>assets.</w:t>
            </w:r>
          </w:p>
          <w:p w14:paraId="769D8943" w14:textId="77777777" w:rsidR="0059206A" w:rsidRPr="00F80A6E" w:rsidRDefault="0059206A" w:rsidP="0059206A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07FC4DB0" w14:textId="1CFF3FCA" w:rsidR="00231DC9" w:rsidRDefault="0059206A" w:rsidP="00231DC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It</w:t>
            </w:r>
            <w:r w:rsidR="00231DC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31DC9" w:rsidRPr="00231DC9">
              <w:rPr>
                <w:rFonts w:ascii="Arial" w:hAnsi="Arial" w:cs="Arial"/>
                <w:sz w:val="22"/>
                <w:szCs w:val="22"/>
                <w:lang w:val="en-GB"/>
              </w:rPr>
              <w:t>cross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es</w:t>
            </w:r>
            <w:r w:rsidR="00231DC9" w:rsidRPr="00231DC9">
              <w:rPr>
                <w:rFonts w:ascii="Arial" w:hAnsi="Arial" w:cs="Arial"/>
                <w:sz w:val="22"/>
                <w:szCs w:val="22"/>
                <w:lang w:val="en-GB"/>
              </w:rPr>
              <w:t xml:space="preserve"> boundaries across disciplinary </w:t>
            </w:r>
            <w:r w:rsidR="00231DC9" w:rsidRPr="00231DC9">
              <w:rPr>
                <w:rFonts w:ascii="Arial" w:hAnsi="Arial" w:cs="Arial"/>
                <w:sz w:val="22"/>
                <w:szCs w:val="22"/>
                <w:lang w:val="en-GB"/>
              </w:rPr>
              <w:t>fields, almost</w:t>
            </w:r>
            <w:r w:rsidR="00231DC9" w:rsidRPr="00231DC9">
              <w:rPr>
                <w:rFonts w:ascii="Arial" w:hAnsi="Arial" w:cs="Arial"/>
                <w:sz w:val="22"/>
                <w:szCs w:val="22"/>
                <w:lang w:val="en-GB"/>
              </w:rPr>
              <w:t xml:space="preserve"> anyone would benefit from the </w:t>
            </w:r>
            <w:r w:rsidR="00231DC9">
              <w:rPr>
                <w:rFonts w:ascii="Arial" w:hAnsi="Arial" w:cs="Arial"/>
                <w:sz w:val="22"/>
                <w:szCs w:val="22"/>
                <w:lang w:val="en-GB"/>
              </w:rPr>
              <w:t>module.</w:t>
            </w:r>
          </w:p>
          <w:p w14:paraId="131206C0" w14:textId="77777777" w:rsidR="0059206A" w:rsidRDefault="0059206A" w:rsidP="00231DC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0156FF" w14:textId="2AF4AF78" w:rsidR="00231DC9" w:rsidRDefault="00231DC9" w:rsidP="00231DC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such the exam should be given as an online multiple choice &amp; short answers which mimics and prepare students who want to sit ISC2 or similar professional exams.  Currently it is a written paper-based exam.  </w:t>
            </w:r>
          </w:p>
          <w:p w14:paraId="04A0602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958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7C8E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8692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9CAB4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D5B50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0A44A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F7A290" w14:textId="2B09C0E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206A" w:rsidRPr="005920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Carlene Campbell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9206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5024527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C7D801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5A6F348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0CFC2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3324D9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9AC63C" w14:textId="77777777" w:rsidR="00A22698" w:rsidRDefault="00A22698" w:rsidP="007D6054">
      <w:r>
        <w:separator/>
      </w:r>
    </w:p>
  </w:endnote>
  <w:endnote w:type="continuationSeparator" w:id="0">
    <w:p w14:paraId="1C358769" w14:textId="77777777" w:rsidR="00A22698" w:rsidRDefault="00A2269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4DCA64" w14:textId="77777777" w:rsidR="00A22698" w:rsidRDefault="00A22698" w:rsidP="007D6054">
      <w:r>
        <w:separator/>
      </w:r>
    </w:p>
  </w:footnote>
  <w:footnote w:type="continuationSeparator" w:id="0">
    <w:p w14:paraId="2373D567" w14:textId="77777777" w:rsidR="00A22698" w:rsidRDefault="00A2269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4C384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45557914">
    <w:abstractNumId w:val="0"/>
  </w:num>
  <w:num w:numId="2" w16cid:durableId="77405514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1DC9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9206A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6785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2698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B2218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0A6E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318A4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376</Words>
  <Characters>2148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Dr Carlene Campbell</cp:lastModifiedBy>
  <cp:revision>6</cp:revision>
  <cp:lastPrinted>2009-06-12T12:35:00Z</cp:lastPrinted>
  <dcterms:created xsi:type="dcterms:W3CDTF">2017-11-02T13:39:00Z</dcterms:created>
  <dcterms:modified xsi:type="dcterms:W3CDTF">2025-05-28T17:16:00Z</dcterms:modified>
</cp:coreProperties>
</file>