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91EBE" w14:textId="00D00D70" w:rsidR="0019097A" w:rsidRPr="00B77277" w:rsidRDefault="00651F8E" w:rsidP="00651F8E">
      <w:pPr>
        <w:jc w:val="center"/>
        <w:rPr>
          <w:rFonts w:cs="Times New Roman"/>
          <w:b/>
          <w:bCs/>
          <w:szCs w:val="24"/>
        </w:rPr>
      </w:pPr>
      <w:r>
        <w:rPr>
          <w:noProof/>
          <w:sz w:val="48"/>
          <w:szCs w:val="44"/>
        </w:rPr>
        <w:drawing>
          <wp:inline distT="0" distB="0" distL="0" distR="0" wp14:anchorId="48A044F9" wp14:editId="53EF2F01">
            <wp:extent cx="2051050" cy="82042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2051050" cy="820420"/>
                    </a:xfrm>
                    <a:prstGeom prst="rect">
                      <a:avLst/>
                    </a:prstGeom>
                  </pic:spPr>
                </pic:pic>
              </a:graphicData>
            </a:graphic>
          </wp:inline>
        </w:drawing>
      </w:r>
    </w:p>
    <w:p w14:paraId="224FA2AA" w14:textId="20CC1737" w:rsidR="0019097A" w:rsidRPr="00B77277" w:rsidRDefault="0019097A" w:rsidP="00B77277">
      <w:pPr>
        <w:jc w:val="both"/>
        <w:rPr>
          <w:rFonts w:cs="Times New Roman"/>
          <w:b/>
          <w:bCs/>
          <w:szCs w:val="24"/>
        </w:rPr>
      </w:pPr>
    </w:p>
    <w:p w14:paraId="50A34F61" w14:textId="77777777" w:rsidR="00B429BE" w:rsidRPr="00B77277" w:rsidRDefault="00B429BE" w:rsidP="00B77277">
      <w:pPr>
        <w:jc w:val="both"/>
        <w:rPr>
          <w:rFonts w:cs="Times New Roman"/>
          <w:b/>
          <w:bCs/>
          <w:szCs w:val="24"/>
        </w:rPr>
      </w:pPr>
    </w:p>
    <w:p w14:paraId="3F405240" w14:textId="77777777" w:rsidR="0019097A" w:rsidRPr="00B77277" w:rsidRDefault="0019097A" w:rsidP="00B77277">
      <w:pPr>
        <w:pStyle w:val="Title"/>
      </w:pPr>
    </w:p>
    <w:p w14:paraId="32F1C102" w14:textId="77777777" w:rsidR="00651F8E" w:rsidRDefault="00FD19DC" w:rsidP="00651F8E">
      <w:pPr>
        <w:pStyle w:val="Title"/>
        <w:jc w:val="center"/>
        <w:rPr>
          <w:rFonts w:ascii="Arial" w:hAnsi="Arial" w:cs="Arial"/>
        </w:rPr>
      </w:pPr>
      <w:r w:rsidRPr="00651F8E">
        <w:rPr>
          <w:rFonts w:ascii="Arial" w:hAnsi="Arial" w:cs="Arial"/>
        </w:rPr>
        <w:t xml:space="preserve">Marketing Management </w:t>
      </w:r>
    </w:p>
    <w:p w14:paraId="752BAA4A" w14:textId="56B32DD2" w:rsidR="00935C43" w:rsidRPr="00651F8E" w:rsidRDefault="00FD19DC" w:rsidP="00651F8E">
      <w:pPr>
        <w:pStyle w:val="Title"/>
        <w:jc w:val="center"/>
        <w:rPr>
          <w:rFonts w:ascii="Arial" w:hAnsi="Arial" w:cs="Arial"/>
        </w:rPr>
      </w:pPr>
      <w:r w:rsidRPr="00651F8E">
        <w:rPr>
          <w:rFonts w:ascii="Arial" w:hAnsi="Arial" w:cs="Arial"/>
        </w:rPr>
        <w:t>Assessment</w:t>
      </w:r>
      <w:r w:rsidR="00651F8E">
        <w:rPr>
          <w:rFonts w:ascii="Arial" w:hAnsi="Arial" w:cs="Arial"/>
        </w:rPr>
        <w:t xml:space="preserve"> </w:t>
      </w:r>
      <w:r w:rsidRPr="00651F8E">
        <w:rPr>
          <w:rFonts w:ascii="Arial" w:hAnsi="Arial" w:cs="Arial"/>
        </w:rPr>
        <w:t>1</w:t>
      </w:r>
    </w:p>
    <w:p w14:paraId="4CD94AC1" w14:textId="4FEA1199" w:rsidR="00651F8E" w:rsidRDefault="00651F8E" w:rsidP="00651F8E"/>
    <w:p w14:paraId="4BF00712" w14:textId="19EB0AF6" w:rsidR="00651F8E" w:rsidRDefault="00651F8E" w:rsidP="00651F8E">
      <w:pPr>
        <w:jc w:val="center"/>
        <w:rPr>
          <w:sz w:val="48"/>
          <w:szCs w:val="44"/>
        </w:rPr>
      </w:pPr>
      <w:r w:rsidRPr="00651F8E">
        <w:rPr>
          <w:sz w:val="48"/>
          <w:szCs w:val="44"/>
        </w:rPr>
        <w:t>LCMB7001</w:t>
      </w:r>
    </w:p>
    <w:p w14:paraId="691051C9" w14:textId="321E84BB" w:rsidR="00651F8E" w:rsidRDefault="00651F8E" w:rsidP="00651F8E">
      <w:pPr>
        <w:jc w:val="center"/>
        <w:rPr>
          <w:sz w:val="48"/>
          <w:szCs w:val="44"/>
        </w:rPr>
      </w:pPr>
    </w:p>
    <w:p w14:paraId="57D6C54F" w14:textId="7F863CE5" w:rsidR="00651F8E" w:rsidRDefault="00651F8E" w:rsidP="00651F8E">
      <w:pPr>
        <w:jc w:val="center"/>
      </w:pPr>
      <w:proofErr w:type="gramStart"/>
      <w:r w:rsidRPr="00651F8E">
        <w:t>NAME :</w:t>
      </w:r>
      <w:proofErr w:type="gramEnd"/>
      <w:r w:rsidRPr="00651F8E">
        <w:t xml:space="preserve"> SONA VADAKKEKARA</w:t>
      </w:r>
    </w:p>
    <w:p w14:paraId="5BDB0EDB" w14:textId="79631A4C" w:rsidR="00651F8E" w:rsidRPr="00651F8E" w:rsidRDefault="00651F8E" w:rsidP="00651F8E">
      <w:pPr>
        <w:jc w:val="center"/>
      </w:pPr>
      <w:r>
        <w:t>ID : 2212235</w:t>
      </w:r>
    </w:p>
    <w:p w14:paraId="13C6885C" w14:textId="77777777" w:rsidR="005B6AA4" w:rsidRPr="00B77277" w:rsidRDefault="005B6AA4" w:rsidP="00B77277">
      <w:pPr>
        <w:spacing w:line="259" w:lineRule="auto"/>
        <w:jc w:val="both"/>
        <w:rPr>
          <w:rFonts w:cs="Times New Roman"/>
          <w:szCs w:val="24"/>
        </w:rPr>
      </w:pPr>
      <w:r w:rsidRPr="00B77277">
        <w:rPr>
          <w:rFonts w:cs="Times New Roman"/>
          <w:szCs w:val="24"/>
        </w:rPr>
        <w:br w:type="page"/>
      </w:r>
    </w:p>
    <w:sdt>
      <w:sdtPr>
        <w:rPr>
          <w:rFonts w:ascii="Times New Roman" w:eastAsiaTheme="minorHAnsi" w:hAnsi="Times New Roman" w:cs="Times New Roman"/>
          <w:b/>
          <w:bCs/>
          <w:color w:val="auto"/>
          <w:sz w:val="24"/>
          <w:szCs w:val="24"/>
          <w:lang w:val="en-IN"/>
        </w:rPr>
        <w:id w:val="-491322402"/>
        <w:docPartObj>
          <w:docPartGallery w:val="Table of Contents"/>
          <w:docPartUnique/>
        </w:docPartObj>
      </w:sdtPr>
      <w:sdtEndPr>
        <w:rPr>
          <w:noProof/>
        </w:rPr>
      </w:sdtEndPr>
      <w:sdtContent>
        <w:p w14:paraId="5037969F" w14:textId="39223BC9" w:rsidR="005B6AA4" w:rsidRPr="00B77277" w:rsidRDefault="005B6AA4" w:rsidP="00B77277">
          <w:pPr>
            <w:pStyle w:val="TOCHeading"/>
            <w:jc w:val="both"/>
            <w:rPr>
              <w:rFonts w:ascii="Times New Roman" w:hAnsi="Times New Roman" w:cs="Times New Roman"/>
              <w:b/>
              <w:bCs/>
              <w:color w:val="auto"/>
              <w:sz w:val="24"/>
              <w:szCs w:val="24"/>
            </w:rPr>
          </w:pPr>
          <w:r w:rsidRPr="00B77277">
            <w:rPr>
              <w:rFonts w:ascii="Times New Roman" w:hAnsi="Times New Roman" w:cs="Times New Roman"/>
              <w:b/>
              <w:bCs/>
              <w:color w:val="auto"/>
              <w:sz w:val="24"/>
              <w:szCs w:val="24"/>
            </w:rPr>
            <w:t>Table of Contents</w:t>
          </w:r>
        </w:p>
        <w:p w14:paraId="6A5E9CBB" w14:textId="5F6ACABB" w:rsidR="005B6AA4" w:rsidRPr="00B77277" w:rsidRDefault="005B6AA4" w:rsidP="00B77277">
          <w:pPr>
            <w:pStyle w:val="TOC1"/>
            <w:jc w:val="both"/>
            <w:rPr>
              <w:szCs w:val="24"/>
            </w:rPr>
          </w:pPr>
          <w:r w:rsidRPr="00B77277">
            <w:rPr>
              <w:szCs w:val="24"/>
            </w:rPr>
            <w:fldChar w:fldCharType="begin"/>
          </w:r>
          <w:r w:rsidRPr="00B77277">
            <w:rPr>
              <w:szCs w:val="24"/>
            </w:rPr>
            <w:instrText xml:space="preserve"> TOC \o "1-3" \h \z \u </w:instrText>
          </w:r>
          <w:r w:rsidRPr="00B77277">
            <w:rPr>
              <w:szCs w:val="24"/>
            </w:rPr>
            <w:fldChar w:fldCharType="separate"/>
          </w:r>
          <w:hyperlink w:anchor="_Toc123232957" w:history="1">
            <w:r w:rsidRPr="00B77277">
              <w:rPr>
                <w:rStyle w:val="Hyperlink"/>
                <w:color w:val="auto"/>
                <w:szCs w:val="24"/>
              </w:rPr>
              <w:t>Introduction</w:t>
            </w:r>
            <w:r w:rsidRPr="00B77277">
              <w:rPr>
                <w:webHidden/>
                <w:szCs w:val="24"/>
              </w:rPr>
              <w:tab/>
            </w:r>
            <w:r w:rsidRPr="00B77277">
              <w:rPr>
                <w:webHidden/>
                <w:szCs w:val="24"/>
              </w:rPr>
              <w:fldChar w:fldCharType="begin"/>
            </w:r>
            <w:r w:rsidRPr="00B77277">
              <w:rPr>
                <w:webHidden/>
                <w:szCs w:val="24"/>
              </w:rPr>
              <w:instrText xml:space="preserve"> PAGEREF _Toc123232957 \h </w:instrText>
            </w:r>
            <w:r w:rsidRPr="00B77277">
              <w:rPr>
                <w:webHidden/>
                <w:szCs w:val="24"/>
              </w:rPr>
            </w:r>
            <w:r w:rsidRPr="00B77277">
              <w:rPr>
                <w:webHidden/>
                <w:szCs w:val="24"/>
              </w:rPr>
              <w:fldChar w:fldCharType="separate"/>
            </w:r>
            <w:r w:rsidRPr="00B77277">
              <w:rPr>
                <w:webHidden/>
                <w:szCs w:val="24"/>
              </w:rPr>
              <w:t>3</w:t>
            </w:r>
            <w:r w:rsidRPr="00B77277">
              <w:rPr>
                <w:webHidden/>
                <w:szCs w:val="24"/>
              </w:rPr>
              <w:fldChar w:fldCharType="end"/>
            </w:r>
          </w:hyperlink>
        </w:p>
        <w:p w14:paraId="4AAFADDD" w14:textId="6DD47A19" w:rsidR="005B6AA4" w:rsidRPr="00B77277" w:rsidRDefault="00651F8E" w:rsidP="00B77277">
          <w:pPr>
            <w:pStyle w:val="TOC1"/>
            <w:jc w:val="both"/>
            <w:rPr>
              <w:szCs w:val="24"/>
            </w:rPr>
          </w:pPr>
          <w:hyperlink w:anchor="_Toc123232958" w:history="1">
            <w:r w:rsidR="005B6AA4" w:rsidRPr="00B77277">
              <w:rPr>
                <w:rStyle w:val="Hyperlink"/>
                <w:color w:val="auto"/>
                <w:szCs w:val="24"/>
              </w:rPr>
              <w:t>Shell Mission Statement</w:t>
            </w:r>
            <w:r w:rsidR="005B6AA4" w:rsidRPr="00B77277">
              <w:rPr>
                <w:webHidden/>
                <w:szCs w:val="24"/>
              </w:rPr>
              <w:tab/>
            </w:r>
            <w:r w:rsidR="005B6AA4" w:rsidRPr="00B77277">
              <w:rPr>
                <w:webHidden/>
                <w:szCs w:val="24"/>
              </w:rPr>
              <w:fldChar w:fldCharType="begin"/>
            </w:r>
            <w:r w:rsidR="005B6AA4" w:rsidRPr="00B77277">
              <w:rPr>
                <w:webHidden/>
                <w:szCs w:val="24"/>
              </w:rPr>
              <w:instrText xml:space="preserve"> PAGEREF _Toc123232958 \h </w:instrText>
            </w:r>
            <w:r w:rsidR="005B6AA4" w:rsidRPr="00B77277">
              <w:rPr>
                <w:webHidden/>
                <w:szCs w:val="24"/>
              </w:rPr>
            </w:r>
            <w:r w:rsidR="005B6AA4" w:rsidRPr="00B77277">
              <w:rPr>
                <w:webHidden/>
                <w:szCs w:val="24"/>
              </w:rPr>
              <w:fldChar w:fldCharType="separate"/>
            </w:r>
            <w:r w:rsidR="005B6AA4" w:rsidRPr="00B77277">
              <w:rPr>
                <w:webHidden/>
                <w:szCs w:val="24"/>
              </w:rPr>
              <w:t>4</w:t>
            </w:r>
            <w:r w:rsidR="005B6AA4" w:rsidRPr="00B77277">
              <w:rPr>
                <w:webHidden/>
                <w:szCs w:val="24"/>
              </w:rPr>
              <w:fldChar w:fldCharType="end"/>
            </w:r>
          </w:hyperlink>
        </w:p>
        <w:p w14:paraId="50ADE1C2" w14:textId="7550E542" w:rsidR="005B6AA4" w:rsidRPr="00B77277" w:rsidRDefault="00651F8E" w:rsidP="00B77277">
          <w:pPr>
            <w:pStyle w:val="TOC1"/>
            <w:jc w:val="both"/>
            <w:rPr>
              <w:szCs w:val="24"/>
            </w:rPr>
          </w:pPr>
          <w:hyperlink w:anchor="_Toc123232959" w:history="1">
            <w:r w:rsidR="005B6AA4" w:rsidRPr="00B77277">
              <w:rPr>
                <w:rStyle w:val="Hyperlink"/>
                <w:color w:val="auto"/>
                <w:szCs w:val="24"/>
              </w:rPr>
              <w:t>Shell’s vision statement</w:t>
            </w:r>
            <w:r w:rsidR="005B6AA4" w:rsidRPr="00B77277">
              <w:rPr>
                <w:webHidden/>
                <w:szCs w:val="24"/>
              </w:rPr>
              <w:tab/>
            </w:r>
            <w:r w:rsidR="005B6AA4" w:rsidRPr="00B77277">
              <w:rPr>
                <w:webHidden/>
                <w:szCs w:val="24"/>
              </w:rPr>
              <w:fldChar w:fldCharType="begin"/>
            </w:r>
            <w:r w:rsidR="005B6AA4" w:rsidRPr="00B77277">
              <w:rPr>
                <w:webHidden/>
                <w:szCs w:val="24"/>
              </w:rPr>
              <w:instrText xml:space="preserve"> PAGEREF _Toc123232959 \h </w:instrText>
            </w:r>
            <w:r w:rsidR="005B6AA4" w:rsidRPr="00B77277">
              <w:rPr>
                <w:webHidden/>
                <w:szCs w:val="24"/>
              </w:rPr>
            </w:r>
            <w:r w:rsidR="005B6AA4" w:rsidRPr="00B77277">
              <w:rPr>
                <w:webHidden/>
                <w:szCs w:val="24"/>
              </w:rPr>
              <w:fldChar w:fldCharType="separate"/>
            </w:r>
            <w:r w:rsidR="005B6AA4" w:rsidRPr="00B77277">
              <w:rPr>
                <w:webHidden/>
                <w:szCs w:val="24"/>
              </w:rPr>
              <w:t>4</w:t>
            </w:r>
            <w:r w:rsidR="005B6AA4" w:rsidRPr="00B77277">
              <w:rPr>
                <w:webHidden/>
                <w:szCs w:val="24"/>
              </w:rPr>
              <w:fldChar w:fldCharType="end"/>
            </w:r>
          </w:hyperlink>
        </w:p>
        <w:p w14:paraId="39BAAD96" w14:textId="3AD40F84" w:rsidR="005B6AA4" w:rsidRPr="00B77277" w:rsidRDefault="00651F8E" w:rsidP="00B77277">
          <w:pPr>
            <w:pStyle w:val="TOC1"/>
            <w:jc w:val="both"/>
            <w:rPr>
              <w:szCs w:val="24"/>
            </w:rPr>
          </w:pPr>
          <w:hyperlink w:anchor="_Toc123232960" w:history="1">
            <w:r w:rsidR="005B6AA4" w:rsidRPr="00B77277">
              <w:rPr>
                <w:rStyle w:val="Hyperlink"/>
                <w:color w:val="auto"/>
                <w:szCs w:val="24"/>
              </w:rPr>
              <w:t>Communication</w:t>
            </w:r>
            <w:r w:rsidR="005B6AA4" w:rsidRPr="00B77277">
              <w:rPr>
                <w:webHidden/>
                <w:szCs w:val="24"/>
              </w:rPr>
              <w:tab/>
            </w:r>
            <w:r w:rsidR="005B6AA4" w:rsidRPr="00B77277">
              <w:rPr>
                <w:webHidden/>
                <w:szCs w:val="24"/>
              </w:rPr>
              <w:fldChar w:fldCharType="begin"/>
            </w:r>
            <w:r w:rsidR="005B6AA4" w:rsidRPr="00B77277">
              <w:rPr>
                <w:webHidden/>
                <w:szCs w:val="24"/>
              </w:rPr>
              <w:instrText xml:space="preserve"> PAGEREF _Toc123232960 \h </w:instrText>
            </w:r>
            <w:r w:rsidR="005B6AA4" w:rsidRPr="00B77277">
              <w:rPr>
                <w:webHidden/>
                <w:szCs w:val="24"/>
              </w:rPr>
            </w:r>
            <w:r w:rsidR="005B6AA4" w:rsidRPr="00B77277">
              <w:rPr>
                <w:webHidden/>
                <w:szCs w:val="24"/>
              </w:rPr>
              <w:fldChar w:fldCharType="separate"/>
            </w:r>
            <w:r w:rsidR="005B6AA4" w:rsidRPr="00B77277">
              <w:rPr>
                <w:webHidden/>
                <w:szCs w:val="24"/>
              </w:rPr>
              <w:t>4</w:t>
            </w:r>
            <w:r w:rsidR="005B6AA4" w:rsidRPr="00B77277">
              <w:rPr>
                <w:webHidden/>
                <w:szCs w:val="24"/>
              </w:rPr>
              <w:fldChar w:fldCharType="end"/>
            </w:r>
          </w:hyperlink>
        </w:p>
        <w:p w14:paraId="49A232BA" w14:textId="6903E4A8" w:rsidR="005B6AA4" w:rsidRPr="00B77277" w:rsidRDefault="00651F8E" w:rsidP="00B77277">
          <w:pPr>
            <w:pStyle w:val="TOC1"/>
            <w:jc w:val="both"/>
            <w:rPr>
              <w:szCs w:val="24"/>
            </w:rPr>
          </w:pPr>
          <w:hyperlink w:anchor="_Toc123232961" w:history="1">
            <w:r w:rsidR="005B6AA4" w:rsidRPr="00B77277">
              <w:rPr>
                <w:rStyle w:val="Hyperlink"/>
                <w:color w:val="auto"/>
                <w:szCs w:val="24"/>
              </w:rPr>
              <w:t>Integrated Marketing Communication</w:t>
            </w:r>
            <w:r w:rsidR="005B6AA4" w:rsidRPr="00B77277">
              <w:rPr>
                <w:webHidden/>
                <w:szCs w:val="24"/>
              </w:rPr>
              <w:tab/>
            </w:r>
            <w:r w:rsidR="005B6AA4" w:rsidRPr="00B77277">
              <w:rPr>
                <w:webHidden/>
                <w:szCs w:val="24"/>
              </w:rPr>
              <w:fldChar w:fldCharType="begin"/>
            </w:r>
            <w:r w:rsidR="005B6AA4" w:rsidRPr="00B77277">
              <w:rPr>
                <w:webHidden/>
                <w:szCs w:val="24"/>
              </w:rPr>
              <w:instrText xml:space="preserve"> PAGEREF _Toc123232961 \h </w:instrText>
            </w:r>
            <w:r w:rsidR="005B6AA4" w:rsidRPr="00B77277">
              <w:rPr>
                <w:webHidden/>
                <w:szCs w:val="24"/>
              </w:rPr>
            </w:r>
            <w:r w:rsidR="005B6AA4" w:rsidRPr="00B77277">
              <w:rPr>
                <w:webHidden/>
                <w:szCs w:val="24"/>
              </w:rPr>
              <w:fldChar w:fldCharType="separate"/>
            </w:r>
            <w:r w:rsidR="005B6AA4" w:rsidRPr="00B77277">
              <w:rPr>
                <w:webHidden/>
                <w:szCs w:val="24"/>
              </w:rPr>
              <w:t>5</w:t>
            </w:r>
            <w:r w:rsidR="005B6AA4" w:rsidRPr="00B77277">
              <w:rPr>
                <w:webHidden/>
                <w:szCs w:val="24"/>
              </w:rPr>
              <w:fldChar w:fldCharType="end"/>
            </w:r>
          </w:hyperlink>
        </w:p>
        <w:p w14:paraId="6E80DE3D" w14:textId="3DAE5DD6" w:rsidR="005B6AA4" w:rsidRPr="00B77277" w:rsidRDefault="00651F8E" w:rsidP="00B77277">
          <w:pPr>
            <w:pStyle w:val="TOC2"/>
            <w:tabs>
              <w:tab w:val="right" w:leader="dot" w:pos="9016"/>
            </w:tabs>
            <w:jc w:val="both"/>
            <w:rPr>
              <w:rFonts w:cs="Times New Roman"/>
              <w:noProof/>
              <w:szCs w:val="24"/>
            </w:rPr>
          </w:pPr>
          <w:hyperlink w:anchor="_Toc123232962" w:history="1">
            <w:r w:rsidR="005B6AA4" w:rsidRPr="00B77277">
              <w:rPr>
                <w:rStyle w:val="Hyperlink"/>
                <w:rFonts w:cs="Times New Roman"/>
                <w:noProof/>
                <w:color w:val="auto"/>
                <w:szCs w:val="24"/>
              </w:rPr>
              <w:t>Shell’s IMC</w:t>
            </w:r>
            <w:r w:rsidR="005B6AA4" w:rsidRPr="00B77277">
              <w:rPr>
                <w:rFonts w:cs="Times New Roman"/>
                <w:noProof/>
                <w:webHidden/>
                <w:szCs w:val="24"/>
              </w:rPr>
              <w:tab/>
            </w:r>
            <w:r w:rsidR="005B6AA4" w:rsidRPr="00B77277">
              <w:rPr>
                <w:rFonts w:cs="Times New Roman"/>
                <w:noProof/>
                <w:webHidden/>
                <w:szCs w:val="24"/>
              </w:rPr>
              <w:fldChar w:fldCharType="begin"/>
            </w:r>
            <w:r w:rsidR="005B6AA4" w:rsidRPr="00B77277">
              <w:rPr>
                <w:rFonts w:cs="Times New Roman"/>
                <w:noProof/>
                <w:webHidden/>
                <w:szCs w:val="24"/>
              </w:rPr>
              <w:instrText xml:space="preserve"> PAGEREF _Toc123232962 \h </w:instrText>
            </w:r>
            <w:r w:rsidR="005B6AA4" w:rsidRPr="00B77277">
              <w:rPr>
                <w:rFonts w:cs="Times New Roman"/>
                <w:noProof/>
                <w:webHidden/>
                <w:szCs w:val="24"/>
              </w:rPr>
            </w:r>
            <w:r w:rsidR="005B6AA4" w:rsidRPr="00B77277">
              <w:rPr>
                <w:rFonts w:cs="Times New Roman"/>
                <w:noProof/>
                <w:webHidden/>
                <w:szCs w:val="24"/>
              </w:rPr>
              <w:fldChar w:fldCharType="separate"/>
            </w:r>
            <w:r w:rsidR="005B6AA4" w:rsidRPr="00B77277">
              <w:rPr>
                <w:rFonts w:cs="Times New Roman"/>
                <w:noProof/>
                <w:webHidden/>
                <w:szCs w:val="24"/>
              </w:rPr>
              <w:t>6</w:t>
            </w:r>
            <w:r w:rsidR="005B6AA4" w:rsidRPr="00B77277">
              <w:rPr>
                <w:rFonts w:cs="Times New Roman"/>
                <w:noProof/>
                <w:webHidden/>
                <w:szCs w:val="24"/>
              </w:rPr>
              <w:fldChar w:fldCharType="end"/>
            </w:r>
          </w:hyperlink>
        </w:p>
        <w:p w14:paraId="60DAADBD" w14:textId="46D88A1B" w:rsidR="005B6AA4" w:rsidRPr="00B77277" w:rsidRDefault="00651F8E" w:rsidP="00B77277">
          <w:pPr>
            <w:pStyle w:val="TOC1"/>
            <w:jc w:val="both"/>
            <w:rPr>
              <w:szCs w:val="24"/>
            </w:rPr>
          </w:pPr>
          <w:hyperlink w:anchor="_Toc123232963" w:history="1">
            <w:r w:rsidR="005B6AA4" w:rsidRPr="00B77277">
              <w:rPr>
                <w:rStyle w:val="Hyperlink"/>
                <w:color w:val="auto"/>
                <w:szCs w:val="24"/>
              </w:rPr>
              <w:t>Recommendations for Shell</w:t>
            </w:r>
            <w:r w:rsidR="005B6AA4" w:rsidRPr="00B77277">
              <w:rPr>
                <w:webHidden/>
                <w:szCs w:val="24"/>
              </w:rPr>
              <w:tab/>
            </w:r>
            <w:r w:rsidR="005B6AA4" w:rsidRPr="00B77277">
              <w:rPr>
                <w:webHidden/>
                <w:szCs w:val="24"/>
              </w:rPr>
              <w:fldChar w:fldCharType="begin"/>
            </w:r>
            <w:r w:rsidR="005B6AA4" w:rsidRPr="00B77277">
              <w:rPr>
                <w:webHidden/>
                <w:szCs w:val="24"/>
              </w:rPr>
              <w:instrText xml:space="preserve"> PAGEREF _Toc123232963 \h </w:instrText>
            </w:r>
            <w:r w:rsidR="005B6AA4" w:rsidRPr="00B77277">
              <w:rPr>
                <w:webHidden/>
                <w:szCs w:val="24"/>
              </w:rPr>
            </w:r>
            <w:r w:rsidR="005B6AA4" w:rsidRPr="00B77277">
              <w:rPr>
                <w:webHidden/>
                <w:szCs w:val="24"/>
              </w:rPr>
              <w:fldChar w:fldCharType="separate"/>
            </w:r>
            <w:r w:rsidR="005B6AA4" w:rsidRPr="00B77277">
              <w:rPr>
                <w:webHidden/>
                <w:szCs w:val="24"/>
              </w:rPr>
              <w:t>7</w:t>
            </w:r>
            <w:r w:rsidR="005B6AA4" w:rsidRPr="00B77277">
              <w:rPr>
                <w:webHidden/>
                <w:szCs w:val="24"/>
              </w:rPr>
              <w:fldChar w:fldCharType="end"/>
            </w:r>
          </w:hyperlink>
        </w:p>
        <w:p w14:paraId="404814EF" w14:textId="33828F7D" w:rsidR="005B6AA4" w:rsidRPr="00B77277" w:rsidRDefault="00651F8E" w:rsidP="00B77277">
          <w:pPr>
            <w:pStyle w:val="TOC1"/>
            <w:jc w:val="both"/>
            <w:rPr>
              <w:szCs w:val="24"/>
            </w:rPr>
          </w:pPr>
          <w:hyperlink w:anchor="_Toc123232964" w:history="1">
            <w:r w:rsidR="005B6AA4" w:rsidRPr="00B77277">
              <w:rPr>
                <w:rStyle w:val="Hyperlink"/>
                <w:color w:val="auto"/>
                <w:szCs w:val="24"/>
              </w:rPr>
              <w:t>Branding</w:t>
            </w:r>
            <w:r w:rsidR="005B6AA4" w:rsidRPr="00B77277">
              <w:rPr>
                <w:webHidden/>
                <w:szCs w:val="24"/>
              </w:rPr>
              <w:tab/>
            </w:r>
            <w:r w:rsidR="005B6AA4" w:rsidRPr="00B77277">
              <w:rPr>
                <w:webHidden/>
                <w:szCs w:val="24"/>
              </w:rPr>
              <w:fldChar w:fldCharType="begin"/>
            </w:r>
            <w:r w:rsidR="005B6AA4" w:rsidRPr="00B77277">
              <w:rPr>
                <w:webHidden/>
                <w:szCs w:val="24"/>
              </w:rPr>
              <w:instrText xml:space="preserve"> PAGEREF _Toc123232964 \h </w:instrText>
            </w:r>
            <w:r w:rsidR="005B6AA4" w:rsidRPr="00B77277">
              <w:rPr>
                <w:webHidden/>
                <w:szCs w:val="24"/>
              </w:rPr>
            </w:r>
            <w:r w:rsidR="005B6AA4" w:rsidRPr="00B77277">
              <w:rPr>
                <w:webHidden/>
                <w:szCs w:val="24"/>
              </w:rPr>
              <w:fldChar w:fldCharType="separate"/>
            </w:r>
            <w:r w:rsidR="005B6AA4" w:rsidRPr="00B77277">
              <w:rPr>
                <w:webHidden/>
                <w:szCs w:val="24"/>
              </w:rPr>
              <w:t>8</w:t>
            </w:r>
            <w:r w:rsidR="005B6AA4" w:rsidRPr="00B77277">
              <w:rPr>
                <w:webHidden/>
                <w:szCs w:val="24"/>
              </w:rPr>
              <w:fldChar w:fldCharType="end"/>
            </w:r>
          </w:hyperlink>
        </w:p>
        <w:p w14:paraId="2857F688" w14:textId="05A761EC" w:rsidR="005B6AA4" w:rsidRPr="00B77277" w:rsidRDefault="00651F8E" w:rsidP="00B77277">
          <w:pPr>
            <w:pStyle w:val="TOC2"/>
            <w:tabs>
              <w:tab w:val="right" w:leader="dot" w:pos="9016"/>
            </w:tabs>
            <w:jc w:val="both"/>
            <w:rPr>
              <w:rFonts w:cs="Times New Roman"/>
              <w:noProof/>
              <w:szCs w:val="24"/>
            </w:rPr>
          </w:pPr>
          <w:hyperlink w:anchor="_Toc123232965" w:history="1">
            <w:r w:rsidR="005B6AA4" w:rsidRPr="00B77277">
              <w:rPr>
                <w:rStyle w:val="Hyperlink"/>
                <w:rFonts w:cs="Times New Roman"/>
                <w:noProof/>
                <w:color w:val="auto"/>
                <w:szCs w:val="24"/>
              </w:rPr>
              <w:t>Brand Equity</w:t>
            </w:r>
            <w:r w:rsidR="005B6AA4" w:rsidRPr="00B77277">
              <w:rPr>
                <w:rFonts w:cs="Times New Roman"/>
                <w:noProof/>
                <w:webHidden/>
                <w:szCs w:val="24"/>
              </w:rPr>
              <w:tab/>
            </w:r>
            <w:r w:rsidR="005B6AA4" w:rsidRPr="00B77277">
              <w:rPr>
                <w:rFonts w:cs="Times New Roman"/>
                <w:noProof/>
                <w:webHidden/>
                <w:szCs w:val="24"/>
              </w:rPr>
              <w:fldChar w:fldCharType="begin"/>
            </w:r>
            <w:r w:rsidR="005B6AA4" w:rsidRPr="00B77277">
              <w:rPr>
                <w:rFonts w:cs="Times New Roman"/>
                <w:noProof/>
                <w:webHidden/>
                <w:szCs w:val="24"/>
              </w:rPr>
              <w:instrText xml:space="preserve"> PAGEREF _Toc123232965 \h </w:instrText>
            </w:r>
            <w:r w:rsidR="005B6AA4" w:rsidRPr="00B77277">
              <w:rPr>
                <w:rFonts w:cs="Times New Roman"/>
                <w:noProof/>
                <w:webHidden/>
                <w:szCs w:val="24"/>
              </w:rPr>
            </w:r>
            <w:r w:rsidR="005B6AA4" w:rsidRPr="00B77277">
              <w:rPr>
                <w:rFonts w:cs="Times New Roman"/>
                <w:noProof/>
                <w:webHidden/>
                <w:szCs w:val="24"/>
              </w:rPr>
              <w:fldChar w:fldCharType="separate"/>
            </w:r>
            <w:r w:rsidR="005B6AA4" w:rsidRPr="00B77277">
              <w:rPr>
                <w:rFonts w:cs="Times New Roman"/>
                <w:noProof/>
                <w:webHidden/>
                <w:szCs w:val="24"/>
              </w:rPr>
              <w:t>8</w:t>
            </w:r>
            <w:r w:rsidR="005B6AA4" w:rsidRPr="00B77277">
              <w:rPr>
                <w:rFonts w:cs="Times New Roman"/>
                <w:noProof/>
                <w:webHidden/>
                <w:szCs w:val="24"/>
              </w:rPr>
              <w:fldChar w:fldCharType="end"/>
            </w:r>
          </w:hyperlink>
        </w:p>
        <w:p w14:paraId="519993DA" w14:textId="2CE78434" w:rsidR="005B6AA4" w:rsidRPr="00B77277" w:rsidRDefault="00651F8E" w:rsidP="00B77277">
          <w:pPr>
            <w:pStyle w:val="TOC2"/>
            <w:tabs>
              <w:tab w:val="right" w:leader="dot" w:pos="9016"/>
            </w:tabs>
            <w:jc w:val="both"/>
            <w:rPr>
              <w:rFonts w:cs="Times New Roman"/>
              <w:noProof/>
              <w:szCs w:val="24"/>
            </w:rPr>
          </w:pPr>
          <w:hyperlink w:anchor="_Toc123232966" w:history="1">
            <w:r w:rsidR="005B6AA4" w:rsidRPr="00B77277">
              <w:rPr>
                <w:rStyle w:val="Hyperlink"/>
                <w:rFonts w:cs="Times New Roman"/>
                <w:noProof/>
                <w:color w:val="auto"/>
                <w:szCs w:val="24"/>
              </w:rPr>
              <w:t>Keller’s brand equity model</w:t>
            </w:r>
            <w:r w:rsidR="005B6AA4" w:rsidRPr="00B77277">
              <w:rPr>
                <w:rFonts w:cs="Times New Roman"/>
                <w:noProof/>
                <w:webHidden/>
                <w:szCs w:val="24"/>
              </w:rPr>
              <w:tab/>
            </w:r>
            <w:r w:rsidR="005B6AA4" w:rsidRPr="00B77277">
              <w:rPr>
                <w:rFonts w:cs="Times New Roman"/>
                <w:noProof/>
                <w:webHidden/>
                <w:szCs w:val="24"/>
              </w:rPr>
              <w:fldChar w:fldCharType="begin"/>
            </w:r>
            <w:r w:rsidR="005B6AA4" w:rsidRPr="00B77277">
              <w:rPr>
                <w:rFonts w:cs="Times New Roman"/>
                <w:noProof/>
                <w:webHidden/>
                <w:szCs w:val="24"/>
              </w:rPr>
              <w:instrText xml:space="preserve"> PAGEREF _Toc123232966 \h </w:instrText>
            </w:r>
            <w:r w:rsidR="005B6AA4" w:rsidRPr="00B77277">
              <w:rPr>
                <w:rFonts w:cs="Times New Roman"/>
                <w:noProof/>
                <w:webHidden/>
                <w:szCs w:val="24"/>
              </w:rPr>
            </w:r>
            <w:r w:rsidR="005B6AA4" w:rsidRPr="00B77277">
              <w:rPr>
                <w:rFonts w:cs="Times New Roman"/>
                <w:noProof/>
                <w:webHidden/>
                <w:szCs w:val="24"/>
              </w:rPr>
              <w:fldChar w:fldCharType="separate"/>
            </w:r>
            <w:r w:rsidR="005B6AA4" w:rsidRPr="00B77277">
              <w:rPr>
                <w:rFonts w:cs="Times New Roman"/>
                <w:noProof/>
                <w:webHidden/>
                <w:szCs w:val="24"/>
              </w:rPr>
              <w:t>8</w:t>
            </w:r>
            <w:r w:rsidR="005B6AA4" w:rsidRPr="00B77277">
              <w:rPr>
                <w:rFonts w:cs="Times New Roman"/>
                <w:noProof/>
                <w:webHidden/>
                <w:szCs w:val="24"/>
              </w:rPr>
              <w:fldChar w:fldCharType="end"/>
            </w:r>
          </w:hyperlink>
        </w:p>
        <w:p w14:paraId="0BC9E0E0" w14:textId="78EA8B61" w:rsidR="005B6AA4" w:rsidRPr="00B77277" w:rsidRDefault="00651F8E" w:rsidP="00B77277">
          <w:pPr>
            <w:pStyle w:val="TOC1"/>
            <w:jc w:val="both"/>
            <w:rPr>
              <w:szCs w:val="24"/>
            </w:rPr>
          </w:pPr>
          <w:hyperlink w:anchor="_Toc123232967" w:history="1">
            <w:r w:rsidR="005B6AA4" w:rsidRPr="00B77277">
              <w:rPr>
                <w:rStyle w:val="Hyperlink"/>
                <w:color w:val="auto"/>
                <w:szCs w:val="24"/>
              </w:rPr>
              <w:t>Customer journey map</w:t>
            </w:r>
            <w:r w:rsidR="005B6AA4" w:rsidRPr="00B77277">
              <w:rPr>
                <w:webHidden/>
                <w:szCs w:val="24"/>
              </w:rPr>
              <w:tab/>
            </w:r>
            <w:r w:rsidR="005B6AA4" w:rsidRPr="00B77277">
              <w:rPr>
                <w:webHidden/>
                <w:szCs w:val="24"/>
              </w:rPr>
              <w:fldChar w:fldCharType="begin"/>
            </w:r>
            <w:r w:rsidR="005B6AA4" w:rsidRPr="00B77277">
              <w:rPr>
                <w:webHidden/>
                <w:szCs w:val="24"/>
              </w:rPr>
              <w:instrText xml:space="preserve"> PAGEREF _Toc123232967 \h </w:instrText>
            </w:r>
            <w:r w:rsidR="005B6AA4" w:rsidRPr="00B77277">
              <w:rPr>
                <w:webHidden/>
                <w:szCs w:val="24"/>
              </w:rPr>
            </w:r>
            <w:r w:rsidR="005B6AA4" w:rsidRPr="00B77277">
              <w:rPr>
                <w:webHidden/>
                <w:szCs w:val="24"/>
              </w:rPr>
              <w:fldChar w:fldCharType="separate"/>
            </w:r>
            <w:r w:rsidR="005B6AA4" w:rsidRPr="00B77277">
              <w:rPr>
                <w:webHidden/>
                <w:szCs w:val="24"/>
              </w:rPr>
              <w:t>11</w:t>
            </w:r>
            <w:r w:rsidR="005B6AA4" w:rsidRPr="00B77277">
              <w:rPr>
                <w:webHidden/>
                <w:szCs w:val="24"/>
              </w:rPr>
              <w:fldChar w:fldCharType="end"/>
            </w:r>
          </w:hyperlink>
        </w:p>
        <w:p w14:paraId="5AC49A36" w14:textId="4E115CFA" w:rsidR="005B6AA4" w:rsidRPr="00B77277" w:rsidRDefault="00651F8E" w:rsidP="00B77277">
          <w:pPr>
            <w:pStyle w:val="TOC2"/>
            <w:tabs>
              <w:tab w:val="right" w:leader="dot" w:pos="9016"/>
            </w:tabs>
            <w:jc w:val="both"/>
            <w:rPr>
              <w:rFonts w:cs="Times New Roman"/>
              <w:noProof/>
              <w:szCs w:val="24"/>
            </w:rPr>
          </w:pPr>
          <w:hyperlink w:anchor="_Toc123232968" w:history="1">
            <w:r w:rsidR="005B6AA4" w:rsidRPr="00B77277">
              <w:rPr>
                <w:rStyle w:val="Hyperlink"/>
                <w:rFonts w:cs="Times New Roman"/>
                <w:noProof/>
                <w:color w:val="auto"/>
                <w:szCs w:val="24"/>
              </w:rPr>
              <w:t>Strengths and weaknesses of Shell’s customer journey map</w:t>
            </w:r>
            <w:r w:rsidR="005B6AA4" w:rsidRPr="00B77277">
              <w:rPr>
                <w:rFonts w:cs="Times New Roman"/>
                <w:noProof/>
                <w:webHidden/>
                <w:szCs w:val="24"/>
              </w:rPr>
              <w:tab/>
            </w:r>
            <w:r w:rsidR="005B6AA4" w:rsidRPr="00B77277">
              <w:rPr>
                <w:rFonts w:cs="Times New Roman"/>
                <w:noProof/>
                <w:webHidden/>
                <w:szCs w:val="24"/>
              </w:rPr>
              <w:fldChar w:fldCharType="begin"/>
            </w:r>
            <w:r w:rsidR="005B6AA4" w:rsidRPr="00B77277">
              <w:rPr>
                <w:rFonts w:cs="Times New Roman"/>
                <w:noProof/>
                <w:webHidden/>
                <w:szCs w:val="24"/>
              </w:rPr>
              <w:instrText xml:space="preserve"> PAGEREF _Toc123232968 \h </w:instrText>
            </w:r>
            <w:r w:rsidR="005B6AA4" w:rsidRPr="00B77277">
              <w:rPr>
                <w:rFonts w:cs="Times New Roman"/>
                <w:noProof/>
                <w:webHidden/>
                <w:szCs w:val="24"/>
              </w:rPr>
            </w:r>
            <w:r w:rsidR="005B6AA4" w:rsidRPr="00B77277">
              <w:rPr>
                <w:rFonts w:cs="Times New Roman"/>
                <w:noProof/>
                <w:webHidden/>
                <w:szCs w:val="24"/>
              </w:rPr>
              <w:fldChar w:fldCharType="separate"/>
            </w:r>
            <w:r w:rsidR="005B6AA4" w:rsidRPr="00B77277">
              <w:rPr>
                <w:rFonts w:cs="Times New Roman"/>
                <w:noProof/>
                <w:webHidden/>
                <w:szCs w:val="24"/>
              </w:rPr>
              <w:t>11</w:t>
            </w:r>
            <w:r w:rsidR="005B6AA4" w:rsidRPr="00B77277">
              <w:rPr>
                <w:rFonts w:cs="Times New Roman"/>
                <w:noProof/>
                <w:webHidden/>
                <w:szCs w:val="24"/>
              </w:rPr>
              <w:fldChar w:fldCharType="end"/>
            </w:r>
          </w:hyperlink>
        </w:p>
        <w:p w14:paraId="435CE33B" w14:textId="505A797B" w:rsidR="005B6AA4" w:rsidRPr="00B77277" w:rsidRDefault="00651F8E" w:rsidP="00B77277">
          <w:pPr>
            <w:pStyle w:val="TOC1"/>
            <w:jc w:val="both"/>
            <w:rPr>
              <w:szCs w:val="24"/>
            </w:rPr>
          </w:pPr>
          <w:hyperlink w:anchor="_Toc123232969" w:history="1">
            <w:r w:rsidR="005B6AA4" w:rsidRPr="00B77277">
              <w:rPr>
                <w:rStyle w:val="Hyperlink"/>
                <w:color w:val="auto"/>
                <w:szCs w:val="24"/>
              </w:rPr>
              <w:t>Customer touchpoints</w:t>
            </w:r>
            <w:r w:rsidR="005B6AA4" w:rsidRPr="00B77277">
              <w:rPr>
                <w:webHidden/>
                <w:szCs w:val="24"/>
              </w:rPr>
              <w:tab/>
            </w:r>
            <w:r w:rsidR="005B6AA4" w:rsidRPr="00B77277">
              <w:rPr>
                <w:webHidden/>
                <w:szCs w:val="24"/>
              </w:rPr>
              <w:fldChar w:fldCharType="begin"/>
            </w:r>
            <w:r w:rsidR="005B6AA4" w:rsidRPr="00B77277">
              <w:rPr>
                <w:webHidden/>
                <w:szCs w:val="24"/>
              </w:rPr>
              <w:instrText xml:space="preserve"> PAGEREF _Toc123232969 \h </w:instrText>
            </w:r>
            <w:r w:rsidR="005B6AA4" w:rsidRPr="00B77277">
              <w:rPr>
                <w:webHidden/>
                <w:szCs w:val="24"/>
              </w:rPr>
            </w:r>
            <w:r w:rsidR="005B6AA4" w:rsidRPr="00B77277">
              <w:rPr>
                <w:webHidden/>
                <w:szCs w:val="24"/>
              </w:rPr>
              <w:fldChar w:fldCharType="separate"/>
            </w:r>
            <w:r w:rsidR="005B6AA4" w:rsidRPr="00B77277">
              <w:rPr>
                <w:webHidden/>
                <w:szCs w:val="24"/>
              </w:rPr>
              <w:t>12</w:t>
            </w:r>
            <w:r w:rsidR="005B6AA4" w:rsidRPr="00B77277">
              <w:rPr>
                <w:webHidden/>
                <w:szCs w:val="24"/>
              </w:rPr>
              <w:fldChar w:fldCharType="end"/>
            </w:r>
          </w:hyperlink>
        </w:p>
        <w:p w14:paraId="5D863190" w14:textId="7ABE3E92" w:rsidR="005B6AA4" w:rsidRPr="00B77277" w:rsidRDefault="00651F8E" w:rsidP="00B77277">
          <w:pPr>
            <w:pStyle w:val="TOC1"/>
            <w:jc w:val="both"/>
            <w:rPr>
              <w:szCs w:val="24"/>
            </w:rPr>
          </w:pPr>
          <w:hyperlink w:anchor="_Toc123232970" w:history="1">
            <w:r w:rsidR="005B6AA4" w:rsidRPr="00B77277">
              <w:rPr>
                <w:rStyle w:val="Hyperlink"/>
                <w:color w:val="auto"/>
                <w:szCs w:val="24"/>
              </w:rPr>
              <w:t>Recommendations</w:t>
            </w:r>
            <w:r w:rsidR="005B6AA4" w:rsidRPr="00B77277">
              <w:rPr>
                <w:webHidden/>
                <w:szCs w:val="24"/>
              </w:rPr>
              <w:tab/>
            </w:r>
            <w:r w:rsidR="005B6AA4" w:rsidRPr="00B77277">
              <w:rPr>
                <w:webHidden/>
                <w:szCs w:val="24"/>
              </w:rPr>
              <w:fldChar w:fldCharType="begin"/>
            </w:r>
            <w:r w:rsidR="005B6AA4" w:rsidRPr="00B77277">
              <w:rPr>
                <w:webHidden/>
                <w:szCs w:val="24"/>
              </w:rPr>
              <w:instrText xml:space="preserve"> PAGEREF _Toc123232970 \h </w:instrText>
            </w:r>
            <w:r w:rsidR="005B6AA4" w:rsidRPr="00B77277">
              <w:rPr>
                <w:webHidden/>
                <w:szCs w:val="24"/>
              </w:rPr>
            </w:r>
            <w:r w:rsidR="005B6AA4" w:rsidRPr="00B77277">
              <w:rPr>
                <w:webHidden/>
                <w:szCs w:val="24"/>
              </w:rPr>
              <w:fldChar w:fldCharType="separate"/>
            </w:r>
            <w:r w:rsidR="005B6AA4" w:rsidRPr="00B77277">
              <w:rPr>
                <w:webHidden/>
                <w:szCs w:val="24"/>
              </w:rPr>
              <w:t>13</w:t>
            </w:r>
            <w:r w:rsidR="005B6AA4" w:rsidRPr="00B77277">
              <w:rPr>
                <w:webHidden/>
                <w:szCs w:val="24"/>
              </w:rPr>
              <w:fldChar w:fldCharType="end"/>
            </w:r>
          </w:hyperlink>
        </w:p>
        <w:p w14:paraId="00284712" w14:textId="3022A8E1" w:rsidR="005B6AA4" w:rsidRPr="00B77277" w:rsidRDefault="00651F8E" w:rsidP="00B77277">
          <w:pPr>
            <w:pStyle w:val="TOC1"/>
            <w:jc w:val="both"/>
            <w:rPr>
              <w:szCs w:val="24"/>
            </w:rPr>
          </w:pPr>
          <w:hyperlink w:anchor="_Toc123232971" w:history="1">
            <w:r w:rsidR="005B6AA4" w:rsidRPr="00B77277">
              <w:rPr>
                <w:rStyle w:val="Hyperlink"/>
                <w:color w:val="auto"/>
                <w:szCs w:val="24"/>
              </w:rPr>
              <w:t>Conclusion</w:t>
            </w:r>
            <w:r w:rsidR="005B6AA4" w:rsidRPr="00B77277">
              <w:rPr>
                <w:webHidden/>
                <w:szCs w:val="24"/>
              </w:rPr>
              <w:tab/>
            </w:r>
            <w:r w:rsidR="005B6AA4" w:rsidRPr="00B77277">
              <w:rPr>
                <w:webHidden/>
                <w:szCs w:val="24"/>
              </w:rPr>
              <w:fldChar w:fldCharType="begin"/>
            </w:r>
            <w:r w:rsidR="005B6AA4" w:rsidRPr="00B77277">
              <w:rPr>
                <w:webHidden/>
                <w:szCs w:val="24"/>
              </w:rPr>
              <w:instrText xml:space="preserve"> PAGEREF _Toc123232971 \h </w:instrText>
            </w:r>
            <w:r w:rsidR="005B6AA4" w:rsidRPr="00B77277">
              <w:rPr>
                <w:webHidden/>
                <w:szCs w:val="24"/>
              </w:rPr>
            </w:r>
            <w:r w:rsidR="005B6AA4" w:rsidRPr="00B77277">
              <w:rPr>
                <w:webHidden/>
                <w:szCs w:val="24"/>
              </w:rPr>
              <w:fldChar w:fldCharType="separate"/>
            </w:r>
            <w:r w:rsidR="005B6AA4" w:rsidRPr="00B77277">
              <w:rPr>
                <w:webHidden/>
                <w:szCs w:val="24"/>
              </w:rPr>
              <w:t>13</w:t>
            </w:r>
            <w:r w:rsidR="005B6AA4" w:rsidRPr="00B77277">
              <w:rPr>
                <w:webHidden/>
                <w:szCs w:val="24"/>
              </w:rPr>
              <w:fldChar w:fldCharType="end"/>
            </w:r>
          </w:hyperlink>
        </w:p>
        <w:p w14:paraId="243B2447" w14:textId="223C38BE" w:rsidR="005B6AA4" w:rsidRPr="00B77277" w:rsidRDefault="00651F8E" w:rsidP="00B77277">
          <w:pPr>
            <w:pStyle w:val="TOC1"/>
            <w:jc w:val="both"/>
            <w:rPr>
              <w:szCs w:val="24"/>
            </w:rPr>
          </w:pPr>
          <w:hyperlink w:anchor="_Toc123232972" w:history="1">
            <w:r w:rsidR="005B6AA4" w:rsidRPr="00B77277">
              <w:rPr>
                <w:rStyle w:val="Hyperlink"/>
                <w:color w:val="auto"/>
                <w:szCs w:val="24"/>
              </w:rPr>
              <w:t>References</w:t>
            </w:r>
            <w:r w:rsidR="005B6AA4" w:rsidRPr="00B77277">
              <w:rPr>
                <w:webHidden/>
                <w:szCs w:val="24"/>
              </w:rPr>
              <w:tab/>
            </w:r>
            <w:r w:rsidR="005B6AA4" w:rsidRPr="00B77277">
              <w:rPr>
                <w:webHidden/>
                <w:szCs w:val="24"/>
              </w:rPr>
              <w:fldChar w:fldCharType="begin"/>
            </w:r>
            <w:r w:rsidR="005B6AA4" w:rsidRPr="00B77277">
              <w:rPr>
                <w:webHidden/>
                <w:szCs w:val="24"/>
              </w:rPr>
              <w:instrText xml:space="preserve"> PAGEREF _Toc123232972 \h </w:instrText>
            </w:r>
            <w:r w:rsidR="005B6AA4" w:rsidRPr="00B77277">
              <w:rPr>
                <w:webHidden/>
                <w:szCs w:val="24"/>
              </w:rPr>
            </w:r>
            <w:r w:rsidR="005B6AA4" w:rsidRPr="00B77277">
              <w:rPr>
                <w:webHidden/>
                <w:szCs w:val="24"/>
              </w:rPr>
              <w:fldChar w:fldCharType="separate"/>
            </w:r>
            <w:r w:rsidR="005B6AA4" w:rsidRPr="00B77277">
              <w:rPr>
                <w:webHidden/>
                <w:szCs w:val="24"/>
              </w:rPr>
              <w:t>14</w:t>
            </w:r>
            <w:r w:rsidR="005B6AA4" w:rsidRPr="00B77277">
              <w:rPr>
                <w:webHidden/>
                <w:szCs w:val="24"/>
              </w:rPr>
              <w:fldChar w:fldCharType="end"/>
            </w:r>
          </w:hyperlink>
        </w:p>
        <w:p w14:paraId="7F9A3018" w14:textId="7B59A52A" w:rsidR="005B6AA4" w:rsidRPr="00B77277" w:rsidRDefault="005B6AA4" w:rsidP="00B77277">
          <w:pPr>
            <w:jc w:val="both"/>
            <w:rPr>
              <w:rFonts w:cs="Times New Roman"/>
              <w:szCs w:val="24"/>
            </w:rPr>
          </w:pPr>
          <w:r w:rsidRPr="00B77277">
            <w:rPr>
              <w:rFonts w:cs="Times New Roman"/>
              <w:b/>
              <w:bCs/>
              <w:noProof/>
              <w:szCs w:val="24"/>
            </w:rPr>
            <w:fldChar w:fldCharType="end"/>
          </w:r>
        </w:p>
      </w:sdtContent>
    </w:sdt>
    <w:p w14:paraId="3249E2B8" w14:textId="538E43A9" w:rsidR="00781B91" w:rsidRPr="00B77277" w:rsidRDefault="00781B91" w:rsidP="00B77277">
      <w:pPr>
        <w:spacing w:line="259" w:lineRule="auto"/>
        <w:jc w:val="both"/>
        <w:rPr>
          <w:rFonts w:cs="Times New Roman"/>
          <w:szCs w:val="24"/>
        </w:rPr>
      </w:pPr>
      <w:r w:rsidRPr="00B77277">
        <w:rPr>
          <w:rFonts w:cs="Times New Roman"/>
          <w:szCs w:val="24"/>
        </w:rPr>
        <w:br w:type="page"/>
      </w:r>
    </w:p>
    <w:p w14:paraId="1E2556FA" w14:textId="3BAB48EC" w:rsidR="00781B91" w:rsidRPr="00B77277" w:rsidRDefault="00781B91" w:rsidP="00B77277">
      <w:pPr>
        <w:pStyle w:val="Heading1"/>
        <w:jc w:val="both"/>
        <w:rPr>
          <w:rFonts w:cs="Times New Roman"/>
          <w:color w:val="auto"/>
          <w:sz w:val="24"/>
          <w:szCs w:val="24"/>
        </w:rPr>
      </w:pPr>
      <w:bookmarkStart w:id="0" w:name="_Toc123232957"/>
      <w:r w:rsidRPr="00B77277">
        <w:rPr>
          <w:rFonts w:cs="Times New Roman"/>
          <w:color w:val="auto"/>
          <w:sz w:val="24"/>
          <w:szCs w:val="24"/>
        </w:rPr>
        <w:lastRenderedPageBreak/>
        <w:t>Introduction</w:t>
      </w:r>
      <w:bookmarkEnd w:id="0"/>
    </w:p>
    <w:p w14:paraId="35195A41" w14:textId="58A247F3" w:rsidR="00781B91" w:rsidRPr="00B77277" w:rsidRDefault="009202C0" w:rsidP="00B77277">
      <w:pPr>
        <w:jc w:val="both"/>
        <w:rPr>
          <w:rFonts w:cs="Times New Roman"/>
          <w:szCs w:val="24"/>
        </w:rPr>
      </w:pPr>
      <w:r w:rsidRPr="00B77277">
        <w:rPr>
          <w:rFonts w:cs="Times New Roman"/>
          <w:szCs w:val="24"/>
        </w:rPr>
        <w:t>All are</w:t>
      </w:r>
      <w:r w:rsidR="00781B91" w:rsidRPr="00B77277">
        <w:rPr>
          <w:rFonts w:cs="Times New Roman"/>
          <w:szCs w:val="24"/>
        </w:rPr>
        <w:t xml:space="preserve"> familiar with the names Albert Einstein, Martin Luther King, Pablo Picasso, Richard Branson, and Muhammed Ali, but have </w:t>
      </w:r>
      <w:r w:rsidR="00121A25" w:rsidRPr="00B77277">
        <w:rPr>
          <w:rFonts w:cs="Times New Roman"/>
          <w:szCs w:val="24"/>
        </w:rPr>
        <w:t>they</w:t>
      </w:r>
      <w:r w:rsidR="00781B91" w:rsidRPr="00B77277">
        <w:rPr>
          <w:rFonts w:cs="Times New Roman"/>
          <w:szCs w:val="24"/>
        </w:rPr>
        <w:t xml:space="preserve"> ever stopped to think about what these great brains and leaders have in common</w:t>
      </w:r>
      <w:r w:rsidR="00271C20" w:rsidRPr="00B77277">
        <w:rPr>
          <w:rFonts w:cs="Times New Roman"/>
          <w:szCs w:val="24"/>
        </w:rPr>
        <w:t xml:space="preserve">. </w:t>
      </w:r>
      <w:r w:rsidR="00781B91" w:rsidRPr="00B77277">
        <w:rPr>
          <w:rFonts w:cs="Times New Roman"/>
          <w:szCs w:val="24"/>
        </w:rPr>
        <w:t xml:space="preserve">To achieve their goals, they have each made the conscious decision to go their own separate paths and to do it in creative ways. Only by dogged perseverance and confidence in one's own skills did they reach their current level of success. Now more than ever, technological advancement is essential to the success of nearly every market. In reality, we're the ones who depend on modern conveniences. These days, people are always on the lookout for new ways to advance their own businesses. There is, however, a hurdle that must be cleared. Organizational stagnation can be attributed, in part, to a lack of willingness or incapacity to experiment. SHELL's most well-known and widely-disseminated slogan is "Think Different," which conveys the company's belief in the importance of exploring undiscovered frontiers of creativity and uniqueness. To paraphrase a famous saying, "If </w:t>
      </w:r>
      <w:r w:rsidR="00121A25" w:rsidRPr="00B77277">
        <w:rPr>
          <w:rFonts w:cs="Times New Roman"/>
          <w:szCs w:val="24"/>
        </w:rPr>
        <w:t>they</w:t>
      </w:r>
      <w:r w:rsidR="00781B91" w:rsidRPr="00B77277">
        <w:rPr>
          <w:rFonts w:cs="Times New Roman"/>
          <w:szCs w:val="24"/>
        </w:rPr>
        <w:t xml:space="preserve"> don't like what </w:t>
      </w:r>
      <w:r w:rsidR="00121A25" w:rsidRPr="00B77277">
        <w:rPr>
          <w:rFonts w:cs="Times New Roman"/>
          <w:szCs w:val="24"/>
        </w:rPr>
        <w:t>they</w:t>
      </w:r>
      <w:r w:rsidR="00781B91" w:rsidRPr="00B77277">
        <w:rPr>
          <w:rFonts w:cs="Times New Roman"/>
          <w:szCs w:val="24"/>
        </w:rPr>
        <w:t xml:space="preserve"> do, </w:t>
      </w:r>
      <w:r w:rsidR="00121A25" w:rsidRPr="00B77277">
        <w:rPr>
          <w:rFonts w:cs="Times New Roman"/>
          <w:szCs w:val="24"/>
        </w:rPr>
        <w:t>they</w:t>
      </w:r>
      <w:r w:rsidR="00781B91" w:rsidRPr="00B77277">
        <w:rPr>
          <w:rFonts w:cs="Times New Roman"/>
          <w:szCs w:val="24"/>
        </w:rPr>
        <w:t xml:space="preserve"> won't have been any good at it." This astute individual followed his intuition and turned Shell into a worldwide </w:t>
      </w:r>
      <w:proofErr w:type="spellStart"/>
      <w:r w:rsidR="00781B91" w:rsidRPr="00B77277">
        <w:rPr>
          <w:rFonts w:cs="Times New Roman"/>
          <w:szCs w:val="24"/>
        </w:rPr>
        <w:t>telecom’s</w:t>
      </w:r>
      <w:proofErr w:type="spellEnd"/>
      <w:r w:rsidR="00781B91" w:rsidRPr="00B77277">
        <w:rPr>
          <w:rFonts w:cs="Times New Roman"/>
          <w:szCs w:val="24"/>
        </w:rPr>
        <w:t xml:space="preserve"> giant. Shell Inc. continues the tradition of excellence set by the corporation and lives up to the name's association with innovation and perseverance. Shell's path over the years defies explanation. The company's hard work and determination are evident in everything from the logo's retro look to the present day. Shell is, without a question, still among the best, and its success has not been limited by any national or geographic limits.</w:t>
      </w:r>
    </w:p>
    <w:p w14:paraId="43AD216C" w14:textId="77777777" w:rsidR="00D22486" w:rsidRPr="00B77277" w:rsidRDefault="00D22486" w:rsidP="00B77277">
      <w:pPr>
        <w:spacing w:line="259" w:lineRule="auto"/>
        <w:jc w:val="both"/>
        <w:rPr>
          <w:rFonts w:eastAsiaTheme="majorEastAsia" w:cs="Times New Roman"/>
          <w:b/>
          <w:szCs w:val="24"/>
        </w:rPr>
      </w:pPr>
      <w:r w:rsidRPr="00B77277">
        <w:rPr>
          <w:rFonts w:cs="Times New Roman"/>
          <w:szCs w:val="24"/>
        </w:rPr>
        <w:br w:type="page"/>
      </w:r>
    </w:p>
    <w:p w14:paraId="5EF6F6C9" w14:textId="60193FB0" w:rsidR="00781B91" w:rsidRPr="00B77277" w:rsidRDefault="00781B91" w:rsidP="00B77277">
      <w:pPr>
        <w:pStyle w:val="Heading1"/>
        <w:jc w:val="both"/>
        <w:rPr>
          <w:rFonts w:cs="Times New Roman"/>
          <w:color w:val="auto"/>
          <w:sz w:val="24"/>
          <w:szCs w:val="24"/>
        </w:rPr>
      </w:pPr>
      <w:bookmarkStart w:id="1" w:name="_Toc123232958"/>
      <w:r w:rsidRPr="00B77277">
        <w:rPr>
          <w:rFonts w:cs="Times New Roman"/>
          <w:color w:val="auto"/>
          <w:sz w:val="24"/>
          <w:szCs w:val="24"/>
        </w:rPr>
        <w:lastRenderedPageBreak/>
        <w:t>Shell Mission Statement</w:t>
      </w:r>
      <w:bookmarkEnd w:id="1"/>
    </w:p>
    <w:p w14:paraId="2A93DAC8" w14:textId="1097AD85" w:rsidR="004E1C62" w:rsidRPr="00B77277" w:rsidRDefault="004E1C62" w:rsidP="00B77277">
      <w:pPr>
        <w:jc w:val="both"/>
        <w:rPr>
          <w:rFonts w:cs="Times New Roman"/>
          <w:szCs w:val="24"/>
        </w:rPr>
      </w:pPr>
      <w:r w:rsidRPr="00B77277">
        <w:rPr>
          <w:rFonts w:cs="Times New Roman"/>
          <w:szCs w:val="24"/>
        </w:rPr>
        <w:t>Providing cutting-edge value-added services while ensuring the secure distribution of energy and petrochemical goods. Each employee at Shell is expected to uphold the company's principles of honesty, integrity, and respect for others. They also place a premium on doing our best job and treating their work and each other with the respect and dignity they deserve. The commitment to sustainable development is a tenet of the Business Principles</w:t>
      </w:r>
      <w:r w:rsidR="00E70AF1" w:rsidRPr="00B77277">
        <w:rPr>
          <w:rFonts w:cs="Times New Roman"/>
          <w:szCs w:val="24"/>
        </w:rPr>
        <w:t xml:space="preserve"> </w:t>
      </w:r>
      <w:r w:rsidR="00B77277" w:rsidRPr="00B77277">
        <w:rPr>
          <w:rFonts w:cs="Times New Roman"/>
          <w:szCs w:val="24"/>
        </w:rPr>
        <w:t>(</w:t>
      </w:r>
      <w:r w:rsidR="00B77277" w:rsidRPr="00B77277">
        <w:rPr>
          <w:rFonts w:cs="Times New Roman"/>
          <w:bCs/>
          <w:color w:val="000000"/>
          <w:szCs w:val="24"/>
        </w:rPr>
        <w:t>Shell Annual Report and Accounts 2021 - Home. 2022).</w:t>
      </w:r>
    </w:p>
    <w:p w14:paraId="60E9166A" w14:textId="37FD812E" w:rsidR="00781B91" w:rsidRPr="00B77277" w:rsidRDefault="00781B91" w:rsidP="00B77277">
      <w:pPr>
        <w:pStyle w:val="Heading1"/>
        <w:jc w:val="both"/>
        <w:rPr>
          <w:rFonts w:cs="Times New Roman"/>
          <w:color w:val="auto"/>
          <w:sz w:val="24"/>
          <w:szCs w:val="24"/>
        </w:rPr>
      </w:pPr>
      <w:bookmarkStart w:id="2" w:name="_Toc123232959"/>
      <w:r w:rsidRPr="00B77277">
        <w:rPr>
          <w:rFonts w:cs="Times New Roman"/>
          <w:color w:val="auto"/>
          <w:sz w:val="24"/>
          <w:szCs w:val="24"/>
        </w:rPr>
        <w:t>Shell’s vision statement</w:t>
      </w:r>
      <w:bookmarkEnd w:id="2"/>
    </w:p>
    <w:p w14:paraId="1351854D" w14:textId="08F8F948" w:rsidR="004E1C62" w:rsidRPr="00B77277" w:rsidRDefault="004E1C62" w:rsidP="00B77277">
      <w:pPr>
        <w:jc w:val="both"/>
        <w:rPr>
          <w:rFonts w:cs="Times New Roman"/>
          <w:szCs w:val="24"/>
        </w:rPr>
      </w:pPr>
      <w:r w:rsidRPr="00B77277">
        <w:rPr>
          <w:rFonts w:cs="Times New Roman"/>
          <w:szCs w:val="24"/>
        </w:rPr>
        <w:t>Their mission is to protect the health and safety of company workers, contractors, customers, communities, and the environment while they s</w:t>
      </w:r>
      <w:r w:rsidR="00B77277">
        <w:rPr>
          <w:rFonts w:cs="Times New Roman"/>
          <w:szCs w:val="24"/>
        </w:rPr>
        <w:t xml:space="preserve">upply energy to their consumers </w:t>
      </w:r>
      <w:r w:rsidR="00B77277" w:rsidRPr="00B77277">
        <w:rPr>
          <w:rFonts w:cs="Times New Roman"/>
          <w:szCs w:val="24"/>
        </w:rPr>
        <w:t>(</w:t>
      </w:r>
      <w:r w:rsidR="00B77277" w:rsidRPr="00B77277">
        <w:rPr>
          <w:rFonts w:cs="Times New Roman"/>
          <w:bCs/>
          <w:color w:val="000000"/>
          <w:szCs w:val="24"/>
        </w:rPr>
        <w:t>Shell Annual Report and Accounts 2021 - Home. 2022).</w:t>
      </w:r>
    </w:p>
    <w:p w14:paraId="3656E37A" w14:textId="345285EC" w:rsidR="004E1C62" w:rsidRPr="00B77277" w:rsidRDefault="004E1C62" w:rsidP="00B77277">
      <w:pPr>
        <w:pStyle w:val="Heading1"/>
        <w:jc w:val="both"/>
        <w:rPr>
          <w:rFonts w:cs="Times New Roman"/>
          <w:color w:val="auto"/>
          <w:sz w:val="24"/>
          <w:szCs w:val="24"/>
        </w:rPr>
      </w:pPr>
      <w:bookmarkStart w:id="3" w:name="_Toc123232960"/>
      <w:r w:rsidRPr="00B77277">
        <w:rPr>
          <w:rFonts w:cs="Times New Roman"/>
          <w:color w:val="auto"/>
          <w:sz w:val="24"/>
          <w:szCs w:val="24"/>
        </w:rPr>
        <w:t>Communication</w:t>
      </w:r>
      <w:bookmarkEnd w:id="3"/>
    </w:p>
    <w:p w14:paraId="60A62D9B" w14:textId="3B9336B7" w:rsidR="004E1C62" w:rsidRPr="00B77277" w:rsidRDefault="004E1C62" w:rsidP="00B77277">
      <w:pPr>
        <w:jc w:val="both"/>
        <w:rPr>
          <w:rFonts w:cs="Times New Roman"/>
          <w:szCs w:val="24"/>
        </w:rPr>
      </w:pPr>
      <w:r w:rsidRPr="00B77277">
        <w:rPr>
          <w:rFonts w:cs="Times New Roman"/>
          <w:szCs w:val="24"/>
        </w:rPr>
        <w:t>Communicating effectively means, in a nutshell, learning to see things from another person's perspective.</w:t>
      </w:r>
      <w:r w:rsidR="00A21447" w:rsidRPr="00B77277">
        <w:rPr>
          <w:rFonts w:cs="Times New Roman"/>
          <w:szCs w:val="24"/>
        </w:rPr>
        <w:t xml:space="preserve"> </w:t>
      </w:r>
      <w:r w:rsidRPr="00B77277">
        <w:rPr>
          <w:rFonts w:cs="Times New Roman"/>
          <w:szCs w:val="24"/>
        </w:rPr>
        <w:t xml:space="preserve">To be competitive in today's corporate world, </w:t>
      </w:r>
      <w:r w:rsidR="00121A25" w:rsidRPr="00B77277">
        <w:rPr>
          <w:rFonts w:cs="Times New Roman"/>
          <w:szCs w:val="24"/>
        </w:rPr>
        <w:t>they</w:t>
      </w:r>
      <w:r w:rsidRPr="00B77277">
        <w:rPr>
          <w:rFonts w:cs="Times New Roman"/>
          <w:szCs w:val="24"/>
        </w:rPr>
        <w:t xml:space="preserve"> need excellent communication skills more than anything else. Simply described, communication is the act of exchanging ideas and information with other people. That pretty much sums up what each day is like for us. Successful candidates, officers, senior management, and employees all share a need for strong communication skills. When it comes to reaching </w:t>
      </w:r>
      <w:r w:rsidR="00121A25" w:rsidRPr="00B77277">
        <w:rPr>
          <w:rFonts w:cs="Times New Roman"/>
          <w:szCs w:val="24"/>
        </w:rPr>
        <w:t>their</w:t>
      </w:r>
      <w:r w:rsidRPr="00B77277">
        <w:rPr>
          <w:rFonts w:cs="Times New Roman"/>
          <w:szCs w:val="24"/>
        </w:rPr>
        <w:t xml:space="preserve"> professional goals, </w:t>
      </w:r>
      <w:r w:rsidR="00121A25" w:rsidRPr="00B77277">
        <w:rPr>
          <w:rFonts w:cs="Times New Roman"/>
          <w:szCs w:val="24"/>
        </w:rPr>
        <w:t>their</w:t>
      </w:r>
      <w:r w:rsidRPr="00B77277">
        <w:rPr>
          <w:rFonts w:cs="Times New Roman"/>
          <w:szCs w:val="24"/>
        </w:rPr>
        <w:t xml:space="preserve"> communication skills are just as crucial as the words </w:t>
      </w:r>
      <w:r w:rsidR="00121A25" w:rsidRPr="00B77277">
        <w:rPr>
          <w:rFonts w:cs="Times New Roman"/>
          <w:szCs w:val="24"/>
        </w:rPr>
        <w:t>they</w:t>
      </w:r>
      <w:r w:rsidRPr="00B77277">
        <w:rPr>
          <w:rFonts w:cs="Times New Roman"/>
          <w:szCs w:val="24"/>
        </w:rPr>
        <w:t xml:space="preserve"> choose to use</w:t>
      </w:r>
      <w:r w:rsidR="00E70AF1" w:rsidRPr="00B77277">
        <w:rPr>
          <w:rFonts w:cs="Times New Roman"/>
          <w:szCs w:val="24"/>
        </w:rPr>
        <w:t xml:space="preserve"> (</w:t>
      </w:r>
      <w:r w:rsidR="00E70AF1" w:rsidRPr="00B77277">
        <w:rPr>
          <w:rFonts w:cs="Times New Roman"/>
          <w:szCs w:val="24"/>
          <w:shd w:val="clear" w:color="auto" w:fill="FFFFFF"/>
        </w:rPr>
        <w:t>Hanna and Rowley, 2019</w:t>
      </w:r>
      <w:r w:rsidR="00E70AF1" w:rsidRPr="00B77277">
        <w:rPr>
          <w:rFonts w:cs="Times New Roman"/>
          <w:szCs w:val="24"/>
        </w:rPr>
        <w:t>)</w:t>
      </w:r>
      <w:r w:rsidRPr="00B77277">
        <w:rPr>
          <w:rFonts w:cs="Times New Roman"/>
          <w:szCs w:val="24"/>
        </w:rPr>
        <w:t xml:space="preserve">. </w:t>
      </w:r>
      <w:r w:rsidR="00121A25" w:rsidRPr="00B77277">
        <w:rPr>
          <w:rFonts w:cs="Times New Roman"/>
          <w:szCs w:val="24"/>
        </w:rPr>
        <w:t>It is</w:t>
      </w:r>
      <w:r w:rsidRPr="00B77277">
        <w:rPr>
          <w:rFonts w:cs="Times New Roman"/>
          <w:szCs w:val="24"/>
        </w:rPr>
        <w:t xml:space="preserve"> undeniable that effective communication is crucial to running a profitable business.</w:t>
      </w:r>
    </w:p>
    <w:p w14:paraId="7022376A" w14:textId="77777777" w:rsidR="004E1C62" w:rsidRPr="00B77277" w:rsidRDefault="004E1C62" w:rsidP="00B77277">
      <w:pPr>
        <w:jc w:val="both"/>
        <w:rPr>
          <w:rFonts w:cs="Times New Roman"/>
          <w:szCs w:val="24"/>
        </w:rPr>
      </w:pPr>
      <w:r w:rsidRPr="00B77277">
        <w:rPr>
          <w:rFonts w:cs="Times New Roman"/>
          <w:szCs w:val="24"/>
        </w:rPr>
        <w:t>Source (Idea)</w:t>
      </w:r>
    </w:p>
    <w:p w14:paraId="6BB4C2E2" w14:textId="77777777" w:rsidR="004E1C62" w:rsidRPr="00B77277" w:rsidRDefault="004E1C62" w:rsidP="00B77277">
      <w:pPr>
        <w:jc w:val="both"/>
        <w:rPr>
          <w:rFonts w:cs="Times New Roman"/>
          <w:szCs w:val="24"/>
        </w:rPr>
      </w:pPr>
      <w:r w:rsidRPr="00B77277">
        <w:rPr>
          <w:rFonts w:cs="Times New Roman"/>
          <w:szCs w:val="24"/>
        </w:rPr>
        <w:t>↓</w:t>
      </w:r>
    </w:p>
    <w:p w14:paraId="10A54F2A" w14:textId="014234FC" w:rsidR="004E1C62" w:rsidRPr="00B77277" w:rsidRDefault="004E1C62" w:rsidP="00B77277">
      <w:pPr>
        <w:jc w:val="both"/>
        <w:rPr>
          <w:rFonts w:cs="Times New Roman"/>
          <w:szCs w:val="24"/>
        </w:rPr>
      </w:pPr>
      <w:r w:rsidRPr="00B77277">
        <w:rPr>
          <w:rFonts w:cs="Times New Roman"/>
          <w:szCs w:val="24"/>
        </w:rPr>
        <w:t>Channel (The manner in which the information is communicated by ensuring that there are little interruptions while the dialogue is taking place)</w:t>
      </w:r>
      <w:r w:rsidR="00A848F4" w:rsidRPr="00B77277">
        <w:rPr>
          <w:rFonts w:cs="Times New Roman"/>
          <w:szCs w:val="24"/>
        </w:rPr>
        <w:t>.</w:t>
      </w:r>
    </w:p>
    <w:p w14:paraId="30DAC9DD" w14:textId="77777777" w:rsidR="004E1C62" w:rsidRPr="00B77277" w:rsidRDefault="004E1C62" w:rsidP="00B77277">
      <w:pPr>
        <w:jc w:val="both"/>
        <w:rPr>
          <w:rFonts w:cs="Times New Roman"/>
          <w:szCs w:val="24"/>
        </w:rPr>
      </w:pPr>
      <w:r w:rsidRPr="00B77277">
        <w:rPr>
          <w:rFonts w:cs="Times New Roman"/>
          <w:szCs w:val="24"/>
        </w:rPr>
        <w:t>↓ Signal</w:t>
      </w:r>
    </w:p>
    <w:p w14:paraId="547EE153" w14:textId="77777777" w:rsidR="004E1C62" w:rsidRPr="00B77277" w:rsidRDefault="004E1C62" w:rsidP="00B77277">
      <w:pPr>
        <w:jc w:val="both"/>
        <w:rPr>
          <w:rFonts w:cs="Times New Roman"/>
          <w:szCs w:val="24"/>
        </w:rPr>
      </w:pPr>
      <w:r w:rsidRPr="00B77277">
        <w:rPr>
          <w:rFonts w:cs="Times New Roman"/>
          <w:szCs w:val="24"/>
        </w:rPr>
        <w:t>↓</w:t>
      </w:r>
    </w:p>
    <w:p w14:paraId="22971647" w14:textId="77777777" w:rsidR="004E1C62" w:rsidRPr="00B77277" w:rsidRDefault="004E1C62" w:rsidP="00B77277">
      <w:pPr>
        <w:jc w:val="both"/>
        <w:rPr>
          <w:rFonts w:cs="Times New Roman"/>
          <w:szCs w:val="24"/>
        </w:rPr>
      </w:pPr>
      <w:r w:rsidRPr="00B77277">
        <w:rPr>
          <w:rFonts w:cs="Times New Roman"/>
          <w:szCs w:val="24"/>
        </w:rPr>
        <w:t>The Recipient (Receives the signal)</w:t>
      </w:r>
    </w:p>
    <w:p w14:paraId="193E7591" w14:textId="77777777" w:rsidR="004E1C62" w:rsidRPr="00B77277" w:rsidRDefault="004E1C62" w:rsidP="00B77277">
      <w:pPr>
        <w:jc w:val="both"/>
        <w:rPr>
          <w:rFonts w:cs="Times New Roman"/>
          <w:szCs w:val="24"/>
        </w:rPr>
      </w:pPr>
      <w:r w:rsidRPr="00B77277">
        <w:rPr>
          <w:rFonts w:cs="Times New Roman"/>
          <w:szCs w:val="24"/>
        </w:rPr>
        <w:t>↓</w:t>
      </w:r>
    </w:p>
    <w:p w14:paraId="0C30F201" w14:textId="77777777" w:rsidR="004E1C62" w:rsidRPr="00B77277" w:rsidRDefault="004E1C62" w:rsidP="00B77277">
      <w:pPr>
        <w:jc w:val="both"/>
        <w:rPr>
          <w:rFonts w:cs="Times New Roman"/>
          <w:szCs w:val="24"/>
        </w:rPr>
      </w:pPr>
      <w:r w:rsidRPr="00B77277">
        <w:rPr>
          <w:rFonts w:cs="Times New Roman"/>
          <w:szCs w:val="24"/>
        </w:rPr>
        <w:t>Final Destination (gets the message)</w:t>
      </w:r>
    </w:p>
    <w:p w14:paraId="48EEE3C3" w14:textId="2AE5CD2A" w:rsidR="00781B91" w:rsidRPr="00B77277" w:rsidRDefault="004E1C62" w:rsidP="00B77277">
      <w:pPr>
        <w:jc w:val="both"/>
        <w:rPr>
          <w:rFonts w:cs="Times New Roman"/>
          <w:szCs w:val="24"/>
        </w:rPr>
      </w:pPr>
      <w:r w:rsidRPr="00B77277">
        <w:rPr>
          <w:rFonts w:cs="Times New Roman"/>
          <w:szCs w:val="24"/>
        </w:rPr>
        <w:lastRenderedPageBreak/>
        <w:t>At the very end, all of the information is compiled and then delivered to the group of people who are in charge of the student services. During the time that we were compiling the information, there were just a few occasions in which we were interrupted. The message does not accurately reflect reality since there are constantly fresh views to consider. Once a message has been sent to both the sender and the person for whom it was meant, the original meaning of the message might be transformed into a new one</w:t>
      </w:r>
      <w:r w:rsidR="00BF62CD" w:rsidRPr="00B77277">
        <w:rPr>
          <w:rFonts w:cs="Times New Roman"/>
          <w:szCs w:val="24"/>
        </w:rPr>
        <w:t xml:space="preserve"> (</w:t>
      </w:r>
      <w:proofErr w:type="spellStart"/>
      <w:r w:rsidR="00BF62CD" w:rsidRPr="00B77277">
        <w:rPr>
          <w:rFonts w:cs="Times New Roman"/>
          <w:szCs w:val="24"/>
          <w:shd w:val="clear" w:color="auto" w:fill="FFFFFF"/>
        </w:rPr>
        <w:t>Perera</w:t>
      </w:r>
      <w:proofErr w:type="spellEnd"/>
      <w:r w:rsidR="00BF62CD" w:rsidRPr="00B77277">
        <w:rPr>
          <w:rFonts w:cs="Times New Roman"/>
          <w:szCs w:val="24"/>
          <w:shd w:val="clear" w:color="auto" w:fill="FFFFFF"/>
        </w:rPr>
        <w:t xml:space="preserve"> et al, 2022</w:t>
      </w:r>
      <w:r w:rsidR="00BF62CD" w:rsidRPr="00B77277">
        <w:rPr>
          <w:rFonts w:cs="Times New Roman"/>
          <w:szCs w:val="24"/>
        </w:rPr>
        <w:t>)</w:t>
      </w:r>
      <w:r w:rsidRPr="00B77277">
        <w:rPr>
          <w:rFonts w:cs="Times New Roman"/>
          <w:szCs w:val="24"/>
        </w:rPr>
        <w:t>.</w:t>
      </w:r>
    </w:p>
    <w:p w14:paraId="6D9F7351" w14:textId="5F02CA35" w:rsidR="00466B25" w:rsidRPr="00B77277" w:rsidRDefault="00466B25" w:rsidP="00B77277">
      <w:pPr>
        <w:jc w:val="both"/>
        <w:rPr>
          <w:rFonts w:cs="Times New Roman"/>
          <w:szCs w:val="24"/>
        </w:rPr>
      </w:pPr>
      <w:r w:rsidRPr="00B77277">
        <w:rPr>
          <w:rFonts w:cs="Times New Roman"/>
          <w:noProof/>
          <w:szCs w:val="24"/>
          <w:lang w:eastAsia="en-IN"/>
        </w:rPr>
        <w:drawing>
          <wp:inline distT="0" distB="0" distL="0" distR="0" wp14:anchorId="5FBE224D" wp14:editId="6A627A82">
            <wp:extent cx="4144290" cy="400812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49343" cy="4013007"/>
                    </a:xfrm>
                    <a:prstGeom prst="rect">
                      <a:avLst/>
                    </a:prstGeom>
                  </pic:spPr>
                </pic:pic>
              </a:graphicData>
            </a:graphic>
          </wp:inline>
        </w:drawing>
      </w:r>
    </w:p>
    <w:p w14:paraId="09142C33" w14:textId="1D8996AE" w:rsidR="00466B25" w:rsidRPr="00B77277" w:rsidRDefault="00004767" w:rsidP="00B77277">
      <w:pPr>
        <w:pStyle w:val="Heading1"/>
        <w:jc w:val="both"/>
        <w:rPr>
          <w:rFonts w:cs="Times New Roman"/>
          <w:color w:val="auto"/>
          <w:sz w:val="24"/>
          <w:szCs w:val="24"/>
        </w:rPr>
      </w:pPr>
      <w:bookmarkStart w:id="4" w:name="_Toc123232961"/>
      <w:r w:rsidRPr="00B77277">
        <w:rPr>
          <w:rFonts w:cs="Times New Roman"/>
          <w:color w:val="auto"/>
          <w:sz w:val="24"/>
          <w:szCs w:val="24"/>
        </w:rPr>
        <w:t>Integrated Marketing Communication</w:t>
      </w:r>
      <w:bookmarkEnd w:id="4"/>
    </w:p>
    <w:p w14:paraId="4DD3E1ED" w14:textId="4820F9C3" w:rsidR="00004767" w:rsidRPr="00B77277" w:rsidRDefault="00004767" w:rsidP="00B77277">
      <w:pPr>
        <w:jc w:val="both"/>
        <w:rPr>
          <w:rFonts w:cs="Times New Roman"/>
          <w:szCs w:val="24"/>
        </w:rPr>
      </w:pPr>
      <w:r w:rsidRPr="00B77277">
        <w:rPr>
          <w:rFonts w:cs="Times New Roman"/>
          <w:szCs w:val="24"/>
        </w:rPr>
        <w:t>In his book titled Integrated Marketing Communications, Philip Kotler defines integrated marketing communications as the process of "carefully integrating and organising the company's many communications channels to generate a clear, consistent, and compelling message about the organisation and its commodities." Integrated marketing communications refers to the process of "carefully integrating and organising the company's many communications channels to generate a clear, consistent, and compelling message about the organisation and its</w:t>
      </w:r>
      <w:r w:rsidR="00B46B57" w:rsidRPr="00B77277">
        <w:rPr>
          <w:rFonts w:cs="Times New Roman"/>
          <w:szCs w:val="24"/>
        </w:rPr>
        <w:t xml:space="preserve"> strategy</w:t>
      </w:r>
      <w:r w:rsidR="005714D0" w:rsidRPr="00B77277">
        <w:rPr>
          <w:rFonts w:cs="Times New Roman"/>
          <w:szCs w:val="24"/>
        </w:rPr>
        <w:t xml:space="preserve"> (</w:t>
      </w:r>
      <w:r w:rsidR="005714D0" w:rsidRPr="00B77277">
        <w:rPr>
          <w:rFonts w:cs="Times New Roman"/>
          <w:szCs w:val="24"/>
          <w:shd w:val="clear" w:color="auto" w:fill="FFFFFF"/>
        </w:rPr>
        <w:t>Hu and Trivedi, 2020</w:t>
      </w:r>
      <w:r w:rsidR="005714D0" w:rsidRPr="00B77277">
        <w:rPr>
          <w:rFonts w:cs="Times New Roman"/>
          <w:szCs w:val="24"/>
        </w:rPr>
        <w:t>)</w:t>
      </w:r>
      <w:r w:rsidR="00B46B57" w:rsidRPr="00B77277">
        <w:rPr>
          <w:rFonts w:cs="Times New Roman"/>
          <w:szCs w:val="24"/>
        </w:rPr>
        <w:t xml:space="preserve">. </w:t>
      </w:r>
    </w:p>
    <w:p w14:paraId="42665386" w14:textId="2A1B92A0" w:rsidR="00004767" w:rsidRPr="00B77277" w:rsidRDefault="00004767" w:rsidP="00B77277">
      <w:pPr>
        <w:jc w:val="both"/>
        <w:rPr>
          <w:rFonts w:cs="Times New Roman"/>
          <w:szCs w:val="24"/>
        </w:rPr>
      </w:pPr>
      <w:r w:rsidRPr="00B77277">
        <w:rPr>
          <w:rFonts w:cs="Times New Roman"/>
          <w:szCs w:val="24"/>
        </w:rPr>
        <w:t xml:space="preserve">A buyer will undertake market research on all of the accessible alternatives, even those that are provided by rival brands, before committing to a single alternative. Because of IMC, any business will be able to develop its own marketing strategy and brand touchpoints in their own </w:t>
      </w:r>
      <w:r w:rsidRPr="00B77277">
        <w:rPr>
          <w:rFonts w:cs="Times New Roman"/>
          <w:szCs w:val="24"/>
        </w:rPr>
        <w:lastRenderedPageBreak/>
        <w:t>unique way. Building trust and goodwill among one's clientele is essential to the financial and oper</w:t>
      </w:r>
      <w:r w:rsidR="00B77277">
        <w:rPr>
          <w:rFonts w:cs="Times New Roman"/>
          <w:szCs w:val="24"/>
        </w:rPr>
        <w:t xml:space="preserve">ational success of any business </w:t>
      </w:r>
      <w:r w:rsidR="00B77277" w:rsidRPr="00B77277">
        <w:rPr>
          <w:rFonts w:cs="Times New Roman"/>
          <w:szCs w:val="24"/>
        </w:rPr>
        <w:t>(</w:t>
      </w:r>
      <w:r w:rsidR="00B77277" w:rsidRPr="00B77277">
        <w:rPr>
          <w:rFonts w:cs="Times New Roman"/>
          <w:bCs/>
          <w:color w:val="000000"/>
          <w:szCs w:val="24"/>
        </w:rPr>
        <w:t>Shell Annual Report and Accounts 2021 - Home. 2022).</w:t>
      </w:r>
      <w:r w:rsidRPr="00B77277">
        <w:rPr>
          <w:rFonts w:cs="Times New Roman"/>
          <w:szCs w:val="24"/>
        </w:rPr>
        <w:t xml:space="preserve"> This highlights not only how IMC assists its customers in locating answers to the challenges they face, but also how this helps to contribute to the establishment of a fruitful working relationship between the two companies. The individual sales pitches will each consist of adverts, banners, and visuals that have been purchased from a range of different companies</w:t>
      </w:r>
      <w:r w:rsidR="00765A6A" w:rsidRPr="00B77277">
        <w:rPr>
          <w:rFonts w:cs="Times New Roman"/>
          <w:szCs w:val="24"/>
        </w:rPr>
        <w:t xml:space="preserve"> (</w:t>
      </w:r>
      <w:proofErr w:type="spellStart"/>
      <w:r w:rsidR="00765A6A" w:rsidRPr="00B77277">
        <w:rPr>
          <w:rFonts w:cs="Times New Roman"/>
          <w:szCs w:val="24"/>
          <w:shd w:val="clear" w:color="auto" w:fill="FFFFFF"/>
        </w:rPr>
        <w:t>Shafiee</w:t>
      </w:r>
      <w:proofErr w:type="spellEnd"/>
      <w:r w:rsidR="00765A6A" w:rsidRPr="00B77277">
        <w:rPr>
          <w:rFonts w:cs="Times New Roman"/>
          <w:szCs w:val="24"/>
          <w:shd w:val="clear" w:color="auto" w:fill="FFFFFF"/>
        </w:rPr>
        <w:t xml:space="preserve"> et al, 2020</w:t>
      </w:r>
      <w:r w:rsidR="00765A6A" w:rsidRPr="00B77277">
        <w:rPr>
          <w:rFonts w:cs="Times New Roman"/>
          <w:szCs w:val="24"/>
        </w:rPr>
        <w:t>)</w:t>
      </w:r>
      <w:r w:rsidRPr="00B77277">
        <w:rPr>
          <w:rFonts w:cs="Times New Roman"/>
          <w:szCs w:val="24"/>
        </w:rPr>
        <w:t>.</w:t>
      </w:r>
    </w:p>
    <w:p w14:paraId="2411DFCD" w14:textId="4F524947" w:rsidR="00004767" w:rsidRPr="00B77277" w:rsidRDefault="0080466C" w:rsidP="00B77277">
      <w:pPr>
        <w:pStyle w:val="Heading2"/>
        <w:jc w:val="both"/>
        <w:rPr>
          <w:rFonts w:cs="Times New Roman"/>
          <w:color w:val="auto"/>
          <w:sz w:val="24"/>
          <w:szCs w:val="24"/>
        </w:rPr>
      </w:pPr>
      <w:bookmarkStart w:id="5" w:name="_Toc123232962"/>
      <w:r w:rsidRPr="00B77277">
        <w:rPr>
          <w:rFonts w:cs="Times New Roman"/>
          <w:color w:val="auto"/>
          <w:sz w:val="24"/>
          <w:szCs w:val="24"/>
        </w:rPr>
        <w:t>Shell’s IMC</w:t>
      </w:r>
      <w:bookmarkEnd w:id="5"/>
    </w:p>
    <w:p w14:paraId="4D91F2E8" w14:textId="56A8BA7E" w:rsidR="0080466C" w:rsidRPr="00B77277" w:rsidRDefault="0080466C" w:rsidP="00B77277">
      <w:pPr>
        <w:jc w:val="both"/>
        <w:rPr>
          <w:rFonts w:cs="Times New Roman"/>
          <w:szCs w:val="24"/>
        </w:rPr>
      </w:pPr>
      <w:r w:rsidRPr="00B77277">
        <w:rPr>
          <w:rFonts w:cs="Times New Roman"/>
          <w:szCs w:val="24"/>
        </w:rPr>
        <w:t>Integrated marketing communications are a significant factor in the success of the company's expansion efforts. The successes that Shell has achieved in the present day may be traced back to IMC's initiatives in large part. Touchpoints are also quite significant, in addition to the interactive media content that they contain. Not only does Shell sell the products, but it also brings in new customers and works to maintain the loyalty of its present clientele, which helps to strengthen the company's position in the market</w:t>
      </w:r>
      <w:r w:rsidR="00090542" w:rsidRPr="00B77277">
        <w:rPr>
          <w:rFonts w:cs="Times New Roman"/>
          <w:szCs w:val="24"/>
        </w:rPr>
        <w:t xml:space="preserve"> (</w:t>
      </w:r>
      <w:proofErr w:type="spellStart"/>
      <w:r w:rsidR="00090542" w:rsidRPr="00B77277">
        <w:rPr>
          <w:rFonts w:cs="Times New Roman"/>
          <w:szCs w:val="24"/>
          <w:shd w:val="clear" w:color="auto" w:fill="FFFFFF"/>
        </w:rPr>
        <w:t>Kotsi</w:t>
      </w:r>
      <w:proofErr w:type="spellEnd"/>
      <w:r w:rsidR="00090542" w:rsidRPr="00B77277">
        <w:rPr>
          <w:rFonts w:cs="Times New Roman"/>
          <w:szCs w:val="24"/>
          <w:shd w:val="clear" w:color="auto" w:fill="FFFFFF"/>
        </w:rPr>
        <w:t xml:space="preserve"> and Pike, 2021</w:t>
      </w:r>
      <w:r w:rsidR="00090542" w:rsidRPr="00B77277">
        <w:rPr>
          <w:rFonts w:cs="Times New Roman"/>
          <w:szCs w:val="24"/>
        </w:rPr>
        <w:t>)</w:t>
      </w:r>
      <w:r w:rsidRPr="00B77277">
        <w:rPr>
          <w:rFonts w:cs="Times New Roman"/>
          <w:szCs w:val="24"/>
        </w:rPr>
        <w:t>.</w:t>
      </w:r>
    </w:p>
    <w:p w14:paraId="41580DA5" w14:textId="1DB52D0E" w:rsidR="0080466C" w:rsidRPr="00B77277" w:rsidRDefault="0080466C" w:rsidP="00B77277">
      <w:pPr>
        <w:jc w:val="both"/>
        <w:rPr>
          <w:rFonts w:cs="Times New Roman"/>
          <w:szCs w:val="24"/>
        </w:rPr>
      </w:pPr>
      <w:r w:rsidRPr="00B77277">
        <w:rPr>
          <w:rFonts w:cs="Times New Roman"/>
          <w:szCs w:val="24"/>
        </w:rPr>
        <w:t>There are many different types of advertising, some examples of which are posters, newspapers, and magazines. Shell will learn more about who is using their goods and why when consumers sign up for a Shell ID in order to download Shells or other software upgrades. Shell IDs are required in order to download Shells.</w:t>
      </w:r>
    </w:p>
    <w:p w14:paraId="1E525EE9" w14:textId="3310F377" w:rsidR="0080466C" w:rsidRPr="00B77277" w:rsidRDefault="0080466C" w:rsidP="00B77277">
      <w:pPr>
        <w:jc w:val="both"/>
        <w:rPr>
          <w:rFonts w:cs="Times New Roman"/>
          <w:szCs w:val="24"/>
        </w:rPr>
      </w:pPr>
      <w:r w:rsidRPr="00B77277">
        <w:rPr>
          <w:rFonts w:cs="Times New Roman"/>
          <w:noProof/>
          <w:szCs w:val="24"/>
          <w:lang w:eastAsia="en-IN"/>
        </w:rPr>
        <w:drawing>
          <wp:inline distT="0" distB="0" distL="0" distR="0" wp14:anchorId="2C58DBC5" wp14:editId="2FB2AAAC">
            <wp:extent cx="3672840" cy="2300918"/>
            <wp:effectExtent l="0" t="0" r="381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80958" cy="2306004"/>
                    </a:xfrm>
                    <a:prstGeom prst="rect">
                      <a:avLst/>
                    </a:prstGeom>
                  </pic:spPr>
                </pic:pic>
              </a:graphicData>
            </a:graphic>
          </wp:inline>
        </w:drawing>
      </w:r>
    </w:p>
    <w:p w14:paraId="75295274" w14:textId="6C085B16" w:rsidR="00163E38" w:rsidRPr="00B77277" w:rsidRDefault="00163E38" w:rsidP="00B77277">
      <w:pPr>
        <w:jc w:val="both"/>
        <w:rPr>
          <w:rFonts w:cs="Times New Roman"/>
          <w:szCs w:val="24"/>
        </w:rPr>
      </w:pPr>
      <w:r w:rsidRPr="00B77277">
        <w:rPr>
          <w:rFonts w:cs="Times New Roman"/>
          <w:szCs w:val="24"/>
        </w:rPr>
        <w:t>Source:</w:t>
      </w:r>
      <w:r w:rsidR="005531BD" w:rsidRPr="00B77277">
        <w:rPr>
          <w:rFonts w:cs="Times New Roman"/>
          <w:szCs w:val="24"/>
        </w:rPr>
        <w:t xml:space="preserve"> Author</w:t>
      </w:r>
    </w:p>
    <w:p w14:paraId="0CE2F767" w14:textId="573B1A36" w:rsidR="0080466C" w:rsidRPr="00B77277" w:rsidRDefault="0080466C" w:rsidP="00B77277">
      <w:pPr>
        <w:jc w:val="both"/>
        <w:rPr>
          <w:rFonts w:cs="Times New Roman"/>
          <w:szCs w:val="24"/>
        </w:rPr>
      </w:pPr>
      <w:r w:rsidRPr="00B77277">
        <w:rPr>
          <w:rFonts w:cs="Times New Roman"/>
          <w:szCs w:val="24"/>
        </w:rPr>
        <w:t>After realising the need to simplify operations and address any difficulties that may develop, Shell employs software upgrades and changes to the Google Play store to identify whether or not consumers are still utilising its items</w:t>
      </w:r>
      <w:r w:rsidR="000B169D" w:rsidRPr="00B77277">
        <w:rPr>
          <w:rFonts w:cs="Times New Roman"/>
          <w:szCs w:val="24"/>
        </w:rPr>
        <w:t xml:space="preserve"> (</w:t>
      </w:r>
      <w:proofErr w:type="spellStart"/>
      <w:r w:rsidR="000B169D" w:rsidRPr="00B77277">
        <w:rPr>
          <w:rFonts w:cs="Times New Roman"/>
          <w:szCs w:val="24"/>
          <w:shd w:val="clear" w:color="auto" w:fill="FFFFFF"/>
        </w:rPr>
        <w:t>Heinberg</w:t>
      </w:r>
      <w:proofErr w:type="spellEnd"/>
      <w:r w:rsidR="000B169D" w:rsidRPr="00B77277">
        <w:rPr>
          <w:rFonts w:cs="Times New Roman"/>
          <w:szCs w:val="24"/>
          <w:shd w:val="clear" w:color="auto" w:fill="FFFFFF"/>
        </w:rPr>
        <w:t xml:space="preserve"> et al, 2020</w:t>
      </w:r>
      <w:r w:rsidR="000B169D" w:rsidRPr="00B77277">
        <w:rPr>
          <w:rFonts w:cs="Times New Roman"/>
          <w:szCs w:val="24"/>
        </w:rPr>
        <w:t>)</w:t>
      </w:r>
      <w:r w:rsidRPr="00B77277">
        <w:rPr>
          <w:rFonts w:cs="Times New Roman"/>
          <w:szCs w:val="24"/>
        </w:rPr>
        <w:t>.</w:t>
      </w:r>
    </w:p>
    <w:p w14:paraId="7A39E456" w14:textId="257B8C97" w:rsidR="0080466C" w:rsidRPr="00B77277" w:rsidRDefault="0080466C" w:rsidP="00B77277">
      <w:pPr>
        <w:jc w:val="both"/>
        <w:rPr>
          <w:rFonts w:cs="Times New Roman"/>
          <w:szCs w:val="24"/>
        </w:rPr>
      </w:pPr>
      <w:r w:rsidRPr="00B77277">
        <w:rPr>
          <w:rFonts w:cs="Times New Roman"/>
          <w:szCs w:val="24"/>
        </w:rPr>
        <w:lastRenderedPageBreak/>
        <w:t xml:space="preserve">The promotion and marketing of a company's commodities should always be one of the top priorities of any company. Shell utilises IMC across a number of different channels in an effort to increase sales. IMC is utilised with the goal of boosting brand awareness and, as a result, product sales to a more extensive audience. The website of the corporation showcases dazzling pictures of brand-new </w:t>
      </w:r>
      <w:r w:rsidR="00C37376" w:rsidRPr="00B77277">
        <w:rPr>
          <w:rFonts w:cs="Times New Roman"/>
          <w:szCs w:val="24"/>
        </w:rPr>
        <w:t xml:space="preserve">products </w:t>
      </w:r>
      <w:r w:rsidRPr="00B77277">
        <w:rPr>
          <w:rFonts w:cs="Times New Roman"/>
          <w:szCs w:val="24"/>
        </w:rPr>
        <w:t>in</w:t>
      </w:r>
      <w:r w:rsidR="00B77277">
        <w:rPr>
          <w:rFonts w:cs="Times New Roman"/>
          <w:szCs w:val="24"/>
        </w:rPr>
        <w:t xml:space="preserve"> an effort to attract customers </w:t>
      </w:r>
      <w:r w:rsidR="00B77277" w:rsidRPr="00B77277">
        <w:rPr>
          <w:rFonts w:cs="Times New Roman"/>
          <w:szCs w:val="24"/>
        </w:rPr>
        <w:t>(</w:t>
      </w:r>
      <w:r w:rsidR="00B77277" w:rsidRPr="00B77277">
        <w:rPr>
          <w:rFonts w:cs="Times New Roman"/>
          <w:bCs/>
          <w:color w:val="000000"/>
          <w:szCs w:val="24"/>
        </w:rPr>
        <w:t>Shell Annual Report and Accounts 2021 - Home. 2022).</w:t>
      </w:r>
    </w:p>
    <w:p w14:paraId="22D217B0" w14:textId="64D9B656" w:rsidR="0080466C" w:rsidRPr="00B77277" w:rsidRDefault="0080466C" w:rsidP="00B77277">
      <w:pPr>
        <w:jc w:val="both"/>
        <w:rPr>
          <w:rFonts w:cs="Times New Roman"/>
          <w:szCs w:val="24"/>
        </w:rPr>
      </w:pPr>
      <w:r w:rsidRPr="00B77277">
        <w:rPr>
          <w:rFonts w:cs="Times New Roman"/>
          <w:szCs w:val="24"/>
        </w:rPr>
        <w:t>In order to bring in new customers, the corporation engages in several forms of advertising and marketing</w:t>
      </w:r>
      <w:r w:rsidR="00D41298" w:rsidRPr="00B77277">
        <w:rPr>
          <w:rFonts w:cs="Times New Roman"/>
          <w:szCs w:val="24"/>
        </w:rPr>
        <w:t xml:space="preserve"> (</w:t>
      </w:r>
      <w:r w:rsidR="00D41298" w:rsidRPr="00B77277">
        <w:rPr>
          <w:rFonts w:cs="Times New Roman"/>
          <w:szCs w:val="24"/>
          <w:shd w:val="clear" w:color="auto" w:fill="FFFFFF"/>
        </w:rPr>
        <w:t>Akbari et al, 2021</w:t>
      </w:r>
      <w:r w:rsidR="00D41298" w:rsidRPr="00B77277">
        <w:rPr>
          <w:rFonts w:cs="Times New Roman"/>
          <w:szCs w:val="24"/>
        </w:rPr>
        <w:t>)</w:t>
      </w:r>
      <w:r w:rsidRPr="00B77277">
        <w:rPr>
          <w:rFonts w:cs="Times New Roman"/>
          <w:szCs w:val="24"/>
        </w:rPr>
        <w:t xml:space="preserve">. The marketing strategies that Shell employs are quite diverse. The following kinds of actions can be considered </w:t>
      </w:r>
      <w:r w:rsidR="00431D04" w:rsidRPr="00B77277">
        <w:rPr>
          <w:rFonts w:cs="Times New Roman"/>
          <w:szCs w:val="24"/>
        </w:rPr>
        <w:t>promotional;</w:t>
      </w:r>
      <w:r w:rsidRPr="00B77277">
        <w:rPr>
          <w:rFonts w:cs="Times New Roman"/>
          <w:szCs w:val="24"/>
        </w:rPr>
        <w:t xml:space="preserve"> </w:t>
      </w:r>
      <w:r w:rsidR="00431D04" w:rsidRPr="00B77277">
        <w:rPr>
          <w:rFonts w:cs="Times New Roman"/>
          <w:szCs w:val="24"/>
        </w:rPr>
        <w:t>however,</w:t>
      </w:r>
      <w:r w:rsidRPr="00B77277">
        <w:rPr>
          <w:rFonts w:cs="Times New Roman"/>
          <w:szCs w:val="24"/>
        </w:rPr>
        <w:t xml:space="preserve"> this list is not exhaustive</w:t>
      </w:r>
      <w:r w:rsidR="00341D4F" w:rsidRPr="00B77277">
        <w:rPr>
          <w:rFonts w:cs="Times New Roman"/>
          <w:szCs w:val="24"/>
        </w:rPr>
        <w:t>.</w:t>
      </w:r>
    </w:p>
    <w:p w14:paraId="3A086D54" w14:textId="2C8150F6" w:rsidR="00341D4F" w:rsidRPr="00B77277" w:rsidRDefault="00431D04" w:rsidP="00B77277">
      <w:pPr>
        <w:pStyle w:val="Heading1"/>
        <w:jc w:val="both"/>
        <w:rPr>
          <w:rFonts w:cs="Times New Roman"/>
          <w:color w:val="auto"/>
          <w:sz w:val="24"/>
          <w:szCs w:val="24"/>
        </w:rPr>
      </w:pPr>
      <w:bookmarkStart w:id="6" w:name="_Toc123232963"/>
      <w:r w:rsidRPr="00B77277">
        <w:rPr>
          <w:rFonts w:cs="Times New Roman"/>
          <w:color w:val="auto"/>
          <w:sz w:val="24"/>
          <w:szCs w:val="24"/>
        </w:rPr>
        <w:t>Recommendations for Shell</w:t>
      </w:r>
      <w:bookmarkEnd w:id="6"/>
    </w:p>
    <w:p w14:paraId="6D5833E4" w14:textId="76D38130" w:rsidR="00431D04" w:rsidRPr="00B77277" w:rsidRDefault="00431D04" w:rsidP="00B77277">
      <w:pPr>
        <w:jc w:val="both"/>
        <w:rPr>
          <w:rFonts w:cs="Times New Roman"/>
          <w:szCs w:val="24"/>
        </w:rPr>
      </w:pPr>
      <w:r w:rsidRPr="00B77277">
        <w:rPr>
          <w:rFonts w:cs="Times New Roman"/>
          <w:szCs w:val="24"/>
        </w:rPr>
        <w:t>As of the law of diminishing marginal utility, which is applicable to all different kinds of commodities and services, the price of a product almost always goes down in the years that follow its first release. Customers with moderate and low incomes tend to resort back to purchasing older models of the phone. As a result of this development, there is a diminishing need for brand-new products.</w:t>
      </w:r>
    </w:p>
    <w:p w14:paraId="780BC601" w14:textId="033A0834" w:rsidR="00431D04" w:rsidRPr="00B77277" w:rsidRDefault="00431D04" w:rsidP="00B77277">
      <w:pPr>
        <w:jc w:val="both"/>
        <w:rPr>
          <w:rFonts w:cs="Times New Roman"/>
          <w:szCs w:val="24"/>
        </w:rPr>
      </w:pPr>
      <w:r w:rsidRPr="00B77277">
        <w:rPr>
          <w:rFonts w:cs="Times New Roman"/>
          <w:szCs w:val="24"/>
        </w:rPr>
        <w:t xml:space="preserve">If Shell wants to bring in more consumers who have a wider variety of spending capacities, the company ought to make some of its products available at costs that are more reasonable. </w:t>
      </w:r>
      <w:r w:rsidR="00121A25" w:rsidRPr="00B77277">
        <w:rPr>
          <w:rFonts w:cs="Times New Roman"/>
          <w:szCs w:val="24"/>
        </w:rPr>
        <w:t>It is</w:t>
      </w:r>
      <w:r w:rsidRPr="00B77277">
        <w:rPr>
          <w:rFonts w:cs="Times New Roman"/>
          <w:szCs w:val="24"/>
        </w:rPr>
        <w:t xml:space="preserve"> possible that Shell would shift its attention to seniors as a target market because they have lots of time on their hands to consume media like newspapers and television. Guerrilla marketing may also involve</w:t>
      </w:r>
      <w:r w:rsidR="00EC2183" w:rsidRPr="00B77277">
        <w:rPr>
          <w:rFonts w:cs="Times New Roman"/>
          <w:szCs w:val="24"/>
        </w:rPr>
        <w:t xml:space="preserve"> (</w:t>
      </w:r>
      <w:proofErr w:type="spellStart"/>
      <w:r w:rsidR="00EC2183" w:rsidRPr="00B77277">
        <w:rPr>
          <w:rFonts w:cs="Times New Roman"/>
          <w:szCs w:val="24"/>
          <w:shd w:val="clear" w:color="auto" w:fill="FFFFFF"/>
        </w:rPr>
        <w:t>Iyer</w:t>
      </w:r>
      <w:proofErr w:type="spellEnd"/>
      <w:r w:rsidR="00EC2183" w:rsidRPr="00B77277">
        <w:rPr>
          <w:rFonts w:cs="Times New Roman"/>
          <w:szCs w:val="24"/>
          <w:shd w:val="clear" w:color="auto" w:fill="FFFFFF"/>
        </w:rPr>
        <w:t xml:space="preserve"> et al, 2019</w:t>
      </w:r>
      <w:r w:rsidR="00EC2183" w:rsidRPr="00B77277">
        <w:rPr>
          <w:rFonts w:cs="Times New Roman"/>
          <w:szCs w:val="24"/>
        </w:rPr>
        <w:t>)</w:t>
      </w:r>
      <w:r w:rsidRPr="00B77277">
        <w:rPr>
          <w:rFonts w:cs="Times New Roman"/>
          <w:szCs w:val="24"/>
        </w:rPr>
        <w:t>. Guerrilla marketing is a non-traditional kind of promotion that seeks to surprise and astonish customers in the hopes that they would take notice of a certain brand or product.</w:t>
      </w:r>
      <w:r w:rsidR="00C43E1F" w:rsidRPr="00B77277">
        <w:rPr>
          <w:rFonts w:cs="Times New Roman"/>
          <w:szCs w:val="24"/>
        </w:rPr>
        <w:t xml:space="preserve"> </w:t>
      </w:r>
      <w:r w:rsidR="00121A25" w:rsidRPr="00B77277">
        <w:rPr>
          <w:rFonts w:cs="Times New Roman"/>
          <w:szCs w:val="24"/>
        </w:rPr>
        <w:t>It is</w:t>
      </w:r>
      <w:r w:rsidR="00C43E1F" w:rsidRPr="00B77277">
        <w:rPr>
          <w:rFonts w:cs="Times New Roman"/>
          <w:szCs w:val="24"/>
        </w:rPr>
        <w:t xml:space="preserve"> the most effective strategy for luring in new clients at the moment. This marketing plan, in which the company promotes CSR through all available venues, will be beneficial to the company's reputation </w:t>
      </w:r>
      <w:r w:rsidR="00B77277">
        <w:rPr>
          <w:rFonts w:cs="Times New Roman"/>
          <w:szCs w:val="24"/>
        </w:rPr>
        <w:t>and the morale of its employees (</w:t>
      </w:r>
      <w:r w:rsidR="00B77277" w:rsidRPr="00B77277">
        <w:rPr>
          <w:rFonts w:cs="Times New Roman"/>
          <w:bCs/>
          <w:i/>
          <w:color w:val="000000"/>
          <w:szCs w:val="24"/>
        </w:rPr>
        <w:t>Shell Annual Re</w:t>
      </w:r>
      <w:r w:rsidR="00B77277">
        <w:rPr>
          <w:rFonts w:cs="Times New Roman"/>
          <w:bCs/>
          <w:i/>
          <w:color w:val="000000"/>
          <w:szCs w:val="24"/>
        </w:rPr>
        <w:t xml:space="preserve">port and Accounts 2021 - Home. </w:t>
      </w:r>
      <w:r w:rsidR="00B77277" w:rsidRPr="00B77277">
        <w:rPr>
          <w:rFonts w:cs="Times New Roman"/>
          <w:bCs/>
          <w:i/>
          <w:color w:val="000000"/>
          <w:szCs w:val="24"/>
        </w:rPr>
        <w:t>2022).</w:t>
      </w:r>
    </w:p>
    <w:p w14:paraId="016E723B" w14:textId="6189AC97" w:rsidR="00C43E1F" w:rsidRPr="00B77277" w:rsidRDefault="00C43E1F" w:rsidP="00B77277">
      <w:pPr>
        <w:jc w:val="both"/>
        <w:rPr>
          <w:rFonts w:cs="Times New Roman"/>
          <w:b/>
          <w:bCs/>
          <w:i/>
          <w:iCs/>
          <w:szCs w:val="24"/>
        </w:rPr>
      </w:pPr>
      <w:r w:rsidRPr="00B77277">
        <w:rPr>
          <w:rFonts w:cs="Times New Roman"/>
          <w:b/>
          <w:bCs/>
          <w:i/>
          <w:iCs/>
          <w:szCs w:val="24"/>
        </w:rPr>
        <w:t>Benefits of this model</w:t>
      </w:r>
    </w:p>
    <w:p w14:paraId="18F2C52F" w14:textId="71A786CC" w:rsidR="00C43E1F" w:rsidRPr="00B77277" w:rsidRDefault="00C43E1F" w:rsidP="00B77277">
      <w:pPr>
        <w:jc w:val="both"/>
        <w:rPr>
          <w:rFonts w:cs="Times New Roman"/>
          <w:szCs w:val="24"/>
        </w:rPr>
      </w:pPr>
      <w:r w:rsidRPr="00B77277">
        <w:rPr>
          <w:rFonts w:cs="Times New Roman"/>
          <w:szCs w:val="24"/>
        </w:rPr>
        <w:t xml:space="preserve">When compared to traditional advertising mediums like newspapers and television, guerrilla marketing may save </w:t>
      </w:r>
      <w:r w:rsidR="00121A25" w:rsidRPr="00B77277">
        <w:rPr>
          <w:rFonts w:cs="Times New Roman"/>
          <w:szCs w:val="24"/>
        </w:rPr>
        <w:t>they</w:t>
      </w:r>
      <w:r w:rsidRPr="00B77277">
        <w:rPr>
          <w:rFonts w:cs="Times New Roman"/>
          <w:szCs w:val="24"/>
        </w:rPr>
        <w:t xml:space="preserve"> a lot of money. To a greater extent, it is useful for businesses.</w:t>
      </w:r>
    </w:p>
    <w:p w14:paraId="79AEFAD0" w14:textId="7F0D24C0" w:rsidR="00C43E1F" w:rsidRPr="00B77277" w:rsidRDefault="00C43E1F" w:rsidP="00B77277">
      <w:pPr>
        <w:jc w:val="both"/>
        <w:rPr>
          <w:rFonts w:cs="Times New Roman"/>
          <w:szCs w:val="24"/>
        </w:rPr>
      </w:pPr>
      <w:r w:rsidRPr="00B77277">
        <w:rPr>
          <w:rFonts w:cs="Times New Roman"/>
          <w:szCs w:val="24"/>
        </w:rPr>
        <w:t xml:space="preserve">Verbal communication has led to its rapid dispersal - These days, customers may capture a terrific impression and broadcast it to the globe owing to the proliferation of technology and </w:t>
      </w:r>
      <w:r w:rsidRPr="00B77277">
        <w:rPr>
          <w:rFonts w:cs="Times New Roman"/>
          <w:szCs w:val="24"/>
        </w:rPr>
        <w:lastRenderedPageBreak/>
        <w:t>the increasing number of individuals with access to the internet</w:t>
      </w:r>
      <w:r w:rsidR="0067620A" w:rsidRPr="00B77277">
        <w:rPr>
          <w:rFonts w:cs="Times New Roman"/>
          <w:szCs w:val="24"/>
        </w:rPr>
        <w:t xml:space="preserve"> (</w:t>
      </w:r>
      <w:r w:rsidR="0067620A" w:rsidRPr="00B77277">
        <w:rPr>
          <w:rFonts w:cs="Times New Roman"/>
          <w:szCs w:val="24"/>
          <w:shd w:val="clear" w:color="auto" w:fill="FFFFFF"/>
        </w:rPr>
        <w:t>Klein et al, 2019</w:t>
      </w:r>
      <w:r w:rsidR="0067620A" w:rsidRPr="00B77277">
        <w:rPr>
          <w:rFonts w:cs="Times New Roman"/>
          <w:szCs w:val="24"/>
        </w:rPr>
        <w:t>)</w:t>
      </w:r>
      <w:r w:rsidRPr="00B77277">
        <w:rPr>
          <w:rFonts w:cs="Times New Roman"/>
          <w:szCs w:val="24"/>
        </w:rPr>
        <w:t xml:space="preserve">. </w:t>
      </w:r>
      <w:r w:rsidR="00121A25" w:rsidRPr="00B77277">
        <w:rPr>
          <w:rFonts w:cs="Times New Roman"/>
          <w:szCs w:val="24"/>
        </w:rPr>
        <w:t>It is</w:t>
      </w:r>
      <w:r w:rsidRPr="00B77277">
        <w:rPr>
          <w:rFonts w:cs="Times New Roman"/>
          <w:szCs w:val="24"/>
        </w:rPr>
        <w:t xml:space="preserve"> possible that a marketing campaign may become viral, drawing in millions of new viewers overnight.</w:t>
      </w:r>
    </w:p>
    <w:p w14:paraId="0F54BC11" w14:textId="5556289A" w:rsidR="00C43E1F" w:rsidRPr="00B77277" w:rsidRDefault="00C43E1F" w:rsidP="00B77277">
      <w:pPr>
        <w:pStyle w:val="Heading1"/>
        <w:jc w:val="both"/>
        <w:rPr>
          <w:rFonts w:cs="Times New Roman"/>
          <w:color w:val="auto"/>
          <w:sz w:val="24"/>
          <w:szCs w:val="24"/>
        </w:rPr>
      </w:pPr>
      <w:bookmarkStart w:id="7" w:name="_Toc123232964"/>
      <w:r w:rsidRPr="00B77277">
        <w:rPr>
          <w:rFonts w:cs="Times New Roman"/>
          <w:color w:val="auto"/>
          <w:sz w:val="24"/>
          <w:szCs w:val="24"/>
        </w:rPr>
        <w:t>Branding</w:t>
      </w:r>
      <w:bookmarkEnd w:id="7"/>
    </w:p>
    <w:p w14:paraId="65608C56" w14:textId="460346ED" w:rsidR="00C43E1F" w:rsidRPr="00B77277" w:rsidRDefault="00C43E1F" w:rsidP="00B77277">
      <w:pPr>
        <w:jc w:val="both"/>
        <w:rPr>
          <w:rFonts w:cs="Times New Roman"/>
          <w:szCs w:val="24"/>
        </w:rPr>
      </w:pPr>
      <w:r w:rsidRPr="00B77277">
        <w:rPr>
          <w:rFonts w:cs="Times New Roman"/>
          <w:szCs w:val="24"/>
        </w:rPr>
        <w:t>A brand name is a company's way of being instantly recognisable to consumers as the source of a certain product or service. Name, word, sign, symbol, etc. all come together to form this. The value of a product can be increased if consumers believe in and trust the brand behind it. There is more to a brand than just its name and logo.</w:t>
      </w:r>
    </w:p>
    <w:p w14:paraId="06C4C772" w14:textId="5F8B57C3" w:rsidR="00C43E1F" w:rsidRPr="00B77277" w:rsidRDefault="00C43E1F" w:rsidP="00B77277">
      <w:pPr>
        <w:pStyle w:val="Heading2"/>
        <w:jc w:val="both"/>
        <w:rPr>
          <w:rFonts w:cs="Times New Roman"/>
          <w:color w:val="auto"/>
          <w:sz w:val="24"/>
          <w:szCs w:val="24"/>
        </w:rPr>
      </w:pPr>
      <w:bookmarkStart w:id="8" w:name="_Toc123232965"/>
      <w:r w:rsidRPr="00B77277">
        <w:rPr>
          <w:rFonts w:cs="Times New Roman"/>
          <w:color w:val="auto"/>
          <w:sz w:val="24"/>
          <w:szCs w:val="24"/>
        </w:rPr>
        <w:t>Brand Equity</w:t>
      </w:r>
      <w:bookmarkEnd w:id="8"/>
    </w:p>
    <w:p w14:paraId="43C9139C" w14:textId="2820087C" w:rsidR="00C43E1F" w:rsidRPr="00B77277" w:rsidRDefault="00C43E1F" w:rsidP="00B77277">
      <w:pPr>
        <w:jc w:val="both"/>
        <w:rPr>
          <w:rFonts w:cs="Times New Roman"/>
          <w:szCs w:val="24"/>
        </w:rPr>
      </w:pPr>
      <w:r w:rsidRPr="00B77277">
        <w:rPr>
          <w:rFonts w:cs="Times New Roman"/>
          <w:szCs w:val="24"/>
        </w:rPr>
        <w:t xml:space="preserve">Brands don't actually exist outside of customers' minds. Products are created in the factory, but brands are made in the imagination, as one wise marketer once put it. CEO of internet video business Hulu Jason </w:t>
      </w:r>
      <w:proofErr w:type="spellStart"/>
      <w:r w:rsidRPr="00B77277">
        <w:rPr>
          <w:rFonts w:cs="Times New Roman"/>
          <w:szCs w:val="24"/>
        </w:rPr>
        <w:t>Kilar</w:t>
      </w:r>
      <w:proofErr w:type="spellEnd"/>
      <w:r w:rsidRPr="00B77277">
        <w:rPr>
          <w:rFonts w:cs="Times New Roman"/>
          <w:szCs w:val="24"/>
        </w:rPr>
        <w:t xml:space="preserve"> defines a brand as the talk about the company while its leaders are absent</w:t>
      </w:r>
      <w:r w:rsidR="00FB7723" w:rsidRPr="00B77277">
        <w:rPr>
          <w:rFonts w:cs="Times New Roman"/>
          <w:szCs w:val="24"/>
        </w:rPr>
        <w:t xml:space="preserve"> (</w:t>
      </w:r>
      <w:r w:rsidR="00FB7723" w:rsidRPr="00B77277">
        <w:rPr>
          <w:rFonts w:cs="Times New Roman"/>
          <w:szCs w:val="24"/>
          <w:shd w:val="clear" w:color="auto" w:fill="FFFFFF"/>
        </w:rPr>
        <w:t>Bandyopadhyay and Ray, 2020</w:t>
      </w:r>
      <w:r w:rsidR="00FB7723" w:rsidRPr="00B77277">
        <w:rPr>
          <w:rFonts w:cs="Times New Roman"/>
          <w:szCs w:val="24"/>
        </w:rPr>
        <w:t>)</w:t>
      </w:r>
      <w:r w:rsidRPr="00B77277">
        <w:rPr>
          <w:rFonts w:cs="Times New Roman"/>
          <w:szCs w:val="24"/>
        </w:rPr>
        <w:t>.</w:t>
      </w:r>
    </w:p>
    <w:p w14:paraId="7FB2BE4F" w14:textId="2F1783EC" w:rsidR="00C43E1F" w:rsidRPr="00B77277" w:rsidRDefault="00C43E1F" w:rsidP="00B77277">
      <w:pPr>
        <w:jc w:val="both"/>
        <w:rPr>
          <w:rFonts w:cs="Times New Roman"/>
          <w:szCs w:val="24"/>
        </w:rPr>
      </w:pPr>
      <w:r w:rsidRPr="00B77277">
        <w:rPr>
          <w:rFonts w:cs="Times New Roman"/>
          <w:szCs w:val="24"/>
        </w:rPr>
        <w:t>A trustworthy name is crucial to the success of any product. When consumers are familiar with and receptive to a brand's name and marketing, we say that the brand has high brand equity. It is a measure of a brand's success in gaining the trust and loyalty of its target audience.</w:t>
      </w:r>
    </w:p>
    <w:p w14:paraId="4015A64D" w14:textId="77777777" w:rsidR="00D8093E" w:rsidRPr="00B77277" w:rsidRDefault="00D8093E" w:rsidP="00B77277">
      <w:pPr>
        <w:pStyle w:val="Heading2"/>
        <w:jc w:val="both"/>
        <w:rPr>
          <w:rFonts w:cs="Times New Roman"/>
          <w:color w:val="auto"/>
          <w:sz w:val="24"/>
          <w:szCs w:val="24"/>
        </w:rPr>
      </w:pPr>
      <w:bookmarkStart w:id="9" w:name="_Toc123232966"/>
      <w:r w:rsidRPr="00B77277">
        <w:rPr>
          <w:rFonts w:cs="Times New Roman"/>
          <w:color w:val="auto"/>
          <w:sz w:val="24"/>
          <w:szCs w:val="24"/>
        </w:rPr>
        <w:t>Keller’s brand equity model</w:t>
      </w:r>
      <w:bookmarkEnd w:id="9"/>
    </w:p>
    <w:p w14:paraId="1999A47A" w14:textId="5072DB7D" w:rsidR="00D8093E" w:rsidRPr="00B77277" w:rsidRDefault="00D8093E" w:rsidP="00B77277">
      <w:pPr>
        <w:jc w:val="both"/>
        <w:rPr>
          <w:rFonts w:cs="Times New Roman"/>
          <w:szCs w:val="24"/>
        </w:rPr>
      </w:pPr>
      <w:r w:rsidRPr="00B77277">
        <w:rPr>
          <w:rFonts w:cs="Times New Roman"/>
          <w:szCs w:val="24"/>
        </w:rPr>
        <w:t xml:space="preserve">To build a great brand, according to Keller's rationale, </w:t>
      </w:r>
      <w:r w:rsidR="00121A25" w:rsidRPr="00B77277">
        <w:rPr>
          <w:rFonts w:cs="Times New Roman"/>
          <w:szCs w:val="24"/>
        </w:rPr>
        <w:t>they</w:t>
      </w:r>
      <w:r w:rsidRPr="00B77277">
        <w:rPr>
          <w:rFonts w:cs="Times New Roman"/>
          <w:szCs w:val="24"/>
        </w:rPr>
        <w:t xml:space="preserve"> need to provide ideal customer service and other brand interactions. </w:t>
      </w:r>
      <w:r w:rsidR="00121A25" w:rsidRPr="00B77277">
        <w:rPr>
          <w:rFonts w:cs="Times New Roman"/>
          <w:szCs w:val="24"/>
        </w:rPr>
        <w:t>Their</w:t>
      </w:r>
      <w:r w:rsidRPr="00B77277">
        <w:rPr>
          <w:rFonts w:cs="Times New Roman"/>
          <w:szCs w:val="24"/>
        </w:rPr>
        <w:t xml:space="preserve"> clients should walk away from every interaction feeling good about doing business with </w:t>
      </w:r>
      <w:r w:rsidR="00121A25" w:rsidRPr="00B77277">
        <w:rPr>
          <w:rFonts w:cs="Times New Roman"/>
          <w:szCs w:val="24"/>
        </w:rPr>
        <w:t>their</w:t>
      </w:r>
      <w:r w:rsidRPr="00B77277">
        <w:rPr>
          <w:rFonts w:cs="Times New Roman"/>
          <w:szCs w:val="24"/>
        </w:rPr>
        <w:t xml:space="preserve"> firm. </w:t>
      </w:r>
      <w:r w:rsidR="00121A25" w:rsidRPr="00B77277">
        <w:rPr>
          <w:rFonts w:cs="Times New Roman"/>
          <w:szCs w:val="24"/>
        </w:rPr>
        <w:t>They have</w:t>
      </w:r>
      <w:r w:rsidRPr="00B77277">
        <w:rPr>
          <w:rFonts w:cs="Times New Roman"/>
          <w:szCs w:val="24"/>
        </w:rPr>
        <w:t xml:space="preserve"> built brand equity when </w:t>
      </w:r>
      <w:r w:rsidR="00121A25" w:rsidRPr="00B77277">
        <w:rPr>
          <w:rFonts w:cs="Times New Roman"/>
          <w:szCs w:val="24"/>
        </w:rPr>
        <w:t>their</w:t>
      </w:r>
      <w:r w:rsidRPr="00B77277">
        <w:rPr>
          <w:rFonts w:cs="Times New Roman"/>
          <w:szCs w:val="24"/>
        </w:rPr>
        <w:t xml:space="preserve"> customers believe in </w:t>
      </w:r>
      <w:r w:rsidR="00121A25" w:rsidRPr="00B77277">
        <w:rPr>
          <w:rFonts w:cs="Times New Roman"/>
          <w:szCs w:val="24"/>
        </w:rPr>
        <w:t>their</w:t>
      </w:r>
      <w:r w:rsidRPr="00B77277">
        <w:rPr>
          <w:rFonts w:cs="Times New Roman"/>
          <w:szCs w:val="24"/>
        </w:rPr>
        <w:t xml:space="preserve"> product because of the emotions it evokes in them</w:t>
      </w:r>
      <w:r w:rsidR="0009727A" w:rsidRPr="00B77277">
        <w:rPr>
          <w:rFonts w:cs="Times New Roman"/>
          <w:szCs w:val="24"/>
        </w:rPr>
        <w:t xml:space="preserve"> (</w:t>
      </w:r>
      <w:proofErr w:type="spellStart"/>
      <w:r w:rsidR="0009727A" w:rsidRPr="00B77277">
        <w:rPr>
          <w:rFonts w:cs="Times New Roman"/>
          <w:szCs w:val="24"/>
          <w:shd w:val="clear" w:color="auto" w:fill="FFFFFF"/>
        </w:rPr>
        <w:t>Baiquni</w:t>
      </w:r>
      <w:proofErr w:type="spellEnd"/>
      <w:r w:rsidR="0009727A" w:rsidRPr="00B77277">
        <w:rPr>
          <w:rFonts w:cs="Times New Roman"/>
          <w:szCs w:val="24"/>
          <w:shd w:val="clear" w:color="auto" w:fill="FFFFFF"/>
        </w:rPr>
        <w:t xml:space="preserve"> and Ishak, 2019</w:t>
      </w:r>
      <w:r w:rsidR="0009727A" w:rsidRPr="00B77277">
        <w:rPr>
          <w:rFonts w:cs="Times New Roman"/>
          <w:szCs w:val="24"/>
        </w:rPr>
        <w:t>)</w:t>
      </w:r>
      <w:r w:rsidRPr="00B77277">
        <w:rPr>
          <w:rFonts w:cs="Times New Roman"/>
          <w:szCs w:val="24"/>
        </w:rPr>
        <w:t>.</w:t>
      </w:r>
    </w:p>
    <w:p w14:paraId="3647A141" w14:textId="77777777" w:rsidR="00D8093E" w:rsidRPr="00B77277" w:rsidRDefault="00D8093E" w:rsidP="00B77277">
      <w:pPr>
        <w:pStyle w:val="ListParagraph"/>
        <w:numPr>
          <w:ilvl w:val="0"/>
          <w:numId w:val="1"/>
        </w:numPr>
        <w:jc w:val="both"/>
        <w:rPr>
          <w:rFonts w:cs="Times New Roman"/>
          <w:b/>
          <w:bCs/>
          <w:i/>
          <w:iCs/>
          <w:szCs w:val="24"/>
        </w:rPr>
      </w:pPr>
      <w:r w:rsidRPr="00B77277">
        <w:rPr>
          <w:rFonts w:cs="Times New Roman"/>
          <w:b/>
          <w:bCs/>
          <w:i/>
          <w:iCs/>
          <w:szCs w:val="24"/>
        </w:rPr>
        <w:t>Brand identity</w:t>
      </w:r>
    </w:p>
    <w:p w14:paraId="750218A5" w14:textId="6E9787C1" w:rsidR="00D8093E" w:rsidRPr="00B77277" w:rsidRDefault="00D8093E" w:rsidP="00B77277">
      <w:pPr>
        <w:jc w:val="both"/>
        <w:rPr>
          <w:rFonts w:cs="Times New Roman"/>
          <w:szCs w:val="24"/>
        </w:rPr>
      </w:pPr>
      <w:r w:rsidRPr="00B77277">
        <w:rPr>
          <w:rFonts w:cs="Times New Roman"/>
          <w:szCs w:val="24"/>
        </w:rPr>
        <w:t xml:space="preserve">An individual's salience is at the very base of the pyramid in the first stage. And similar to how a logo or tagline may increase a company's brand awareness, salience can do the same for a person or cause. These days, </w:t>
      </w:r>
      <w:r w:rsidR="00121A25" w:rsidRPr="00B77277">
        <w:rPr>
          <w:rFonts w:cs="Times New Roman"/>
          <w:szCs w:val="24"/>
        </w:rPr>
        <w:t>it is</w:t>
      </w:r>
      <w:r w:rsidRPr="00B77277">
        <w:rPr>
          <w:rFonts w:cs="Times New Roman"/>
          <w:szCs w:val="24"/>
        </w:rPr>
        <w:t xml:space="preserve"> essential for a company to promote its name and logo digitally so that customers can recognise it wherever they go and understa</w:t>
      </w:r>
      <w:r w:rsidR="00B77277">
        <w:rPr>
          <w:rFonts w:cs="Times New Roman"/>
          <w:szCs w:val="24"/>
        </w:rPr>
        <w:t>nd what it is that they provide (</w:t>
      </w:r>
      <w:r w:rsidR="00B77277" w:rsidRPr="00B77277">
        <w:rPr>
          <w:rFonts w:cs="Times New Roman"/>
          <w:bCs/>
          <w:i/>
          <w:color w:val="000000"/>
          <w:szCs w:val="24"/>
        </w:rPr>
        <w:t>Shell Annual Re</w:t>
      </w:r>
      <w:r w:rsidR="00B77277">
        <w:rPr>
          <w:rFonts w:cs="Times New Roman"/>
          <w:bCs/>
          <w:i/>
          <w:color w:val="000000"/>
          <w:szCs w:val="24"/>
        </w:rPr>
        <w:t xml:space="preserve">port and Accounts 2021 - Home. </w:t>
      </w:r>
      <w:r w:rsidR="00B77277" w:rsidRPr="00B77277">
        <w:rPr>
          <w:rFonts w:cs="Times New Roman"/>
          <w:bCs/>
          <w:i/>
          <w:color w:val="000000"/>
          <w:szCs w:val="24"/>
        </w:rPr>
        <w:t>2022).</w:t>
      </w:r>
    </w:p>
    <w:p w14:paraId="6C787091" w14:textId="7D8E1E65" w:rsidR="00D8093E" w:rsidRPr="00B77277" w:rsidRDefault="00D8093E" w:rsidP="00B77277">
      <w:pPr>
        <w:jc w:val="both"/>
        <w:rPr>
          <w:rFonts w:cs="Times New Roman"/>
          <w:szCs w:val="24"/>
        </w:rPr>
      </w:pPr>
      <w:r w:rsidRPr="00B77277">
        <w:rPr>
          <w:rFonts w:cs="Times New Roman"/>
          <w:szCs w:val="24"/>
        </w:rPr>
        <w:t xml:space="preserve">Shell, whose slogan is "Think Different," offers something no other company does. </w:t>
      </w:r>
      <w:r w:rsidR="00121A25" w:rsidRPr="00B77277">
        <w:rPr>
          <w:rFonts w:cs="Times New Roman"/>
          <w:szCs w:val="24"/>
        </w:rPr>
        <w:t>It is</w:t>
      </w:r>
      <w:r w:rsidRPr="00B77277">
        <w:rPr>
          <w:rFonts w:cs="Times New Roman"/>
          <w:szCs w:val="24"/>
        </w:rPr>
        <w:t xml:space="preserve"> a pioneer in many different fields. Shell's advertisements are easy to understand and informative. Their ads and social media profiles are quite engaging</w:t>
      </w:r>
      <w:r w:rsidR="00D7483B" w:rsidRPr="00B77277">
        <w:rPr>
          <w:rFonts w:cs="Times New Roman"/>
          <w:szCs w:val="24"/>
        </w:rPr>
        <w:t xml:space="preserve"> (</w:t>
      </w:r>
      <w:proofErr w:type="spellStart"/>
      <w:r w:rsidR="00D7483B" w:rsidRPr="00B77277">
        <w:rPr>
          <w:rFonts w:cs="Times New Roman"/>
          <w:szCs w:val="24"/>
          <w:shd w:val="clear" w:color="auto" w:fill="FFFFFF"/>
        </w:rPr>
        <w:t>Bartikowski</w:t>
      </w:r>
      <w:proofErr w:type="spellEnd"/>
      <w:r w:rsidR="00D7483B" w:rsidRPr="00B77277">
        <w:rPr>
          <w:rFonts w:cs="Times New Roman"/>
          <w:szCs w:val="24"/>
          <w:shd w:val="clear" w:color="auto" w:fill="FFFFFF"/>
        </w:rPr>
        <w:t xml:space="preserve"> et al, 2019</w:t>
      </w:r>
      <w:r w:rsidR="00D7483B" w:rsidRPr="00B77277">
        <w:rPr>
          <w:rFonts w:cs="Times New Roman"/>
          <w:szCs w:val="24"/>
        </w:rPr>
        <w:t>)</w:t>
      </w:r>
      <w:r w:rsidRPr="00B77277">
        <w:rPr>
          <w:rFonts w:cs="Times New Roman"/>
          <w:szCs w:val="24"/>
        </w:rPr>
        <w:t xml:space="preserve">. As the old </w:t>
      </w:r>
      <w:r w:rsidRPr="00B77277">
        <w:rPr>
          <w:rFonts w:cs="Times New Roman"/>
          <w:szCs w:val="24"/>
        </w:rPr>
        <w:lastRenderedPageBreak/>
        <w:t>adage goes, "A picture is worth a thousand words," and thus visuals are used to pique viewers' interest. Customers are drawn to them because of their innovative style and functionality.</w:t>
      </w:r>
    </w:p>
    <w:p w14:paraId="638369FA" w14:textId="77777777" w:rsidR="00D8093E" w:rsidRPr="00B77277" w:rsidRDefault="00D8093E" w:rsidP="00B77277">
      <w:pPr>
        <w:pStyle w:val="ListParagraph"/>
        <w:numPr>
          <w:ilvl w:val="0"/>
          <w:numId w:val="1"/>
        </w:numPr>
        <w:jc w:val="both"/>
        <w:rPr>
          <w:rFonts w:cs="Times New Roman"/>
          <w:b/>
          <w:bCs/>
          <w:i/>
          <w:iCs/>
          <w:szCs w:val="24"/>
        </w:rPr>
      </w:pPr>
      <w:r w:rsidRPr="00B77277">
        <w:rPr>
          <w:rFonts w:cs="Times New Roman"/>
          <w:b/>
          <w:bCs/>
          <w:i/>
          <w:iCs/>
          <w:szCs w:val="24"/>
        </w:rPr>
        <w:t>Brand meaning</w:t>
      </w:r>
    </w:p>
    <w:p w14:paraId="43858D09" w14:textId="1E428EDC" w:rsidR="00D8093E" w:rsidRPr="00B77277" w:rsidRDefault="00D8093E" w:rsidP="00B77277">
      <w:pPr>
        <w:jc w:val="both"/>
        <w:rPr>
          <w:rFonts w:cs="Times New Roman"/>
          <w:szCs w:val="24"/>
        </w:rPr>
      </w:pPr>
      <w:r w:rsidRPr="00B77277">
        <w:rPr>
          <w:rFonts w:cs="Times New Roman"/>
          <w:szCs w:val="24"/>
        </w:rPr>
        <w:t>In the following step of the CBBE model, we</w:t>
      </w:r>
      <w:r w:rsidR="00121A25" w:rsidRPr="00B77277">
        <w:rPr>
          <w:rFonts w:cs="Times New Roman"/>
          <w:szCs w:val="24"/>
        </w:rPr>
        <w:t xml:space="preserve"> will</w:t>
      </w:r>
      <w:r w:rsidRPr="00B77277">
        <w:rPr>
          <w:rFonts w:cs="Times New Roman"/>
          <w:szCs w:val="24"/>
        </w:rPr>
        <w:t xml:space="preserve"> focus on the brand's importance. Defining </w:t>
      </w:r>
      <w:r w:rsidR="00121A25" w:rsidRPr="00B77277">
        <w:rPr>
          <w:rFonts w:cs="Times New Roman"/>
          <w:szCs w:val="24"/>
        </w:rPr>
        <w:t>their</w:t>
      </w:r>
      <w:r w:rsidRPr="00B77277">
        <w:rPr>
          <w:rFonts w:cs="Times New Roman"/>
          <w:szCs w:val="24"/>
        </w:rPr>
        <w:t xml:space="preserve"> brand is explaining to people what it does and who it caters to. This may be done through the use of performance and/or visuals to demonstrate the brand's ability to meet the social and psychological demands of either the advertiser or the target audience.</w:t>
      </w:r>
    </w:p>
    <w:p w14:paraId="75807DB7" w14:textId="6CF71278" w:rsidR="00D8093E" w:rsidRPr="00B77277" w:rsidRDefault="00D8093E" w:rsidP="00B77277">
      <w:pPr>
        <w:jc w:val="both"/>
        <w:rPr>
          <w:rFonts w:cs="Times New Roman"/>
          <w:szCs w:val="24"/>
        </w:rPr>
      </w:pPr>
      <w:r w:rsidRPr="00B77277">
        <w:rPr>
          <w:rFonts w:cs="Times New Roman"/>
          <w:szCs w:val="24"/>
        </w:rPr>
        <w:t>The term "performance and imagery" is used inside the Company to refer to a comprehensive understanding of how Product Features, Product Reliability, Consumer Service, Design, and Pricing all contribute to the overall impression made upon the customer. Given its commitment to being at the forefront of technical advancement, Shell has a near-monopoly on the bleeding edge of innovation</w:t>
      </w:r>
      <w:r w:rsidR="00E218F6" w:rsidRPr="00B77277">
        <w:rPr>
          <w:rFonts w:cs="Times New Roman"/>
          <w:szCs w:val="24"/>
        </w:rPr>
        <w:t xml:space="preserve"> (</w:t>
      </w:r>
      <w:proofErr w:type="spellStart"/>
      <w:r w:rsidR="00E218F6" w:rsidRPr="00B77277">
        <w:rPr>
          <w:rFonts w:cs="Times New Roman"/>
          <w:szCs w:val="24"/>
          <w:shd w:val="clear" w:color="auto" w:fill="FFFFFF"/>
        </w:rPr>
        <w:t>Garachkovska</w:t>
      </w:r>
      <w:proofErr w:type="spellEnd"/>
      <w:r w:rsidR="00E218F6" w:rsidRPr="00B77277">
        <w:rPr>
          <w:rFonts w:cs="Times New Roman"/>
          <w:szCs w:val="24"/>
          <w:shd w:val="clear" w:color="auto" w:fill="FFFFFF"/>
        </w:rPr>
        <w:t xml:space="preserve"> et al, 2021</w:t>
      </w:r>
      <w:r w:rsidR="00E218F6" w:rsidRPr="00B77277">
        <w:rPr>
          <w:rFonts w:cs="Times New Roman"/>
          <w:szCs w:val="24"/>
        </w:rPr>
        <w:t>)</w:t>
      </w:r>
      <w:r w:rsidRPr="00B77277">
        <w:rPr>
          <w:rFonts w:cs="Times New Roman"/>
          <w:szCs w:val="24"/>
        </w:rPr>
        <w:t>. Customers love Shell because of the excellent service they receive after making a purchase.</w:t>
      </w:r>
    </w:p>
    <w:p w14:paraId="5D63C173" w14:textId="77777777" w:rsidR="00D8093E" w:rsidRPr="00B77277" w:rsidRDefault="00D8093E" w:rsidP="00B77277">
      <w:pPr>
        <w:pStyle w:val="ListParagraph"/>
        <w:numPr>
          <w:ilvl w:val="0"/>
          <w:numId w:val="1"/>
        </w:numPr>
        <w:jc w:val="both"/>
        <w:rPr>
          <w:rFonts w:cs="Times New Roman"/>
          <w:b/>
          <w:bCs/>
          <w:i/>
          <w:iCs/>
          <w:szCs w:val="24"/>
        </w:rPr>
      </w:pPr>
      <w:r w:rsidRPr="00B77277">
        <w:rPr>
          <w:rFonts w:cs="Times New Roman"/>
          <w:b/>
          <w:bCs/>
          <w:i/>
          <w:iCs/>
          <w:szCs w:val="24"/>
        </w:rPr>
        <w:t>Brand response</w:t>
      </w:r>
    </w:p>
    <w:p w14:paraId="342CB459" w14:textId="31272E78" w:rsidR="00C43E1F" w:rsidRPr="00B77277" w:rsidRDefault="00D8093E" w:rsidP="00B77277">
      <w:pPr>
        <w:jc w:val="both"/>
        <w:rPr>
          <w:rFonts w:cs="Times New Roman"/>
          <w:szCs w:val="24"/>
        </w:rPr>
      </w:pPr>
      <w:r w:rsidRPr="00B77277">
        <w:rPr>
          <w:rFonts w:cs="Times New Roman"/>
          <w:szCs w:val="24"/>
        </w:rPr>
        <w:t>In the third tier, brand reaction, consumers are asked to describe their overall impression of the product. There are 4 stages to it.</w:t>
      </w:r>
    </w:p>
    <w:p w14:paraId="0D17D222" w14:textId="082B8BE4" w:rsidR="00D8093E" w:rsidRPr="00B77277" w:rsidRDefault="00D8093E" w:rsidP="00B77277">
      <w:pPr>
        <w:pStyle w:val="ListParagraph"/>
        <w:numPr>
          <w:ilvl w:val="0"/>
          <w:numId w:val="2"/>
        </w:numPr>
        <w:jc w:val="both"/>
        <w:rPr>
          <w:rFonts w:cs="Times New Roman"/>
          <w:szCs w:val="24"/>
        </w:rPr>
      </w:pPr>
      <w:r w:rsidRPr="00B77277">
        <w:rPr>
          <w:rFonts w:cs="Times New Roman"/>
          <w:szCs w:val="24"/>
        </w:rPr>
        <w:t>Brand’s quality</w:t>
      </w:r>
    </w:p>
    <w:p w14:paraId="65E521AA" w14:textId="3532C763" w:rsidR="00D8093E" w:rsidRPr="00B77277" w:rsidRDefault="00D8093E" w:rsidP="00B77277">
      <w:pPr>
        <w:pStyle w:val="ListParagraph"/>
        <w:numPr>
          <w:ilvl w:val="0"/>
          <w:numId w:val="2"/>
        </w:numPr>
        <w:jc w:val="both"/>
        <w:rPr>
          <w:rFonts w:cs="Times New Roman"/>
          <w:szCs w:val="24"/>
        </w:rPr>
      </w:pPr>
      <w:r w:rsidRPr="00B77277">
        <w:rPr>
          <w:rFonts w:cs="Times New Roman"/>
          <w:szCs w:val="24"/>
        </w:rPr>
        <w:t>Brand’s credibility</w:t>
      </w:r>
    </w:p>
    <w:p w14:paraId="22496EC2" w14:textId="4AE0C3CD" w:rsidR="00D8093E" w:rsidRPr="00B77277" w:rsidRDefault="00D8093E" w:rsidP="00B77277">
      <w:pPr>
        <w:pStyle w:val="ListParagraph"/>
        <w:numPr>
          <w:ilvl w:val="0"/>
          <w:numId w:val="2"/>
        </w:numPr>
        <w:jc w:val="both"/>
        <w:rPr>
          <w:rFonts w:cs="Times New Roman"/>
          <w:szCs w:val="24"/>
        </w:rPr>
      </w:pPr>
      <w:r w:rsidRPr="00B77277">
        <w:rPr>
          <w:rFonts w:cs="Times New Roman"/>
          <w:szCs w:val="24"/>
        </w:rPr>
        <w:t>Brand’s consideration</w:t>
      </w:r>
    </w:p>
    <w:p w14:paraId="472E8B22" w14:textId="20488931" w:rsidR="00D8093E" w:rsidRPr="00B77277" w:rsidRDefault="00D8093E" w:rsidP="00B77277">
      <w:pPr>
        <w:pStyle w:val="ListParagraph"/>
        <w:numPr>
          <w:ilvl w:val="0"/>
          <w:numId w:val="2"/>
        </w:numPr>
        <w:jc w:val="both"/>
        <w:rPr>
          <w:rFonts w:cs="Times New Roman"/>
          <w:szCs w:val="24"/>
        </w:rPr>
      </w:pPr>
      <w:r w:rsidRPr="00B77277">
        <w:rPr>
          <w:rFonts w:cs="Times New Roman"/>
          <w:szCs w:val="24"/>
        </w:rPr>
        <w:t>Brand’s superiority</w:t>
      </w:r>
    </w:p>
    <w:p w14:paraId="19C3D0A7" w14:textId="7ABD0F6E" w:rsidR="00D8093E" w:rsidRPr="00B77277" w:rsidRDefault="00D8093E" w:rsidP="00B77277">
      <w:pPr>
        <w:jc w:val="both"/>
        <w:rPr>
          <w:rFonts w:cs="Times New Roman"/>
          <w:szCs w:val="24"/>
        </w:rPr>
      </w:pPr>
      <w:r w:rsidRPr="00B77277">
        <w:rPr>
          <w:rFonts w:cs="Times New Roman"/>
          <w:szCs w:val="24"/>
        </w:rPr>
        <w:t>There are two methods for achieving this result. One way is for the consumer to use their own discretion and intuition. The emotions they stand for, like excitement, enjoyment, etc., are exposed to these commercials. Products made by Shell are unparalleled. However, the items are out of reach for the middle and lower classes due to their exorbitant prices</w:t>
      </w:r>
      <w:r w:rsidR="00504773" w:rsidRPr="00B77277">
        <w:rPr>
          <w:rFonts w:cs="Times New Roman"/>
          <w:szCs w:val="24"/>
        </w:rPr>
        <w:t xml:space="preserve"> (</w:t>
      </w:r>
      <w:proofErr w:type="spellStart"/>
      <w:r w:rsidR="00504773" w:rsidRPr="00B77277">
        <w:rPr>
          <w:rFonts w:cs="Times New Roman"/>
          <w:szCs w:val="24"/>
          <w:shd w:val="clear" w:color="auto" w:fill="FFFFFF"/>
        </w:rPr>
        <w:t>Coffie</w:t>
      </w:r>
      <w:proofErr w:type="spellEnd"/>
      <w:r w:rsidR="00504773" w:rsidRPr="00B77277">
        <w:rPr>
          <w:rFonts w:cs="Times New Roman"/>
          <w:szCs w:val="24"/>
          <w:shd w:val="clear" w:color="auto" w:fill="FFFFFF"/>
        </w:rPr>
        <w:t>, 2020</w:t>
      </w:r>
      <w:r w:rsidR="00504773" w:rsidRPr="00B77277">
        <w:rPr>
          <w:rFonts w:cs="Times New Roman"/>
          <w:szCs w:val="24"/>
        </w:rPr>
        <w:t>)</w:t>
      </w:r>
      <w:r w:rsidRPr="00B77277">
        <w:rPr>
          <w:rFonts w:cs="Times New Roman"/>
          <w:szCs w:val="24"/>
        </w:rPr>
        <w:t>.</w:t>
      </w:r>
    </w:p>
    <w:p w14:paraId="15D6B2C2" w14:textId="77777777" w:rsidR="00D8093E" w:rsidRPr="00B77277" w:rsidRDefault="00D8093E" w:rsidP="00B77277">
      <w:pPr>
        <w:pStyle w:val="ListParagraph"/>
        <w:numPr>
          <w:ilvl w:val="0"/>
          <w:numId w:val="4"/>
        </w:numPr>
        <w:jc w:val="both"/>
        <w:rPr>
          <w:rFonts w:cs="Times New Roman"/>
          <w:b/>
          <w:bCs/>
          <w:i/>
          <w:iCs/>
          <w:szCs w:val="24"/>
        </w:rPr>
      </w:pPr>
      <w:r w:rsidRPr="00B77277">
        <w:rPr>
          <w:rFonts w:cs="Times New Roman"/>
          <w:b/>
          <w:bCs/>
          <w:i/>
          <w:iCs/>
          <w:szCs w:val="24"/>
        </w:rPr>
        <w:t>Brand resonance</w:t>
      </w:r>
    </w:p>
    <w:p w14:paraId="68946F33" w14:textId="3DB912CD" w:rsidR="00D8093E" w:rsidRPr="00B77277" w:rsidRDefault="00D8093E" w:rsidP="00B77277">
      <w:pPr>
        <w:jc w:val="both"/>
        <w:rPr>
          <w:rFonts w:cs="Times New Roman"/>
          <w:szCs w:val="24"/>
        </w:rPr>
      </w:pPr>
      <w:r w:rsidRPr="00B77277">
        <w:rPr>
          <w:rFonts w:cs="Times New Roman"/>
          <w:szCs w:val="24"/>
        </w:rPr>
        <w:t xml:space="preserve">Brand resonance is the pinnacle of the pyramid. In terms of the broader equity notion, this is what every company ultimately seeks. </w:t>
      </w:r>
      <w:r w:rsidR="00121A25" w:rsidRPr="00B77277">
        <w:rPr>
          <w:rFonts w:cs="Times New Roman"/>
          <w:szCs w:val="24"/>
        </w:rPr>
        <w:t>It is</w:t>
      </w:r>
      <w:r w:rsidRPr="00B77277">
        <w:rPr>
          <w:rFonts w:cs="Times New Roman"/>
          <w:szCs w:val="24"/>
        </w:rPr>
        <w:t xml:space="preserve"> the feeling </w:t>
      </w:r>
      <w:r w:rsidR="00121A25" w:rsidRPr="00B77277">
        <w:rPr>
          <w:rFonts w:cs="Times New Roman"/>
          <w:szCs w:val="24"/>
        </w:rPr>
        <w:t>they</w:t>
      </w:r>
      <w:r w:rsidRPr="00B77277">
        <w:rPr>
          <w:rFonts w:cs="Times New Roman"/>
          <w:szCs w:val="24"/>
        </w:rPr>
        <w:t xml:space="preserve"> get when </w:t>
      </w:r>
      <w:r w:rsidR="00121A25" w:rsidRPr="00B77277">
        <w:rPr>
          <w:rFonts w:cs="Times New Roman"/>
          <w:szCs w:val="24"/>
        </w:rPr>
        <w:t>they</w:t>
      </w:r>
      <w:r w:rsidRPr="00B77277">
        <w:rPr>
          <w:rFonts w:cs="Times New Roman"/>
          <w:szCs w:val="24"/>
        </w:rPr>
        <w:t xml:space="preserve"> take one glance at a product and realise </w:t>
      </w:r>
      <w:r w:rsidR="00121A25" w:rsidRPr="00B77277">
        <w:rPr>
          <w:rFonts w:cs="Times New Roman"/>
          <w:szCs w:val="24"/>
        </w:rPr>
        <w:t>it is</w:t>
      </w:r>
      <w:r w:rsidRPr="00B77277">
        <w:rPr>
          <w:rFonts w:cs="Times New Roman"/>
          <w:szCs w:val="24"/>
        </w:rPr>
        <w:t xml:space="preserve"> perfect </w:t>
      </w:r>
      <w:r w:rsidR="003F5970" w:rsidRPr="00B77277">
        <w:rPr>
          <w:rFonts w:cs="Times New Roman"/>
          <w:szCs w:val="24"/>
        </w:rPr>
        <w:t>for,</w:t>
      </w:r>
      <w:r w:rsidRPr="00B77277">
        <w:rPr>
          <w:rFonts w:cs="Times New Roman"/>
          <w:szCs w:val="24"/>
        </w:rPr>
        <w:t xml:space="preserve"> </w:t>
      </w:r>
      <w:r w:rsidR="00121A25" w:rsidRPr="00B77277">
        <w:rPr>
          <w:rFonts w:cs="Times New Roman"/>
          <w:szCs w:val="24"/>
        </w:rPr>
        <w:t>they</w:t>
      </w:r>
      <w:r w:rsidRPr="00B77277">
        <w:rPr>
          <w:rFonts w:cs="Times New Roman"/>
          <w:szCs w:val="24"/>
        </w:rPr>
        <w:t xml:space="preserve">. </w:t>
      </w:r>
      <w:r w:rsidR="00121A25" w:rsidRPr="00B77277">
        <w:rPr>
          <w:rFonts w:cs="Times New Roman"/>
          <w:szCs w:val="24"/>
        </w:rPr>
        <w:t>They have</w:t>
      </w:r>
      <w:r w:rsidRPr="00B77277">
        <w:rPr>
          <w:rFonts w:cs="Times New Roman"/>
          <w:szCs w:val="24"/>
        </w:rPr>
        <w:t xml:space="preserve"> got a thorough familiarity with the ins and outs of the brand.</w:t>
      </w:r>
    </w:p>
    <w:p w14:paraId="217AF69C" w14:textId="77777777" w:rsidR="00D8093E" w:rsidRPr="00B77277" w:rsidRDefault="00D8093E" w:rsidP="00B77277">
      <w:pPr>
        <w:jc w:val="both"/>
        <w:rPr>
          <w:rFonts w:cs="Times New Roman"/>
          <w:szCs w:val="24"/>
        </w:rPr>
      </w:pPr>
      <w:r w:rsidRPr="00B77277">
        <w:rPr>
          <w:rFonts w:cs="Times New Roman"/>
          <w:szCs w:val="24"/>
        </w:rPr>
        <w:lastRenderedPageBreak/>
        <w:t>The foundation is laid by 4 factors.</w:t>
      </w:r>
    </w:p>
    <w:p w14:paraId="0553748D" w14:textId="5A670F28" w:rsidR="00D8093E" w:rsidRPr="00B77277" w:rsidRDefault="00D8093E" w:rsidP="00B77277">
      <w:pPr>
        <w:pStyle w:val="ListParagraph"/>
        <w:numPr>
          <w:ilvl w:val="0"/>
          <w:numId w:val="3"/>
        </w:numPr>
        <w:jc w:val="both"/>
        <w:rPr>
          <w:rFonts w:cs="Times New Roman"/>
          <w:szCs w:val="24"/>
        </w:rPr>
      </w:pPr>
      <w:r w:rsidRPr="00B77277">
        <w:rPr>
          <w:rFonts w:cs="Times New Roman"/>
          <w:szCs w:val="24"/>
        </w:rPr>
        <w:t xml:space="preserve">Behavioural loyalty – Meaning </w:t>
      </w:r>
      <w:r w:rsidR="00121A25" w:rsidRPr="00B77277">
        <w:rPr>
          <w:rFonts w:cs="Times New Roman"/>
          <w:szCs w:val="24"/>
        </w:rPr>
        <w:t>they</w:t>
      </w:r>
      <w:r w:rsidRPr="00B77277">
        <w:rPr>
          <w:rFonts w:cs="Times New Roman"/>
          <w:szCs w:val="24"/>
        </w:rPr>
        <w:t xml:space="preserve"> buy a specific brand frequently. Examples include paste, salt, and other pantry staples</w:t>
      </w:r>
      <w:r w:rsidR="003F5970" w:rsidRPr="00B77277">
        <w:rPr>
          <w:rFonts w:cs="Times New Roman"/>
          <w:szCs w:val="24"/>
        </w:rPr>
        <w:t xml:space="preserve"> (</w:t>
      </w:r>
      <w:r w:rsidR="003F5970" w:rsidRPr="00B77277">
        <w:rPr>
          <w:rFonts w:cs="Times New Roman"/>
          <w:szCs w:val="24"/>
          <w:shd w:val="clear" w:color="auto" w:fill="FFFFFF"/>
        </w:rPr>
        <w:t>Tien et al, 2019</w:t>
      </w:r>
      <w:r w:rsidR="003F5970" w:rsidRPr="00B77277">
        <w:rPr>
          <w:rFonts w:cs="Times New Roman"/>
          <w:szCs w:val="24"/>
        </w:rPr>
        <w:t>)</w:t>
      </w:r>
      <w:r w:rsidRPr="00B77277">
        <w:rPr>
          <w:rFonts w:cs="Times New Roman"/>
          <w:szCs w:val="24"/>
        </w:rPr>
        <w:t>.</w:t>
      </w:r>
    </w:p>
    <w:p w14:paraId="6DAAE956" w14:textId="7B13C028" w:rsidR="00D8093E" w:rsidRPr="00B77277" w:rsidRDefault="00D8093E" w:rsidP="00B77277">
      <w:pPr>
        <w:pStyle w:val="ListParagraph"/>
        <w:numPr>
          <w:ilvl w:val="0"/>
          <w:numId w:val="3"/>
        </w:numPr>
        <w:jc w:val="both"/>
        <w:rPr>
          <w:rFonts w:cs="Times New Roman"/>
          <w:szCs w:val="24"/>
        </w:rPr>
      </w:pPr>
      <w:r w:rsidRPr="00B77277">
        <w:rPr>
          <w:rFonts w:cs="Times New Roman"/>
          <w:szCs w:val="24"/>
        </w:rPr>
        <w:t xml:space="preserve">Attitudinal attainment – </w:t>
      </w:r>
      <w:r w:rsidR="00121A25" w:rsidRPr="00B77277">
        <w:rPr>
          <w:rFonts w:cs="Times New Roman"/>
          <w:szCs w:val="24"/>
        </w:rPr>
        <w:t>Their</w:t>
      </w:r>
      <w:r w:rsidRPr="00B77277">
        <w:rPr>
          <w:rFonts w:cs="Times New Roman"/>
          <w:szCs w:val="24"/>
        </w:rPr>
        <w:t xml:space="preserve"> products are highly regarded by consumers, who adore </w:t>
      </w:r>
      <w:r w:rsidR="00121A25" w:rsidRPr="00B77277">
        <w:rPr>
          <w:rFonts w:cs="Times New Roman"/>
          <w:szCs w:val="24"/>
        </w:rPr>
        <w:t>their</w:t>
      </w:r>
      <w:r w:rsidRPr="00B77277">
        <w:rPr>
          <w:rFonts w:cs="Times New Roman"/>
          <w:szCs w:val="24"/>
        </w:rPr>
        <w:t xml:space="preserve"> brand.</w:t>
      </w:r>
    </w:p>
    <w:p w14:paraId="50C67736" w14:textId="77777777" w:rsidR="00D8093E" w:rsidRPr="00B77277" w:rsidRDefault="00D8093E" w:rsidP="00B77277">
      <w:pPr>
        <w:pStyle w:val="ListParagraph"/>
        <w:numPr>
          <w:ilvl w:val="0"/>
          <w:numId w:val="3"/>
        </w:numPr>
        <w:jc w:val="both"/>
        <w:rPr>
          <w:rFonts w:cs="Times New Roman"/>
          <w:szCs w:val="24"/>
        </w:rPr>
      </w:pPr>
      <w:r w:rsidRPr="00B77277">
        <w:rPr>
          <w:rFonts w:cs="Times New Roman"/>
          <w:szCs w:val="24"/>
        </w:rPr>
        <w:t>Sense of community – The power of branding lies in its ability to create a sense of community and belonging.</w:t>
      </w:r>
    </w:p>
    <w:p w14:paraId="68D82CE7" w14:textId="54F26801" w:rsidR="00D8093E" w:rsidRPr="00B77277" w:rsidRDefault="00D8093E" w:rsidP="00B77277">
      <w:pPr>
        <w:pStyle w:val="ListParagraph"/>
        <w:numPr>
          <w:ilvl w:val="0"/>
          <w:numId w:val="3"/>
        </w:numPr>
        <w:jc w:val="both"/>
        <w:rPr>
          <w:rFonts w:cs="Times New Roman"/>
          <w:szCs w:val="24"/>
        </w:rPr>
      </w:pPr>
      <w:r w:rsidRPr="00B77277">
        <w:rPr>
          <w:rFonts w:cs="Times New Roman"/>
          <w:szCs w:val="24"/>
        </w:rPr>
        <w:t xml:space="preserve">Active engagement – Likes, comments, and shares on a brand's social media pages give the impression that </w:t>
      </w:r>
      <w:r w:rsidR="00121A25" w:rsidRPr="00B77277">
        <w:rPr>
          <w:rFonts w:cs="Times New Roman"/>
          <w:szCs w:val="24"/>
        </w:rPr>
        <w:t>they</w:t>
      </w:r>
      <w:r w:rsidRPr="00B77277">
        <w:rPr>
          <w:rFonts w:cs="Times New Roman"/>
          <w:szCs w:val="24"/>
        </w:rPr>
        <w:t>'re actively involved with the brand.</w:t>
      </w:r>
    </w:p>
    <w:p w14:paraId="483F9566" w14:textId="73115489" w:rsidR="00D8093E" w:rsidRPr="00B77277" w:rsidRDefault="00D8093E" w:rsidP="00B77277">
      <w:pPr>
        <w:jc w:val="both"/>
        <w:rPr>
          <w:rFonts w:cs="Times New Roman"/>
          <w:szCs w:val="24"/>
        </w:rPr>
      </w:pPr>
      <w:r w:rsidRPr="00B77277">
        <w:rPr>
          <w:rFonts w:cs="Times New Roman"/>
          <w:szCs w:val="24"/>
        </w:rPr>
        <w:t>Shell's exceptional performance in this area may be attributed to the company's ability to rapidly and effectively adjust to the needs of their customers in response to both macro and micro changes. Shell is customer-centric, making it easy for them to reach the highest level of Keller's model</w:t>
      </w:r>
      <w:r w:rsidR="008B4561" w:rsidRPr="00B77277">
        <w:rPr>
          <w:rFonts w:cs="Times New Roman"/>
          <w:szCs w:val="24"/>
        </w:rPr>
        <w:t xml:space="preserve"> (</w:t>
      </w:r>
      <w:proofErr w:type="spellStart"/>
      <w:r w:rsidR="008B4561" w:rsidRPr="00B77277">
        <w:rPr>
          <w:rFonts w:cs="Times New Roman"/>
          <w:szCs w:val="24"/>
          <w:shd w:val="clear" w:color="auto" w:fill="FFFFFF"/>
        </w:rPr>
        <w:t>Fayvishenko</w:t>
      </w:r>
      <w:proofErr w:type="spellEnd"/>
      <w:r w:rsidR="008B4561" w:rsidRPr="00B77277">
        <w:rPr>
          <w:rFonts w:cs="Times New Roman"/>
          <w:szCs w:val="24"/>
          <w:shd w:val="clear" w:color="auto" w:fill="FFFFFF"/>
        </w:rPr>
        <w:t>, 2018</w:t>
      </w:r>
      <w:r w:rsidR="008B4561" w:rsidRPr="00B77277">
        <w:rPr>
          <w:rFonts w:cs="Times New Roman"/>
          <w:szCs w:val="24"/>
        </w:rPr>
        <w:t>)</w:t>
      </w:r>
      <w:r w:rsidRPr="00B77277">
        <w:rPr>
          <w:rFonts w:cs="Times New Roman"/>
          <w:szCs w:val="24"/>
        </w:rPr>
        <w:t>. Shell is dedicated to its beliefs and the realisation of its goals, which include providing clients with the most accessible and high-quality</w:t>
      </w:r>
      <w:r w:rsidR="00B77277">
        <w:rPr>
          <w:rFonts w:cs="Times New Roman"/>
          <w:szCs w:val="24"/>
        </w:rPr>
        <w:t xml:space="preserve"> material possible at all times (</w:t>
      </w:r>
      <w:r w:rsidR="00B77277" w:rsidRPr="00B77277">
        <w:rPr>
          <w:rFonts w:cs="Times New Roman"/>
          <w:bCs/>
          <w:i/>
          <w:color w:val="000000"/>
          <w:szCs w:val="24"/>
        </w:rPr>
        <w:t>Shell Annual Re</w:t>
      </w:r>
      <w:r w:rsidR="00B77277">
        <w:rPr>
          <w:rFonts w:cs="Times New Roman"/>
          <w:bCs/>
          <w:i/>
          <w:color w:val="000000"/>
          <w:szCs w:val="24"/>
        </w:rPr>
        <w:t xml:space="preserve">port and Accounts 2021 - Home. </w:t>
      </w:r>
      <w:r w:rsidR="00B77277" w:rsidRPr="00B77277">
        <w:rPr>
          <w:rFonts w:cs="Times New Roman"/>
          <w:bCs/>
          <w:i/>
          <w:color w:val="000000"/>
          <w:szCs w:val="24"/>
        </w:rPr>
        <w:t>2022).</w:t>
      </w:r>
    </w:p>
    <w:p w14:paraId="4239B898" w14:textId="1400B467" w:rsidR="00D8093E" w:rsidRPr="00B77277" w:rsidRDefault="00D8093E" w:rsidP="00B77277">
      <w:pPr>
        <w:jc w:val="both"/>
        <w:rPr>
          <w:rFonts w:cs="Times New Roman"/>
          <w:b/>
          <w:bCs/>
          <w:szCs w:val="24"/>
        </w:rPr>
      </w:pPr>
      <w:r w:rsidRPr="00B77277">
        <w:rPr>
          <w:rFonts w:cs="Times New Roman"/>
          <w:b/>
          <w:bCs/>
          <w:szCs w:val="24"/>
        </w:rPr>
        <w:t>Advantages of Keller’s equity model</w:t>
      </w:r>
    </w:p>
    <w:p w14:paraId="38F6B4E3" w14:textId="77777777" w:rsidR="00D8093E" w:rsidRPr="00B77277" w:rsidRDefault="00D8093E" w:rsidP="00B77277">
      <w:pPr>
        <w:pStyle w:val="ListParagraph"/>
        <w:numPr>
          <w:ilvl w:val="0"/>
          <w:numId w:val="5"/>
        </w:numPr>
        <w:jc w:val="both"/>
        <w:rPr>
          <w:rFonts w:cs="Times New Roman"/>
          <w:szCs w:val="24"/>
        </w:rPr>
      </w:pPr>
      <w:r w:rsidRPr="00B77277">
        <w:rPr>
          <w:rFonts w:cs="Times New Roman"/>
          <w:szCs w:val="24"/>
        </w:rPr>
        <w:t>To help customers make educated purchasing decisions and provide constructive criticism of advertising efforts, Keller recommends a brand equity model.</w:t>
      </w:r>
    </w:p>
    <w:p w14:paraId="6B864C31" w14:textId="3999B661" w:rsidR="00D8093E" w:rsidRPr="00B77277" w:rsidRDefault="00D8093E" w:rsidP="00B77277">
      <w:pPr>
        <w:pStyle w:val="ListParagraph"/>
        <w:numPr>
          <w:ilvl w:val="0"/>
          <w:numId w:val="5"/>
        </w:numPr>
        <w:jc w:val="both"/>
        <w:rPr>
          <w:rFonts w:cs="Times New Roman"/>
          <w:szCs w:val="24"/>
        </w:rPr>
      </w:pPr>
      <w:r w:rsidRPr="00B77277">
        <w:rPr>
          <w:rFonts w:cs="Times New Roman"/>
          <w:szCs w:val="24"/>
        </w:rPr>
        <w:t>This strategy works to keep customers because it fosters brand loyalty. Companies like Shell, Coca-Cola, etc. are changing their strategy to focus less on client retention and more on customer satisfaction in order to save money</w:t>
      </w:r>
      <w:r w:rsidR="009F33D5" w:rsidRPr="00B77277">
        <w:rPr>
          <w:rFonts w:cs="Times New Roman"/>
          <w:szCs w:val="24"/>
        </w:rPr>
        <w:t xml:space="preserve"> (</w:t>
      </w:r>
      <w:r w:rsidR="009F33D5" w:rsidRPr="00B77277">
        <w:rPr>
          <w:rFonts w:cs="Times New Roman"/>
          <w:szCs w:val="24"/>
          <w:shd w:val="clear" w:color="auto" w:fill="FFFFFF"/>
        </w:rPr>
        <w:t>Hanna and Rowley, 2019</w:t>
      </w:r>
      <w:r w:rsidR="009F33D5" w:rsidRPr="00B77277">
        <w:rPr>
          <w:rFonts w:cs="Times New Roman"/>
          <w:szCs w:val="24"/>
        </w:rPr>
        <w:t>)</w:t>
      </w:r>
      <w:r w:rsidRPr="00B77277">
        <w:rPr>
          <w:rFonts w:cs="Times New Roman"/>
          <w:szCs w:val="24"/>
        </w:rPr>
        <w:t>.</w:t>
      </w:r>
    </w:p>
    <w:p w14:paraId="1A25EAF0" w14:textId="77777777" w:rsidR="00D8093E" w:rsidRPr="00B77277" w:rsidRDefault="00D8093E" w:rsidP="00B77277">
      <w:pPr>
        <w:pStyle w:val="ListParagraph"/>
        <w:numPr>
          <w:ilvl w:val="0"/>
          <w:numId w:val="5"/>
        </w:numPr>
        <w:jc w:val="both"/>
        <w:rPr>
          <w:rFonts w:cs="Times New Roman"/>
          <w:szCs w:val="24"/>
        </w:rPr>
      </w:pPr>
      <w:r w:rsidRPr="00B77277">
        <w:rPr>
          <w:rFonts w:cs="Times New Roman"/>
          <w:szCs w:val="24"/>
        </w:rPr>
        <w:t>Successful firms are able to charge higher prices or conduct more extensive and effective marketing campaigns because they have established an emotional connection with their target audience.</w:t>
      </w:r>
    </w:p>
    <w:p w14:paraId="3BB2CBD6" w14:textId="77777777" w:rsidR="00D8093E" w:rsidRPr="00B77277" w:rsidRDefault="00D8093E" w:rsidP="00B77277">
      <w:pPr>
        <w:pStyle w:val="ListParagraph"/>
        <w:numPr>
          <w:ilvl w:val="0"/>
          <w:numId w:val="5"/>
        </w:numPr>
        <w:jc w:val="both"/>
        <w:rPr>
          <w:rFonts w:cs="Times New Roman"/>
          <w:szCs w:val="24"/>
        </w:rPr>
      </w:pPr>
      <w:r w:rsidRPr="00B77277">
        <w:rPr>
          <w:rFonts w:cs="Times New Roman"/>
          <w:szCs w:val="24"/>
        </w:rPr>
        <w:t>The positive responses they get from clients will make this a successful business move. Because of their strengthened negotiating position, prices may also rise.</w:t>
      </w:r>
    </w:p>
    <w:p w14:paraId="7A159CC5" w14:textId="43250D0A" w:rsidR="00D8093E" w:rsidRPr="00B77277" w:rsidRDefault="00D8093E" w:rsidP="00B77277">
      <w:pPr>
        <w:pStyle w:val="ListParagraph"/>
        <w:numPr>
          <w:ilvl w:val="0"/>
          <w:numId w:val="5"/>
        </w:numPr>
        <w:jc w:val="both"/>
        <w:rPr>
          <w:rFonts w:cs="Times New Roman"/>
          <w:szCs w:val="24"/>
        </w:rPr>
      </w:pPr>
      <w:r w:rsidRPr="00B77277">
        <w:rPr>
          <w:rFonts w:cs="Times New Roman"/>
          <w:szCs w:val="24"/>
        </w:rPr>
        <w:t>The value of a product may be increased by advertising and other means of marketing. The competitive edge it provides may be substantial in markets where competing products offer equal benefits in terms of, say, brand recognition, reach, and physical design</w:t>
      </w:r>
      <w:r w:rsidR="00D34D11" w:rsidRPr="00B77277">
        <w:rPr>
          <w:rFonts w:cs="Times New Roman"/>
          <w:szCs w:val="24"/>
        </w:rPr>
        <w:t xml:space="preserve"> (</w:t>
      </w:r>
      <w:proofErr w:type="spellStart"/>
      <w:r w:rsidR="00D34D11" w:rsidRPr="00B77277">
        <w:rPr>
          <w:rFonts w:cs="Times New Roman"/>
          <w:szCs w:val="24"/>
          <w:shd w:val="clear" w:color="auto" w:fill="FFFFFF"/>
        </w:rPr>
        <w:t>Perera</w:t>
      </w:r>
      <w:proofErr w:type="spellEnd"/>
      <w:r w:rsidR="00D34D11" w:rsidRPr="00B77277">
        <w:rPr>
          <w:rFonts w:cs="Times New Roman"/>
          <w:szCs w:val="24"/>
          <w:shd w:val="clear" w:color="auto" w:fill="FFFFFF"/>
        </w:rPr>
        <w:t xml:space="preserve"> et al, 2022</w:t>
      </w:r>
      <w:r w:rsidR="00D34D11" w:rsidRPr="00B77277">
        <w:rPr>
          <w:rFonts w:cs="Times New Roman"/>
          <w:szCs w:val="24"/>
        </w:rPr>
        <w:t>)</w:t>
      </w:r>
      <w:r w:rsidRPr="00B77277">
        <w:rPr>
          <w:rFonts w:cs="Times New Roman"/>
          <w:szCs w:val="24"/>
        </w:rPr>
        <w:t>.</w:t>
      </w:r>
    </w:p>
    <w:p w14:paraId="7562329F" w14:textId="5ABE37C9" w:rsidR="00D8093E" w:rsidRPr="00B77277" w:rsidRDefault="00D8093E" w:rsidP="00B77277">
      <w:pPr>
        <w:jc w:val="both"/>
        <w:rPr>
          <w:rFonts w:cs="Times New Roman"/>
          <w:i/>
          <w:iCs/>
          <w:szCs w:val="24"/>
        </w:rPr>
      </w:pPr>
      <w:r w:rsidRPr="00B77277">
        <w:rPr>
          <w:rFonts w:cs="Times New Roman"/>
          <w:b/>
          <w:bCs/>
          <w:szCs w:val="24"/>
        </w:rPr>
        <w:t>Dis-advantages of Keller’s equity model</w:t>
      </w:r>
    </w:p>
    <w:p w14:paraId="4C64C319" w14:textId="77777777" w:rsidR="00D8093E" w:rsidRPr="00B77277" w:rsidRDefault="00D8093E" w:rsidP="00B77277">
      <w:pPr>
        <w:pStyle w:val="ListParagraph"/>
        <w:numPr>
          <w:ilvl w:val="0"/>
          <w:numId w:val="6"/>
        </w:numPr>
        <w:jc w:val="both"/>
        <w:rPr>
          <w:rFonts w:cs="Times New Roman"/>
          <w:szCs w:val="24"/>
        </w:rPr>
      </w:pPr>
      <w:r w:rsidRPr="00B77277">
        <w:rPr>
          <w:rFonts w:cs="Times New Roman"/>
          <w:szCs w:val="24"/>
        </w:rPr>
        <w:lastRenderedPageBreak/>
        <w:t>The pyramid restricts judgements and ignores the customer's experience with the sales team, which is a weakness in Keller's technique because the method concentrates on consumer markets. Additionally, the pyramid does not account for the customer's satisfaction with the product.</w:t>
      </w:r>
    </w:p>
    <w:p w14:paraId="509D6116" w14:textId="424012E5" w:rsidR="00D8093E" w:rsidRPr="00B77277" w:rsidRDefault="00D8093E" w:rsidP="00B77277">
      <w:pPr>
        <w:pStyle w:val="ListParagraph"/>
        <w:numPr>
          <w:ilvl w:val="0"/>
          <w:numId w:val="6"/>
        </w:numPr>
        <w:jc w:val="both"/>
        <w:rPr>
          <w:rFonts w:cs="Times New Roman"/>
          <w:szCs w:val="24"/>
        </w:rPr>
      </w:pPr>
      <w:r w:rsidRPr="00B77277">
        <w:rPr>
          <w:rFonts w:cs="Times New Roman"/>
          <w:szCs w:val="24"/>
        </w:rPr>
        <w:t>The most significant downside is the amount of time and resources required to achieve this level, as well as the number of resources required to build a positive reputation for the brand among customers.</w:t>
      </w:r>
    </w:p>
    <w:p w14:paraId="7E7595C4" w14:textId="340B88F5" w:rsidR="00C43E1F" w:rsidRPr="00B77277" w:rsidRDefault="00D8093E" w:rsidP="00B77277">
      <w:pPr>
        <w:pStyle w:val="ListParagraph"/>
        <w:numPr>
          <w:ilvl w:val="0"/>
          <w:numId w:val="6"/>
        </w:numPr>
        <w:jc w:val="both"/>
        <w:rPr>
          <w:rFonts w:cs="Times New Roman"/>
          <w:szCs w:val="24"/>
        </w:rPr>
      </w:pPr>
      <w:r w:rsidRPr="00B77277">
        <w:rPr>
          <w:rFonts w:cs="Times New Roman"/>
          <w:szCs w:val="24"/>
        </w:rPr>
        <w:t>This strategy is primarily directed against the business-to-consumer (B2C) market as its major focus</w:t>
      </w:r>
      <w:r w:rsidR="00F16E48" w:rsidRPr="00B77277">
        <w:rPr>
          <w:rFonts w:cs="Times New Roman"/>
          <w:szCs w:val="24"/>
        </w:rPr>
        <w:t xml:space="preserve"> (</w:t>
      </w:r>
      <w:r w:rsidR="00F16E48" w:rsidRPr="00B77277">
        <w:rPr>
          <w:rFonts w:cs="Times New Roman"/>
          <w:szCs w:val="24"/>
          <w:shd w:val="clear" w:color="auto" w:fill="FFFFFF"/>
        </w:rPr>
        <w:t>Hu and Trivedi, 2020</w:t>
      </w:r>
      <w:r w:rsidR="00F16E48" w:rsidRPr="00B77277">
        <w:rPr>
          <w:rFonts w:cs="Times New Roman"/>
          <w:szCs w:val="24"/>
        </w:rPr>
        <w:t>)</w:t>
      </w:r>
      <w:r w:rsidRPr="00B77277">
        <w:rPr>
          <w:rFonts w:cs="Times New Roman"/>
          <w:szCs w:val="24"/>
        </w:rPr>
        <w:t>.</w:t>
      </w:r>
    </w:p>
    <w:p w14:paraId="3C7DF651" w14:textId="709EE9C2" w:rsidR="00D8093E" w:rsidRPr="00B77277" w:rsidRDefault="00611D28" w:rsidP="00B77277">
      <w:pPr>
        <w:pStyle w:val="Heading1"/>
        <w:jc w:val="both"/>
        <w:rPr>
          <w:rFonts w:cs="Times New Roman"/>
          <w:color w:val="auto"/>
          <w:sz w:val="24"/>
          <w:szCs w:val="24"/>
        </w:rPr>
      </w:pPr>
      <w:bookmarkStart w:id="10" w:name="_Toc123232967"/>
      <w:r w:rsidRPr="00B77277">
        <w:rPr>
          <w:rFonts w:cs="Times New Roman"/>
          <w:color w:val="auto"/>
          <w:sz w:val="24"/>
          <w:szCs w:val="24"/>
        </w:rPr>
        <w:t>Customer journey map</w:t>
      </w:r>
      <w:bookmarkEnd w:id="10"/>
    </w:p>
    <w:p w14:paraId="1B7A9C1C" w14:textId="4A59A3D8" w:rsidR="00611D28" w:rsidRPr="00B77277" w:rsidRDefault="00D046BE" w:rsidP="00B77277">
      <w:pPr>
        <w:jc w:val="both"/>
        <w:rPr>
          <w:rFonts w:cs="Times New Roman"/>
          <w:szCs w:val="24"/>
        </w:rPr>
      </w:pPr>
      <w:r w:rsidRPr="00B77277">
        <w:rPr>
          <w:rFonts w:cs="Times New Roman"/>
          <w:szCs w:val="24"/>
        </w:rPr>
        <w:t>The map of the customer's trip is analogous to the customer's decision-making process. A person is interested in purchasing a particular item. The steps he takes during the purchasing process, as well as those he takes before and after making a purchase. There are five steps on the customer journey map.</w:t>
      </w:r>
    </w:p>
    <w:p w14:paraId="4B782578" w14:textId="2BAA8E39" w:rsidR="00D046BE" w:rsidRPr="00B77277" w:rsidRDefault="00D046BE" w:rsidP="00B77277">
      <w:pPr>
        <w:jc w:val="both"/>
        <w:rPr>
          <w:rFonts w:cs="Times New Roman"/>
          <w:szCs w:val="24"/>
        </w:rPr>
      </w:pPr>
      <w:r w:rsidRPr="00B77277">
        <w:rPr>
          <w:rFonts w:cs="Times New Roman"/>
          <w:b/>
          <w:bCs/>
          <w:i/>
          <w:iCs/>
          <w:szCs w:val="24"/>
        </w:rPr>
        <w:t>Awareness</w:t>
      </w:r>
      <w:r w:rsidRPr="00B77277">
        <w:rPr>
          <w:rFonts w:cs="Times New Roman"/>
          <w:szCs w:val="24"/>
        </w:rPr>
        <w:t xml:space="preserve"> – At this point, </w:t>
      </w:r>
      <w:r w:rsidR="00121A25" w:rsidRPr="00B77277">
        <w:rPr>
          <w:rFonts w:cs="Times New Roman"/>
          <w:szCs w:val="24"/>
        </w:rPr>
        <w:t>they</w:t>
      </w:r>
      <w:r w:rsidRPr="00B77277">
        <w:rPr>
          <w:rFonts w:cs="Times New Roman"/>
          <w:szCs w:val="24"/>
        </w:rPr>
        <w:t xml:space="preserve"> will become aware that </w:t>
      </w:r>
      <w:r w:rsidR="00121A25" w:rsidRPr="00B77277">
        <w:rPr>
          <w:rFonts w:cs="Times New Roman"/>
          <w:szCs w:val="24"/>
        </w:rPr>
        <w:t>they</w:t>
      </w:r>
      <w:r w:rsidRPr="00B77277">
        <w:rPr>
          <w:rFonts w:cs="Times New Roman"/>
          <w:szCs w:val="24"/>
        </w:rPr>
        <w:t xml:space="preserve"> have a requirement for or a want for the specific goods in question</w:t>
      </w:r>
      <w:r w:rsidR="00C84D1A" w:rsidRPr="00B77277">
        <w:rPr>
          <w:rFonts w:cs="Times New Roman"/>
          <w:szCs w:val="24"/>
        </w:rPr>
        <w:t xml:space="preserve"> (</w:t>
      </w:r>
      <w:proofErr w:type="spellStart"/>
      <w:r w:rsidR="00C84D1A" w:rsidRPr="00B77277">
        <w:rPr>
          <w:rFonts w:cs="Times New Roman"/>
          <w:szCs w:val="24"/>
          <w:shd w:val="clear" w:color="auto" w:fill="FFFFFF"/>
        </w:rPr>
        <w:t>Shafiee</w:t>
      </w:r>
      <w:proofErr w:type="spellEnd"/>
      <w:r w:rsidR="00C84D1A" w:rsidRPr="00B77277">
        <w:rPr>
          <w:rFonts w:cs="Times New Roman"/>
          <w:szCs w:val="24"/>
          <w:shd w:val="clear" w:color="auto" w:fill="FFFFFF"/>
        </w:rPr>
        <w:t xml:space="preserve"> et al, 2020</w:t>
      </w:r>
      <w:r w:rsidR="00C84D1A" w:rsidRPr="00B77277">
        <w:rPr>
          <w:rFonts w:cs="Times New Roman"/>
          <w:szCs w:val="24"/>
        </w:rPr>
        <w:t>)</w:t>
      </w:r>
      <w:r w:rsidRPr="00B77277">
        <w:rPr>
          <w:rFonts w:cs="Times New Roman"/>
          <w:szCs w:val="24"/>
        </w:rPr>
        <w:t>.</w:t>
      </w:r>
    </w:p>
    <w:p w14:paraId="5B423A4B" w14:textId="635CB930" w:rsidR="00D046BE" w:rsidRPr="00B77277" w:rsidRDefault="00D046BE" w:rsidP="00B77277">
      <w:pPr>
        <w:jc w:val="both"/>
        <w:rPr>
          <w:rFonts w:cs="Times New Roman"/>
          <w:szCs w:val="24"/>
        </w:rPr>
      </w:pPr>
      <w:r w:rsidRPr="00B77277">
        <w:rPr>
          <w:rFonts w:cs="Times New Roman"/>
          <w:b/>
          <w:bCs/>
          <w:i/>
          <w:iCs/>
          <w:szCs w:val="24"/>
        </w:rPr>
        <w:t>Consideration</w:t>
      </w:r>
      <w:r w:rsidRPr="00B77277">
        <w:rPr>
          <w:rFonts w:cs="Times New Roman"/>
          <w:szCs w:val="24"/>
        </w:rPr>
        <w:t xml:space="preserve"> – After becoming aware of </w:t>
      </w:r>
      <w:r w:rsidR="00121A25" w:rsidRPr="00B77277">
        <w:rPr>
          <w:rFonts w:cs="Times New Roman"/>
          <w:szCs w:val="24"/>
        </w:rPr>
        <w:t>their</w:t>
      </w:r>
      <w:r w:rsidRPr="00B77277">
        <w:rPr>
          <w:rFonts w:cs="Times New Roman"/>
          <w:szCs w:val="24"/>
        </w:rPr>
        <w:t xml:space="preserve"> want, </w:t>
      </w:r>
      <w:r w:rsidR="00121A25" w:rsidRPr="00B77277">
        <w:rPr>
          <w:rFonts w:cs="Times New Roman"/>
          <w:szCs w:val="24"/>
        </w:rPr>
        <w:t>they</w:t>
      </w:r>
      <w:r w:rsidRPr="00B77277">
        <w:rPr>
          <w:rFonts w:cs="Times New Roman"/>
          <w:szCs w:val="24"/>
        </w:rPr>
        <w:t xml:space="preserve"> immediately begin looking for the information. </w:t>
      </w:r>
      <w:r w:rsidR="00121A25" w:rsidRPr="00B77277">
        <w:rPr>
          <w:rFonts w:cs="Times New Roman"/>
          <w:szCs w:val="24"/>
        </w:rPr>
        <w:t>They</w:t>
      </w:r>
      <w:r w:rsidRPr="00B77277">
        <w:rPr>
          <w:rFonts w:cs="Times New Roman"/>
          <w:szCs w:val="24"/>
        </w:rPr>
        <w:t xml:space="preserve"> are going to conduct research on the product, and then </w:t>
      </w:r>
      <w:r w:rsidR="00121A25" w:rsidRPr="00B77277">
        <w:rPr>
          <w:rFonts w:cs="Times New Roman"/>
          <w:szCs w:val="24"/>
        </w:rPr>
        <w:t>they</w:t>
      </w:r>
      <w:r w:rsidRPr="00B77277">
        <w:rPr>
          <w:rFonts w:cs="Times New Roman"/>
          <w:szCs w:val="24"/>
        </w:rPr>
        <w:t xml:space="preserve"> are going to compare it to the many available options.</w:t>
      </w:r>
    </w:p>
    <w:p w14:paraId="16C336F3" w14:textId="37C265C4" w:rsidR="00D046BE" w:rsidRPr="00B77277" w:rsidRDefault="00D046BE" w:rsidP="00B77277">
      <w:pPr>
        <w:jc w:val="both"/>
        <w:rPr>
          <w:rFonts w:cs="Times New Roman"/>
          <w:szCs w:val="24"/>
        </w:rPr>
      </w:pPr>
      <w:r w:rsidRPr="00B77277">
        <w:rPr>
          <w:rFonts w:cs="Times New Roman"/>
          <w:b/>
          <w:bCs/>
          <w:i/>
          <w:iCs/>
          <w:szCs w:val="24"/>
        </w:rPr>
        <w:t>Decision</w:t>
      </w:r>
      <w:r w:rsidRPr="00B77277">
        <w:rPr>
          <w:rFonts w:cs="Times New Roman"/>
          <w:szCs w:val="24"/>
        </w:rPr>
        <w:t xml:space="preserve"> – After </w:t>
      </w:r>
      <w:r w:rsidR="00121A25" w:rsidRPr="00B77277">
        <w:rPr>
          <w:rFonts w:cs="Times New Roman"/>
          <w:szCs w:val="24"/>
        </w:rPr>
        <w:t>they</w:t>
      </w:r>
      <w:r w:rsidRPr="00B77277">
        <w:rPr>
          <w:rFonts w:cs="Times New Roman"/>
          <w:szCs w:val="24"/>
        </w:rPr>
        <w:t xml:space="preserve"> have made up </w:t>
      </w:r>
      <w:r w:rsidR="00121A25" w:rsidRPr="00B77277">
        <w:rPr>
          <w:rFonts w:cs="Times New Roman"/>
          <w:szCs w:val="24"/>
        </w:rPr>
        <w:t>their</w:t>
      </w:r>
      <w:r w:rsidRPr="00B77277">
        <w:rPr>
          <w:rFonts w:cs="Times New Roman"/>
          <w:szCs w:val="24"/>
        </w:rPr>
        <w:t xml:space="preserve"> mind about the brand or goods to purchase. </w:t>
      </w:r>
      <w:r w:rsidR="00121A25" w:rsidRPr="00B77277">
        <w:rPr>
          <w:rFonts w:cs="Times New Roman"/>
          <w:szCs w:val="24"/>
        </w:rPr>
        <w:t>They</w:t>
      </w:r>
      <w:r w:rsidRPr="00B77277">
        <w:rPr>
          <w:rFonts w:cs="Times New Roman"/>
          <w:szCs w:val="24"/>
        </w:rPr>
        <w:t xml:space="preserve"> are the one who will decide whether t</w:t>
      </w:r>
      <w:r w:rsidR="00B77277">
        <w:rPr>
          <w:rFonts w:cs="Times New Roman"/>
          <w:szCs w:val="24"/>
        </w:rPr>
        <w:t>o purchase it offline or online (</w:t>
      </w:r>
      <w:r w:rsidR="00B77277" w:rsidRPr="00B77277">
        <w:rPr>
          <w:rFonts w:cs="Times New Roman"/>
          <w:bCs/>
          <w:i/>
          <w:color w:val="000000"/>
          <w:szCs w:val="24"/>
        </w:rPr>
        <w:t>Shell Annual Re</w:t>
      </w:r>
      <w:r w:rsidR="00B77277">
        <w:rPr>
          <w:rFonts w:cs="Times New Roman"/>
          <w:bCs/>
          <w:i/>
          <w:color w:val="000000"/>
          <w:szCs w:val="24"/>
        </w:rPr>
        <w:t xml:space="preserve">port and Accounts 2021 - Home. </w:t>
      </w:r>
      <w:r w:rsidR="00B77277" w:rsidRPr="00B77277">
        <w:rPr>
          <w:rFonts w:cs="Times New Roman"/>
          <w:bCs/>
          <w:i/>
          <w:color w:val="000000"/>
          <w:szCs w:val="24"/>
        </w:rPr>
        <w:t>2022).</w:t>
      </w:r>
    </w:p>
    <w:p w14:paraId="5A1FCABD" w14:textId="24E98105" w:rsidR="00D046BE" w:rsidRPr="00B77277" w:rsidRDefault="00D046BE" w:rsidP="00B77277">
      <w:pPr>
        <w:jc w:val="both"/>
        <w:rPr>
          <w:rFonts w:cs="Times New Roman"/>
          <w:szCs w:val="24"/>
        </w:rPr>
      </w:pPr>
      <w:r w:rsidRPr="00B77277">
        <w:rPr>
          <w:rFonts w:cs="Times New Roman"/>
          <w:b/>
          <w:bCs/>
          <w:i/>
          <w:iCs/>
          <w:szCs w:val="24"/>
        </w:rPr>
        <w:t>Retention</w:t>
      </w:r>
      <w:r w:rsidRPr="00B77277">
        <w:rPr>
          <w:rFonts w:cs="Times New Roman"/>
          <w:szCs w:val="24"/>
        </w:rPr>
        <w:t xml:space="preserve"> – Tell us whether </w:t>
      </w:r>
      <w:r w:rsidR="00121A25" w:rsidRPr="00B77277">
        <w:rPr>
          <w:rFonts w:cs="Times New Roman"/>
          <w:szCs w:val="24"/>
        </w:rPr>
        <w:t>they</w:t>
      </w:r>
      <w:r w:rsidRPr="00B77277">
        <w:rPr>
          <w:rFonts w:cs="Times New Roman"/>
          <w:szCs w:val="24"/>
        </w:rPr>
        <w:t xml:space="preserve">'re happy with the product once </w:t>
      </w:r>
      <w:r w:rsidR="00121A25" w:rsidRPr="00B77277">
        <w:rPr>
          <w:rFonts w:cs="Times New Roman"/>
          <w:szCs w:val="24"/>
        </w:rPr>
        <w:t>they have</w:t>
      </w:r>
      <w:r w:rsidRPr="00B77277">
        <w:rPr>
          <w:rFonts w:cs="Times New Roman"/>
          <w:szCs w:val="24"/>
        </w:rPr>
        <w:t xml:space="preserve"> actually bought it. Have </w:t>
      </w:r>
      <w:r w:rsidR="00121A25" w:rsidRPr="00B77277">
        <w:rPr>
          <w:rFonts w:cs="Times New Roman"/>
          <w:szCs w:val="24"/>
        </w:rPr>
        <w:t>their</w:t>
      </w:r>
      <w:r w:rsidRPr="00B77277">
        <w:rPr>
          <w:rFonts w:cs="Times New Roman"/>
          <w:szCs w:val="24"/>
        </w:rPr>
        <w:t xml:space="preserve"> needs been met by this brand?</w:t>
      </w:r>
    </w:p>
    <w:p w14:paraId="10B192EC" w14:textId="7C0AF34F" w:rsidR="00D046BE" w:rsidRPr="00B77277" w:rsidRDefault="00D046BE" w:rsidP="00B77277">
      <w:pPr>
        <w:jc w:val="both"/>
        <w:rPr>
          <w:rFonts w:cs="Times New Roman"/>
          <w:szCs w:val="24"/>
        </w:rPr>
      </w:pPr>
      <w:r w:rsidRPr="00B77277">
        <w:rPr>
          <w:rFonts w:cs="Times New Roman"/>
          <w:b/>
          <w:bCs/>
          <w:i/>
          <w:iCs/>
          <w:szCs w:val="24"/>
        </w:rPr>
        <w:t>Advocacy</w:t>
      </w:r>
      <w:r w:rsidRPr="00B77277">
        <w:rPr>
          <w:rFonts w:cs="Times New Roman"/>
          <w:szCs w:val="24"/>
        </w:rPr>
        <w:t xml:space="preserve"> – Once </w:t>
      </w:r>
      <w:r w:rsidR="00121A25" w:rsidRPr="00B77277">
        <w:rPr>
          <w:rFonts w:cs="Times New Roman"/>
          <w:szCs w:val="24"/>
        </w:rPr>
        <w:t>they have</w:t>
      </w:r>
      <w:r w:rsidRPr="00B77277">
        <w:rPr>
          <w:rFonts w:cs="Times New Roman"/>
          <w:szCs w:val="24"/>
        </w:rPr>
        <w:t xml:space="preserve"> bought the goods, </w:t>
      </w:r>
      <w:r w:rsidR="00121A25" w:rsidRPr="00B77277">
        <w:rPr>
          <w:rFonts w:cs="Times New Roman"/>
          <w:szCs w:val="24"/>
        </w:rPr>
        <w:t>they</w:t>
      </w:r>
      <w:r w:rsidRPr="00B77277">
        <w:rPr>
          <w:rFonts w:cs="Times New Roman"/>
          <w:szCs w:val="24"/>
        </w:rPr>
        <w:t xml:space="preserve">'re essentially an ambassador for the maker. Many people in </w:t>
      </w:r>
      <w:r w:rsidR="00121A25" w:rsidRPr="00B77277">
        <w:rPr>
          <w:rFonts w:cs="Times New Roman"/>
          <w:szCs w:val="24"/>
        </w:rPr>
        <w:t>their</w:t>
      </w:r>
      <w:r w:rsidRPr="00B77277">
        <w:rPr>
          <w:rFonts w:cs="Times New Roman"/>
          <w:szCs w:val="24"/>
        </w:rPr>
        <w:t xml:space="preserve"> social circle, including family and friends, will hear from </w:t>
      </w:r>
      <w:r w:rsidR="00121A25" w:rsidRPr="00B77277">
        <w:rPr>
          <w:rFonts w:cs="Times New Roman"/>
          <w:szCs w:val="24"/>
        </w:rPr>
        <w:t>they</w:t>
      </w:r>
      <w:r w:rsidRPr="00B77277">
        <w:rPr>
          <w:rFonts w:cs="Times New Roman"/>
          <w:szCs w:val="24"/>
        </w:rPr>
        <w:t xml:space="preserve"> about the firm and its products</w:t>
      </w:r>
      <w:r w:rsidR="00724689" w:rsidRPr="00B77277">
        <w:rPr>
          <w:rFonts w:cs="Times New Roman"/>
          <w:szCs w:val="24"/>
        </w:rPr>
        <w:t xml:space="preserve"> (</w:t>
      </w:r>
      <w:r w:rsidR="00724689" w:rsidRPr="00B77277">
        <w:rPr>
          <w:rFonts w:cs="Times New Roman"/>
          <w:szCs w:val="24"/>
          <w:shd w:val="clear" w:color="auto" w:fill="FFFFFF"/>
        </w:rPr>
        <w:t xml:space="preserve">Koch and </w:t>
      </w:r>
      <w:proofErr w:type="spellStart"/>
      <w:r w:rsidR="00724689" w:rsidRPr="00B77277">
        <w:rPr>
          <w:rFonts w:cs="Times New Roman"/>
          <w:szCs w:val="24"/>
          <w:shd w:val="clear" w:color="auto" w:fill="FFFFFF"/>
        </w:rPr>
        <w:t>Gyrd</w:t>
      </w:r>
      <w:proofErr w:type="spellEnd"/>
      <w:r w:rsidR="00724689" w:rsidRPr="00B77277">
        <w:rPr>
          <w:rFonts w:cs="Times New Roman"/>
          <w:szCs w:val="24"/>
          <w:shd w:val="clear" w:color="auto" w:fill="FFFFFF"/>
        </w:rPr>
        <w:t>-Jones, 2019</w:t>
      </w:r>
      <w:r w:rsidR="00724689" w:rsidRPr="00B77277">
        <w:rPr>
          <w:rFonts w:cs="Times New Roman"/>
          <w:szCs w:val="24"/>
        </w:rPr>
        <w:t>)</w:t>
      </w:r>
      <w:r w:rsidRPr="00B77277">
        <w:rPr>
          <w:rFonts w:cs="Times New Roman"/>
          <w:szCs w:val="24"/>
        </w:rPr>
        <w:t>.</w:t>
      </w:r>
    </w:p>
    <w:p w14:paraId="67B717BA" w14:textId="77777777" w:rsidR="00D046BE" w:rsidRPr="00B77277" w:rsidRDefault="00D046BE" w:rsidP="00B77277">
      <w:pPr>
        <w:pStyle w:val="Heading2"/>
        <w:jc w:val="both"/>
        <w:rPr>
          <w:rFonts w:cs="Times New Roman"/>
          <w:color w:val="auto"/>
          <w:sz w:val="24"/>
          <w:szCs w:val="24"/>
        </w:rPr>
      </w:pPr>
      <w:bookmarkStart w:id="11" w:name="_Toc123232968"/>
      <w:r w:rsidRPr="00B77277">
        <w:rPr>
          <w:rFonts w:cs="Times New Roman"/>
          <w:color w:val="auto"/>
          <w:sz w:val="24"/>
          <w:szCs w:val="24"/>
        </w:rPr>
        <w:t>Strengths and weaknesses of Shell’s customer journey map</w:t>
      </w:r>
      <w:bookmarkEnd w:id="11"/>
    </w:p>
    <w:p w14:paraId="730DF27C" w14:textId="0CA6331E" w:rsidR="00D046BE" w:rsidRPr="00B77277" w:rsidRDefault="00D046BE" w:rsidP="00B77277">
      <w:pPr>
        <w:jc w:val="both"/>
        <w:rPr>
          <w:rFonts w:cs="Times New Roman"/>
          <w:szCs w:val="24"/>
        </w:rPr>
      </w:pPr>
      <w:r w:rsidRPr="00B77277">
        <w:rPr>
          <w:rFonts w:cs="Times New Roman"/>
          <w:b/>
          <w:bCs/>
          <w:i/>
          <w:iCs/>
          <w:szCs w:val="24"/>
        </w:rPr>
        <w:t xml:space="preserve">Strengths- </w:t>
      </w:r>
      <w:r w:rsidRPr="00B77277">
        <w:rPr>
          <w:rFonts w:cs="Times New Roman"/>
          <w:szCs w:val="24"/>
        </w:rPr>
        <w:t xml:space="preserve">Shell stands apart from the competition because to its superior omnichannel customer service. This suggests that the customer service may be reached via several channels, such as live chat and social media. When this is employed, it may be possible to help a large </w:t>
      </w:r>
      <w:r w:rsidRPr="00B77277">
        <w:rPr>
          <w:rFonts w:cs="Times New Roman"/>
          <w:szCs w:val="24"/>
        </w:rPr>
        <w:lastRenderedPageBreak/>
        <w:t>number of customers without making them wait. Maps of the customer's experience with a certain product are intended to encourage firms to improve their systems for displaying and providing such services digitally. Shell's customer journey map illustrates the steps involved in providing a satisfying experience for the customer from the perspective of both the company and the customer. Shell took the perspective of the customer during the sales process by creating a customer journey map</w:t>
      </w:r>
      <w:r w:rsidR="00BA6CB1" w:rsidRPr="00B77277">
        <w:rPr>
          <w:rFonts w:cs="Times New Roman"/>
          <w:szCs w:val="24"/>
        </w:rPr>
        <w:t xml:space="preserve"> (</w:t>
      </w:r>
      <w:proofErr w:type="spellStart"/>
      <w:r w:rsidR="00BA6CB1" w:rsidRPr="00B77277">
        <w:rPr>
          <w:rFonts w:cs="Times New Roman"/>
          <w:szCs w:val="24"/>
          <w:shd w:val="clear" w:color="auto" w:fill="FFFFFF"/>
        </w:rPr>
        <w:t>Kotsi</w:t>
      </w:r>
      <w:proofErr w:type="spellEnd"/>
      <w:r w:rsidR="00BA6CB1" w:rsidRPr="00B77277">
        <w:rPr>
          <w:rFonts w:cs="Times New Roman"/>
          <w:szCs w:val="24"/>
          <w:shd w:val="clear" w:color="auto" w:fill="FFFFFF"/>
        </w:rPr>
        <w:t xml:space="preserve"> and Pike, 2021</w:t>
      </w:r>
      <w:r w:rsidR="00BA6CB1" w:rsidRPr="00B77277">
        <w:rPr>
          <w:rFonts w:cs="Times New Roman"/>
          <w:szCs w:val="24"/>
        </w:rPr>
        <w:t>)</w:t>
      </w:r>
      <w:r w:rsidRPr="00B77277">
        <w:rPr>
          <w:rFonts w:cs="Times New Roman"/>
          <w:szCs w:val="24"/>
        </w:rPr>
        <w:t>.</w:t>
      </w:r>
    </w:p>
    <w:p w14:paraId="7ABAB4CD" w14:textId="1AC2057F" w:rsidR="00D046BE" w:rsidRPr="00B77277" w:rsidRDefault="00D046BE" w:rsidP="00B77277">
      <w:pPr>
        <w:jc w:val="both"/>
        <w:rPr>
          <w:rFonts w:cs="Times New Roman"/>
          <w:szCs w:val="24"/>
        </w:rPr>
      </w:pPr>
      <w:r w:rsidRPr="00B77277">
        <w:rPr>
          <w:rFonts w:cs="Times New Roman"/>
          <w:b/>
          <w:bCs/>
          <w:i/>
          <w:iCs/>
          <w:szCs w:val="24"/>
        </w:rPr>
        <w:t xml:space="preserve">Weaknesses- </w:t>
      </w:r>
      <w:r w:rsidRPr="00B77277">
        <w:rPr>
          <w:rFonts w:cs="Times New Roman"/>
          <w:szCs w:val="24"/>
        </w:rPr>
        <w:t>Although Shell's customer map is designed from the perspective of a single buyer, shoppers' behaviours and preferences differ depending on the channel or point of interaction. The customer's trip may last forever, but they</w:t>
      </w:r>
      <w:r w:rsidR="00121A25" w:rsidRPr="00B77277">
        <w:rPr>
          <w:rFonts w:cs="Times New Roman"/>
          <w:szCs w:val="24"/>
        </w:rPr>
        <w:t xml:space="preserve"> will</w:t>
      </w:r>
      <w:r w:rsidRPr="00B77277">
        <w:rPr>
          <w:rFonts w:cs="Times New Roman"/>
          <w:szCs w:val="24"/>
        </w:rPr>
        <w:t xml:space="preserve"> only have so long to use the map. In its customer map, Shell focuses only on touchpoints and not on the overall quality of the service provided.</w:t>
      </w:r>
    </w:p>
    <w:p w14:paraId="6BEF65DD" w14:textId="797B8456" w:rsidR="00D046BE" w:rsidRPr="00B77277" w:rsidRDefault="00D046BE" w:rsidP="00B77277">
      <w:pPr>
        <w:pStyle w:val="Heading1"/>
        <w:jc w:val="both"/>
        <w:rPr>
          <w:rFonts w:cs="Times New Roman"/>
          <w:color w:val="auto"/>
          <w:sz w:val="24"/>
          <w:szCs w:val="24"/>
        </w:rPr>
      </w:pPr>
      <w:bookmarkStart w:id="12" w:name="_Toc123232969"/>
      <w:r w:rsidRPr="00B77277">
        <w:rPr>
          <w:rFonts w:cs="Times New Roman"/>
          <w:color w:val="auto"/>
          <w:sz w:val="24"/>
          <w:szCs w:val="24"/>
        </w:rPr>
        <w:t>Customer touchpoints</w:t>
      </w:r>
      <w:bookmarkEnd w:id="12"/>
    </w:p>
    <w:p w14:paraId="71BF422E" w14:textId="5EAEE2BE" w:rsidR="00D046BE" w:rsidRPr="00B77277" w:rsidRDefault="00D046BE" w:rsidP="00B77277">
      <w:pPr>
        <w:jc w:val="both"/>
        <w:rPr>
          <w:rFonts w:cs="Times New Roman"/>
          <w:szCs w:val="24"/>
        </w:rPr>
      </w:pPr>
      <w:r w:rsidRPr="00B77277">
        <w:rPr>
          <w:rFonts w:cs="Times New Roman"/>
          <w:szCs w:val="24"/>
        </w:rPr>
        <w:t xml:space="preserve">At each crossroad along the company's path, there is a potential point of contact, or "customer touch point," where the consumer can engage only with business. </w:t>
      </w:r>
      <w:r w:rsidR="00121A25" w:rsidRPr="00B77277">
        <w:rPr>
          <w:rFonts w:cs="Times New Roman"/>
          <w:szCs w:val="24"/>
        </w:rPr>
        <w:t>They</w:t>
      </w:r>
      <w:r w:rsidRPr="00B77277">
        <w:rPr>
          <w:rFonts w:cs="Times New Roman"/>
          <w:szCs w:val="24"/>
        </w:rPr>
        <w:t xml:space="preserve"> may have these conversations either online or in person. These client interactions consist of three stages:</w:t>
      </w:r>
    </w:p>
    <w:p w14:paraId="515AC630" w14:textId="77777777" w:rsidR="00D046BE" w:rsidRPr="00B77277" w:rsidRDefault="00D046BE" w:rsidP="00B77277">
      <w:pPr>
        <w:pStyle w:val="ListParagraph"/>
        <w:numPr>
          <w:ilvl w:val="0"/>
          <w:numId w:val="7"/>
        </w:numPr>
        <w:jc w:val="both"/>
        <w:rPr>
          <w:rFonts w:cs="Times New Roman"/>
          <w:b/>
          <w:bCs/>
          <w:i/>
          <w:iCs/>
          <w:szCs w:val="24"/>
        </w:rPr>
      </w:pPr>
      <w:r w:rsidRPr="00B77277">
        <w:rPr>
          <w:rFonts w:cs="Times New Roman"/>
          <w:b/>
          <w:bCs/>
          <w:i/>
          <w:iCs/>
          <w:szCs w:val="24"/>
        </w:rPr>
        <w:t>Touchpoints before a purchase</w:t>
      </w:r>
    </w:p>
    <w:p w14:paraId="2271F36F" w14:textId="45F2F14B" w:rsidR="00D046BE" w:rsidRPr="00B77277" w:rsidRDefault="00D046BE" w:rsidP="00B77277">
      <w:pPr>
        <w:jc w:val="both"/>
        <w:rPr>
          <w:rFonts w:cs="Times New Roman"/>
          <w:szCs w:val="24"/>
        </w:rPr>
      </w:pPr>
      <w:r w:rsidRPr="00B77277">
        <w:rPr>
          <w:rFonts w:cs="Times New Roman"/>
          <w:szCs w:val="24"/>
        </w:rPr>
        <w:t xml:space="preserve">Users of social media platforms may easily find these businesses' wares by doing product searches on platforms like Instagram, Facebook, Twitter, etc. </w:t>
      </w:r>
      <w:r w:rsidR="00121A25" w:rsidRPr="00B77277">
        <w:rPr>
          <w:rFonts w:cs="Times New Roman"/>
          <w:szCs w:val="24"/>
        </w:rPr>
        <w:t>They</w:t>
      </w:r>
      <w:r w:rsidRPr="00B77277">
        <w:rPr>
          <w:rFonts w:cs="Times New Roman"/>
          <w:szCs w:val="24"/>
        </w:rPr>
        <w:t xml:space="preserve"> may expect to read a lot of content and hear a variety of perspectives on the product. Shell's interface innovations are noteworthy</w:t>
      </w:r>
      <w:r w:rsidR="00913A1F" w:rsidRPr="00B77277">
        <w:rPr>
          <w:rFonts w:cs="Times New Roman"/>
          <w:szCs w:val="24"/>
        </w:rPr>
        <w:t xml:space="preserve"> (</w:t>
      </w:r>
      <w:proofErr w:type="spellStart"/>
      <w:r w:rsidR="00913A1F" w:rsidRPr="00B77277">
        <w:rPr>
          <w:rFonts w:cs="Times New Roman"/>
          <w:szCs w:val="24"/>
          <w:shd w:val="clear" w:color="auto" w:fill="FFFFFF"/>
        </w:rPr>
        <w:t>Heinberg</w:t>
      </w:r>
      <w:proofErr w:type="spellEnd"/>
      <w:r w:rsidR="00913A1F" w:rsidRPr="00B77277">
        <w:rPr>
          <w:rFonts w:cs="Times New Roman"/>
          <w:szCs w:val="24"/>
          <w:shd w:val="clear" w:color="auto" w:fill="FFFFFF"/>
        </w:rPr>
        <w:t xml:space="preserve"> et al, 2020</w:t>
      </w:r>
      <w:r w:rsidR="00913A1F" w:rsidRPr="00B77277">
        <w:rPr>
          <w:rFonts w:cs="Times New Roman"/>
          <w:szCs w:val="24"/>
        </w:rPr>
        <w:t>)</w:t>
      </w:r>
      <w:r w:rsidRPr="00B77277">
        <w:rPr>
          <w:rFonts w:cs="Times New Roman"/>
          <w:szCs w:val="24"/>
        </w:rPr>
        <w:t>. They</w:t>
      </w:r>
      <w:r w:rsidR="00121A25" w:rsidRPr="00B77277">
        <w:rPr>
          <w:rFonts w:cs="Times New Roman"/>
          <w:szCs w:val="24"/>
        </w:rPr>
        <w:t xml:space="preserve"> have</w:t>
      </w:r>
      <w:r w:rsidRPr="00B77277">
        <w:rPr>
          <w:rFonts w:cs="Times New Roman"/>
          <w:szCs w:val="24"/>
        </w:rPr>
        <w:t xml:space="preserve"> always related to the ads for their brand on an emotional level. Peer recommendation was the quickest way to obtain it, however it was available on all social media platforms, in online advertisements, and as personalised web surfing suggestions.</w:t>
      </w:r>
    </w:p>
    <w:p w14:paraId="0894B48E" w14:textId="77777777" w:rsidR="00D046BE" w:rsidRPr="00B77277" w:rsidRDefault="00D046BE" w:rsidP="00B77277">
      <w:pPr>
        <w:pStyle w:val="ListParagraph"/>
        <w:numPr>
          <w:ilvl w:val="0"/>
          <w:numId w:val="7"/>
        </w:numPr>
        <w:jc w:val="both"/>
        <w:rPr>
          <w:rFonts w:cs="Times New Roman"/>
          <w:b/>
          <w:bCs/>
          <w:i/>
          <w:iCs/>
          <w:szCs w:val="24"/>
        </w:rPr>
      </w:pPr>
      <w:r w:rsidRPr="00B77277">
        <w:rPr>
          <w:rFonts w:cs="Times New Roman"/>
          <w:b/>
          <w:bCs/>
          <w:i/>
          <w:iCs/>
          <w:szCs w:val="24"/>
        </w:rPr>
        <w:t>Touchpoints during the purchase</w:t>
      </w:r>
    </w:p>
    <w:p w14:paraId="4BDF6D26" w14:textId="348B9D5B" w:rsidR="00D046BE" w:rsidRPr="00B77277" w:rsidRDefault="00D046BE" w:rsidP="00B77277">
      <w:pPr>
        <w:jc w:val="both"/>
        <w:rPr>
          <w:rFonts w:cs="Times New Roman"/>
          <w:szCs w:val="24"/>
        </w:rPr>
      </w:pPr>
      <w:r w:rsidRPr="00B77277">
        <w:rPr>
          <w:rFonts w:cs="Times New Roman"/>
          <w:szCs w:val="24"/>
        </w:rPr>
        <w:t>Shell's website is straightforward and easy to navigate, so customers can quickly learn about the company's offerings, schedule appointments, and locate convenient locations. Customers may readily sample things before making a purchase because to the abundance of demo devices. I think giving away free samples is the greatest way to get the word out when a product is truly exceptional. The method of sampling is improved by salespeople whose job it is to describe the goods for sale in each store</w:t>
      </w:r>
      <w:r w:rsidR="00C16D72" w:rsidRPr="00B77277">
        <w:rPr>
          <w:rFonts w:cs="Times New Roman"/>
          <w:szCs w:val="24"/>
        </w:rPr>
        <w:t xml:space="preserve"> (</w:t>
      </w:r>
      <w:r w:rsidR="00C16D72" w:rsidRPr="00B77277">
        <w:rPr>
          <w:rFonts w:cs="Times New Roman"/>
          <w:szCs w:val="24"/>
          <w:shd w:val="clear" w:color="auto" w:fill="FFFFFF"/>
        </w:rPr>
        <w:t>Akbari et al, 2021</w:t>
      </w:r>
      <w:r w:rsidR="00C16D72" w:rsidRPr="00B77277">
        <w:rPr>
          <w:rFonts w:cs="Times New Roman"/>
          <w:szCs w:val="24"/>
        </w:rPr>
        <w:t>)</w:t>
      </w:r>
      <w:r w:rsidRPr="00B77277">
        <w:rPr>
          <w:rFonts w:cs="Times New Roman"/>
          <w:szCs w:val="24"/>
        </w:rPr>
        <w:t>.</w:t>
      </w:r>
    </w:p>
    <w:p w14:paraId="556B222C" w14:textId="77777777" w:rsidR="00D046BE" w:rsidRPr="00B77277" w:rsidRDefault="00D046BE" w:rsidP="00B77277">
      <w:pPr>
        <w:jc w:val="both"/>
        <w:rPr>
          <w:rFonts w:cs="Times New Roman"/>
          <w:szCs w:val="24"/>
        </w:rPr>
      </w:pPr>
      <w:r w:rsidRPr="00B77277">
        <w:rPr>
          <w:rFonts w:cs="Times New Roman"/>
          <w:szCs w:val="24"/>
        </w:rPr>
        <w:lastRenderedPageBreak/>
        <w:t xml:space="preserve">Consumers who invest in brand new computers can take advantage of two years of "One to One" training at no extra cost. The </w:t>
      </w:r>
      <w:proofErr w:type="gramStart"/>
      <w:r w:rsidRPr="00B77277">
        <w:rPr>
          <w:rFonts w:cs="Times New Roman"/>
          <w:szCs w:val="24"/>
        </w:rPr>
        <w:t>One to One</w:t>
      </w:r>
      <w:proofErr w:type="gramEnd"/>
      <w:r w:rsidRPr="00B77277">
        <w:rPr>
          <w:rFonts w:cs="Times New Roman"/>
          <w:szCs w:val="24"/>
        </w:rPr>
        <w:t xml:space="preserve"> programme at Shell allows customers to schedule training sessions at their leisure with specialists across all of Shell's software categories. The instructors will provide each student individualised attention to make sure they fully understand and are able to apply the concepts and methods covered in class. Consequently, the customers are at ease when working with us.</w:t>
      </w:r>
    </w:p>
    <w:p w14:paraId="0A0AC3E2" w14:textId="77777777" w:rsidR="00D046BE" w:rsidRPr="00B77277" w:rsidRDefault="00D046BE" w:rsidP="00B77277">
      <w:pPr>
        <w:pStyle w:val="ListParagraph"/>
        <w:numPr>
          <w:ilvl w:val="0"/>
          <w:numId w:val="7"/>
        </w:numPr>
        <w:jc w:val="both"/>
        <w:rPr>
          <w:rFonts w:cs="Times New Roman"/>
          <w:b/>
          <w:bCs/>
          <w:i/>
          <w:iCs/>
          <w:szCs w:val="24"/>
        </w:rPr>
      </w:pPr>
      <w:r w:rsidRPr="00B77277">
        <w:rPr>
          <w:rFonts w:cs="Times New Roman"/>
          <w:b/>
          <w:bCs/>
          <w:i/>
          <w:iCs/>
          <w:szCs w:val="24"/>
        </w:rPr>
        <w:t>Touchpoints post purchase</w:t>
      </w:r>
    </w:p>
    <w:p w14:paraId="5A097D08" w14:textId="4C4BE133" w:rsidR="00D046BE" w:rsidRPr="00B77277" w:rsidRDefault="00D046BE" w:rsidP="00B77277">
      <w:pPr>
        <w:jc w:val="both"/>
        <w:rPr>
          <w:rFonts w:cs="Times New Roman"/>
          <w:szCs w:val="24"/>
        </w:rPr>
      </w:pPr>
      <w:r w:rsidRPr="00B77277">
        <w:rPr>
          <w:rFonts w:cs="Times New Roman"/>
          <w:szCs w:val="24"/>
        </w:rPr>
        <w:t xml:space="preserve">Shell has a fantastic group of people working to answer consumer questions via their website and phone line. After a consumer makes a purchase, the firm follows up with a "thank </w:t>
      </w:r>
      <w:r w:rsidR="00121A25" w:rsidRPr="00B77277">
        <w:rPr>
          <w:rFonts w:cs="Times New Roman"/>
          <w:szCs w:val="24"/>
        </w:rPr>
        <w:t>they</w:t>
      </w:r>
      <w:r w:rsidRPr="00B77277">
        <w:rPr>
          <w:rFonts w:cs="Times New Roman"/>
          <w:szCs w:val="24"/>
        </w:rPr>
        <w:t>" email designed to make them feel special</w:t>
      </w:r>
      <w:r w:rsidR="00617447" w:rsidRPr="00B77277">
        <w:rPr>
          <w:rFonts w:cs="Times New Roman"/>
          <w:szCs w:val="24"/>
        </w:rPr>
        <w:t xml:space="preserve"> (</w:t>
      </w:r>
      <w:proofErr w:type="spellStart"/>
      <w:r w:rsidR="00617447" w:rsidRPr="00B77277">
        <w:rPr>
          <w:rFonts w:cs="Times New Roman"/>
          <w:szCs w:val="24"/>
          <w:shd w:val="clear" w:color="auto" w:fill="FFFFFF"/>
        </w:rPr>
        <w:t>Iyer</w:t>
      </w:r>
      <w:proofErr w:type="spellEnd"/>
      <w:r w:rsidR="00617447" w:rsidRPr="00B77277">
        <w:rPr>
          <w:rFonts w:cs="Times New Roman"/>
          <w:szCs w:val="24"/>
          <w:shd w:val="clear" w:color="auto" w:fill="FFFFFF"/>
        </w:rPr>
        <w:t xml:space="preserve"> et al, 2019</w:t>
      </w:r>
      <w:r w:rsidR="00617447" w:rsidRPr="00B77277">
        <w:rPr>
          <w:rFonts w:cs="Times New Roman"/>
          <w:szCs w:val="24"/>
        </w:rPr>
        <w:t>)</w:t>
      </w:r>
      <w:r w:rsidRPr="00B77277">
        <w:rPr>
          <w:rFonts w:cs="Times New Roman"/>
          <w:szCs w:val="24"/>
        </w:rPr>
        <w:t>.</w:t>
      </w:r>
    </w:p>
    <w:p w14:paraId="23AE6152" w14:textId="7BF5E579" w:rsidR="00D046BE" w:rsidRPr="00B77277" w:rsidRDefault="00D046BE" w:rsidP="00B77277">
      <w:pPr>
        <w:pStyle w:val="Heading1"/>
        <w:jc w:val="both"/>
        <w:rPr>
          <w:rFonts w:cs="Times New Roman"/>
          <w:color w:val="auto"/>
          <w:sz w:val="24"/>
          <w:szCs w:val="24"/>
        </w:rPr>
      </w:pPr>
      <w:bookmarkStart w:id="13" w:name="_Toc123232970"/>
      <w:r w:rsidRPr="00B77277">
        <w:rPr>
          <w:rFonts w:cs="Times New Roman"/>
          <w:color w:val="auto"/>
          <w:sz w:val="24"/>
          <w:szCs w:val="24"/>
        </w:rPr>
        <w:t>Recommendations</w:t>
      </w:r>
      <w:bookmarkEnd w:id="13"/>
    </w:p>
    <w:p w14:paraId="23714FF1" w14:textId="2F713A65" w:rsidR="00D046BE" w:rsidRPr="00B77277" w:rsidRDefault="00D046BE" w:rsidP="00B77277">
      <w:pPr>
        <w:jc w:val="both"/>
        <w:rPr>
          <w:rFonts w:cs="Times New Roman"/>
          <w:szCs w:val="24"/>
        </w:rPr>
      </w:pPr>
      <w:r w:rsidRPr="00B77277">
        <w:rPr>
          <w:rFonts w:cs="Times New Roman"/>
          <w:szCs w:val="24"/>
        </w:rPr>
        <w:t xml:space="preserve">Shell's innovative ability to increase brand recognition through new customer touchpoints. Shell might improve its marketing relationships by rewarding customers for their continued patronage. Emailing a letter of involvement to </w:t>
      </w:r>
      <w:r w:rsidR="00121A25" w:rsidRPr="00B77277">
        <w:rPr>
          <w:rFonts w:cs="Times New Roman"/>
          <w:szCs w:val="24"/>
        </w:rPr>
        <w:t>their</w:t>
      </w:r>
      <w:r w:rsidRPr="00B77277">
        <w:rPr>
          <w:rFonts w:cs="Times New Roman"/>
          <w:szCs w:val="24"/>
        </w:rPr>
        <w:t xml:space="preserve"> most regular clients is a new touch point that may be established to entice buyers. No one has to remind </w:t>
      </w:r>
      <w:r w:rsidR="00121A25" w:rsidRPr="00B77277">
        <w:rPr>
          <w:rFonts w:cs="Times New Roman"/>
          <w:szCs w:val="24"/>
        </w:rPr>
        <w:t>they</w:t>
      </w:r>
      <w:r w:rsidRPr="00B77277">
        <w:rPr>
          <w:rFonts w:cs="Times New Roman"/>
          <w:szCs w:val="24"/>
        </w:rPr>
        <w:t xml:space="preserve"> that Shell has an impeccable track record when it comes to customer security. However, people may still make use of apps like voice call recorder, despite the fact that they can't download many other programmes. These days, phone chargers are no longer included in the box when </w:t>
      </w:r>
      <w:r w:rsidR="00121A25" w:rsidRPr="00B77277">
        <w:rPr>
          <w:rFonts w:cs="Times New Roman"/>
          <w:szCs w:val="24"/>
        </w:rPr>
        <w:t>they</w:t>
      </w:r>
      <w:r w:rsidRPr="00B77277">
        <w:rPr>
          <w:rFonts w:cs="Times New Roman"/>
          <w:szCs w:val="24"/>
        </w:rPr>
        <w:t xml:space="preserve"> buy a new smartphone</w:t>
      </w:r>
      <w:r w:rsidR="000861BC" w:rsidRPr="00B77277">
        <w:rPr>
          <w:rFonts w:cs="Times New Roman"/>
          <w:szCs w:val="24"/>
        </w:rPr>
        <w:t xml:space="preserve"> (</w:t>
      </w:r>
      <w:r w:rsidR="000861BC" w:rsidRPr="00B77277">
        <w:rPr>
          <w:rFonts w:cs="Times New Roman"/>
          <w:szCs w:val="24"/>
          <w:shd w:val="clear" w:color="auto" w:fill="FFFFFF"/>
        </w:rPr>
        <w:t>Klein et al, 2019</w:t>
      </w:r>
      <w:r w:rsidR="000861BC" w:rsidRPr="00B77277">
        <w:rPr>
          <w:rFonts w:cs="Times New Roman"/>
          <w:szCs w:val="24"/>
        </w:rPr>
        <w:t>)</w:t>
      </w:r>
      <w:r w:rsidRPr="00B77277">
        <w:rPr>
          <w:rFonts w:cs="Times New Roman"/>
          <w:szCs w:val="24"/>
        </w:rPr>
        <w:t xml:space="preserve">. Bundle pricing is when many things are sold together at a reduced price (for example, an </w:t>
      </w:r>
      <w:proofErr w:type="spellStart"/>
      <w:r w:rsidRPr="00B77277">
        <w:rPr>
          <w:rFonts w:cs="Times New Roman"/>
          <w:szCs w:val="24"/>
        </w:rPr>
        <w:t>AirPods</w:t>
      </w:r>
      <w:proofErr w:type="spellEnd"/>
      <w:r w:rsidRPr="00B77277">
        <w:rPr>
          <w:rFonts w:cs="Times New Roman"/>
          <w:szCs w:val="24"/>
        </w:rPr>
        <w:t xml:space="preserve"> set including a charger and a Shell Watch).</w:t>
      </w:r>
    </w:p>
    <w:p w14:paraId="1544CF92" w14:textId="0BDBBF5A" w:rsidR="0053354A" w:rsidRPr="00B77277" w:rsidRDefault="0053354A" w:rsidP="00B77277">
      <w:pPr>
        <w:spacing w:line="259" w:lineRule="auto"/>
        <w:jc w:val="both"/>
        <w:rPr>
          <w:rFonts w:cs="Times New Roman"/>
          <w:szCs w:val="24"/>
        </w:rPr>
      </w:pPr>
      <w:r w:rsidRPr="00B77277">
        <w:rPr>
          <w:rFonts w:cs="Times New Roman"/>
          <w:szCs w:val="24"/>
        </w:rPr>
        <w:br w:type="page"/>
      </w:r>
    </w:p>
    <w:p w14:paraId="084892BA" w14:textId="77777777" w:rsidR="0053354A" w:rsidRPr="00B77277" w:rsidRDefault="0053354A" w:rsidP="00B77277">
      <w:pPr>
        <w:jc w:val="both"/>
        <w:rPr>
          <w:rFonts w:cs="Times New Roman"/>
          <w:szCs w:val="24"/>
        </w:rPr>
      </w:pPr>
    </w:p>
    <w:p w14:paraId="3702537F" w14:textId="12F6849D" w:rsidR="00D046BE" w:rsidRPr="00B77277" w:rsidRDefault="00D046BE" w:rsidP="00B77277">
      <w:pPr>
        <w:pStyle w:val="Heading1"/>
        <w:jc w:val="both"/>
        <w:rPr>
          <w:rFonts w:cs="Times New Roman"/>
          <w:color w:val="auto"/>
          <w:sz w:val="24"/>
          <w:szCs w:val="24"/>
        </w:rPr>
      </w:pPr>
      <w:bookmarkStart w:id="14" w:name="_Toc123232971"/>
      <w:r w:rsidRPr="00B77277">
        <w:rPr>
          <w:rFonts w:cs="Times New Roman"/>
          <w:color w:val="auto"/>
          <w:sz w:val="24"/>
          <w:szCs w:val="24"/>
        </w:rPr>
        <w:t>Conclusion</w:t>
      </w:r>
      <w:bookmarkEnd w:id="14"/>
    </w:p>
    <w:p w14:paraId="164A2E97" w14:textId="6BF09ED4" w:rsidR="00D046BE" w:rsidRPr="00B77277" w:rsidRDefault="007804C2" w:rsidP="00B77277">
      <w:pPr>
        <w:jc w:val="both"/>
        <w:rPr>
          <w:rFonts w:cs="Times New Roman"/>
          <w:szCs w:val="24"/>
        </w:rPr>
      </w:pPr>
      <w:r w:rsidRPr="00B77277">
        <w:rPr>
          <w:rFonts w:cs="Times New Roman"/>
          <w:szCs w:val="24"/>
        </w:rPr>
        <w:t xml:space="preserve">It was recommended to implement a marketing plan to raise exposure for an existing popular brand. </w:t>
      </w:r>
      <w:r w:rsidR="00121A25" w:rsidRPr="00B77277">
        <w:rPr>
          <w:rFonts w:cs="Times New Roman"/>
          <w:szCs w:val="24"/>
        </w:rPr>
        <w:t>It is</w:t>
      </w:r>
      <w:r w:rsidRPr="00B77277">
        <w:rPr>
          <w:rFonts w:cs="Times New Roman"/>
          <w:szCs w:val="24"/>
        </w:rPr>
        <w:t xml:space="preserve"> no secret that Shell is a fantastic product with a solid global reputation, and the sheer volume of employees who buy its goods is astonishing. Their innovative technologies and fresh content help them win the devotion of their customers. They originally focused on computer manufacturing, but have now expanded into other technological fields. The high cost of a luxury item is indicative of its high-quality construction and distinctive design. Promoting the company's CSR efforts can help the company gain favour with present and potential stakeholders. The premiums paid by customers must be seen as an investment in the greater good. However, the company is making an effort to fulfil the needs of its customers. They have boosted their R&amp;D investment to better meet the needs of their customers.</w:t>
      </w:r>
    </w:p>
    <w:p w14:paraId="090A2321" w14:textId="64F2630E" w:rsidR="00FB2B72" w:rsidRPr="00B77277" w:rsidRDefault="00FB2B72" w:rsidP="00B77277">
      <w:pPr>
        <w:spacing w:line="259" w:lineRule="auto"/>
        <w:jc w:val="both"/>
        <w:rPr>
          <w:rFonts w:cs="Times New Roman"/>
          <w:szCs w:val="24"/>
        </w:rPr>
      </w:pPr>
      <w:r w:rsidRPr="00B77277">
        <w:rPr>
          <w:rFonts w:cs="Times New Roman"/>
          <w:szCs w:val="24"/>
        </w:rPr>
        <w:br w:type="page"/>
      </w:r>
    </w:p>
    <w:p w14:paraId="41CF0786" w14:textId="4DC9A1ED" w:rsidR="00FB2B72" w:rsidRPr="00B77277" w:rsidRDefault="00FB2B72" w:rsidP="00B77277">
      <w:pPr>
        <w:pStyle w:val="Heading1"/>
        <w:jc w:val="both"/>
        <w:rPr>
          <w:rFonts w:cs="Times New Roman"/>
          <w:color w:val="auto"/>
          <w:sz w:val="24"/>
          <w:szCs w:val="24"/>
        </w:rPr>
      </w:pPr>
      <w:bookmarkStart w:id="15" w:name="_Toc123232972"/>
      <w:r w:rsidRPr="00B77277">
        <w:rPr>
          <w:rFonts w:cs="Times New Roman"/>
          <w:color w:val="auto"/>
          <w:sz w:val="24"/>
          <w:szCs w:val="24"/>
        </w:rPr>
        <w:lastRenderedPageBreak/>
        <w:t>References</w:t>
      </w:r>
      <w:bookmarkEnd w:id="15"/>
    </w:p>
    <w:p w14:paraId="0999EDB5" w14:textId="38D2D59B" w:rsidR="00FB2B72" w:rsidRPr="00B77277" w:rsidRDefault="00FB2B72" w:rsidP="00B77277">
      <w:pPr>
        <w:jc w:val="both"/>
        <w:rPr>
          <w:rFonts w:cs="Times New Roman"/>
          <w:szCs w:val="24"/>
          <w:shd w:val="clear" w:color="auto" w:fill="FFFFFF"/>
        </w:rPr>
      </w:pPr>
      <w:r w:rsidRPr="00B77277">
        <w:rPr>
          <w:rFonts w:cs="Times New Roman"/>
          <w:szCs w:val="24"/>
          <w:shd w:val="clear" w:color="auto" w:fill="FFFFFF"/>
        </w:rPr>
        <w:t xml:space="preserve">Akbari, M., Nazarian, A., </w:t>
      </w:r>
      <w:proofErr w:type="spellStart"/>
      <w:r w:rsidRPr="00B77277">
        <w:rPr>
          <w:rFonts w:cs="Times New Roman"/>
          <w:szCs w:val="24"/>
          <w:shd w:val="clear" w:color="auto" w:fill="FFFFFF"/>
        </w:rPr>
        <w:t>Foroudi</w:t>
      </w:r>
      <w:proofErr w:type="spellEnd"/>
      <w:r w:rsidRPr="00B77277">
        <w:rPr>
          <w:rFonts w:cs="Times New Roman"/>
          <w:szCs w:val="24"/>
          <w:shd w:val="clear" w:color="auto" w:fill="FFFFFF"/>
        </w:rPr>
        <w:t xml:space="preserve">, P., Seyyed Amiri, N. and </w:t>
      </w:r>
      <w:proofErr w:type="spellStart"/>
      <w:r w:rsidRPr="00B77277">
        <w:rPr>
          <w:rFonts w:cs="Times New Roman"/>
          <w:szCs w:val="24"/>
          <w:shd w:val="clear" w:color="auto" w:fill="FFFFFF"/>
        </w:rPr>
        <w:t>Ezatabadipoor</w:t>
      </w:r>
      <w:proofErr w:type="spellEnd"/>
      <w:r w:rsidRPr="00B77277">
        <w:rPr>
          <w:rFonts w:cs="Times New Roman"/>
          <w:szCs w:val="24"/>
          <w:shd w:val="clear" w:color="auto" w:fill="FFFFFF"/>
        </w:rPr>
        <w:t xml:space="preserve">, E., </w:t>
      </w:r>
      <w:r w:rsidR="00BC0CA7" w:rsidRPr="00B77277">
        <w:rPr>
          <w:rFonts w:cs="Times New Roman"/>
          <w:szCs w:val="24"/>
          <w:shd w:val="clear" w:color="auto" w:fill="FFFFFF"/>
        </w:rPr>
        <w:t>(</w:t>
      </w:r>
      <w:r w:rsidRPr="00B77277">
        <w:rPr>
          <w:rFonts w:cs="Times New Roman"/>
          <w:szCs w:val="24"/>
          <w:shd w:val="clear" w:color="auto" w:fill="FFFFFF"/>
        </w:rPr>
        <w:t>2021</w:t>
      </w:r>
      <w:r w:rsidR="00BC0CA7" w:rsidRPr="00B77277">
        <w:rPr>
          <w:rFonts w:cs="Times New Roman"/>
          <w:szCs w:val="24"/>
          <w:shd w:val="clear" w:color="auto" w:fill="FFFFFF"/>
        </w:rPr>
        <w:t>)</w:t>
      </w:r>
      <w:r w:rsidRPr="00B77277">
        <w:rPr>
          <w:rFonts w:cs="Times New Roman"/>
          <w:szCs w:val="24"/>
          <w:shd w:val="clear" w:color="auto" w:fill="FFFFFF"/>
        </w:rPr>
        <w:t xml:space="preserve"> How corporate social responsibility contributes to strengthening brand loyalty, hotel positioning and intention to </w:t>
      </w:r>
      <w:proofErr w:type="gramStart"/>
      <w:r w:rsidRPr="00B77277">
        <w:rPr>
          <w:rFonts w:cs="Times New Roman"/>
          <w:szCs w:val="24"/>
          <w:shd w:val="clear" w:color="auto" w:fill="FFFFFF"/>
        </w:rPr>
        <w:t>revisit?.</w:t>
      </w:r>
      <w:proofErr w:type="gramEnd"/>
      <w:r w:rsidRPr="00B77277">
        <w:rPr>
          <w:rFonts w:cs="Times New Roman"/>
          <w:szCs w:val="24"/>
          <w:shd w:val="clear" w:color="auto" w:fill="FFFFFF"/>
        </w:rPr>
        <w:t> </w:t>
      </w:r>
      <w:r w:rsidRPr="00B77277">
        <w:rPr>
          <w:rFonts w:cs="Times New Roman"/>
          <w:i/>
          <w:iCs/>
          <w:szCs w:val="24"/>
          <w:shd w:val="clear" w:color="auto" w:fill="FFFFFF"/>
        </w:rPr>
        <w:t>Current Issues in Tourism</w:t>
      </w:r>
      <w:r w:rsidRPr="00B77277">
        <w:rPr>
          <w:rFonts w:cs="Times New Roman"/>
          <w:szCs w:val="24"/>
          <w:shd w:val="clear" w:color="auto" w:fill="FFFFFF"/>
        </w:rPr>
        <w:t>, </w:t>
      </w:r>
      <w:r w:rsidRPr="00B77277">
        <w:rPr>
          <w:rFonts w:cs="Times New Roman"/>
          <w:i/>
          <w:iCs/>
          <w:szCs w:val="24"/>
          <w:shd w:val="clear" w:color="auto" w:fill="FFFFFF"/>
        </w:rPr>
        <w:t>24</w:t>
      </w:r>
      <w:r w:rsidRPr="00B77277">
        <w:rPr>
          <w:rFonts w:cs="Times New Roman"/>
          <w:szCs w:val="24"/>
          <w:shd w:val="clear" w:color="auto" w:fill="FFFFFF"/>
        </w:rPr>
        <w:t xml:space="preserve">(13), pp.1897-1917. </w:t>
      </w:r>
      <w:hyperlink r:id="rId10" w:history="1">
        <w:r w:rsidRPr="00B77277">
          <w:rPr>
            <w:rStyle w:val="Hyperlink"/>
            <w:rFonts w:cs="Times New Roman"/>
            <w:color w:val="auto"/>
            <w:szCs w:val="24"/>
            <w:shd w:val="clear" w:color="auto" w:fill="FFFFFF"/>
          </w:rPr>
          <w:t>https://westminsterresearch.westminster.ac.uk/download/7c73d164928a7b6a4ebfd1d4c9c32987a90e004cc6b05bb2ae37aa67ed0ff2b4/508275/How%20Corporate%20Social%20Responsibility%20Contributes%20to%20Strengthening%20Brand%20Loyalty.pdf</w:t>
        </w:r>
      </w:hyperlink>
      <w:r w:rsidRPr="00B77277">
        <w:rPr>
          <w:rFonts w:cs="Times New Roman"/>
          <w:szCs w:val="24"/>
          <w:shd w:val="clear" w:color="auto" w:fill="FFFFFF"/>
        </w:rPr>
        <w:t xml:space="preserve"> </w:t>
      </w:r>
    </w:p>
    <w:p w14:paraId="7140ED0D" w14:textId="759D41E6" w:rsidR="00FB2B72" w:rsidRPr="00B77277" w:rsidRDefault="00FB2B72" w:rsidP="00B77277">
      <w:pPr>
        <w:jc w:val="both"/>
        <w:rPr>
          <w:rFonts w:cs="Times New Roman"/>
          <w:szCs w:val="24"/>
          <w:shd w:val="clear" w:color="auto" w:fill="FFFFFF"/>
        </w:rPr>
      </w:pPr>
      <w:proofErr w:type="spellStart"/>
      <w:r w:rsidRPr="00B77277">
        <w:rPr>
          <w:rFonts w:cs="Times New Roman"/>
          <w:szCs w:val="24"/>
          <w:shd w:val="clear" w:color="auto" w:fill="FFFFFF"/>
        </w:rPr>
        <w:t>Baiquni</w:t>
      </w:r>
      <w:proofErr w:type="spellEnd"/>
      <w:r w:rsidRPr="00B77277">
        <w:rPr>
          <w:rFonts w:cs="Times New Roman"/>
          <w:szCs w:val="24"/>
          <w:shd w:val="clear" w:color="auto" w:fill="FFFFFF"/>
        </w:rPr>
        <w:t xml:space="preserve">, A.M. and Ishak, A., </w:t>
      </w:r>
      <w:r w:rsidR="00BC0CA7" w:rsidRPr="00B77277">
        <w:rPr>
          <w:rFonts w:cs="Times New Roman"/>
          <w:szCs w:val="24"/>
          <w:shd w:val="clear" w:color="auto" w:fill="FFFFFF"/>
        </w:rPr>
        <w:t>(</w:t>
      </w:r>
      <w:r w:rsidRPr="00B77277">
        <w:rPr>
          <w:rFonts w:cs="Times New Roman"/>
          <w:szCs w:val="24"/>
          <w:shd w:val="clear" w:color="auto" w:fill="FFFFFF"/>
        </w:rPr>
        <w:t>2019</w:t>
      </w:r>
      <w:r w:rsidR="00BC0CA7" w:rsidRPr="00B77277">
        <w:rPr>
          <w:rFonts w:cs="Times New Roman"/>
          <w:szCs w:val="24"/>
          <w:shd w:val="clear" w:color="auto" w:fill="FFFFFF"/>
        </w:rPr>
        <w:t>)</w:t>
      </w:r>
      <w:r w:rsidRPr="00B77277">
        <w:rPr>
          <w:rFonts w:cs="Times New Roman"/>
          <w:szCs w:val="24"/>
          <w:shd w:val="clear" w:color="auto" w:fill="FFFFFF"/>
        </w:rPr>
        <w:t xml:space="preserve"> The green purchase intention of Tupperware products: the role of green brand positioning. </w:t>
      </w:r>
      <w:proofErr w:type="spellStart"/>
      <w:r w:rsidRPr="00B77277">
        <w:rPr>
          <w:rFonts w:cs="Times New Roman"/>
          <w:i/>
          <w:iCs/>
          <w:szCs w:val="24"/>
          <w:shd w:val="clear" w:color="auto" w:fill="FFFFFF"/>
        </w:rPr>
        <w:t>Jurnal</w:t>
      </w:r>
      <w:proofErr w:type="spellEnd"/>
      <w:r w:rsidRPr="00B77277">
        <w:rPr>
          <w:rFonts w:cs="Times New Roman"/>
          <w:i/>
          <w:iCs/>
          <w:szCs w:val="24"/>
          <w:shd w:val="clear" w:color="auto" w:fill="FFFFFF"/>
        </w:rPr>
        <w:t xml:space="preserve"> </w:t>
      </w:r>
      <w:proofErr w:type="spellStart"/>
      <w:r w:rsidRPr="00B77277">
        <w:rPr>
          <w:rFonts w:cs="Times New Roman"/>
          <w:i/>
          <w:iCs/>
          <w:szCs w:val="24"/>
          <w:shd w:val="clear" w:color="auto" w:fill="FFFFFF"/>
        </w:rPr>
        <w:t>Siasat</w:t>
      </w:r>
      <w:proofErr w:type="spellEnd"/>
      <w:r w:rsidRPr="00B77277">
        <w:rPr>
          <w:rFonts w:cs="Times New Roman"/>
          <w:i/>
          <w:iCs/>
          <w:szCs w:val="24"/>
          <w:shd w:val="clear" w:color="auto" w:fill="FFFFFF"/>
        </w:rPr>
        <w:t xml:space="preserve"> </w:t>
      </w:r>
      <w:proofErr w:type="spellStart"/>
      <w:r w:rsidRPr="00B77277">
        <w:rPr>
          <w:rFonts w:cs="Times New Roman"/>
          <w:i/>
          <w:iCs/>
          <w:szCs w:val="24"/>
          <w:shd w:val="clear" w:color="auto" w:fill="FFFFFF"/>
        </w:rPr>
        <w:t>Bisnis</w:t>
      </w:r>
      <w:proofErr w:type="spellEnd"/>
      <w:r w:rsidRPr="00B77277">
        <w:rPr>
          <w:rFonts w:cs="Times New Roman"/>
          <w:szCs w:val="24"/>
          <w:shd w:val="clear" w:color="auto" w:fill="FFFFFF"/>
        </w:rPr>
        <w:t xml:space="preserve">, pp.1-14. </w:t>
      </w:r>
      <w:hyperlink r:id="rId11" w:history="1">
        <w:r w:rsidRPr="00B77277">
          <w:rPr>
            <w:rStyle w:val="Hyperlink"/>
            <w:rFonts w:cs="Times New Roman"/>
            <w:color w:val="auto"/>
            <w:szCs w:val="24"/>
            <w:shd w:val="clear" w:color="auto" w:fill="FFFFFF"/>
          </w:rPr>
          <w:t>https://journal.uii.ac.id/JSB/article/download/12033/9307</w:t>
        </w:r>
      </w:hyperlink>
      <w:r w:rsidRPr="00B77277">
        <w:rPr>
          <w:rFonts w:cs="Times New Roman"/>
          <w:szCs w:val="24"/>
          <w:shd w:val="clear" w:color="auto" w:fill="FFFFFF"/>
        </w:rPr>
        <w:t xml:space="preserve"> </w:t>
      </w:r>
    </w:p>
    <w:p w14:paraId="62D303AE" w14:textId="34F4D01D" w:rsidR="00FB2B72" w:rsidRPr="00B77277" w:rsidRDefault="00FB2B72" w:rsidP="00B77277">
      <w:pPr>
        <w:jc w:val="both"/>
        <w:rPr>
          <w:rFonts w:cs="Times New Roman"/>
          <w:szCs w:val="24"/>
          <w:shd w:val="clear" w:color="auto" w:fill="FFFFFF"/>
        </w:rPr>
      </w:pPr>
      <w:r w:rsidRPr="00B77277">
        <w:rPr>
          <w:rFonts w:cs="Times New Roman"/>
          <w:szCs w:val="24"/>
          <w:shd w:val="clear" w:color="auto" w:fill="FFFFFF"/>
        </w:rPr>
        <w:t xml:space="preserve">Bandyopadhyay, C. and Ray, S., </w:t>
      </w:r>
      <w:r w:rsidR="00BC0CA7" w:rsidRPr="00B77277">
        <w:rPr>
          <w:rFonts w:cs="Times New Roman"/>
          <w:szCs w:val="24"/>
          <w:shd w:val="clear" w:color="auto" w:fill="FFFFFF"/>
        </w:rPr>
        <w:t>(2020)</w:t>
      </w:r>
      <w:r w:rsidRPr="00B77277">
        <w:rPr>
          <w:rFonts w:cs="Times New Roman"/>
          <w:szCs w:val="24"/>
          <w:shd w:val="clear" w:color="auto" w:fill="FFFFFF"/>
        </w:rPr>
        <w:t xml:space="preserve"> Finding the sweet spot between ethics and aesthetics: A social entrepreneurial perspective to sustainable fashion brand (Juxta) positioning. </w:t>
      </w:r>
      <w:r w:rsidRPr="00B77277">
        <w:rPr>
          <w:rFonts w:cs="Times New Roman"/>
          <w:i/>
          <w:iCs/>
          <w:szCs w:val="24"/>
          <w:shd w:val="clear" w:color="auto" w:fill="FFFFFF"/>
        </w:rPr>
        <w:t>Journal of global marketing</w:t>
      </w:r>
      <w:r w:rsidRPr="00B77277">
        <w:rPr>
          <w:rFonts w:cs="Times New Roman"/>
          <w:szCs w:val="24"/>
          <w:shd w:val="clear" w:color="auto" w:fill="FFFFFF"/>
        </w:rPr>
        <w:t>, </w:t>
      </w:r>
      <w:r w:rsidRPr="00B77277">
        <w:rPr>
          <w:rFonts w:cs="Times New Roman"/>
          <w:i/>
          <w:iCs/>
          <w:szCs w:val="24"/>
          <w:shd w:val="clear" w:color="auto" w:fill="FFFFFF"/>
        </w:rPr>
        <w:t>33</w:t>
      </w:r>
      <w:r w:rsidRPr="00B77277">
        <w:rPr>
          <w:rFonts w:cs="Times New Roman"/>
          <w:szCs w:val="24"/>
          <w:shd w:val="clear" w:color="auto" w:fill="FFFFFF"/>
        </w:rPr>
        <w:t xml:space="preserve">(5), pp.377-395. </w:t>
      </w:r>
      <w:hyperlink r:id="rId12" w:history="1">
        <w:r w:rsidRPr="00B77277">
          <w:rPr>
            <w:rStyle w:val="Hyperlink"/>
            <w:rFonts w:cs="Times New Roman"/>
            <w:color w:val="auto"/>
            <w:szCs w:val="24"/>
            <w:shd w:val="clear" w:color="auto" w:fill="FFFFFF"/>
          </w:rPr>
          <w:t>https://www.tandfonline.com/doi/pdf/10.1080/08911762.2020.1772935</w:t>
        </w:r>
      </w:hyperlink>
      <w:r w:rsidRPr="00B77277">
        <w:rPr>
          <w:rFonts w:cs="Times New Roman"/>
          <w:szCs w:val="24"/>
          <w:shd w:val="clear" w:color="auto" w:fill="FFFFFF"/>
        </w:rPr>
        <w:t xml:space="preserve"> </w:t>
      </w:r>
    </w:p>
    <w:p w14:paraId="54412312" w14:textId="52F9D465" w:rsidR="00FB2B72" w:rsidRPr="00B77277" w:rsidRDefault="00FB2B72" w:rsidP="00B77277">
      <w:pPr>
        <w:jc w:val="both"/>
        <w:rPr>
          <w:rFonts w:cs="Times New Roman"/>
          <w:szCs w:val="24"/>
          <w:shd w:val="clear" w:color="auto" w:fill="FFFFFF"/>
        </w:rPr>
      </w:pPr>
      <w:proofErr w:type="spellStart"/>
      <w:r w:rsidRPr="00B77277">
        <w:rPr>
          <w:rFonts w:cs="Times New Roman"/>
          <w:szCs w:val="24"/>
          <w:shd w:val="clear" w:color="auto" w:fill="FFFFFF"/>
        </w:rPr>
        <w:t>Bartikowski</w:t>
      </w:r>
      <w:proofErr w:type="spellEnd"/>
      <w:r w:rsidRPr="00B77277">
        <w:rPr>
          <w:rFonts w:cs="Times New Roman"/>
          <w:szCs w:val="24"/>
          <w:shd w:val="clear" w:color="auto" w:fill="FFFFFF"/>
        </w:rPr>
        <w:t xml:space="preserve">, B., </w:t>
      </w:r>
      <w:proofErr w:type="spellStart"/>
      <w:r w:rsidRPr="00B77277">
        <w:rPr>
          <w:rFonts w:cs="Times New Roman"/>
          <w:szCs w:val="24"/>
          <w:shd w:val="clear" w:color="auto" w:fill="FFFFFF"/>
        </w:rPr>
        <w:t>Fastoso</w:t>
      </w:r>
      <w:proofErr w:type="spellEnd"/>
      <w:r w:rsidRPr="00B77277">
        <w:rPr>
          <w:rFonts w:cs="Times New Roman"/>
          <w:szCs w:val="24"/>
          <w:shd w:val="clear" w:color="auto" w:fill="FFFFFF"/>
        </w:rPr>
        <w:t xml:space="preserve">, F. and </w:t>
      </w:r>
      <w:proofErr w:type="spellStart"/>
      <w:r w:rsidRPr="00B77277">
        <w:rPr>
          <w:rFonts w:cs="Times New Roman"/>
          <w:szCs w:val="24"/>
          <w:shd w:val="clear" w:color="auto" w:fill="FFFFFF"/>
        </w:rPr>
        <w:t>Gierl</w:t>
      </w:r>
      <w:proofErr w:type="spellEnd"/>
      <w:r w:rsidRPr="00B77277">
        <w:rPr>
          <w:rFonts w:cs="Times New Roman"/>
          <w:szCs w:val="24"/>
          <w:shd w:val="clear" w:color="auto" w:fill="FFFFFF"/>
        </w:rPr>
        <w:t xml:space="preserve">, H., </w:t>
      </w:r>
      <w:r w:rsidR="00BC0CA7" w:rsidRPr="00B77277">
        <w:rPr>
          <w:rFonts w:cs="Times New Roman"/>
          <w:szCs w:val="24"/>
          <w:shd w:val="clear" w:color="auto" w:fill="FFFFFF"/>
        </w:rPr>
        <w:t>(2019)</w:t>
      </w:r>
      <w:r w:rsidRPr="00B77277">
        <w:rPr>
          <w:rFonts w:cs="Times New Roman"/>
          <w:szCs w:val="24"/>
          <w:shd w:val="clear" w:color="auto" w:fill="FFFFFF"/>
        </w:rPr>
        <w:t xml:space="preserve"> Luxury cars Made-in-China: Consequences for brand positioning. </w:t>
      </w:r>
      <w:r w:rsidRPr="00B77277">
        <w:rPr>
          <w:rFonts w:cs="Times New Roman"/>
          <w:i/>
          <w:iCs/>
          <w:szCs w:val="24"/>
          <w:shd w:val="clear" w:color="auto" w:fill="FFFFFF"/>
        </w:rPr>
        <w:t>Journal of Business Research</w:t>
      </w:r>
      <w:r w:rsidRPr="00B77277">
        <w:rPr>
          <w:rFonts w:cs="Times New Roman"/>
          <w:szCs w:val="24"/>
          <w:shd w:val="clear" w:color="auto" w:fill="FFFFFF"/>
        </w:rPr>
        <w:t>, </w:t>
      </w:r>
      <w:r w:rsidRPr="00B77277">
        <w:rPr>
          <w:rFonts w:cs="Times New Roman"/>
          <w:i/>
          <w:iCs/>
          <w:szCs w:val="24"/>
          <w:shd w:val="clear" w:color="auto" w:fill="FFFFFF"/>
        </w:rPr>
        <w:t>102</w:t>
      </w:r>
      <w:r w:rsidRPr="00B77277">
        <w:rPr>
          <w:rFonts w:cs="Times New Roman"/>
          <w:szCs w:val="24"/>
          <w:shd w:val="clear" w:color="auto" w:fill="FFFFFF"/>
        </w:rPr>
        <w:t xml:space="preserve">, pp.288-297. </w:t>
      </w:r>
      <w:hyperlink r:id="rId13" w:history="1">
        <w:r w:rsidRPr="00B77277">
          <w:rPr>
            <w:rStyle w:val="Hyperlink"/>
            <w:rFonts w:cs="Times New Roman"/>
            <w:color w:val="auto"/>
            <w:szCs w:val="24"/>
            <w:shd w:val="clear" w:color="auto" w:fill="FFFFFF"/>
          </w:rPr>
          <w:t>https://www.sciencedirect.com/science/article/am/pii/S0148296319300359</w:t>
        </w:r>
      </w:hyperlink>
      <w:r w:rsidRPr="00B77277">
        <w:rPr>
          <w:rFonts w:cs="Times New Roman"/>
          <w:szCs w:val="24"/>
          <w:shd w:val="clear" w:color="auto" w:fill="FFFFFF"/>
        </w:rPr>
        <w:t xml:space="preserve"> </w:t>
      </w:r>
    </w:p>
    <w:p w14:paraId="61EB42DA" w14:textId="681033C9" w:rsidR="00FB2B72" w:rsidRPr="00B77277" w:rsidRDefault="00FB2B72" w:rsidP="00B77277">
      <w:pPr>
        <w:jc w:val="both"/>
        <w:rPr>
          <w:rFonts w:cs="Times New Roman"/>
          <w:szCs w:val="24"/>
          <w:shd w:val="clear" w:color="auto" w:fill="FFFFFF"/>
        </w:rPr>
      </w:pPr>
      <w:proofErr w:type="spellStart"/>
      <w:r w:rsidRPr="00B77277">
        <w:rPr>
          <w:rFonts w:cs="Times New Roman"/>
          <w:szCs w:val="24"/>
          <w:shd w:val="clear" w:color="auto" w:fill="FFFFFF"/>
        </w:rPr>
        <w:t>Coffie</w:t>
      </w:r>
      <w:proofErr w:type="spellEnd"/>
      <w:r w:rsidRPr="00B77277">
        <w:rPr>
          <w:rFonts w:cs="Times New Roman"/>
          <w:szCs w:val="24"/>
          <w:shd w:val="clear" w:color="auto" w:fill="FFFFFF"/>
        </w:rPr>
        <w:t xml:space="preserve">, S., </w:t>
      </w:r>
      <w:r w:rsidR="00BC0CA7" w:rsidRPr="00B77277">
        <w:rPr>
          <w:rFonts w:cs="Times New Roman"/>
          <w:szCs w:val="24"/>
          <w:shd w:val="clear" w:color="auto" w:fill="FFFFFF"/>
        </w:rPr>
        <w:t>(2020)</w:t>
      </w:r>
      <w:r w:rsidRPr="00B77277">
        <w:rPr>
          <w:rFonts w:cs="Times New Roman"/>
          <w:szCs w:val="24"/>
          <w:shd w:val="clear" w:color="auto" w:fill="FFFFFF"/>
        </w:rPr>
        <w:t xml:space="preserve"> Positioning strategies for branding services in an emerging economy. </w:t>
      </w:r>
      <w:r w:rsidRPr="00B77277">
        <w:rPr>
          <w:rFonts w:cs="Times New Roman"/>
          <w:i/>
          <w:iCs/>
          <w:szCs w:val="24"/>
          <w:shd w:val="clear" w:color="auto" w:fill="FFFFFF"/>
        </w:rPr>
        <w:t>Journal of Strategic Marketing</w:t>
      </w:r>
      <w:r w:rsidRPr="00B77277">
        <w:rPr>
          <w:rFonts w:cs="Times New Roman"/>
          <w:szCs w:val="24"/>
          <w:shd w:val="clear" w:color="auto" w:fill="FFFFFF"/>
        </w:rPr>
        <w:t>, </w:t>
      </w:r>
      <w:r w:rsidRPr="00B77277">
        <w:rPr>
          <w:rFonts w:cs="Times New Roman"/>
          <w:i/>
          <w:iCs/>
          <w:szCs w:val="24"/>
          <w:shd w:val="clear" w:color="auto" w:fill="FFFFFF"/>
        </w:rPr>
        <w:t>28</w:t>
      </w:r>
      <w:r w:rsidRPr="00B77277">
        <w:rPr>
          <w:rFonts w:cs="Times New Roman"/>
          <w:szCs w:val="24"/>
          <w:shd w:val="clear" w:color="auto" w:fill="FFFFFF"/>
        </w:rPr>
        <w:t xml:space="preserve">(4), pp.321-335. </w:t>
      </w:r>
      <w:hyperlink r:id="rId14" w:history="1">
        <w:r w:rsidRPr="00B77277">
          <w:rPr>
            <w:rStyle w:val="Hyperlink"/>
            <w:rFonts w:cs="Times New Roman"/>
            <w:color w:val="auto"/>
            <w:szCs w:val="24"/>
            <w:shd w:val="clear" w:color="auto" w:fill="FFFFFF"/>
          </w:rPr>
          <w:t>https://www.researchgate.net/profile/Stanley-Coffie-3/publication/326559296_Positioning_strategies_for_branding_services_in_an_emerging_economy/links/5b83e8f84585151fd13549d8/Positioning-strategies-for-branding-services-in-an-emerging-economy.pdf</w:t>
        </w:r>
      </w:hyperlink>
      <w:r w:rsidRPr="00B77277">
        <w:rPr>
          <w:rFonts w:cs="Times New Roman"/>
          <w:szCs w:val="24"/>
          <w:shd w:val="clear" w:color="auto" w:fill="FFFFFF"/>
        </w:rPr>
        <w:t xml:space="preserve"> </w:t>
      </w:r>
    </w:p>
    <w:p w14:paraId="197092D1" w14:textId="58528443" w:rsidR="00FB2B72" w:rsidRPr="00B77277" w:rsidRDefault="00FB2B72" w:rsidP="00B77277">
      <w:pPr>
        <w:jc w:val="both"/>
        <w:rPr>
          <w:rFonts w:cs="Times New Roman"/>
          <w:szCs w:val="24"/>
          <w:shd w:val="clear" w:color="auto" w:fill="FFFFFF"/>
        </w:rPr>
      </w:pPr>
      <w:proofErr w:type="spellStart"/>
      <w:r w:rsidRPr="00B77277">
        <w:rPr>
          <w:rFonts w:cs="Times New Roman"/>
          <w:szCs w:val="24"/>
          <w:shd w:val="clear" w:color="auto" w:fill="FFFFFF"/>
        </w:rPr>
        <w:t>Fayvishenko</w:t>
      </w:r>
      <w:proofErr w:type="spellEnd"/>
      <w:r w:rsidRPr="00B77277">
        <w:rPr>
          <w:rFonts w:cs="Times New Roman"/>
          <w:szCs w:val="24"/>
          <w:shd w:val="clear" w:color="auto" w:fill="FFFFFF"/>
        </w:rPr>
        <w:t xml:space="preserve">, D., </w:t>
      </w:r>
      <w:r w:rsidR="00BC0CA7" w:rsidRPr="00B77277">
        <w:rPr>
          <w:rFonts w:cs="Times New Roman"/>
          <w:szCs w:val="24"/>
          <w:shd w:val="clear" w:color="auto" w:fill="FFFFFF"/>
        </w:rPr>
        <w:t>(2018)</w:t>
      </w:r>
      <w:r w:rsidRPr="00B77277">
        <w:rPr>
          <w:rFonts w:cs="Times New Roman"/>
          <w:szCs w:val="24"/>
          <w:shd w:val="clear" w:color="auto" w:fill="FFFFFF"/>
        </w:rPr>
        <w:t xml:space="preserve"> Formation of brand positioning strategy. </w:t>
      </w:r>
      <w:r w:rsidRPr="00B77277">
        <w:rPr>
          <w:rFonts w:cs="Times New Roman"/>
          <w:i/>
          <w:iCs/>
          <w:szCs w:val="24"/>
          <w:shd w:val="clear" w:color="auto" w:fill="FFFFFF"/>
        </w:rPr>
        <w:t>Baltic Journal of Economic Studies</w:t>
      </w:r>
      <w:r w:rsidRPr="00B77277">
        <w:rPr>
          <w:rFonts w:cs="Times New Roman"/>
          <w:szCs w:val="24"/>
          <w:shd w:val="clear" w:color="auto" w:fill="FFFFFF"/>
        </w:rPr>
        <w:t>, </w:t>
      </w:r>
      <w:r w:rsidRPr="00B77277">
        <w:rPr>
          <w:rFonts w:cs="Times New Roman"/>
          <w:i/>
          <w:iCs/>
          <w:szCs w:val="24"/>
          <w:shd w:val="clear" w:color="auto" w:fill="FFFFFF"/>
        </w:rPr>
        <w:t>4</w:t>
      </w:r>
      <w:r w:rsidRPr="00B77277">
        <w:rPr>
          <w:rFonts w:cs="Times New Roman"/>
          <w:szCs w:val="24"/>
          <w:shd w:val="clear" w:color="auto" w:fill="FFFFFF"/>
        </w:rPr>
        <w:t xml:space="preserve">(2), pp.245-248. </w:t>
      </w:r>
      <w:hyperlink r:id="rId15" w:history="1">
        <w:r w:rsidRPr="00B77277">
          <w:rPr>
            <w:rStyle w:val="Hyperlink"/>
            <w:rFonts w:cs="Times New Roman"/>
            <w:color w:val="auto"/>
            <w:szCs w:val="24"/>
            <w:shd w:val="clear" w:color="auto" w:fill="FFFFFF"/>
          </w:rPr>
          <w:t>http://baltijapublishing.lv/index.php/issue/article/download/407/pdf/</w:t>
        </w:r>
      </w:hyperlink>
      <w:r w:rsidRPr="00B77277">
        <w:rPr>
          <w:rFonts w:cs="Times New Roman"/>
          <w:szCs w:val="24"/>
          <w:shd w:val="clear" w:color="auto" w:fill="FFFFFF"/>
        </w:rPr>
        <w:t xml:space="preserve"> </w:t>
      </w:r>
    </w:p>
    <w:p w14:paraId="0EBD2BCD" w14:textId="29FE1A82" w:rsidR="00FB2B72" w:rsidRPr="00B77277" w:rsidRDefault="00FB2B72" w:rsidP="00B77277">
      <w:pPr>
        <w:jc w:val="both"/>
        <w:rPr>
          <w:rFonts w:cs="Times New Roman"/>
          <w:szCs w:val="24"/>
          <w:shd w:val="clear" w:color="auto" w:fill="FFFFFF"/>
        </w:rPr>
      </w:pPr>
      <w:proofErr w:type="spellStart"/>
      <w:r w:rsidRPr="00B77277">
        <w:rPr>
          <w:rFonts w:cs="Times New Roman"/>
          <w:szCs w:val="24"/>
          <w:shd w:val="clear" w:color="auto" w:fill="FFFFFF"/>
        </w:rPr>
        <w:t>Garachkovska</w:t>
      </w:r>
      <w:proofErr w:type="spellEnd"/>
      <w:r w:rsidRPr="00B77277">
        <w:rPr>
          <w:rFonts w:cs="Times New Roman"/>
          <w:szCs w:val="24"/>
          <w:shd w:val="clear" w:color="auto" w:fill="FFFFFF"/>
        </w:rPr>
        <w:t xml:space="preserve">, O., </w:t>
      </w:r>
      <w:proofErr w:type="spellStart"/>
      <w:r w:rsidRPr="00B77277">
        <w:rPr>
          <w:rFonts w:cs="Times New Roman"/>
          <w:szCs w:val="24"/>
          <w:shd w:val="clear" w:color="auto" w:fill="FFFFFF"/>
        </w:rPr>
        <w:t>Sytnyk</w:t>
      </w:r>
      <w:proofErr w:type="spellEnd"/>
      <w:r w:rsidRPr="00B77277">
        <w:rPr>
          <w:rFonts w:cs="Times New Roman"/>
          <w:szCs w:val="24"/>
          <w:shd w:val="clear" w:color="auto" w:fill="FFFFFF"/>
        </w:rPr>
        <w:t xml:space="preserve">, O., </w:t>
      </w:r>
      <w:proofErr w:type="spellStart"/>
      <w:r w:rsidRPr="00B77277">
        <w:rPr>
          <w:rFonts w:cs="Times New Roman"/>
          <w:szCs w:val="24"/>
          <w:shd w:val="clear" w:color="auto" w:fill="FFFFFF"/>
        </w:rPr>
        <w:t>Fayvishenko</w:t>
      </w:r>
      <w:proofErr w:type="spellEnd"/>
      <w:r w:rsidRPr="00B77277">
        <w:rPr>
          <w:rFonts w:cs="Times New Roman"/>
          <w:szCs w:val="24"/>
          <w:shd w:val="clear" w:color="auto" w:fill="FFFFFF"/>
        </w:rPr>
        <w:t xml:space="preserve">, D., </w:t>
      </w:r>
      <w:proofErr w:type="spellStart"/>
      <w:r w:rsidRPr="00B77277">
        <w:rPr>
          <w:rFonts w:cs="Times New Roman"/>
          <w:szCs w:val="24"/>
          <w:shd w:val="clear" w:color="auto" w:fill="FFFFFF"/>
        </w:rPr>
        <w:t>Taranskiy</w:t>
      </w:r>
      <w:proofErr w:type="spellEnd"/>
      <w:r w:rsidRPr="00B77277">
        <w:rPr>
          <w:rFonts w:cs="Times New Roman"/>
          <w:szCs w:val="24"/>
          <w:shd w:val="clear" w:color="auto" w:fill="FFFFFF"/>
        </w:rPr>
        <w:t xml:space="preserve">, I., Afanasieva, O.M. and </w:t>
      </w:r>
      <w:proofErr w:type="spellStart"/>
      <w:r w:rsidRPr="00B77277">
        <w:rPr>
          <w:rFonts w:cs="Times New Roman"/>
          <w:szCs w:val="24"/>
          <w:shd w:val="clear" w:color="auto" w:fill="FFFFFF"/>
        </w:rPr>
        <w:t>Prosianyk</w:t>
      </w:r>
      <w:proofErr w:type="spellEnd"/>
      <w:r w:rsidRPr="00B77277">
        <w:rPr>
          <w:rFonts w:cs="Times New Roman"/>
          <w:szCs w:val="24"/>
          <w:shd w:val="clear" w:color="auto" w:fill="FFFFFF"/>
        </w:rPr>
        <w:t xml:space="preserve">, O.P., </w:t>
      </w:r>
      <w:r w:rsidR="00BC0CA7" w:rsidRPr="00B77277">
        <w:rPr>
          <w:rFonts w:cs="Times New Roman"/>
          <w:szCs w:val="24"/>
          <w:shd w:val="clear" w:color="auto" w:fill="FFFFFF"/>
        </w:rPr>
        <w:t>(2021)</w:t>
      </w:r>
      <w:r w:rsidRPr="00B77277">
        <w:rPr>
          <w:rFonts w:cs="Times New Roman"/>
          <w:szCs w:val="24"/>
          <w:shd w:val="clear" w:color="auto" w:fill="FFFFFF"/>
        </w:rPr>
        <w:t xml:space="preserve"> Strategic management of brand positioning in the market. </w:t>
      </w:r>
      <w:hyperlink r:id="rId16" w:history="1">
        <w:r w:rsidRPr="00B77277">
          <w:rPr>
            <w:rStyle w:val="Hyperlink"/>
            <w:rFonts w:cs="Times New Roman"/>
            <w:color w:val="auto"/>
            <w:szCs w:val="24"/>
            <w:shd w:val="clear" w:color="auto" w:fill="FFFFFF"/>
          </w:rPr>
          <w:t>http://repository.hneu.edu.ua/jspui/bitstream/123456789/25069/1/%D0%90%D1%84%D0%B0%D0%BD%D0%B0%D1%81_e%D0%B2%D0%B0%2C_%D0%9F%D1%80%D0%BE%D1%81%D1%8F%D0%BD%D0%B8%D0%BA.pdf</w:t>
        </w:r>
      </w:hyperlink>
      <w:r w:rsidRPr="00B77277">
        <w:rPr>
          <w:rFonts w:cs="Times New Roman"/>
          <w:szCs w:val="24"/>
          <w:shd w:val="clear" w:color="auto" w:fill="FFFFFF"/>
        </w:rPr>
        <w:t xml:space="preserve"> </w:t>
      </w:r>
    </w:p>
    <w:p w14:paraId="0A462314" w14:textId="2BF4D517" w:rsidR="00FB2B72" w:rsidRPr="00B77277" w:rsidRDefault="00FB2B72" w:rsidP="00B77277">
      <w:pPr>
        <w:jc w:val="both"/>
        <w:rPr>
          <w:rFonts w:cs="Times New Roman"/>
          <w:szCs w:val="24"/>
          <w:shd w:val="clear" w:color="auto" w:fill="FFFFFF"/>
        </w:rPr>
      </w:pPr>
      <w:r w:rsidRPr="00B77277">
        <w:rPr>
          <w:rFonts w:cs="Times New Roman"/>
          <w:szCs w:val="24"/>
          <w:shd w:val="clear" w:color="auto" w:fill="FFFFFF"/>
        </w:rPr>
        <w:lastRenderedPageBreak/>
        <w:t xml:space="preserve">Hanna, S. and Rowley, J., </w:t>
      </w:r>
      <w:r w:rsidR="00BC0CA7" w:rsidRPr="00B77277">
        <w:rPr>
          <w:rFonts w:cs="Times New Roman"/>
          <w:szCs w:val="24"/>
          <w:shd w:val="clear" w:color="auto" w:fill="FFFFFF"/>
        </w:rPr>
        <w:t>(2019)</w:t>
      </w:r>
      <w:r w:rsidRPr="00B77277">
        <w:rPr>
          <w:rFonts w:cs="Times New Roman"/>
          <w:szCs w:val="24"/>
          <w:shd w:val="clear" w:color="auto" w:fill="FFFFFF"/>
        </w:rPr>
        <w:t xml:space="preserve"> The projected destination brand personalities of European capital cities and their positioning. </w:t>
      </w:r>
      <w:r w:rsidRPr="00B77277">
        <w:rPr>
          <w:rFonts w:cs="Times New Roman"/>
          <w:i/>
          <w:iCs/>
          <w:szCs w:val="24"/>
          <w:shd w:val="clear" w:color="auto" w:fill="FFFFFF"/>
        </w:rPr>
        <w:t>Journal of Marketing Management</w:t>
      </w:r>
      <w:r w:rsidRPr="00B77277">
        <w:rPr>
          <w:rFonts w:cs="Times New Roman"/>
          <w:szCs w:val="24"/>
          <w:shd w:val="clear" w:color="auto" w:fill="FFFFFF"/>
        </w:rPr>
        <w:t>, </w:t>
      </w:r>
      <w:r w:rsidRPr="00B77277">
        <w:rPr>
          <w:rFonts w:cs="Times New Roman"/>
          <w:i/>
          <w:iCs/>
          <w:szCs w:val="24"/>
          <w:shd w:val="clear" w:color="auto" w:fill="FFFFFF"/>
        </w:rPr>
        <w:t>35</w:t>
      </w:r>
      <w:r w:rsidRPr="00B77277">
        <w:rPr>
          <w:rFonts w:cs="Times New Roman"/>
          <w:szCs w:val="24"/>
          <w:shd w:val="clear" w:color="auto" w:fill="FFFFFF"/>
        </w:rPr>
        <w:t xml:space="preserve">(11-12), pp.1135-1158. </w:t>
      </w:r>
      <w:hyperlink r:id="rId17" w:history="1">
        <w:r w:rsidRPr="00B77277">
          <w:rPr>
            <w:rStyle w:val="Hyperlink"/>
            <w:rFonts w:cs="Times New Roman"/>
            <w:color w:val="auto"/>
            <w:szCs w:val="24"/>
            <w:shd w:val="clear" w:color="auto" w:fill="FFFFFF"/>
          </w:rPr>
          <w:t>https://research.bangor.ac.uk/portal/files/24283043/2019_Projected_Destination.pdf</w:t>
        </w:r>
      </w:hyperlink>
      <w:r w:rsidRPr="00B77277">
        <w:rPr>
          <w:rFonts w:cs="Times New Roman"/>
          <w:szCs w:val="24"/>
          <w:shd w:val="clear" w:color="auto" w:fill="FFFFFF"/>
        </w:rPr>
        <w:t xml:space="preserve"> </w:t>
      </w:r>
    </w:p>
    <w:p w14:paraId="3FBC744E" w14:textId="5AB24F91" w:rsidR="00FB2B72" w:rsidRPr="00B77277" w:rsidRDefault="00FB2B72" w:rsidP="00B77277">
      <w:pPr>
        <w:jc w:val="both"/>
        <w:rPr>
          <w:rFonts w:cs="Times New Roman"/>
          <w:szCs w:val="24"/>
          <w:shd w:val="clear" w:color="auto" w:fill="FFFFFF"/>
        </w:rPr>
      </w:pPr>
      <w:proofErr w:type="spellStart"/>
      <w:r w:rsidRPr="00B77277">
        <w:rPr>
          <w:rFonts w:cs="Times New Roman"/>
          <w:szCs w:val="24"/>
          <w:shd w:val="clear" w:color="auto" w:fill="FFFFFF"/>
        </w:rPr>
        <w:t>Heinberg</w:t>
      </w:r>
      <w:proofErr w:type="spellEnd"/>
      <w:r w:rsidRPr="00B77277">
        <w:rPr>
          <w:rFonts w:cs="Times New Roman"/>
          <w:szCs w:val="24"/>
          <w:shd w:val="clear" w:color="auto" w:fill="FFFFFF"/>
        </w:rPr>
        <w:t xml:space="preserve">, M., </w:t>
      </w:r>
      <w:proofErr w:type="spellStart"/>
      <w:r w:rsidRPr="00B77277">
        <w:rPr>
          <w:rFonts w:cs="Times New Roman"/>
          <w:szCs w:val="24"/>
          <w:shd w:val="clear" w:color="auto" w:fill="FFFFFF"/>
        </w:rPr>
        <w:t>Katsikeas</w:t>
      </w:r>
      <w:proofErr w:type="spellEnd"/>
      <w:r w:rsidRPr="00B77277">
        <w:rPr>
          <w:rFonts w:cs="Times New Roman"/>
          <w:szCs w:val="24"/>
          <w:shd w:val="clear" w:color="auto" w:fill="FFFFFF"/>
        </w:rPr>
        <w:t xml:space="preserve">, C.S., </w:t>
      </w:r>
      <w:proofErr w:type="spellStart"/>
      <w:r w:rsidRPr="00B77277">
        <w:rPr>
          <w:rFonts w:cs="Times New Roman"/>
          <w:szCs w:val="24"/>
          <w:shd w:val="clear" w:color="auto" w:fill="FFFFFF"/>
        </w:rPr>
        <w:t>Ozkaya</w:t>
      </w:r>
      <w:proofErr w:type="spellEnd"/>
      <w:r w:rsidRPr="00B77277">
        <w:rPr>
          <w:rFonts w:cs="Times New Roman"/>
          <w:szCs w:val="24"/>
          <w:shd w:val="clear" w:color="auto" w:fill="FFFFFF"/>
        </w:rPr>
        <w:t xml:space="preserve">, H.E. and Taube, M., </w:t>
      </w:r>
      <w:r w:rsidR="00BC0CA7" w:rsidRPr="00B77277">
        <w:rPr>
          <w:rFonts w:cs="Times New Roman"/>
          <w:szCs w:val="24"/>
          <w:shd w:val="clear" w:color="auto" w:fill="FFFFFF"/>
        </w:rPr>
        <w:t>(2020)</w:t>
      </w:r>
      <w:r w:rsidRPr="00B77277">
        <w:rPr>
          <w:rFonts w:cs="Times New Roman"/>
          <w:szCs w:val="24"/>
          <w:shd w:val="clear" w:color="auto" w:fill="FFFFFF"/>
        </w:rPr>
        <w:t xml:space="preserve"> How nostalgic brand positioning shapes brand equity: Differences between emerging and developed markets. </w:t>
      </w:r>
      <w:r w:rsidRPr="00B77277">
        <w:rPr>
          <w:rFonts w:cs="Times New Roman"/>
          <w:i/>
          <w:iCs/>
          <w:szCs w:val="24"/>
          <w:shd w:val="clear" w:color="auto" w:fill="FFFFFF"/>
        </w:rPr>
        <w:t>Journal of the Academy of marketing Science</w:t>
      </w:r>
      <w:r w:rsidRPr="00B77277">
        <w:rPr>
          <w:rFonts w:cs="Times New Roman"/>
          <w:szCs w:val="24"/>
          <w:shd w:val="clear" w:color="auto" w:fill="FFFFFF"/>
        </w:rPr>
        <w:t>, </w:t>
      </w:r>
      <w:r w:rsidRPr="00B77277">
        <w:rPr>
          <w:rFonts w:cs="Times New Roman"/>
          <w:i/>
          <w:iCs/>
          <w:szCs w:val="24"/>
          <w:shd w:val="clear" w:color="auto" w:fill="FFFFFF"/>
        </w:rPr>
        <w:t>48</w:t>
      </w:r>
      <w:r w:rsidRPr="00B77277">
        <w:rPr>
          <w:rFonts w:cs="Times New Roman"/>
          <w:szCs w:val="24"/>
          <w:shd w:val="clear" w:color="auto" w:fill="FFFFFF"/>
        </w:rPr>
        <w:t xml:space="preserve">(5), pp.869-890. </w:t>
      </w:r>
      <w:hyperlink r:id="rId18" w:history="1">
        <w:r w:rsidRPr="00B77277">
          <w:rPr>
            <w:rStyle w:val="Hyperlink"/>
            <w:rFonts w:cs="Times New Roman"/>
            <w:color w:val="auto"/>
            <w:szCs w:val="24"/>
            <w:shd w:val="clear" w:color="auto" w:fill="FFFFFF"/>
          </w:rPr>
          <w:t>https://link.springer.com/article/10.1007/s11747-019-00637-x</w:t>
        </w:r>
      </w:hyperlink>
      <w:r w:rsidRPr="00B77277">
        <w:rPr>
          <w:rFonts w:cs="Times New Roman"/>
          <w:szCs w:val="24"/>
          <w:shd w:val="clear" w:color="auto" w:fill="FFFFFF"/>
        </w:rPr>
        <w:t xml:space="preserve"> </w:t>
      </w:r>
    </w:p>
    <w:p w14:paraId="3BC6BD76" w14:textId="156BD7E4" w:rsidR="00FB2B72" w:rsidRPr="00B77277" w:rsidRDefault="00FB2B72" w:rsidP="00B77277">
      <w:pPr>
        <w:jc w:val="both"/>
        <w:rPr>
          <w:rFonts w:cs="Times New Roman"/>
          <w:szCs w:val="24"/>
          <w:shd w:val="clear" w:color="auto" w:fill="FFFFFF"/>
        </w:rPr>
      </w:pPr>
      <w:r w:rsidRPr="00B77277">
        <w:rPr>
          <w:rFonts w:cs="Times New Roman"/>
          <w:szCs w:val="24"/>
          <w:shd w:val="clear" w:color="auto" w:fill="FFFFFF"/>
        </w:rPr>
        <w:t xml:space="preserve">Hu, F. and Trivedi, R.H., </w:t>
      </w:r>
      <w:r w:rsidR="00BC0CA7" w:rsidRPr="00B77277">
        <w:rPr>
          <w:rFonts w:cs="Times New Roman"/>
          <w:szCs w:val="24"/>
          <w:shd w:val="clear" w:color="auto" w:fill="FFFFFF"/>
        </w:rPr>
        <w:t>(2020)</w:t>
      </w:r>
      <w:r w:rsidRPr="00B77277">
        <w:rPr>
          <w:rFonts w:cs="Times New Roman"/>
          <w:szCs w:val="24"/>
          <w:shd w:val="clear" w:color="auto" w:fill="FFFFFF"/>
        </w:rPr>
        <w:t xml:space="preserve"> Mapping hotel brand positioning and competitive landscapes by text-mining user-generated content. </w:t>
      </w:r>
      <w:r w:rsidRPr="00B77277">
        <w:rPr>
          <w:rFonts w:cs="Times New Roman"/>
          <w:i/>
          <w:iCs/>
          <w:szCs w:val="24"/>
          <w:shd w:val="clear" w:color="auto" w:fill="FFFFFF"/>
        </w:rPr>
        <w:t>International Journal of Hospitality Management</w:t>
      </w:r>
      <w:r w:rsidRPr="00B77277">
        <w:rPr>
          <w:rFonts w:cs="Times New Roman"/>
          <w:szCs w:val="24"/>
          <w:shd w:val="clear" w:color="auto" w:fill="FFFFFF"/>
        </w:rPr>
        <w:t>, </w:t>
      </w:r>
      <w:r w:rsidRPr="00B77277">
        <w:rPr>
          <w:rFonts w:cs="Times New Roman"/>
          <w:i/>
          <w:iCs/>
          <w:szCs w:val="24"/>
          <w:shd w:val="clear" w:color="auto" w:fill="FFFFFF"/>
        </w:rPr>
        <w:t>84</w:t>
      </w:r>
      <w:r w:rsidRPr="00B77277">
        <w:rPr>
          <w:rFonts w:cs="Times New Roman"/>
          <w:szCs w:val="24"/>
          <w:shd w:val="clear" w:color="auto" w:fill="FFFFFF"/>
        </w:rPr>
        <w:t xml:space="preserve">, p.102317. </w:t>
      </w:r>
      <w:hyperlink r:id="rId19" w:history="1">
        <w:r w:rsidRPr="00B77277">
          <w:rPr>
            <w:rStyle w:val="Hyperlink"/>
            <w:rFonts w:cs="Times New Roman"/>
            <w:color w:val="auto"/>
            <w:szCs w:val="24"/>
            <w:shd w:val="clear" w:color="auto" w:fill="FFFFFF"/>
          </w:rPr>
          <w:t>https://bradscholars.brad.ac.uk/bitstream/handle/10454/17120/Trivedi_IJHM.pdf?sequence=2</w:t>
        </w:r>
      </w:hyperlink>
      <w:r w:rsidRPr="00B77277">
        <w:rPr>
          <w:rFonts w:cs="Times New Roman"/>
          <w:szCs w:val="24"/>
          <w:shd w:val="clear" w:color="auto" w:fill="FFFFFF"/>
        </w:rPr>
        <w:t xml:space="preserve"> </w:t>
      </w:r>
    </w:p>
    <w:p w14:paraId="525F2BA3" w14:textId="70426E9E" w:rsidR="00FB2B72" w:rsidRPr="00B77277" w:rsidRDefault="00FB2B72" w:rsidP="00B77277">
      <w:pPr>
        <w:jc w:val="both"/>
        <w:rPr>
          <w:rFonts w:cs="Times New Roman"/>
          <w:szCs w:val="24"/>
          <w:shd w:val="clear" w:color="auto" w:fill="FFFFFF"/>
        </w:rPr>
      </w:pPr>
      <w:proofErr w:type="spellStart"/>
      <w:r w:rsidRPr="00B77277">
        <w:rPr>
          <w:rFonts w:cs="Times New Roman"/>
          <w:szCs w:val="24"/>
          <w:shd w:val="clear" w:color="auto" w:fill="FFFFFF"/>
        </w:rPr>
        <w:t>Iyer</w:t>
      </w:r>
      <w:proofErr w:type="spellEnd"/>
      <w:r w:rsidRPr="00B77277">
        <w:rPr>
          <w:rFonts w:cs="Times New Roman"/>
          <w:szCs w:val="24"/>
          <w:shd w:val="clear" w:color="auto" w:fill="FFFFFF"/>
        </w:rPr>
        <w:t xml:space="preserve">, P., </w:t>
      </w:r>
      <w:proofErr w:type="spellStart"/>
      <w:r w:rsidRPr="00B77277">
        <w:rPr>
          <w:rFonts w:cs="Times New Roman"/>
          <w:szCs w:val="24"/>
          <w:shd w:val="clear" w:color="auto" w:fill="FFFFFF"/>
        </w:rPr>
        <w:t>Davari</w:t>
      </w:r>
      <w:proofErr w:type="spellEnd"/>
      <w:r w:rsidRPr="00B77277">
        <w:rPr>
          <w:rFonts w:cs="Times New Roman"/>
          <w:szCs w:val="24"/>
          <w:shd w:val="clear" w:color="auto" w:fill="FFFFFF"/>
        </w:rPr>
        <w:t xml:space="preserve">, A., </w:t>
      </w:r>
      <w:proofErr w:type="spellStart"/>
      <w:r w:rsidRPr="00B77277">
        <w:rPr>
          <w:rFonts w:cs="Times New Roman"/>
          <w:szCs w:val="24"/>
          <w:shd w:val="clear" w:color="auto" w:fill="FFFFFF"/>
        </w:rPr>
        <w:t>Zolfagharian</w:t>
      </w:r>
      <w:proofErr w:type="spellEnd"/>
      <w:r w:rsidRPr="00B77277">
        <w:rPr>
          <w:rFonts w:cs="Times New Roman"/>
          <w:szCs w:val="24"/>
          <w:shd w:val="clear" w:color="auto" w:fill="FFFFFF"/>
        </w:rPr>
        <w:t xml:space="preserve">, M. and Paswan, A., </w:t>
      </w:r>
      <w:r w:rsidR="00BC0CA7" w:rsidRPr="00B77277">
        <w:rPr>
          <w:rFonts w:cs="Times New Roman"/>
          <w:szCs w:val="24"/>
          <w:shd w:val="clear" w:color="auto" w:fill="FFFFFF"/>
        </w:rPr>
        <w:t>(</w:t>
      </w:r>
      <w:r w:rsidRPr="00B77277">
        <w:rPr>
          <w:rFonts w:cs="Times New Roman"/>
          <w:szCs w:val="24"/>
          <w:shd w:val="clear" w:color="auto" w:fill="FFFFFF"/>
        </w:rPr>
        <w:t>20</w:t>
      </w:r>
      <w:r w:rsidR="00BC0CA7" w:rsidRPr="00B77277">
        <w:rPr>
          <w:rFonts w:cs="Times New Roman"/>
          <w:szCs w:val="24"/>
          <w:shd w:val="clear" w:color="auto" w:fill="FFFFFF"/>
        </w:rPr>
        <w:t>19)</w:t>
      </w:r>
      <w:r w:rsidRPr="00B77277">
        <w:rPr>
          <w:rFonts w:cs="Times New Roman"/>
          <w:szCs w:val="24"/>
          <w:shd w:val="clear" w:color="auto" w:fill="FFFFFF"/>
        </w:rPr>
        <w:t xml:space="preserve"> Market orientation, positioning strategy and brand performance. </w:t>
      </w:r>
      <w:r w:rsidRPr="00B77277">
        <w:rPr>
          <w:rFonts w:cs="Times New Roman"/>
          <w:i/>
          <w:iCs/>
          <w:szCs w:val="24"/>
          <w:shd w:val="clear" w:color="auto" w:fill="FFFFFF"/>
        </w:rPr>
        <w:t>Industrial Marketing Management</w:t>
      </w:r>
      <w:r w:rsidRPr="00B77277">
        <w:rPr>
          <w:rFonts w:cs="Times New Roman"/>
          <w:szCs w:val="24"/>
          <w:shd w:val="clear" w:color="auto" w:fill="FFFFFF"/>
        </w:rPr>
        <w:t>, </w:t>
      </w:r>
      <w:r w:rsidRPr="00B77277">
        <w:rPr>
          <w:rFonts w:cs="Times New Roman"/>
          <w:i/>
          <w:iCs/>
          <w:szCs w:val="24"/>
          <w:shd w:val="clear" w:color="auto" w:fill="FFFFFF"/>
        </w:rPr>
        <w:t>81</w:t>
      </w:r>
      <w:r w:rsidRPr="00B77277">
        <w:rPr>
          <w:rFonts w:cs="Times New Roman"/>
          <w:szCs w:val="24"/>
          <w:shd w:val="clear" w:color="auto" w:fill="FFFFFF"/>
        </w:rPr>
        <w:t xml:space="preserve">, pp.16-29. </w:t>
      </w:r>
      <w:hyperlink r:id="rId20" w:history="1">
        <w:r w:rsidRPr="00B77277">
          <w:rPr>
            <w:rStyle w:val="Hyperlink"/>
            <w:rFonts w:cs="Times New Roman"/>
            <w:color w:val="auto"/>
            <w:szCs w:val="24"/>
            <w:shd w:val="clear" w:color="auto" w:fill="FFFFFF"/>
          </w:rPr>
          <w:t>https://jangalban.com/wp-content/uploads/edd/iyer2018.pdf</w:t>
        </w:r>
      </w:hyperlink>
      <w:r w:rsidRPr="00B77277">
        <w:rPr>
          <w:rFonts w:cs="Times New Roman"/>
          <w:szCs w:val="24"/>
          <w:shd w:val="clear" w:color="auto" w:fill="FFFFFF"/>
        </w:rPr>
        <w:t xml:space="preserve"> </w:t>
      </w:r>
    </w:p>
    <w:p w14:paraId="2819E8E7" w14:textId="1AE8B2DB" w:rsidR="00FB2B72" w:rsidRPr="00B77277" w:rsidRDefault="00FB2B72" w:rsidP="00B77277">
      <w:pPr>
        <w:jc w:val="both"/>
        <w:rPr>
          <w:rFonts w:cs="Times New Roman"/>
          <w:szCs w:val="24"/>
          <w:shd w:val="clear" w:color="auto" w:fill="FFFFFF"/>
        </w:rPr>
      </w:pPr>
      <w:r w:rsidRPr="00B77277">
        <w:rPr>
          <w:rFonts w:cs="Times New Roman"/>
          <w:szCs w:val="24"/>
          <w:shd w:val="clear" w:color="auto" w:fill="FFFFFF"/>
        </w:rPr>
        <w:t xml:space="preserve">Klein, K., </w:t>
      </w:r>
      <w:proofErr w:type="spellStart"/>
      <w:r w:rsidRPr="00B77277">
        <w:rPr>
          <w:rFonts w:cs="Times New Roman"/>
          <w:szCs w:val="24"/>
          <w:shd w:val="clear" w:color="auto" w:fill="FFFFFF"/>
        </w:rPr>
        <w:t>Völckner</w:t>
      </w:r>
      <w:proofErr w:type="spellEnd"/>
      <w:r w:rsidRPr="00B77277">
        <w:rPr>
          <w:rFonts w:cs="Times New Roman"/>
          <w:szCs w:val="24"/>
          <w:shd w:val="clear" w:color="auto" w:fill="FFFFFF"/>
        </w:rPr>
        <w:t xml:space="preserve">, F., Bruno, H.A., Sattler, H. and Bruno, P., </w:t>
      </w:r>
      <w:r w:rsidR="00BC0CA7" w:rsidRPr="00B77277">
        <w:rPr>
          <w:rFonts w:cs="Times New Roman"/>
          <w:szCs w:val="24"/>
          <w:shd w:val="clear" w:color="auto" w:fill="FFFFFF"/>
        </w:rPr>
        <w:t>(2019)</w:t>
      </w:r>
      <w:r w:rsidRPr="00B77277">
        <w:rPr>
          <w:rFonts w:cs="Times New Roman"/>
          <w:szCs w:val="24"/>
          <w:shd w:val="clear" w:color="auto" w:fill="FFFFFF"/>
        </w:rPr>
        <w:t xml:space="preserve"> Brand positioning based on brand image–country image fit. </w:t>
      </w:r>
      <w:r w:rsidRPr="00B77277">
        <w:rPr>
          <w:rFonts w:cs="Times New Roman"/>
          <w:i/>
          <w:iCs/>
          <w:szCs w:val="24"/>
          <w:shd w:val="clear" w:color="auto" w:fill="FFFFFF"/>
        </w:rPr>
        <w:t>Marketing Science</w:t>
      </w:r>
      <w:r w:rsidRPr="00B77277">
        <w:rPr>
          <w:rFonts w:cs="Times New Roman"/>
          <w:szCs w:val="24"/>
          <w:shd w:val="clear" w:color="auto" w:fill="FFFFFF"/>
        </w:rPr>
        <w:t>, </w:t>
      </w:r>
      <w:r w:rsidRPr="00B77277">
        <w:rPr>
          <w:rFonts w:cs="Times New Roman"/>
          <w:i/>
          <w:iCs/>
          <w:szCs w:val="24"/>
          <w:shd w:val="clear" w:color="auto" w:fill="FFFFFF"/>
        </w:rPr>
        <w:t>38</w:t>
      </w:r>
      <w:r w:rsidRPr="00B77277">
        <w:rPr>
          <w:rFonts w:cs="Times New Roman"/>
          <w:szCs w:val="24"/>
          <w:shd w:val="clear" w:color="auto" w:fill="FFFFFF"/>
        </w:rPr>
        <w:t xml:space="preserve">(3), pp.516-538. </w:t>
      </w:r>
      <w:hyperlink r:id="rId21" w:history="1">
        <w:r w:rsidRPr="00B77277">
          <w:rPr>
            <w:rStyle w:val="Hyperlink"/>
            <w:rFonts w:cs="Times New Roman"/>
            <w:color w:val="auto"/>
            <w:szCs w:val="24"/>
            <w:shd w:val="clear" w:color="auto" w:fill="FFFFFF"/>
          </w:rPr>
          <w:t>https://www.hernanbruno.com/uploads/Klein_Bruno_etal_2019.pdf</w:t>
        </w:r>
      </w:hyperlink>
      <w:r w:rsidRPr="00B77277">
        <w:rPr>
          <w:rFonts w:cs="Times New Roman"/>
          <w:szCs w:val="24"/>
          <w:shd w:val="clear" w:color="auto" w:fill="FFFFFF"/>
        </w:rPr>
        <w:t xml:space="preserve"> </w:t>
      </w:r>
    </w:p>
    <w:p w14:paraId="0508B3D9" w14:textId="27A192D6" w:rsidR="00FB2B72" w:rsidRPr="00B77277" w:rsidRDefault="00FB2B72" w:rsidP="00B77277">
      <w:pPr>
        <w:jc w:val="both"/>
        <w:rPr>
          <w:rFonts w:cs="Times New Roman"/>
          <w:szCs w:val="24"/>
          <w:shd w:val="clear" w:color="auto" w:fill="FFFFFF"/>
        </w:rPr>
      </w:pPr>
      <w:r w:rsidRPr="00B77277">
        <w:rPr>
          <w:rFonts w:cs="Times New Roman"/>
          <w:szCs w:val="24"/>
          <w:shd w:val="clear" w:color="auto" w:fill="FFFFFF"/>
        </w:rPr>
        <w:t xml:space="preserve">Koch, C.H. and </w:t>
      </w:r>
      <w:proofErr w:type="spellStart"/>
      <w:r w:rsidRPr="00B77277">
        <w:rPr>
          <w:rFonts w:cs="Times New Roman"/>
          <w:szCs w:val="24"/>
          <w:shd w:val="clear" w:color="auto" w:fill="FFFFFF"/>
        </w:rPr>
        <w:t>Gyrd</w:t>
      </w:r>
      <w:proofErr w:type="spellEnd"/>
      <w:r w:rsidRPr="00B77277">
        <w:rPr>
          <w:rFonts w:cs="Times New Roman"/>
          <w:szCs w:val="24"/>
          <w:shd w:val="clear" w:color="auto" w:fill="FFFFFF"/>
        </w:rPr>
        <w:t xml:space="preserve">-Jones, R.I., </w:t>
      </w:r>
      <w:r w:rsidR="00BC0CA7" w:rsidRPr="00B77277">
        <w:rPr>
          <w:rFonts w:cs="Times New Roman"/>
          <w:szCs w:val="24"/>
          <w:shd w:val="clear" w:color="auto" w:fill="FFFFFF"/>
        </w:rPr>
        <w:t>(2019)</w:t>
      </w:r>
      <w:r w:rsidRPr="00B77277">
        <w:rPr>
          <w:rFonts w:cs="Times New Roman"/>
          <w:szCs w:val="24"/>
          <w:shd w:val="clear" w:color="auto" w:fill="FFFFFF"/>
        </w:rPr>
        <w:t xml:space="preserve"> Corporate brand positioning in complex industrial firms: Introducing a dynamic, process approach to positioning. </w:t>
      </w:r>
      <w:r w:rsidRPr="00B77277">
        <w:rPr>
          <w:rFonts w:cs="Times New Roman"/>
          <w:i/>
          <w:iCs/>
          <w:szCs w:val="24"/>
          <w:shd w:val="clear" w:color="auto" w:fill="FFFFFF"/>
        </w:rPr>
        <w:t>Industrial Marketing Management</w:t>
      </w:r>
      <w:r w:rsidRPr="00B77277">
        <w:rPr>
          <w:rFonts w:cs="Times New Roman"/>
          <w:szCs w:val="24"/>
          <w:shd w:val="clear" w:color="auto" w:fill="FFFFFF"/>
        </w:rPr>
        <w:t>, </w:t>
      </w:r>
      <w:r w:rsidRPr="00B77277">
        <w:rPr>
          <w:rFonts w:cs="Times New Roman"/>
          <w:i/>
          <w:iCs/>
          <w:szCs w:val="24"/>
          <w:shd w:val="clear" w:color="auto" w:fill="FFFFFF"/>
        </w:rPr>
        <w:t>81</w:t>
      </w:r>
      <w:r w:rsidRPr="00B77277">
        <w:rPr>
          <w:rFonts w:cs="Times New Roman"/>
          <w:szCs w:val="24"/>
          <w:shd w:val="clear" w:color="auto" w:fill="FFFFFF"/>
        </w:rPr>
        <w:t>, pp.40-53.</w:t>
      </w:r>
      <w:r w:rsidRPr="00B77277">
        <w:rPr>
          <w:rFonts w:cs="Times New Roman"/>
          <w:szCs w:val="24"/>
        </w:rPr>
        <w:t xml:space="preserve"> </w:t>
      </w:r>
      <w:hyperlink r:id="rId22" w:history="1">
        <w:r w:rsidRPr="00B77277">
          <w:rPr>
            <w:rStyle w:val="Hyperlink"/>
            <w:rFonts w:cs="Times New Roman"/>
            <w:color w:val="auto"/>
            <w:szCs w:val="24"/>
            <w:shd w:val="clear" w:color="auto" w:fill="FFFFFF"/>
          </w:rPr>
          <w:t>https://research-api.cbs.dk/ws/files/61389531/richard_gyrd_jones_et_al_corporate_brand_positioning_acceptedmanuscript.pdf</w:t>
        </w:r>
      </w:hyperlink>
      <w:r w:rsidRPr="00B77277">
        <w:rPr>
          <w:rFonts w:cs="Times New Roman"/>
          <w:szCs w:val="24"/>
          <w:shd w:val="clear" w:color="auto" w:fill="FFFFFF"/>
        </w:rPr>
        <w:t xml:space="preserve"> </w:t>
      </w:r>
    </w:p>
    <w:p w14:paraId="39E83BB6" w14:textId="67D793AD" w:rsidR="00FB2B72" w:rsidRPr="00B77277" w:rsidRDefault="00FB2B72" w:rsidP="00B77277">
      <w:pPr>
        <w:jc w:val="both"/>
        <w:rPr>
          <w:rFonts w:cs="Times New Roman"/>
          <w:szCs w:val="24"/>
          <w:shd w:val="clear" w:color="auto" w:fill="FFFFFF"/>
        </w:rPr>
      </w:pPr>
      <w:proofErr w:type="spellStart"/>
      <w:r w:rsidRPr="00B77277">
        <w:rPr>
          <w:rFonts w:cs="Times New Roman"/>
          <w:szCs w:val="24"/>
          <w:shd w:val="clear" w:color="auto" w:fill="FFFFFF"/>
        </w:rPr>
        <w:t>Kotsi</w:t>
      </w:r>
      <w:proofErr w:type="spellEnd"/>
      <w:r w:rsidRPr="00B77277">
        <w:rPr>
          <w:rFonts w:cs="Times New Roman"/>
          <w:szCs w:val="24"/>
          <w:shd w:val="clear" w:color="auto" w:fill="FFFFFF"/>
        </w:rPr>
        <w:t xml:space="preserve">, F. and Pike, S., </w:t>
      </w:r>
      <w:r w:rsidR="00BC0CA7" w:rsidRPr="00B77277">
        <w:rPr>
          <w:rFonts w:cs="Times New Roman"/>
          <w:szCs w:val="24"/>
          <w:shd w:val="clear" w:color="auto" w:fill="FFFFFF"/>
        </w:rPr>
        <w:t>(2021)</w:t>
      </w:r>
      <w:r w:rsidRPr="00B77277">
        <w:rPr>
          <w:rFonts w:cs="Times New Roman"/>
          <w:szCs w:val="24"/>
          <w:shd w:val="clear" w:color="auto" w:fill="FFFFFF"/>
        </w:rPr>
        <w:t xml:space="preserve"> Destination brand positioning theme development based on consumers’ personal values. </w:t>
      </w:r>
      <w:r w:rsidRPr="00B77277">
        <w:rPr>
          <w:rFonts w:cs="Times New Roman"/>
          <w:i/>
          <w:iCs/>
          <w:szCs w:val="24"/>
          <w:shd w:val="clear" w:color="auto" w:fill="FFFFFF"/>
        </w:rPr>
        <w:t>Journal of Hospitality &amp; Tourism Research</w:t>
      </w:r>
      <w:r w:rsidRPr="00B77277">
        <w:rPr>
          <w:rFonts w:cs="Times New Roman"/>
          <w:szCs w:val="24"/>
          <w:shd w:val="clear" w:color="auto" w:fill="FFFFFF"/>
        </w:rPr>
        <w:t>, </w:t>
      </w:r>
      <w:r w:rsidRPr="00B77277">
        <w:rPr>
          <w:rFonts w:cs="Times New Roman"/>
          <w:i/>
          <w:iCs/>
          <w:szCs w:val="24"/>
          <w:shd w:val="clear" w:color="auto" w:fill="FFFFFF"/>
        </w:rPr>
        <w:t>45</w:t>
      </w:r>
      <w:r w:rsidRPr="00B77277">
        <w:rPr>
          <w:rFonts w:cs="Times New Roman"/>
          <w:szCs w:val="24"/>
          <w:shd w:val="clear" w:color="auto" w:fill="FFFFFF"/>
        </w:rPr>
        <w:t xml:space="preserve">(3), pp.573-587. </w:t>
      </w:r>
      <w:hyperlink r:id="rId23" w:history="1">
        <w:r w:rsidRPr="00B77277">
          <w:rPr>
            <w:rStyle w:val="Hyperlink"/>
            <w:rFonts w:cs="Times New Roman"/>
            <w:color w:val="auto"/>
            <w:szCs w:val="24"/>
            <w:shd w:val="clear" w:color="auto" w:fill="FFFFFF"/>
          </w:rPr>
          <w:t>https://zuscholars.zu.ac.ae/cgi/viewcontent.cgi?article=2208&amp;context=works</w:t>
        </w:r>
      </w:hyperlink>
      <w:r w:rsidRPr="00B77277">
        <w:rPr>
          <w:rFonts w:cs="Times New Roman"/>
          <w:szCs w:val="24"/>
          <w:shd w:val="clear" w:color="auto" w:fill="FFFFFF"/>
        </w:rPr>
        <w:t xml:space="preserve"> </w:t>
      </w:r>
    </w:p>
    <w:p w14:paraId="1D479195" w14:textId="2A5F5992" w:rsidR="00FB2B72" w:rsidRPr="00B77277" w:rsidRDefault="00FB2B72" w:rsidP="00B77277">
      <w:pPr>
        <w:jc w:val="both"/>
        <w:rPr>
          <w:rFonts w:cs="Times New Roman"/>
          <w:szCs w:val="24"/>
          <w:shd w:val="clear" w:color="auto" w:fill="FFFFFF"/>
        </w:rPr>
      </w:pPr>
      <w:proofErr w:type="spellStart"/>
      <w:r w:rsidRPr="00B77277">
        <w:rPr>
          <w:rFonts w:cs="Times New Roman"/>
          <w:szCs w:val="24"/>
          <w:shd w:val="clear" w:color="auto" w:fill="FFFFFF"/>
        </w:rPr>
        <w:t>Perera</w:t>
      </w:r>
      <w:proofErr w:type="spellEnd"/>
      <w:r w:rsidRPr="00B77277">
        <w:rPr>
          <w:rFonts w:cs="Times New Roman"/>
          <w:szCs w:val="24"/>
          <w:shd w:val="clear" w:color="auto" w:fill="FFFFFF"/>
        </w:rPr>
        <w:t xml:space="preserve">, C.H., Nayak, R. and Nguyen, L.T.V., </w:t>
      </w:r>
      <w:r w:rsidR="00BC0CA7" w:rsidRPr="00B77277">
        <w:rPr>
          <w:rFonts w:cs="Times New Roman"/>
          <w:szCs w:val="24"/>
          <w:shd w:val="clear" w:color="auto" w:fill="FFFFFF"/>
        </w:rPr>
        <w:t>(2022)</w:t>
      </w:r>
      <w:r w:rsidRPr="00B77277">
        <w:rPr>
          <w:rFonts w:cs="Times New Roman"/>
          <w:szCs w:val="24"/>
          <w:shd w:val="clear" w:color="auto" w:fill="FFFFFF"/>
        </w:rPr>
        <w:t xml:space="preserve"> Social brand engagement and brand positioning for higher educational institutions: an empirical study in Sri Lanka. </w:t>
      </w:r>
      <w:r w:rsidRPr="00B77277">
        <w:rPr>
          <w:rFonts w:cs="Times New Roman"/>
          <w:i/>
          <w:iCs/>
          <w:szCs w:val="24"/>
          <w:shd w:val="clear" w:color="auto" w:fill="FFFFFF"/>
        </w:rPr>
        <w:t>Journal of Marketing for Higher Education</w:t>
      </w:r>
      <w:r w:rsidRPr="00B77277">
        <w:rPr>
          <w:rFonts w:cs="Times New Roman"/>
          <w:szCs w:val="24"/>
          <w:shd w:val="clear" w:color="auto" w:fill="FFFFFF"/>
        </w:rPr>
        <w:t>, </w:t>
      </w:r>
      <w:r w:rsidRPr="00B77277">
        <w:rPr>
          <w:rFonts w:cs="Times New Roman"/>
          <w:i/>
          <w:iCs/>
          <w:szCs w:val="24"/>
          <w:shd w:val="clear" w:color="auto" w:fill="FFFFFF"/>
        </w:rPr>
        <w:t>32</w:t>
      </w:r>
      <w:r w:rsidRPr="00B77277">
        <w:rPr>
          <w:rFonts w:cs="Times New Roman"/>
          <w:szCs w:val="24"/>
          <w:shd w:val="clear" w:color="auto" w:fill="FFFFFF"/>
        </w:rPr>
        <w:t xml:space="preserve">(2), pp.179-196. </w:t>
      </w:r>
      <w:hyperlink r:id="rId24" w:history="1">
        <w:r w:rsidRPr="00B77277">
          <w:rPr>
            <w:rStyle w:val="Hyperlink"/>
            <w:rFonts w:cs="Times New Roman"/>
            <w:color w:val="auto"/>
            <w:szCs w:val="24"/>
            <w:shd w:val="clear" w:color="auto" w:fill="FFFFFF"/>
          </w:rPr>
          <w:t>https://www.researchgate.net/profile/Charitha-Perera/publication/346702725_Social_brand_engagement_and_brand_positioning_for_higher_educational_institutions_An_empirical_study_in_Sri_Lanka/links/5fceff15299bf188d4001</w:t>
        </w:r>
        <w:r w:rsidRPr="00B77277">
          <w:rPr>
            <w:rStyle w:val="Hyperlink"/>
            <w:rFonts w:cs="Times New Roman"/>
            <w:color w:val="auto"/>
            <w:szCs w:val="24"/>
            <w:shd w:val="clear" w:color="auto" w:fill="FFFFFF"/>
          </w:rPr>
          <w:lastRenderedPageBreak/>
          <w:t>3b6/Social-brand-engagement-and-brand-positioning-for-higher-educational-institutions-An-empirical-study-in-Sri-Lanka.pdf</w:t>
        </w:r>
      </w:hyperlink>
      <w:r w:rsidRPr="00B77277">
        <w:rPr>
          <w:rFonts w:cs="Times New Roman"/>
          <w:szCs w:val="24"/>
          <w:shd w:val="clear" w:color="auto" w:fill="FFFFFF"/>
        </w:rPr>
        <w:t xml:space="preserve"> </w:t>
      </w:r>
    </w:p>
    <w:p w14:paraId="5DA8BA26" w14:textId="28EAFC3B" w:rsidR="00FB2B72" w:rsidRPr="00B77277" w:rsidRDefault="00FB2B72" w:rsidP="00B77277">
      <w:pPr>
        <w:jc w:val="both"/>
        <w:rPr>
          <w:rFonts w:cs="Times New Roman"/>
          <w:szCs w:val="24"/>
          <w:shd w:val="clear" w:color="auto" w:fill="FFFFFF"/>
        </w:rPr>
      </w:pPr>
      <w:proofErr w:type="spellStart"/>
      <w:r w:rsidRPr="00B77277">
        <w:rPr>
          <w:rFonts w:cs="Times New Roman"/>
          <w:szCs w:val="24"/>
          <w:shd w:val="clear" w:color="auto" w:fill="FFFFFF"/>
        </w:rPr>
        <w:t>Shafiee</w:t>
      </w:r>
      <w:proofErr w:type="spellEnd"/>
      <w:r w:rsidRPr="00B77277">
        <w:rPr>
          <w:rFonts w:cs="Times New Roman"/>
          <w:szCs w:val="24"/>
          <w:shd w:val="clear" w:color="auto" w:fill="FFFFFF"/>
        </w:rPr>
        <w:t xml:space="preserve">, M., </w:t>
      </w:r>
      <w:proofErr w:type="spellStart"/>
      <w:r w:rsidRPr="00B77277">
        <w:rPr>
          <w:rFonts w:cs="Times New Roman"/>
          <w:szCs w:val="24"/>
          <w:shd w:val="clear" w:color="auto" w:fill="FFFFFF"/>
        </w:rPr>
        <w:t>Gheidi</w:t>
      </w:r>
      <w:proofErr w:type="spellEnd"/>
      <w:r w:rsidRPr="00B77277">
        <w:rPr>
          <w:rFonts w:cs="Times New Roman"/>
          <w:szCs w:val="24"/>
          <w:shd w:val="clear" w:color="auto" w:fill="FFFFFF"/>
        </w:rPr>
        <w:t xml:space="preserve">, S. and </w:t>
      </w:r>
      <w:proofErr w:type="spellStart"/>
      <w:r w:rsidRPr="00B77277">
        <w:rPr>
          <w:rFonts w:cs="Times New Roman"/>
          <w:szCs w:val="24"/>
          <w:shd w:val="clear" w:color="auto" w:fill="FFFFFF"/>
        </w:rPr>
        <w:t>Khorrami</w:t>
      </w:r>
      <w:proofErr w:type="spellEnd"/>
      <w:r w:rsidRPr="00B77277">
        <w:rPr>
          <w:rFonts w:cs="Times New Roman"/>
          <w:szCs w:val="24"/>
          <w:shd w:val="clear" w:color="auto" w:fill="FFFFFF"/>
        </w:rPr>
        <w:t xml:space="preserve">, M.S., </w:t>
      </w:r>
      <w:r w:rsidR="00BC0CA7" w:rsidRPr="00B77277">
        <w:rPr>
          <w:rFonts w:cs="Times New Roman"/>
          <w:szCs w:val="24"/>
          <w:shd w:val="clear" w:color="auto" w:fill="FFFFFF"/>
        </w:rPr>
        <w:t>(2020)</w:t>
      </w:r>
      <w:r w:rsidRPr="00B77277">
        <w:rPr>
          <w:rFonts w:cs="Times New Roman"/>
          <w:szCs w:val="24"/>
          <w:shd w:val="clear" w:color="auto" w:fill="FFFFFF"/>
        </w:rPr>
        <w:t xml:space="preserve"> Proposing a new framework for personal brand positioning. </w:t>
      </w:r>
      <w:r w:rsidRPr="00B77277">
        <w:rPr>
          <w:rFonts w:cs="Times New Roman"/>
          <w:i/>
          <w:iCs/>
          <w:szCs w:val="24"/>
          <w:shd w:val="clear" w:color="auto" w:fill="FFFFFF"/>
        </w:rPr>
        <w:t>European research on management and business economics</w:t>
      </w:r>
      <w:r w:rsidRPr="00B77277">
        <w:rPr>
          <w:rFonts w:cs="Times New Roman"/>
          <w:szCs w:val="24"/>
          <w:shd w:val="clear" w:color="auto" w:fill="FFFFFF"/>
        </w:rPr>
        <w:t>, </w:t>
      </w:r>
      <w:r w:rsidRPr="00B77277">
        <w:rPr>
          <w:rFonts w:cs="Times New Roman"/>
          <w:i/>
          <w:iCs/>
          <w:szCs w:val="24"/>
          <w:shd w:val="clear" w:color="auto" w:fill="FFFFFF"/>
        </w:rPr>
        <w:t>26</w:t>
      </w:r>
      <w:r w:rsidRPr="00B77277">
        <w:rPr>
          <w:rFonts w:cs="Times New Roman"/>
          <w:szCs w:val="24"/>
          <w:shd w:val="clear" w:color="auto" w:fill="FFFFFF"/>
        </w:rPr>
        <w:t xml:space="preserve">(1), pp.45-54. </w:t>
      </w:r>
      <w:hyperlink r:id="rId25" w:history="1">
        <w:r w:rsidRPr="00B77277">
          <w:rPr>
            <w:rStyle w:val="Hyperlink"/>
            <w:rFonts w:cs="Times New Roman"/>
            <w:color w:val="auto"/>
            <w:szCs w:val="24"/>
            <w:shd w:val="clear" w:color="auto" w:fill="FFFFFF"/>
          </w:rPr>
          <w:t>https://www.sciencedirect.com/science/article/pii/S2444883419300567</w:t>
        </w:r>
      </w:hyperlink>
      <w:r w:rsidRPr="00B77277">
        <w:rPr>
          <w:rFonts w:cs="Times New Roman"/>
          <w:szCs w:val="24"/>
          <w:shd w:val="clear" w:color="auto" w:fill="FFFFFF"/>
        </w:rPr>
        <w:t xml:space="preserve"> </w:t>
      </w:r>
    </w:p>
    <w:p w14:paraId="23ECA1B5" w14:textId="32A171AE" w:rsidR="00B77277" w:rsidRPr="00B77277" w:rsidRDefault="00B77277" w:rsidP="00B77277">
      <w:pPr>
        <w:pStyle w:val="Heading4"/>
        <w:spacing w:before="0" w:line="360" w:lineRule="atLeast"/>
        <w:jc w:val="both"/>
        <w:rPr>
          <w:rFonts w:ascii="Times New Roman" w:hAnsi="Times New Roman" w:cs="Times New Roman"/>
          <w:bCs/>
          <w:i w:val="0"/>
          <w:color w:val="000000"/>
          <w:szCs w:val="24"/>
        </w:rPr>
      </w:pPr>
      <w:r w:rsidRPr="00B77277">
        <w:rPr>
          <w:rFonts w:ascii="Times New Roman" w:hAnsi="Times New Roman" w:cs="Times New Roman"/>
          <w:bCs/>
          <w:i w:val="0"/>
          <w:color w:val="000000"/>
          <w:szCs w:val="24"/>
        </w:rPr>
        <w:t>Shell Annual Report a</w:t>
      </w:r>
      <w:r w:rsidR="00E71F86">
        <w:rPr>
          <w:rFonts w:ascii="Times New Roman" w:hAnsi="Times New Roman" w:cs="Times New Roman"/>
          <w:bCs/>
          <w:i w:val="0"/>
          <w:color w:val="000000"/>
          <w:szCs w:val="24"/>
        </w:rPr>
        <w:t>nd Accounts 2021 - Home. (2022)</w:t>
      </w:r>
      <w:r w:rsidRPr="00B77277">
        <w:rPr>
          <w:rFonts w:ascii="Times New Roman" w:hAnsi="Times New Roman" w:cs="Times New Roman"/>
          <w:bCs/>
          <w:i w:val="0"/>
          <w:color w:val="000000"/>
          <w:szCs w:val="24"/>
        </w:rPr>
        <w:t xml:space="preserve"> Retrieved 30 December 2022, from </w:t>
      </w:r>
      <w:hyperlink r:id="rId26" w:history="1">
        <w:r w:rsidRPr="00B77277">
          <w:rPr>
            <w:rStyle w:val="Hyperlink"/>
            <w:rFonts w:ascii="Times New Roman" w:hAnsi="Times New Roman" w:cs="Times New Roman"/>
            <w:bCs/>
            <w:i w:val="0"/>
            <w:szCs w:val="24"/>
          </w:rPr>
          <w:t>https://reports.shell.com/annual-report/2021/</w:t>
        </w:r>
      </w:hyperlink>
    </w:p>
    <w:p w14:paraId="5BAF01A9" w14:textId="77777777" w:rsidR="00B77277" w:rsidRPr="00B77277" w:rsidRDefault="00B77277" w:rsidP="00B77277">
      <w:pPr>
        <w:jc w:val="both"/>
        <w:rPr>
          <w:szCs w:val="24"/>
        </w:rPr>
      </w:pPr>
    </w:p>
    <w:p w14:paraId="2CFA2669" w14:textId="7DF17BE6" w:rsidR="00FB2B72" w:rsidRPr="00B77277" w:rsidRDefault="00FB2B72" w:rsidP="00B77277">
      <w:pPr>
        <w:jc w:val="both"/>
        <w:rPr>
          <w:rFonts w:cs="Times New Roman"/>
          <w:szCs w:val="24"/>
        </w:rPr>
      </w:pPr>
      <w:r w:rsidRPr="00B77277">
        <w:rPr>
          <w:rFonts w:cs="Times New Roman"/>
          <w:szCs w:val="24"/>
          <w:shd w:val="clear" w:color="auto" w:fill="FFFFFF"/>
        </w:rPr>
        <w:t xml:space="preserve">Tien, N.H., Hung, N.T. and Tien, N.V., </w:t>
      </w:r>
      <w:r w:rsidR="00BC0CA7" w:rsidRPr="00B77277">
        <w:rPr>
          <w:rFonts w:cs="Times New Roman"/>
          <w:szCs w:val="24"/>
          <w:shd w:val="clear" w:color="auto" w:fill="FFFFFF"/>
        </w:rPr>
        <w:t>(2019)</w:t>
      </w:r>
      <w:r w:rsidRPr="00B77277">
        <w:rPr>
          <w:rFonts w:cs="Times New Roman"/>
          <w:szCs w:val="24"/>
          <w:shd w:val="clear" w:color="auto" w:fill="FFFFFF"/>
        </w:rPr>
        <w:t xml:space="preserve"> The role of brand and brand management in creating business value-case of Facebook Vietnam. </w:t>
      </w:r>
      <w:r w:rsidRPr="00B77277">
        <w:rPr>
          <w:rFonts w:cs="Times New Roman"/>
          <w:i/>
          <w:iCs/>
          <w:szCs w:val="24"/>
          <w:shd w:val="clear" w:color="auto" w:fill="FFFFFF"/>
        </w:rPr>
        <w:t>International Journal of Research in Marketing Management and Sales</w:t>
      </w:r>
      <w:r w:rsidRPr="00B77277">
        <w:rPr>
          <w:rFonts w:cs="Times New Roman"/>
          <w:szCs w:val="24"/>
          <w:shd w:val="clear" w:color="auto" w:fill="FFFFFF"/>
        </w:rPr>
        <w:t>, </w:t>
      </w:r>
      <w:r w:rsidRPr="00B77277">
        <w:rPr>
          <w:rFonts w:cs="Times New Roman"/>
          <w:i/>
          <w:iCs/>
          <w:szCs w:val="24"/>
          <w:shd w:val="clear" w:color="auto" w:fill="FFFFFF"/>
        </w:rPr>
        <w:t>1</w:t>
      </w:r>
      <w:r w:rsidRPr="00B77277">
        <w:rPr>
          <w:rFonts w:cs="Times New Roman"/>
          <w:szCs w:val="24"/>
          <w:shd w:val="clear" w:color="auto" w:fill="FFFFFF"/>
        </w:rPr>
        <w:t xml:space="preserve">(2), pp.124-128. </w:t>
      </w:r>
      <w:hyperlink r:id="rId27" w:history="1">
        <w:r w:rsidRPr="00B77277">
          <w:rPr>
            <w:rStyle w:val="Hyperlink"/>
            <w:rFonts w:cs="Times New Roman"/>
            <w:color w:val="auto"/>
            <w:szCs w:val="24"/>
            <w:shd w:val="clear" w:color="auto" w:fill="FFFFFF"/>
          </w:rPr>
          <w:t>https://www.researchgate.net/profile/Hung-Nguyen-232/publication/341441669_The_role_of_brand_and_brand_management_in_creating_business_value_case_of_Facebook_Vietnam/links/61231b410c2bfa282a6325ec/The-role-of-brand-and-brand-management-in-creating-business-value-case-of-Facebook-Vietnam.pdf</w:t>
        </w:r>
      </w:hyperlink>
      <w:r w:rsidRPr="00B77277">
        <w:rPr>
          <w:rFonts w:cs="Times New Roman"/>
          <w:szCs w:val="24"/>
          <w:shd w:val="clear" w:color="auto" w:fill="FFFFFF"/>
        </w:rPr>
        <w:t xml:space="preserve"> </w:t>
      </w:r>
    </w:p>
    <w:p w14:paraId="4B55D910" w14:textId="77777777" w:rsidR="00FB2B72" w:rsidRPr="00B77277" w:rsidRDefault="00FB2B72" w:rsidP="00B77277">
      <w:pPr>
        <w:jc w:val="both"/>
        <w:rPr>
          <w:rFonts w:cs="Times New Roman"/>
          <w:szCs w:val="24"/>
        </w:rPr>
      </w:pPr>
    </w:p>
    <w:p w14:paraId="2745DABE" w14:textId="77777777" w:rsidR="00D046BE" w:rsidRPr="00B77277" w:rsidRDefault="00D046BE" w:rsidP="00B77277">
      <w:pPr>
        <w:jc w:val="both"/>
        <w:rPr>
          <w:rFonts w:cs="Times New Roman"/>
          <w:szCs w:val="24"/>
        </w:rPr>
      </w:pPr>
    </w:p>
    <w:sectPr w:rsidR="00D046BE" w:rsidRPr="00B77277" w:rsidSect="00BC0CA7">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67BC8" w14:textId="77777777" w:rsidR="00A51F32" w:rsidRDefault="00A51F32" w:rsidP="004C5A1A">
      <w:pPr>
        <w:spacing w:after="0" w:line="240" w:lineRule="auto"/>
      </w:pPr>
      <w:r>
        <w:separator/>
      </w:r>
    </w:p>
  </w:endnote>
  <w:endnote w:type="continuationSeparator" w:id="0">
    <w:p w14:paraId="14A4FE6D" w14:textId="77777777" w:rsidR="00A51F32" w:rsidRDefault="00A51F32" w:rsidP="004C5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3ECC5" w14:textId="77777777" w:rsidR="002E6E94" w:rsidRDefault="002E6E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922708"/>
      <w:docPartObj>
        <w:docPartGallery w:val="Page Numbers (Bottom of Page)"/>
        <w:docPartUnique/>
      </w:docPartObj>
    </w:sdtPr>
    <w:sdtEndPr>
      <w:rPr>
        <w:color w:val="7F7F7F" w:themeColor="background1" w:themeShade="7F"/>
        <w:spacing w:val="60"/>
      </w:rPr>
    </w:sdtEndPr>
    <w:sdtContent>
      <w:p w14:paraId="3D9DABB5" w14:textId="0E849FA2" w:rsidR="004C5A1A" w:rsidRDefault="004C5A1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51F32" w:rsidRPr="00A51F32">
          <w:rPr>
            <w:b/>
            <w:bCs/>
            <w:noProof/>
          </w:rPr>
          <w:t>1</w:t>
        </w:r>
        <w:r>
          <w:rPr>
            <w:b/>
            <w:bCs/>
            <w:noProof/>
          </w:rPr>
          <w:fldChar w:fldCharType="end"/>
        </w:r>
        <w:r>
          <w:rPr>
            <w:b/>
            <w:bCs/>
          </w:rPr>
          <w:t xml:space="preserve"> | </w:t>
        </w:r>
        <w:r>
          <w:rPr>
            <w:color w:val="7F7F7F" w:themeColor="background1" w:themeShade="7F"/>
            <w:spacing w:val="60"/>
          </w:rPr>
          <w:t>Page</w:t>
        </w:r>
      </w:p>
    </w:sdtContent>
  </w:sdt>
  <w:p w14:paraId="61B4E886" w14:textId="77777777" w:rsidR="004C5A1A" w:rsidRDefault="004C5A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43064" w14:textId="77777777" w:rsidR="002E6E94" w:rsidRDefault="002E6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7CBFE" w14:textId="77777777" w:rsidR="00A51F32" w:rsidRDefault="00A51F32" w:rsidP="004C5A1A">
      <w:pPr>
        <w:spacing w:after="0" w:line="240" w:lineRule="auto"/>
      </w:pPr>
      <w:r>
        <w:separator/>
      </w:r>
    </w:p>
  </w:footnote>
  <w:footnote w:type="continuationSeparator" w:id="0">
    <w:p w14:paraId="0B3B5F9E" w14:textId="77777777" w:rsidR="00A51F32" w:rsidRDefault="00A51F32" w:rsidP="004C5A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2067B" w14:textId="77777777" w:rsidR="002E6E94" w:rsidRDefault="002E6E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2229D" w14:textId="77777777" w:rsidR="002E6E94" w:rsidRDefault="002E6E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1EEF4" w14:textId="77777777" w:rsidR="002E6E94" w:rsidRDefault="002E6E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CA1804"/>
    <w:multiLevelType w:val="hybridMultilevel"/>
    <w:tmpl w:val="1B34DF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E15779C"/>
    <w:multiLevelType w:val="hybridMultilevel"/>
    <w:tmpl w:val="F6B047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53269E4"/>
    <w:multiLevelType w:val="hybridMultilevel"/>
    <w:tmpl w:val="1D3869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00378E2"/>
    <w:multiLevelType w:val="hybridMultilevel"/>
    <w:tmpl w:val="AABC8F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6CF239D"/>
    <w:multiLevelType w:val="hybridMultilevel"/>
    <w:tmpl w:val="12EC34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80777D0"/>
    <w:multiLevelType w:val="hybridMultilevel"/>
    <w:tmpl w:val="5ADC0F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86748C9"/>
    <w:multiLevelType w:val="hybridMultilevel"/>
    <w:tmpl w:val="F27401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918562659">
    <w:abstractNumId w:val="5"/>
  </w:num>
  <w:num w:numId="2" w16cid:durableId="2038197389">
    <w:abstractNumId w:val="1"/>
  </w:num>
  <w:num w:numId="3" w16cid:durableId="2032878884">
    <w:abstractNumId w:val="2"/>
  </w:num>
  <w:num w:numId="4" w16cid:durableId="1079788770">
    <w:abstractNumId w:val="6"/>
  </w:num>
  <w:num w:numId="5" w16cid:durableId="1293439526">
    <w:abstractNumId w:val="0"/>
  </w:num>
  <w:num w:numId="6" w16cid:durableId="6911553">
    <w:abstractNumId w:val="3"/>
  </w:num>
  <w:num w:numId="7" w16cid:durableId="9687012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70E"/>
    <w:rsid w:val="00004767"/>
    <w:rsid w:val="000861BC"/>
    <w:rsid w:val="00090542"/>
    <w:rsid w:val="0009727A"/>
    <w:rsid w:val="000B169D"/>
    <w:rsid w:val="000F680A"/>
    <w:rsid w:val="00121A25"/>
    <w:rsid w:val="00163E38"/>
    <w:rsid w:val="001672C0"/>
    <w:rsid w:val="0019097A"/>
    <w:rsid w:val="00271C20"/>
    <w:rsid w:val="002E6E94"/>
    <w:rsid w:val="003051C6"/>
    <w:rsid w:val="003169E8"/>
    <w:rsid w:val="00341D4F"/>
    <w:rsid w:val="003E47FA"/>
    <w:rsid w:val="003F5970"/>
    <w:rsid w:val="00431D04"/>
    <w:rsid w:val="00466B25"/>
    <w:rsid w:val="004C5A1A"/>
    <w:rsid w:val="004E1C62"/>
    <w:rsid w:val="00504773"/>
    <w:rsid w:val="0053354A"/>
    <w:rsid w:val="005531BD"/>
    <w:rsid w:val="005714D0"/>
    <w:rsid w:val="005B6AA4"/>
    <w:rsid w:val="00611D28"/>
    <w:rsid w:val="00617447"/>
    <w:rsid w:val="00651F8E"/>
    <w:rsid w:val="0067620A"/>
    <w:rsid w:val="00724689"/>
    <w:rsid w:val="00741A2E"/>
    <w:rsid w:val="00765A6A"/>
    <w:rsid w:val="007804C2"/>
    <w:rsid w:val="00781B91"/>
    <w:rsid w:val="008002D3"/>
    <w:rsid w:val="0080466C"/>
    <w:rsid w:val="008137DA"/>
    <w:rsid w:val="008B4561"/>
    <w:rsid w:val="008C095A"/>
    <w:rsid w:val="008C270E"/>
    <w:rsid w:val="00913A1F"/>
    <w:rsid w:val="009202C0"/>
    <w:rsid w:val="00935C43"/>
    <w:rsid w:val="009F33D5"/>
    <w:rsid w:val="00A21447"/>
    <w:rsid w:val="00A51F32"/>
    <w:rsid w:val="00A848F4"/>
    <w:rsid w:val="00B31874"/>
    <w:rsid w:val="00B429BE"/>
    <w:rsid w:val="00B46B57"/>
    <w:rsid w:val="00B77277"/>
    <w:rsid w:val="00B811AA"/>
    <w:rsid w:val="00BA6CB1"/>
    <w:rsid w:val="00BC0CA7"/>
    <w:rsid w:val="00BC0DAF"/>
    <w:rsid w:val="00BF62CD"/>
    <w:rsid w:val="00C16D72"/>
    <w:rsid w:val="00C37376"/>
    <w:rsid w:val="00C43E1F"/>
    <w:rsid w:val="00C84D1A"/>
    <w:rsid w:val="00D046BE"/>
    <w:rsid w:val="00D22486"/>
    <w:rsid w:val="00D34D11"/>
    <w:rsid w:val="00D41298"/>
    <w:rsid w:val="00D7483B"/>
    <w:rsid w:val="00D8093E"/>
    <w:rsid w:val="00DE7AB6"/>
    <w:rsid w:val="00DF642F"/>
    <w:rsid w:val="00E218F6"/>
    <w:rsid w:val="00E70AF1"/>
    <w:rsid w:val="00E71F86"/>
    <w:rsid w:val="00EA02A1"/>
    <w:rsid w:val="00EC2183"/>
    <w:rsid w:val="00F16E48"/>
    <w:rsid w:val="00FB2B72"/>
    <w:rsid w:val="00FB7723"/>
    <w:rsid w:val="00FD19DC"/>
    <w:rsid w:val="00FD39C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24916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1C6"/>
    <w:pPr>
      <w:spacing w:line="360" w:lineRule="auto"/>
    </w:pPr>
    <w:rPr>
      <w:rFonts w:ascii="Times New Roman" w:hAnsi="Times New Roman"/>
      <w:sz w:val="24"/>
    </w:rPr>
  </w:style>
  <w:style w:type="paragraph" w:styleId="Heading1">
    <w:name w:val="heading 1"/>
    <w:basedOn w:val="Normal"/>
    <w:next w:val="Normal"/>
    <w:link w:val="Heading1Char"/>
    <w:autoRedefine/>
    <w:uiPriority w:val="9"/>
    <w:qFormat/>
    <w:rsid w:val="003051C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B31874"/>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autoRedefine/>
    <w:uiPriority w:val="9"/>
    <w:unhideWhenUsed/>
    <w:qFormat/>
    <w:rsid w:val="00FD39C3"/>
    <w:pPr>
      <w:keepNext/>
      <w:keepLines/>
      <w:spacing w:before="40" w:after="0"/>
      <w:jc w:val="both"/>
      <w:outlineLvl w:val="2"/>
    </w:pPr>
    <w:rPr>
      <w:rFonts w:eastAsiaTheme="majorEastAsia" w:cstheme="majorBidi"/>
      <w:b/>
      <w:color w:val="1F3763" w:themeColor="accent1" w:themeShade="7F"/>
      <w:sz w:val="26"/>
      <w:szCs w:val="24"/>
    </w:rPr>
  </w:style>
  <w:style w:type="paragraph" w:styleId="Heading4">
    <w:name w:val="heading 4"/>
    <w:basedOn w:val="Normal"/>
    <w:next w:val="Normal"/>
    <w:link w:val="Heading4Char"/>
    <w:uiPriority w:val="9"/>
    <w:unhideWhenUsed/>
    <w:qFormat/>
    <w:rsid w:val="00B7727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1C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B31874"/>
    <w:rPr>
      <w:rFonts w:ascii="Times New Roman" w:eastAsiaTheme="majorEastAsia" w:hAnsi="Times New Roman" w:cstheme="majorBidi"/>
      <w:b/>
      <w:color w:val="2F5496" w:themeColor="accent1" w:themeShade="BF"/>
      <w:sz w:val="26"/>
      <w:szCs w:val="26"/>
    </w:rPr>
  </w:style>
  <w:style w:type="character" w:customStyle="1" w:styleId="Heading3Char">
    <w:name w:val="Heading 3 Char"/>
    <w:basedOn w:val="DefaultParagraphFont"/>
    <w:link w:val="Heading3"/>
    <w:uiPriority w:val="9"/>
    <w:rsid w:val="00FD39C3"/>
    <w:rPr>
      <w:rFonts w:ascii="Times New Roman" w:eastAsiaTheme="majorEastAsia" w:hAnsi="Times New Roman" w:cstheme="majorBidi"/>
      <w:b/>
      <w:color w:val="1F3763" w:themeColor="accent1" w:themeShade="7F"/>
      <w:sz w:val="26"/>
      <w:szCs w:val="24"/>
    </w:rPr>
  </w:style>
  <w:style w:type="table" w:styleId="TableGrid">
    <w:name w:val="Table Grid"/>
    <w:basedOn w:val="TableNormal"/>
    <w:uiPriority w:val="39"/>
    <w:rsid w:val="008C09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C0DAF"/>
    <w:pPr>
      <w:spacing w:before="100" w:beforeAutospacing="1" w:after="100" w:afterAutospacing="1" w:line="240" w:lineRule="auto"/>
    </w:pPr>
    <w:rPr>
      <w:rFonts w:eastAsia="Times New Roman" w:cs="Times New Roman"/>
      <w:szCs w:val="24"/>
      <w:lang w:eastAsia="en-IN"/>
    </w:rPr>
  </w:style>
  <w:style w:type="paragraph" w:styleId="ListParagraph">
    <w:name w:val="List Paragraph"/>
    <w:basedOn w:val="Normal"/>
    <w:uiPriority w:val="34"/>
    <w:qFormat/>
    <w:rsid w:val="00D8093E"/>
    <w:pPr>
      <w:ind w:left="720"/>
      <w:contextualSpacing/>
    </w:pPr>
  </w:style>
  <w:style w:type="character" w:styleId="Hyperlink">
    <w:name w:val="Hyperlink"/>
    <w:basedOn w:val="DefaultParagraphFont"/>
    <w:uiPriority w:val="99"/>
    <w:unhideWhenUsed/>
    <w:rsid w:val="00FB2B72"/>
    <w:rPr>
      <w:color w:val="0563C1" w:themeColor="hyperlink"/>
      <w:u w:val="single"/>
    </w:rPr>
  </w:style>
  <w:style w:type="paragraph" w:styleId="TOCHeading">
    <w:name w:val="TOC Heading"/>
    <w:basedOn w:val="Heading1"/>
    <w:next w:val="Normal"/>
    <w:uiPriority w:val="39"/>
    <w:unhideWhenUsed/>
    <w:qFormat/>
    <w:rsid w:val="005B6AA4"/>
    <w:pPr>
      <w:spacing w:line="259" w:lineRule="auto"/>
      <w:outlineLvl w:val="9"/>
    </w:pPr>
    <w:rPr>
      <w:rFonts w:asciiTheme="majorHAnsi" w:hAnsiTheme="majorHAnsi"/>
      <w:b w:val="0"/>
      <w:lang w:val="en-US"/>
    </w:rPr>
  </w:style>
  <w:style w:type="paragraph" w:styleId="TOC1">
    <w:name w:val="toc 1"/>
    <w:basedOn w:val="Normal"/>
    <w:next w:val="Normal"/>
    <w:autoRedefine/>
    <w:uiPriority w:val="39"/>
    <w:unhideWhenUsed/>
    <w:rsid w:val="008137DA"/>
    <w:pPr>
      <w:tabs>
        <w:tab w:val="right" w:leader="dot" w:pos="9016"/>
      </w:tabs>
      <w:spacing w:after="100"/>
    </w:pPr>
    <w:rPr>
      <w:rFonts w:cs="Times New Roman"/>
      <w:b/>
      <w:bCs/>
      <w:noProof/>
    </w:rPr>
  </w:style>
  <w:style w:type="paragraph" w:styleId="TOC2">
    <w:name w:val="toc 2"/>
    <w:basedOn w:val="Normal"/>
    <w:next w:val="Normal"/>
    <w:autoRedefine/>
    <w:uiPriority w:val="39"/>
    <w:unhideWhenUsed/>
    <w:rsid w:val="005B6AA4"/>
    <w:pPr>
      <w:spacing w:after="100"/>
      <w:ind w:left="240"/>
    </w:pPr>
  </w:style>
  <w:style w:type="paragraph" w:styleId="Header">
    <w:name w:val="header"/>
    <w:basedOn w:val="Normal"/>
    <w:link w:val="HeaderChar"/>
    <w:uiPriority w:val="99"/>
    <w:unhideWhenUsed/>
    <w:rsid w:val="004C5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A1A"/>
    <w:rPr>
      <w:rFonts w:ascii="Times New Roman" w:hAnsi="Times New Roman"/>
      <w:sz w:val="24"/>
    </w:rPr>
  </w:style>
  <w:style w:type="paragraph" w:styleId="Footer">
    <w:name w:val="footer"/>
    <w:basedOn w:val="Normal"/>
    <w:link w:val="FooterChar"/>
    <w:uiPriority w:val="99"/>
    <w:unhideWhenUsed/>
    <w:rsid w:val="004C5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A1A"/>
    <w:rPr>
      <w:rFonts w:ascii="Times New Roman" w:hAnsi="Times New Roman"/>
      <w:sz w:val="24"/>
    </w:rPr>
  </w:style>
  <w:style w:type="character" w:styleId="CommentReference">
    <w:name w:val="annotation reference"/>
    <w:basedOn w:val="DefaultParagraphFont"/>
    <w:uiPriority w:val="99"/>
    <w:semiHidden/>
    <w:unhideWhenUsed/>
    <w:rsid w:val="00163E38"/>
    <w:rPr>
      <w:sz w:val="16"/>
      <w:szCs w:val="16"/>
    </w:rPr>
  </w:style>
  <w:style w:type="paragraph" w:styleId="CommentText">
    <w:name w:val="annotation text"/>
    <w:basedOn w:val="Normal"/>
    <w:link w:val="CommentTextChar"/>
    <w:uiPriority w:val="99"/>
    <w:semiHidden/>
    <w:unhideWhenUsed/>
    <w:rsid w:val="00163E38"/>
    <w:pPr>
      <w:spacing w:line="240" w:lineRule="auto"/>
    </w:pPr>
    <w:rPr>
      <w:sz w:val="20"/>
      <w:szCs w:val="20"/>
    </w:rPr>
  </w:style>
  <w:style w:type="character" w:customStyle="1" w:styleId="CommentTextChar">
    <w:name w:val="Comment Text Char"/>
    <w:basedOn w:val="DefaultParagraphFont"/>
    <w:link w:val="CommentText"/>
    <w:uiPriority w:val="99"/>
    <w:semiHidden/>
    <w:rsid w:val="00163E3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63E38"/>
    <w:rPr>
      <w:b/>
      <w:bCs/>
    </w:rPr>
  </w:style>
  <w:style w:type="character" w:customStyle="1" w:styleId="CommentSubjectChar">
    <w:name w:val="Comment Subject Char"/>
    <w:basedOn w:val="CommentTextChar"/>
    <w:link w:val="CommentSubject"/>
    <w:uiPriority w:val="99"/>
    <w:semiHidden/>
    <w:rsid w:val="00163E38"/>
    <w:rPr>
      <w:rFonts w:ascii="Times New Roman" w:hAnsi="Times New Roman"/>
      <w:b/>
      <w:bCs/>
      <w:sz w:val="20"/>
      <w:szCs w:val="20"/>
    </w:rPr>
  </w:style>
  <w:style w:type="paragraph" w:styleId="BalloonText">
    <w:name w:val="Balloon Text"/>
    <w:basedOn w:val="Normal"/>
    <w:link w:val="BalloonTextChar"/>
    <w:uiPriority w:val="99"/>
    <w:semiHidden/>
    <w:unhideWhenUsed/>
    <w:rsid w:val="00163E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3E38"/>
    <w:rPr>
      <w:rFonts w:ascii="Segoe UI" w:hAnsi="Segoe UI" w:cs="Segoe UI"/>
      <w:sz w:val="18"/>
      <w:szCs w:val="18"/>
    </w:rPr>
  </w:style>
  <w:style w:type="character" w:customStyle="1" w:styleId="Heading4Char">
    <w:name w:val="Heading 4 Char"/>
    <w:basedOn w:val="DefaultParagraphFont"/>
    <w:link w:val="Heading4"/>
    <w:uiPriority w:val="9"/>
    <w:rsid w:val="00B77277"/>
    <w:rPr>
      <w:rFonts w:asciiTheme="majorHAnsi" w:eastAsiaTheme="majorEastAsia" w:hAnsiTheme="majorHAnsi" w:cstheme="majorBidi"/>
      <w:i/>
      <w:iCs/>
      <w:color w:val="2F5496" w:themeColor="accent1" w:themeShade="BF"/>
      <w:sz w:val="24"/>
    </w:rPr>
  </w:style>
  <w:style w:type="paragraph" w:styleId="Title">
    <w:name w:val="Title"/>
    <w:basedOn w:val="Normal"/>
    <w:next w:val="Normal"/>
    <w:link w:val="TitleChar"/>
    <w:uiPriority w:val="10"/>
    <w:qFormat/>
    <w:rsid w:val="00B772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727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88455">
      <w:bodyDiv w:val="1"/>
      <w:marLeft w:val="0"/>
      <w:marRight w:val="0"/>
      <w:marTop w:val="0"/>
      <w:marBottom w:val="0"/>
      <w:divBdr>
        <w:top w:val="none" w:sz="0" w:space="0" w:color="auto"/>
        <w:left w:val="none" w:sz="0" w:space="0" w:color="auto"/>
        <w:bottom w:val="none" w:sz="0" w:space="0" w:color="auto"/>
        <w:right w:val="none" w:sz="0" w:space="0" w:color="auto"/>
      </w:divBdr>
    </w:div>
    <w:div w:id="1922832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am/pii/S0148296319300359" TargetMode="External"/><Relationship Id="rId18" Type="http://schemas.openxmlformats.org/officeDocument/2006/relationships/hyperlink" Target="https://link.springer.com/article/10.1007/s11747-019-00637-x" TargetMode="External"/><Relationship Id="rId26" Type="http://schemas.openxmlformats.org/officeDocument/2006/relationships/hyperlink" Target="https://reports.shell.com/annual-report/2021/" TargetMode="External"/><Relationship Id="rId3" Type="http://schemas.openxmlformats.org/officeDocument/2006/relationships/settings" Target="settings.xml"/><Relationship Id="rId21" Type="http://schemas.openxmlformats.org/officeDocument/2006/relationships/hyperlink" Target="https://www.hernanbruno.com/uploads/Klein_Bruno_etal_2019.pdf"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tandfonline.com/doi/pdf/10.1080/08911762.2020.1772935" TargetMode="External"/><Relationship Id="rId17" Type="http://schemas.openxmlformats.org/officeDocument/2006/relationships/hyperlink" Target="https://research.bangor.ac.uk/portal/files/24283043/2019_Projected_Destination.pdf" TargetMode="External"/><Relationship Id="rId25" Type="http://schemas.openxmlformats.org/officeDocument/2006/relationships/hyperlink" Target="https://www.sciencedirect.com/science/article/pii/S2444883419300567"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repository.hneu.edu.ua/jspui/bitstream/123456789/25069/1/%D0%90%D1%84%D0%B0%D0%BD%D0%B0%D1%81_e%D0%B2%D0%B0%2C_%D0%9F%D1%80%D0%BE%D1%81%D1%8F%D0%BD%D0%B8%D0%BA.pdf" TargetMode="External"/><Relationship Id="rId20" Type="http://schemas.openxmlformats.org/officeDocument/2006/relationships/hyperlink" Target="https://jangalban.com/wp-content/uploads/edd/iyer2018.pdf"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uii.ac.id/JSB/article/download/12033/9307" TargetMode="External"/><Relationship Id="rId24" Type="http://schemas.openxmlformats.org/officeDocument/2006/relationships/hyperlink" Target="https://www.researchgate.net/profile/Charitha-Perera/publication/346702725_Social_brand_engagement_and_brand_positioning_for_higher_educational_institutions_An_empirical_study_in_Sri_Lanka/links/5fceff15299bf188d40013b6/Social-brand-engagement-and-brand-positioning-for-higher-educational-institutions-An-empirical-study-in-Sri-Lanka.pdf"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baltijapublishing.lv/index.php/issue/article/download/407/pdf/" TargetMode="External"/><Relationship Id="rId23" Type="http://schemas.openxmlformats.org/officeDocument/2006/relationships/hyperlink" Target="https://zuscholars.zu.ac.ae/cgi/viewcontent.cgi?article=2208&amp;context=works" TargetMode="External"/><Relationship Id="rId28" Type="http://schemas.openxmlformats.org/officeDocument/2006/relationships/header" Target="header1.xml"/><Relationship Id="rId10" Type="http://schemas.openxmlformats.org/officeDocument/2006/relationships/hyperlink" Target="https://westminsterresearch.westminster.ac.uk/download/7c73d164928a7b6a4ebfd1d4c9c32987a90e004cc6b05bb2ae37aa67ed0ff2b4/508275/How%20Corporate%20Social%20Responsibility%20Contributes%20to%20Strengthening%20Brand%20Loyalty.pdf" TargetMode="External"/><Relationship Id="rId19" Type="http://schemas.openxmlformats.org/officeDocument/2006/relationships/hyperlink" Target="https://bradscholars.brad.ac.uk/bitstream/handle/10454/17120/Trivedi_IJHM.pdf?sequence=2"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rofile/Stanley-Coffie-3/publication/326559296_Positioning_strategies_for_branding_services_in_an_emerging_economy/links/5b83e8f84585151fd13549d8/Positioning-strategies-for-branding-services-in-an-emerging-economy.pdf" TargetMode="External"/><Relationship Id="rId22" Type="http://schemas.openxmlformats.org/officeDocument/2006/relationships/hyperlink" Target="https://research-api.cbs.dk/ws/files/61389531/richard_gyrd_jones_et_al_corporate_brand_positioning_acceptedmanuscript.pdf" TargetMode="External"/><Relationship Id="rId27" Type="http://schemas.openxmlformats.org/officeDocument/2006/relationships/hyperlink" Target="https://www.researchgate.net/profile/Hung-Nguyen-232/publication/341441669_The_role_of_brand_and_brand_management_in_creating_business_value_case_of_Facebook_Vietnam/links/61231b410c2bfa282a6325ec/The-role-of-brand-and-brand-management-in-creating-business-value-case-of-Facebook-Vietnam.pdf"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4803</Words>
  <Characters>27380</Characters>
  <DocSecurity>0</DocSecurity>
  <Lines>228</Lines>
  <Paragraphs>64</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Introduction</vt:lpstr>
      <vt:lpstr>Shell Mission Statement</vt:lpstr>
      <vt:lpstr>Shell’s vision statement</vt:lpstr>
      <vt:lpstr>Communication</vt:lpstr>
      <vt:lpstr>Integrated Marketing Communication</vt:lpstr>
      <vt:lpstr>    Shell’s IMC</vt:lpstr>
      <vt:lpstr>Recommendations for Shell</vt:lpstr>
      <vt:lpstr>Branding</vt:lpstr>
      <vt:lpstr>    Brand Equity</vt:lpstr>
      <vt:lpstr>    Keller’s brand equity model</vt:lpstr>
      <vt:lpstr>Customer journey map</vt:lpstr>
      <vt:lpstr>    Strengths and weaknesses of Shell’s customer journey map</vt:lpstr>
      <vt:lpstr>Customer touchpoints</vt:lpstr>
      <vt:lpstr>Recommendations</vt:lpstr>
      <vt:lpstr>Conclusion</vt:lpstr>
      <vt:lpstr>References</vt:lpstr>
    </vt:vector>
  </TitlesOfParts>
  <Company/>
  <LinksUpToDate>false</LinksUpToDate>
  <CharactersWithSpaces>32119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2023-01-09T01:38:00Z</dcterms:created>
  <dcterms:modified xsi:type="dcterms:W3CDTF">2023-01-09T01:38:00Z</dcterms:modified>
</cp:coreProperties>
</file>