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976D5" w:rsidRPr="00463B21" w:rsidRDefault="00463B21">
      <w:pPr>
        <w:rPr>
          <w:b/>
        </w:rPr>
      </w:pPr>
      <w:r w:rsidRPr="00463B21">
        <w:rPr>
          <w:b/>
        </w:rPr>
        <w:t>Childhood Disorder (ODD &amp; CD), Treatment &amp; Interventions essay 24</w:t>
      </w:r>
      <w:r w:rsidRPr="00463B21">
        <w:rPr>
          <w:b/>
          <w:vertAlign w:val="superscript"/>
        </w:rPr>
        <w:t>th</w:t>
      </w:r>
      <w:r w:rsidRPr="00463B21">
        <w:rPr>
          <w:b/>
        </w:rPr>
        <w:t xml:space="preserve"> November 2017.</w:t>
      </w:r>
    </w:p>
    <w:p w:rsidR="00463B21" w:rsidRDefault="00463B21"/>
    <w:p w:rsidR="00463B21" w:rsidRPr="00A623EB" w:rsidRDefault="00463B21" w:rsidP="00463B21">
      <w:pPr>
        <w:spacing w:line="360" w:lineRule="auto"/>
        <w:rPr>
          <w:rFonts w:ascii="Times New Roman" w:hAnsi="Times New Roman" w:cs="Times New Roman"/>
          <w:sz w:val="24"/>
          <w:szCs w:val="24"/>
        </w:rPr>
      </w:pPr>
      <w:r w:rsidRPr="00A623EB">
        <w:rPr>
          <w:rFonts w:ascii="Times New Roman" w:hAnsi="Times New Roman" w:cs="Times New Roman"/>
          <w:sz w:val="24"/>
          <w:szCs w:val="24"/>
        </w:rPr>
        <w:t xml:space="preserve">Challenging behaviours and the testing of boundaries in children and teenagers is common and not necessarily seen as inappropriate behaviour. Each of us is born with the ability to develop mentally and socially; developing an awareness of behaviours considered “acceptable” within the realms of normality (Baker, 2013). Challenging and questioning authoritative figures, (parents, teachers) arguing and being defiant is part of our personal development process in establishing our own individuality in an age appropriate way. The challenge faced by professionals is in identifying when these behaviours and the testing of boundaries becomes a conduct problem that will ultimately lead to socially unacceptable behaviours. </w:t>
      </w:r>
      <w:bookmarkStart w:id="0" w:name="_Hlk499030565"/>
      <w:r w:rsidRPr="00A623EB">
        <w:rPr>
          <w:rFonts w:ascii="Times New Roman" w:hAnsi="Times New Roman" w:cs="Times New Roman"/>
          <w:sz w:val="24"/>
          <w:szCs w:val="24"/>
        </w:rPr>
        <w:t>(Baker, 2013)</w:t>
      </w:r>
      <w:bookmarkEnd w:id="0"/>
    </w:p>
    <w:p w:rsidR="00463B21" w:rsidRPr="00A623EB" w:rsidRDefault="00463B21" w:rsidP="00463B21">
      <w:pPr>
        <w:autoSpaceDE w:val="0"/>
        <w:autoSpaceDN w:val="0"/>
        <w:adjustRightInd w:val="0"/>
        <w:spacing w:after="0" w:line="240" w:lineRule="auto"/>
        <w:rPr>
          <w:rFonts w:ascii="Times New Roman" w:hAnsi="Times New Roman" w:cs="Times New Roman"/>
          <w:sz w:val="24"/>
          <w:szCs w:val="24"/>
        </w:rPr>
      </w:pPr>
    </w:p>
    <w:p w:rsidR="00463B21" w:rsidRPr="00A623EB" w:rsidRDefault="00463B21" w:rsidP="00463B21">
      <w:pPr>
        <w:spacing w:line="360" w:lineRule="auto"/>
        <w:rPr>
          <w:rFonts w:ascii="Times New Roman" w:hAnsi="Times New Roman" w:cs="Times New Roman"/>
          <w:sz w:val="24"/>
          <w:szCs w:val="24"/>
          <w:shd w:val="clear" w:color="auto" w:fill="FFFFFF"/>
        </w:rPr>
      </w:pPr>
      <w:r w:rsidRPr="00A623EB">
        <w:rPr>
          <w:rFonts w:ascii="Times New Roman" w:hAnsi="Times New Roman" w:cs="Times New Roman"/>
          <w:sz w:val="24"/>
          <w:szCs w:val="24"/>
        </w:rPr>
        <w:t xml:space="preserve">Oppositional Defiant Disorder (ODD) is common among children up to 8yrs of age and can put children at a higher risk of behavioural problems becoming more serious (MacKenzie, 2007). ODD is representative of recurrent behaviour patterns deemed inappropriate and include stubbornness, aggression, abusive language, inability to negotiate or compromise and persistently disrespecting boundaries and testing limits. These behaviours are also concurrent with frustration, moodiness and low self-esteem (Greene, 2006). Symptoms of ODD can show as early as pre-school and in early adolescence it often precedes Conduct Disorder (CD). ODD is less serious than CD where symptoms involve violations on a greater scale: violations of others’ rights, substance abuse and antisocial behaviour escalated from ODD’s behavioural patterns (Baker, 2013). Typically, ODD and CD are not diagnosed until school-age, although symptoms show earlier (Applegate </w:t>
      </w:r>
      <w:r w:rsidRPr="00A623EB">
        <w:rPr>
          <w:rFonts w:ascii="Times New Roman" w:hAnsi="Times New Roman" w:cs="Times New Roman"/>
          <w:i/>
          <w:sz w:val="24"/>
          <w:szCs w:val="24"/>
        </w:rPr>
        <w:t xml:space="preserve">et al, </w:t>
      </w:r>
      <w:r w:rsidRPr="00A623EB">
        <w:rPr>
          <w:rFonts w:ascii="Times New Roman" w:hAnsi="Times New Roman" w:cs="Times New Roman"/>
          <w:sz w:val="24"/>
          <w:szCs w:val="24"/>
        </w:rPr>
        <w:t>1997, cited in</w:t>
      </w:r>
      <w:r w:rsidRPr="00A623EB">
        <w:rPr>
          <w:rFonts w:ascii="Times New Roman" w:hAnsi="Times New Roman" w:cs="Times New Roman"/>
          <w:sz w:val="24"/>
          <w:szCs w:val="24"/>
          <w:shd w:val="clear" w:color="auto" w:fill="FFFFFF"/>
        </w:rPr>
        <w:t xml:space="preserve"> Harvey, Youngwirth, Thakar, &amp; Errazuriz, 2009).</w:t>
      </w:r>
      <w:r w:rsidRPr="00A623EB">
        <w:rPr>
          <w:rFonts w:ascii="Times New Roman" w:hAnsi="Times New Roman" w:cs="Times New Roman"/>
          <w:sz w:val="24"/>
          <w:szCs w:val="24"/>
        </w:rPr>
        <w:t xml:space="preserve">  </w:t>
      </w:r>
    </w:p>
    <w:p w:rsidR="00463B21" w:rsidRPr="00A623EB" w:rsidRDefault="00463B21" w:rsidP="00463B21">
      <w:pPr>
        <w:spacing w:line="360" w:lineRule="auto"/>
        <w:rPr>
          <w:rFonts w:ascii="Times New Roman" w:hAnsi="Times New Roman" w:cs="Times New Roman"/>
          <w:sz w:val="24"/>
          <w:szCs w:val="24"/>
          <w:shd w:val="clear" w:color="auto" w:fill="FFFFFF"/>
        </w:rPr>
      </w:pPr>
    </w:p>
    <w:p w:rsidR="00463B21" w:rsidRPr="00A623EB" w:rsidRDefault="00463B21" w:rsidP="00463B21">
      <w:pPr>
        <w:spacing w:line="360" w:lineRule="auto"/>
        <w:rPr>
          <w:rFonts w:ascii="Times New Roman" w:hAnsi="Times New Roman" w:cs="Times New Roman"/>
          <w:sz w:val="24"/>
          <w:szCs w:val="24"/>
        </w:rPr>
      </w:pPr>
      <w:r w:rsidRPr="00A623EB">
        <w:rPr>
          <w:rFonts w:ascii="Times New Roman" w:hAnsi="Times New Roman" w:cs="Times New Roman"/>
          <w:sz w:val="24"/>
          <w:szCs w:val="24"/>
        </w:rPr>
        <w:t>There are a wide range of factors that need to be taken into consideration when diagnosing conduct disorders. Biological, psychological and social elements are thought to be instrumental in the development stages and in the maintenance of conduct disorders (Greene, 2010). ODD is rarely diagnosed as a singular condition and is generally comorbid with other conduct and behavioural disorders. Research suggests conduct problems in children can be a resultant by-product of an incompatible relationship between environment and the individual, thus leading to behavioural conduct becoming a public health issue</w:t>
      </w:r>
      <w:bookmarkStart w:id="1" w:name="_Hlk499031221"/>
      <w:r w:rsidRPr="00A623EB">
        <w:rPr>
          <w:rFonts w:ascii="Times New Roman" w:hAnsi="Times New Roman" w:cs="Times New Roman"/>
          <w:sz w:val="24"/>
          <w:szCs w:val="24"/>
        </w:rPr>
        <w:t xml:space="preserve"> (Greene, 2010). </w:t>
      </w:r>
      <w:bookmarkEnd w:id="1"/>
      <w:r w:rsidRPr="00A623EB">
        <w:rPr>
          <w:rFonts w:ascii="Times New Roman" w:hAnsi="Times New Roman" w:cs="Times New Roman"/>
          <w:sz w:val="24"/>
          <w:szCs w:val="24"/>
        </w:rPr>
        <w:t xml:space="preserve">Negative and dysfunctional social environments such as housing location and hostile family structure </w:t>
      </w:r>
      <w:r w:rsidRPr="00A623EB">
        <w:rPr>
          <w:rFonts w:ascii="Times New Roman" w:hAnsi="Times New Roman" w:cs="Times New Roman"/>
          <w:sz w:val="24"/>
          <w:szCs w:val="24"/>
        </w:rPr>
        <w:lastRenderedPageBreak/>
        <w:t xml:space="preserve">are also seen as crucial markers in identifying cases of ODD that progress onto CD. (Rowe </w:t>
      </w:r>
      <w:r w:rsidRPr="00A623EB">
        <w:rPr>
          <w:rFonts w:ascii="Times New Roman" w:hAnsi="Times New Roman" w:cs="Times New Roman"/>
          <w:i/>
          <w:sz w:val="24"/>
          <w:szCs w:val="24"/>
        </w:rPr>
        <w:t xml:space="preserve">et al, </w:t>
      </w:r>
      <w:r w:rsidRPr="00A623EB">
        <w:rPr>
          <w:rFonts w:ascii="Times New Roman" w:hAnsi="Times New Roman" w:cs="Times New Roman"/>
          <w:sz w:val="24"/>
          <w:szCs w:val="24"/>
        </w:rPr>
        <w:t xml:space="preserve">2002 </w:t>
      </w:r>
      <w:bookmarkStart w:id="2" w:name="_Hlk498949754"/>
      <w:r w:rsidRPr="00A623EB">
        <w:rPr>
          <w:rFonts w:ascii="Times New Roman" w:hAnsi="Times New Roman" w:cs="Times New Roman"/>
          <w:sz w:val="24"/>
          <w:szCs w:val="24"/>
        </w:rPr>
        <w:t xml:space="preserve">cited in Rowe, Costello, Angold, &amp; Copeland, 2010). This is further supported by Baker (2013) </w:t>
      </w:r>
      <w:bookmarkEnd w:id="2"/>
      <w:r w:rsidRPr="00A623EB">
        <w:rPr>
          <w:rFonts w:ascii="Times New Roman" w:hAnsi="Times New Roman" w:cs="Times New Roman"/>
          <w:sz w:val="24"/>
          <w:szCs w:val="24"/>
        </w:rPr>
        <w:t>where negative interactions towards a temperamental child can exacerbate aggressive behaviour and, in return evoke a non-compliant reaction.</w:t>
      </w:r>
    </w:p>
    <w:p w:rsidR="00463B21" w:rsidRPr="00A623EB" w:rsidRDefault="00463B21" w:rsidP="00463B21">
      <w:pPr>
        <w:spacing w:line="360" w:lineRule="auto"/>
        <w:rPr>
          <w:rFonts w:ascii="Times New Roman" w:hAnsi="Times New Roman" w:cs="Times New Roman"/>
          <w:sz w:val="24"/>
          <w:szCs w:val="24"/>
        </w:rPr>
      </w:pPr>
    </w:p>
    <w:p w:rsidR="00463B21" w:rsidRPr="00A623EB" w:rsidRDefault="00463B21" w:rsidP="00463B21">
      <w:pPr>
        <w:spacing w:line="360" w:lineRule="auto"/>
        <w:rPr>
          <w:rFonts w:ascii="Times New Roman" w:hAnsi="Times New Roman" w:cs="Times New Roman"/>
          <w:sz w:val="24"/>
          <w:szCs w:val="24"/>
        </w:rPr>
      </w:pPr>
      <w:r w:rsidRPr="00A623EB">
        <w:rPr>
          <w:rFonts w:ascii="Times New Roman" w:hAnsi="Times New Roman" w:cs="Times New Roman"/>
          <w:sz w:val="24"/>
          <w:szCs w:val="24"/>
        </w:rPr>
        <w:t xml:space="preserve">The connection between comorbid ODD/CD and ODD alone has also been found to have a relationship with environmental stresses (Loeber </w:t>
      </w:r>
      <w:r w:rsidRPr="00A623EB">
        <w:rPr>
          <w:rFonts w:ascii="Times New Roman" w:hAnsi="Times New Roman" w:cs="Times New Roman"/>
          <w:i/>
          <w:sz w:val="24"/>
          <w:szCs w:val="24"/>
        </w:rPr>
        <w:t>et al,</w:t>
      </w:r>
      <w:r w:rsidRPr="00A623EB">
        <w:rPr>
          <w:rFonts w:ascii="Times New Roman" w:hAnsi="Times New Roman" w:cs="Times New Roman"/>
          <w:sz w:val="24"/>
          <w:szCs w:val="24"/>
        </w:rPr>
        <w:t xml:space="preserve"> </w:t>
      </w:r>
      <w:bookmarkStart w:id="3" w:name="_Hlk499015805"/>
      <w:r w:rsidRPr="00A623EB">
        <w:rPr>
          <w:rFonts w:ascii="Times New Roman" w:hAnsi="Times New Roman" w:cs="Times New Roman"/>
          <w:sz w:val="24"/>
          <w:szCs w:val="24"/>
        </w:rPr>
        <w:t>cited in Rowe, Costello, Angold, &amp; Copeland, 2010).</w:t>
      </w:r>
      <w:bookmarkEnd w:id="3"/>
      <w:r w:rsidRPr="00A623EB">
        <w:rPr>
          <w:rFonts w:ascii="Times New Roman" w:hAnsi="Times New Roman" w:cs="Times New Roman"/>
          <w:sz w:val="24"/>
          <w:szCs w:val="24"/>
        </w:rPr>
        <w:t xml:space="preserve"> This has been supported further in the study by Rowe </w:t>
      </w:r>
      <w:r w:rsidRPr="00A623EB">
        <w:rPr>
          <w:rFonts w:ascii="Times New Roman" w:hAnsi="Times New Roman" w:cs="Times New Roman"/>
          <w:i/>
          <w:sz w:val="24"/>
          <w:szCs w:val="24"/>
        </w:rPr>
        <w:t>et al</w:t>
      </w:r>
      <w:r w:rsidRPr="00A623EB">
        <w:rPr>
          <w:rFonts w:ascii="Times New Roman" w:hAnsi="Times New Roman" w:cs="Times New Roman"/>
          <w:sz w:val="24"/>
          <w:szCs w:val="24"/>
        </w:rPr>
        <w:t xml:space="preserve"> (2002 cited in Rowe, Costello, Angold, &amp; Copeland, 2010) where history of parental conduct, i.e. antisocial behaviour, mental illness and dysfunctional family and social environments are similar in both ODD and CD</w:t>
      </w:r>
      <w:bookmarkStart w:id="4" w:name="_Hlk498679762"/>
      <w:r w:rsidRPr="00A623EB">
        <w:rPr>
          <w:rFonts w:ascii="Times New Roman" w:hAnsi="Times New Roman" w:cs="Times New Roman"/>
          <w:sz w:val="24"/>
          <w:szCs w:val="24"/>
        </w:rPr>
        <w:t xml:space="preserve">. Statistics of UK prevalence rates also seem to corelate with the findings that children in a negative family structure show a higher prevalence of conduct problems. </w:t>
      </w:r>
    </w:p>
    <w:p w:rsidR="00463B21" w:rsidRPr="00A623EB" w:rsidRDefault="00463B21" w:rsidP="00463B21">
      <w:pPr>
        <w:spacing w:line="360" w:lineRule="auto"/>
        <w:rPr>
          <w:rFonts w:ascii="Times New Roman" w:hAnsi="Times New Roman" w:cs="Times New Roman"/>
          <w:sz w:val="24"/>
          <w:szCs w:val="24"/>
        </w:rPr>
      </w:pPr>
    </w:p>
    <w:p w:rsidR="00463B21" w:rsidRPr="00A623EB" w:rsidRDefault="00463B21" w:rsidP="00463B21">
      <w:pPr>
        <w:spacing w:line="360" w:lineRule="auto"/>
        <w:rPr>
          <w:rFonts w:ascii="Times New Roman" w:hAnsi="Times New Roman" w:cs="Times New Roman"/>
          <w:sz w:val="24"/>
          <w:szCs w:val="24"/>
        </w:rPr>
      </w:pPr>
      <w:r w:rsidRPr="00A623EB">
        <w:rPr>
          <w:rFonts w:ascii="Times New Roman" w:hAnsi="Times New Roman" w:cs="Times New Roman"/>
          <w:sz w:val="24"/>
          <w:szCs w:val="24"/>
        </w:rPr>
        <w:t>Prevalence of conduct disorders in children aged between 5-15yrs of age in the UK is between 2-10%. Boys show a higher rate than girls overall. This increases during adolescence where both boys and girls show a higher rate. Statistics also showed a greater risk of mental health disorders among single parent families at 16%, compared to coupled parents (married or cohabiting) at 8%. Significant differences were also recorded between families with educated parents (degree level) and non-educated (no qualifications) parents at 6% and 15% respectively. Similarly, household income also factored with higher prevalence in low income families at 16%, and high-income families at 9% (Meltzer, Gatward, Goodman, &amp; Ford, 1999).</w:t>
      </w:r>
    </w:p>
    <w:p w:rsidR="00463B21" w:rsidRPr="00A623EB" w:rsidRDefault="00463B21" w:rsidP="00463B21">
      <w:pPr>
        <w:spacing w:line="360" w:lineRule="auto"/>
        <w:rPr>
          <w:rFonts w:ascii="Times New Roman" w:hAnsi="Times New Roman" w:cs="Times New Roman"/>
          <w:sz w:val="24"/>
          <w:szCs w:val="24"/>
        </w:rPr>
      </w:pPr>
    </w:p>
    <w:bookmarkEnd w:id="4"/>
    <w:p w:rsidR="00463B21" w:rsidRPr="00A623EB" w:rsidRDefault="00463B21" w:rsidP="00463B21">
      <w:pPr>
        <w:spacing w:line="360" w:lineRule="auto"/>
        <w:rPr>
          <w:rFonts w:ascii="Times New Roman" w:hAnsi="Times New Roman" w:cs="Times New Roman"/>
          <w:sz w:val="24"/>
          <w:szCs w:val="24"/>
        </w:rPr>
      </w:pPr>
      <w:r w:rsidRPr="00A623EB">
        <w:rPr>
          <w:rFonts w:ascii="Times New Roman" w:hAnsi="Times New Roman" w:cs="Times New Roman"/>
          <w:sz w:val="24"/>
          <w:szCs w:val="24"/>
        </w:rPr>
        <w:t xml:space="preserve">The </w:t>
      </w:r>
      <w:r w:rsidRPr="00A623EB">
        <w:rPr>
          <w:rFonts w:ascii="Times New Roman" w:hAnsi="Times New Roman" w:cs="Times New Roman"/>
          <w:iCs/>
          <w:sz w:val="24"/>
          <w:szCs w:val="24"/>
        </w:rPr>
        <w:t>Diagnostic and Statistical Manual of Mental Disorders -</w:t>
      </w:r>
      <w:r w:rsidRPr="00A623EB">
        <w:rPr>
          <w:rFonts w:ascii="Times New Roman" w:hAnsi="Times New Roman" w:cs="Times New Roman"/>
          <w:sz w:val="24"/>
          <w:szCs w:val="24"/>
        </w:rPr>
        <w:t xml:space="preserve"> DSM-V states that the characteristics of ODD are mainly present in CD and that conduct disorder patterns of behaviour escalate to a violation of others’ rights. </w:t>
      </w:r>
      <w:r w:rsidRPr="00A623EB">
        <w:rPr>
          <w:rFonts w:ascii="Times New Roman" w:hAnsi="Times New Roman" w:cs="Times New Roman"/>
          <w:sz w:val="24"/>
          <w:szCs w:val="24"/>
          <w:bdr w:val="none" w:sz="0" w:space="0" w:color="auto" w:frame="1"/>
        </w:rPr>
        <w:t xml:space="preserve">Although it is suggested nearly all children diagnosed with Conduct Disorder meet the diagnostic criteria for Oppositional Defiant Disorder </w:t>
      </w:r>
      <w:r w:rsidRPr="00463B21">
        <w:rPr>
          <w:rFonts w:ascii="Times New Roman" w:hAnsi="Times New Roman" w:cs="Times New Roman"/>
          <w:sz w:val="24"/>
          <w:szCs w:val="24"/>
        </w:rPr>
        <w:t>(</w:t>
      </w:r>
      <w:hyperlink r:id="rId6" w:anchor="c63" w:history="1">
        <w:r w:rsidRPr="00463B21">
          <w:rPr>
            <w:rStyle w:val="Hyperlink"/>
            <w:rFonts w:ascii="Times New Roman" w:hAnsi="Times New Roman" w:cs="Times New Roman"/>
            <w:color w:val="auto"/>
            <w:sz w:val="24"/>
            <w:szCs w:val="24"/>
            <w:u w:val="none"/>
            <w:bdr w:val="none" w:sz="0" w:space="0" w:color="auto" w:frame="1"/>
          </w:rPr>
          <w:t>Rapoport &amp; Ismond, 1996</w:t>
        </w:r>
      </w:hyperlink>
      <w:r w:rsidRPr="00463B21">
        <w:rPr>
          <w:rFonts w:ascii="Times New Roman" w:hAnsi="Times New Roman" w:cs="Times New Roman"/>
          <w:sz w:val="24"/>
          <w:szCs w:val="24"/>
        </w:rPr>
        <w:t>,</w:t>
      </w:r>
      <w:r w:rsidRPr="00A623EB">
        <w:rPr>
          <w:rFonts w:ascii="Times New Roman" w:hAnsi="Times New Roman" w:cs="Times New Roman"/>
          <w:sz w:val="24"/>
          <w:szCs w:val="24"/>
        </w:rPr>
        <w:t xml:space="preserve"> cited in</w:t>
      </w:r>
      <w:bookmarkStart w:id="5" w:name="citation"/>
      <w:r w:rsidRPr="00A623EB">
        <w:rPr>
          <w:rFonts w:ascii="Times New Roman" w:hAnsi="Times New Roman" w:cs="Times New Roman"/>
          <w:sz w:val="24"/>
          <w:szCs w:val="24"/>
          <w:bdr w:val="none" w:sz="0" w:space="0" w:color="auto" w:frame="1"/>
        </w:rPr>
        <w:t xml:space="preserve"> </w:t>
      </w:r>
      <w:bookmarkStart w:id="6" w:name="_Hlk499016434"/>
      <w:r w:rsidRPr="00A623EB">
        <w:rPr>
          <w:rFonts w:ascii="Times New Roman" w:hAnsi="Times New Roman" w:cs="Times New Roman"/>
          <w:sz w:val="24"/>
          <w:szCs w:val="24"/>
          <w:bdr w:val="none" w:sz="0" w:space="0" w:color="auto" w:frame="1"/>
        </w:rPr>
        <w:t>Heflinger &amp; Humphreys, 2008)</w:t>
      </w:r>
      <w:bookmarkEnd w:id="5"/>
      <w:r w:rsidRPr="00A623EB">
        <w:rPr>
          <w:rFonts w:ascii="Times New Roman" w:hAnsi="Times New Roman" w:cs="Times New Roman"/>
          <w:sz w:val="24"/>
          <w:szCs w:val="24"/>
          <w:bdr w:val="none" w:sz="0" w:space="0" w:color="auto" w:frame="1"/>
        </w:rPr>
        <w:t>,</w:t>
      </w:r>
      <w:r w:rsidRPr="00A623EB">
        <w:rPr>
          <w:rFonts w:ascii="Times New Roman" w:hAnsi="Times New Roman" w:cs="Times New Roman"/>
          <w:sz w:val="24"/>
          <w:szCs w:val="24"/>
        </w:rPr>
        <w:t xml:space="preserve"> </w:t>
      </w:r>
      <w:bookmarkEnd w:id="6"/>
      <w:r w:rsidRPr="00A623EB">
        <w:rPr>
          <w:rFonts w:ascii="Times New Roman" w:hAnsi="Times New Roman" w:cs="Times New Roman"/>
          <w:sz w:val="24"/>
          <w:szCs w:val="24"/>
        </w:rPr>
        <w:t>children with Oppositional Defiant Disorder won’t necessarily develop more serious behavioural problems (</w:t>
      </w:r>
      <w:hyperlink r:id="rId7" w:anchor="c5" w:history="1">
        <w:r w:rsidRPr="00463B21">
          <w:rPr>
            <w:rStyle w:val="Hyperlink"/>
            <w:rFonts w:ascii="Times New Roman" w:hAnsi="Times New Roman" w:cs="Times New Roman"/>
            <w:color w:val="auto"/>
            <w:sz w:val="24"/>
            <w:szCs w:val="24"/>
            <w:u w:val="none"/>
            <w:bdr w:val="none" w:sz="0" w:space="0" w:color="auto" w:frame="1"/>
          </w:rPr>
          <w:t>Biederman et al., 1996</w:t>
        </w:r>
      </w:hyperlink>
      <w:r w:rsidRPr="00463B21">
        <w:rPr>
          <w:rFonts w:ascii="Times New Roman" w:hAnsi="Times New Roman" w:cs="Times New Roman"/>
          <w:sz w:val="24"/>
          <w:szCs w:val="24"/>
        </w:rPr>
        <w:t>; </w:t>
      </w:r>
      <w:hyperlink r:id="rId8" w:anchor="c46" w:history="1">
        <w:r w:rsidRPr="00463B21">
          <w:rPr>
            <w:rStyle w:val="Hyperlink"/>
            <w:rFonts w:ascii="Times New Roman" w:hAnsi="Times New Roman" w:cs="Times New Roman"/>
            <w:color w:val="auto"/>
            <w:sz w:val="24"/>
            <w:szCs w:val="24"/>
            <w:u w:val="none"/>
            <w:bdr w:val="none" w:sz="0" w:space="0" w:color="auto" w:frame="1"/>
          </w:rPr>
          <w:t>Loeber et al., 1991</w:t>
        </w:r>
      </w:hyperlink>
      <w:r w:rsidRPr="00463B21">
        <w:rPr>
          <w:rFonts w:ascii="Times New Roman" w:hAnsi="Times New Roman" w:cs="Times New Roman"/>
          <w:sz w:val="24"/>
          <w:szCs w:val="24"/>
        </w:rPr>
        <w:t xml:space="preserve">, </w:t>
      </w:r>
      <w:r w:rsidRPr="00A623EB">
        <w:rPr>
          <w:rFonts w:ascii="Times New Roman" w:hAnsi="Times New Roman" w:cs="Times New Roman"/>
          <w:sz w:val="24"/>
          <w:szCs w:val="24"/>
        </w:rPr>
        <w:t>cited in</w:t>
      </w:r>
      <w:r w:rsidRPr="00A623EB">
        <w:rPr>
          <w:rFonts w:ascii="Times New Roman" w:hAnsi="Times New Roman" w:cs="Times New Roman"/>
          <w:sz w:val="24"/>
          <w:szCs w:val="24"/>
          <w:bdr w:val="none" w:sz="0" w:space="0" w:color="auto" w:frame="1"/>
        </w:rPr>
        <w:t xml:space="preserve"> Heflinger &amp; Humphreys, 2008).</w:t>
      </w:r>
      <w:r w:rsidRPr="00A623EB">
        <w:rPr>
          <w:rFonts w:ascii="Times New Roman" w:hAnsi="Times New Roman" w:cs="Times New Roman"/>
          <w:sz w:val="24"/>
          <w:szCs w:val="24"/>
        </w:rPr>
        <w:t xml:space="preserve"> This </w:t>
      </w:r>
      <w:r w:rsidRPr="00A623EB">
        <w:rPr>
          <w:rFonts w:ascii="Times New Roman" w:hAnsi="Times New Roman" w:cs="Times New Roman"/>
          <w:sz w:val="24"/>
          <w:szCs w:val="24"/>
        </w:rPr>
        <w:lastRenderedPageBreak/>
        <w:t>further supports the findings by (Rowe, Costello, Angold, Copeland, Maughan, 2010)</w:t>
      </w:r>
      <w:r w:rsidRPr="00A623EB">
        <w:rPr>
          <w:rFonts w:ascii="Times New Roman" w:hAnsi="Times New Roman" w:cs="Times New Roman"/>
          <w:sz w:val="24"/>
          <w:szCs w:val="24"/>
          <w:bdr w:val="none" w:sz="0" w:space="0" w:color="auto" w:frame="1"/>
        </w:rPr>
        <w:t xml:space="preserve"> </w:t>
      </w:r>
      <w:r w:rsidRPr="00A623EB">
        <w:rPr>
          <w:rFonts w:ascii="Times New Roman" w:hAnsi="Times New Roman" w:cs="Times New Roman"/>
          <w:sz w:val="24"/>
          <w:szCs w:val="24"/>
        </w:rPr>
        <w:t>in the DSM-V retaining a separate diagnosis for ODD and CD.</w:t>
      </w:r>
    </w:p>
    <w:p w:rsidR="00463B21" w:rsidRPr="00A623EB" w:rsidRDefault="00463B21" w:rsidP="00463B21">
      <w:pPr>
        <w:spacing w:line="360" w:lineRule="auto"/>
        <w:rPr>
          <w:rFonts w:ascii="Times New Roman" w:hAnsi="Times New Roman" w:cs="Times New Roman"/>
          <w:sz w:val="24"/>
          <w:szCs w:val="24"/>
        </w:rPr>
      </w:pPr>
    </w:p>
    <w:p w:rsidR="00463B21" w:rsidRPr="00A623EB" w:rsidRDefault="00463B21" w:rsidP="00463B21">
      <w:pPr>
        <w:spacing w:line="360" w:lineRule="auto"/>
        <w:rPr>
          <w:rFonts w:ascii="Times New Roman" w:hAnsi="Times New Roman" w:cs="Times New Roman"/>
          <w:sz w:val="24"/>
          <w:szCs w:val="24"/>
          <w:bdr w:val="none" w:sz="0" w:space="0" w:color="auto" w:frame="1"/>
        </w:rPr>
      </w:pPr>
      <w:r w:rsidRPr="00A623EB">
        <w:rPr>
          <w:rFonts w:ascii="Times New Roman" w:hAnsi="Times New Roman" w:cs="Times New Roman"/>
          <w:sz w:val="24"/>
          <w:szCs w:val="24"/>
        </w:rPr>
        <w:t xml:space="preserve">Some evidence, however, does show the connection between Oppositional Defiant Disorder and Conduct Disorder is limited and support for the relationship between the two disorders is mixed (Rowe </w:t>
      </w:r>
      <w:r w:rsidRPr="00A623EB">
        <w:rPr>
          <w:rFonts w:ascii="Times New Roman" w:hAnsi="Times New Roman" w:cs="Times New Roman"/>
          <w:i/>
          <w:sz w:val="24"/>
          <w:szCs w:val="24"/>
        </w:rPr>
        <w:t>et al</w:t>
      </w:r>
      <w:r w:rsidRPr="00A623EB">
        <w:rPr>
          <w:rFonts w:ascii="Times New Roman" w:hAnsi="Times New Roman" w:cs="Times New Roman"/>
          <w:sz w:val="24"/>
          <w:szCs w:val="24"/>
        </w:rPr>
        <w:t xml:space="preserve"> 2010)</w:t>
      </w:r>
      <w:bookmarkStart w:id="7" w:name="_Hlk498767192"/>
      <w:r w:rsidRPr="00A623EB">
        <w:rPr>
          <w:rFonts w:ascii="Times New Roman" w:hAnsi="Times New Roman" w:cs="Times New Roman"/>
          <w:sz w:val="24"/>
          <w:szCs w:val="24"/>
        </w:rPr>
        <w:t>.</w:t>
      </w:r>
      <w:r w:rsidRPr="00A623EB">
        <w:rPr>
          <w:rFonts w:ascii="Times New Roman" w:hAnsi="Times New Roman" w:cs="Times New Roman"/>
          <w:sz w:val="24"/>
          <w:szCs w:val="24"/>
          <w:bdr w:val="none" w:sz="0" w:space="0" w:color="auto" w:frame="1"/>
        </w:rPr>
        <w:t xml:space="preserve"> </w:t>
      </w:r>
      <w:bookmarkEnd w:id="7"/>
      <w:r w:rsidRPr="00A623EB">
        <w:rPr>
          <w:rFonts w:ascii="Times New Roman" w:hAnsi="Times New Roman" w:cs="Times New Roman"/>
          <w:sz w:val="24"/>
          <w:szCs w:val="24"/>
          <w:bdr w:val="none" w:sz="0" w:space="0" w:color="auto" w:frame="1"/>
        </w:rPr>
        <w:t>Recent studies suggest ODD has similar qualities to rebellious behaviour and may be best treated as such, as opposed to being a specifically defined disorder (Loeber, Burke, &amp; Pardini, 2009, cited in Rowe, Costello, Angold &amp; Copeland, 2010).</w:t>
      </w:r>
    </w:p>
    <w:p w:rsidR="00463B21" w:rsidRPr="00A623EB" w:rsidRDefault="00463B21" w:rsidP="00463B21">
      <w:pPr>
        <w:spacing w:line="360" w:lineRule="auto"/>
        <w:rPr>
          <w:rFonts w:ascii="Times New Roman" w:hAnsi="Times New Roman" w:cs="Times New Roman"/>
          <w:sz w:val="24"/>
          <w:szCs w:val="24"/>
          <w:bdr w:val="none" w:sz="0" w:space="0" w:color="auto" w:frame="1"/>
        </w:rPr>
      </w:pPr>
    </w:p>
    <w:p w:rsidR="00463B21" w:rsidRPr="00A623EB" w:rsidRDefault="00463B21" w:rsidP="00463B21">
      <w:pPr>
        <w:spacing w:line="360" w:lineRule="auto"/>
        <w:rPr>
          <w:rFonts w:ascii="Times New Roman" w:hAnsi="Times New Roman" w:cs="Times New Roman"/>
          <w:sz w:val="24"/>
          <w:szCs w:val="24"/>
          <w:bdr w:val="none" w:sz="0" w:space="0" w:color="auto" w:frame="1"/>
        </w:rPr>
      </w:pPr>
      <w:r w:rsidRPr="00A623EB">
        <w:rPr>
          <w:rFonts w:ascii="Times New Roman" w:hAnsi="Times New Roman" w:cs="Times New Roman"/>
          <w:sz w:val="24"/>
          <w:szCs w:val="24"/>
          <w:bdr w:val="none" w:sz="0" w:space="0" w:color="auto" w:frame="1"/>
        </w:rPr>
        <w:t xml:space="preserve">The study by Rowe et al (2010) looked at the link between ODD and CD and highlighted that the transition between the two disorders was not as common as first predicted during adolescence. They also looked at each disorder as ‘pure’ and comorbid. Some key differences were highlighted: Conduct Disorder was mainly predictive of behavioural outcomes while Oppositional Defiant Disorder was more predictive of emotional disorders. However, it was noted that the patterns between the pure disorders and comorbidity did not substantially highlight any differences. The study went on to support ODD being deserving of recognition in clinical practice and not just as a characteristic of childhood development. </w:t>
      </w:r>
    </w:p>
    <w:p w:rsidR="00463B21" w:rsidRPr="00A623EB" w:rsidRDefault="00463B21" w:rsidP="00463B21">
      <w:pPr>
        <w:spacing w:line="360" w:lineRule="auto"/>
        <w:rPr>
          <w:rFonts w:ascii="Times New Roman" w:hAnsi="Times New Roman" w:cs="Times New Roman"/>
          <w:sz w:val="24"/>
          <w:szCs w:val="24"/>
          <w:bdr w:val="none" w:sz="0" w:space="0" w:color="auto" w:frame="1"/>
        </w:rPr>
      </w:pPr>
    </w:p>
    <w:p w:rsidR="00463B21" w:rsidRPr="00A623EB" w:rsidRDefault="00463B21" w:rsidP="00463B21">
      <w:pPr>
        <w:spacing w:line="360" w:lineRule="auto"/>
        <w:rPr>
          <w:rFonts w:ascii="Times New Roman" w:hAnsi="Times New Roman" w:cs="Times New Roman"/>
          <w:sz w:val="24"/>
          <w:szCs w:val="24"/>
        </w:rPr>
      </w:pPr>
      <w:r w:rsidRPr="00A623EB">
        <w:rPr>
          <w:rFonts w:ascii="Times New Roman" w:hAnsi="Times New Roman" w:cs="Times New Roman"/>
          <w:sz w:val="24"/>
          <w:szCs w:val="24"/>
        </w:rPr>
        <w:t xml:space="preserve">Research in developmental psychopathology highlights early indications of conduct problems and oppositional disorders in children are at higher risk of developing into more serious problems later on </w:t>
      </w:r>
      <w:r w:rsidRPr="00463B21">
        <w:rPr>
          <w:rFonts w:ascii="Times New Roman" w:hAnsi="Times New Roman" w:cs="Times New Roman"/>
          <w:sz w:val="24"/>
          <w:szCs w:val="24"/>
        </w:rPr>
        <w:t>(</w:t>
      </w:r>
      <w:hyperlink r:id="rId9" w:anchor="c5" w:history="1">
        <w:r w:rsidRPr="00463B21">
          <w:rPr>
            <w:rStyle w:val="Hyperlink"/>
            <w:rFonts w:ascii="Times New Roman" w:hAnsi="Times New Roman" w:cs="Times New Roman"/>
            <w:color w:val="auto"/>
            <w:sz w:val="24"/>
            <w:szCs w:val="24"/>
            <w:u w:val="none"/>
            <w:bdr w:val="none" w:sz="0" w:space="0" w:color="auto" w:frame="1"/>
          </w:rPr>
          <w:t>Campbell, 1995</w:t>
        </w:r>
      </w:hyperlink>
      <w:r w:rsidRPr="00463B21">
        <w:rPr>
          <w:rFonts w:ascii="Times New Roman" w:hAnsi="Times New Roman" w:cs="Times New Roman"/>
          <w:sz w:val="24"/>
          <w:szCs w:val="24"/>
        </w:rPr>
        <w:t>; </w:t>
      </w:r>
      <w:hyperlink r:id="rId10" w:anchor="c24" w:history="1">
        <w:r w:rsidRPr="00463B21">
          <w:rPr>
            <w:rStyle w:val="Hyperlink"/>
            <w:rFonts w:ascii="Times New Roman" w:hAnsi="Times New Roman" w:cs="Times New Roman"/>
            <w:color w:val="auto"/>
            <w:sz w:val="24"/>
            <w:szCs w:val="24"/>
            <w:u w:val="none"/>
            <w:bdr w:val="none" w:sz="0" w:space="0" w:color="auto" w:frame="1"/>
          </w:rPr>
          <w:t>Hinshaw &amp; Anderson, 1996</w:t>
        </w:r>
      </w:hyperlink>
      <w:r w:rsidRPr="00463B21">
        <w:rPr>
          <w:rStyle w:val="Hyperlink"/>
          <w:rFonts w:ascii="Times New Roman" w:hAnsi="Times New Roman" w:cs="Times New Roman"/>
          <w:color w:val="auto"/>
          <w:sz w:val="24"/>
          <w:szCs w:val="24"/>
          <w:u w:val="none"/>
          <w:bdr w:val="none" w:sz="0" w:space="0" w:color="auto" w:frame="1"/>
        </w:rPr>
        <w:t>, cited in MacKenzie, 2007),</w:t>
      </w:r>
      <w:r w:rsidRPr="00463B21">
        <w:rPr>
          <w:rFonts w:ascii="Times New Roman" w:hAnsi="Times New Roman" w:cs="Times New Roman"/>
          <w:sz w:val="24"/>
          <w:szCs w:val="24"/>
        </w:rPr>
        <w:t xml:space="preserve"> </w:t>
      </w:r>
      <w:r w:rsidRPr="00A623EB">
        <w:rPr>
          <w:rFonts w:ascii="Times New Roman" w:hAnsi="Times New Roman" w:cs="Times New Roman"/>
          <w:sz w:val="24"/>
          <w:szCs w:val="24"/>
        </w:rPr>
        <w:t xml:space="preserve">this indicates that intervention in early preschool would be highly beneficial. Young children with ODD are more at risk of developing serious problems which can impact that child’s daily functioning as well as becoming a significant stress to family members and peers (MacKenzie, 2007). The strain between caregivers and children with ODD needs to be understood in more detail, also effective family interventions and support need to be developed (Heflinger, Humphreys, 2008).   </w:t>
      </w:r>
    </w:p>
    <w:p w:rsidR="00463B21" w:rsidRPr="00A623EB" w:rsidRDefault="00463B21" w:rsidP="00463B21">
      <w:pPr>
        <w:spacing w:line="360" w:lineRule="auto"/>
        <w:rPr>
          <w:rFonts w:ascii="Times New Roman" w:hAnsi="Times New Roman" w:cs="Times New Roman"/>
          <w:sz w:val="24"/>
          <w:szCs w:val="24"/>
        </w:rPr>
      </w:pPr>
    </w:p>
    <w:p w:rsidR="00463B21" w:rsidRPr="00A623EB" w:rsidRDefault="00463B21" w:rsidP="00463B21">
      <w:pPr>
        <w:spacing w:line="360" w:lineRule="auto"/>
        <w:rPr>
          <w:rFonts w:ascii="Times New Roman" w:hAnsi="Times New Roman" w:cs="Times New Roman"/>
          <w:sz w:val="24"/>
          <w:szCs w:val="24"/>
        </w:rPr>
      </w:pPr>
    </w:p>
    <w:p w:rsidR="00463B21" w:rsidRPr="00A623EB" w:rsidRDefault="00463B21" w:rsidP="00463B21">
      <w:pPr>
        <w:spacing w:line="360" w:lineRule="auto"/>
        <w:rPr>
          <w:rFonts w:ascii="Times New Roman" w:hAnsi="Times New Roman" w:cs="Times New Roman"/>
          <w:sz w:val="24"/>
          <w:szCs w:val="24"/>
        </w:rPr>
      </w:pPr>
      <w:r w:rsidRPr="00A623EB">
        <w:rPr>
          <w:rFonts w:ascii="Times New Roman" w:hAnsi="Times New Roman" w:cs="Times New Roman"/>
          <w:sz w:val="24"/>
          <w:szCs w:val="24"/>
        </w:rPr>
        <w:t>Treatment and Interventions.</w:t>
      </w:r>
    </w:p>
    <w:p w:rsidR="00463B21" w:rsidRPr="00A623EB" w:rsidRDefault="00463B21" w:rsidP="00463B21">
      <w:pPr>
        <w:spacing w:line="360" w:lineRule="auto"/>
        <w:rPr>
          <w:rFonts w:ascii="Times New Roman" w:hAnsi="Times New Roman" w:cs="Times New Roman"/>
          <w:sz w:val="24"/>
          <w:szCs w:val="24"/>
        </w:rPr>
      </w:pPr>
    </w:p>
    <w:p w:rsidR="00463B21" w:rsidRPr="00A623EB" w:rsidRDefault="00463B21" w:rsidP="00463B21">
      <w:pPr>
        <w:spacing w:line="360" w:lineRule="auto"/>
        <w:rPr>
          <w:rFonts w:ascii="Times New Roman" w:hAnsi="Times New Roman" w:cs="Times New Roman"/>
          <w:sz w:val="24"/>
          <w:szCs w:val="24"/>
        </w:rPr>
      </w:pPr>
      <w:r w:rsidRPr="00A623EB">
        <w:rPr>
          <w:rFonts w:ascii="Times New Roman" w:hAnsi="Times New Roman" w:cs="Times New Roman"/>
          <w:sz w:val="24"/>
          <w:szCs w:val="24"/>
        </w:rPr>
        <w:t xml:space="preserve">Gaining the child’s perspective is crucial in determining behaviour patterns and gaining an insight into the family structure. Environmental variations such as </w:t>
      </w:r>
      <w:r>
        <w:rPr>
          <w:rFonts w:ascii="Times New Roman" w:hAnsi="Times New Roman" w:cs="Times New Roman"/>
          <w:sz w:val="24"/>
          <w:szCs w:val="24"/>
        </w:rPr>
        <w:t>whether</w:t>
      </w:r>
      <w:r w:rsidRPr="00A623EB">
        <w:rPr>
          <w:rFonts w:ascii="Times New Roman" w:hAnsi="Times New Roman" w:cs="Times New Roman"/>
          <w:sz w:val="24"/>
          <w:szCs w:val="24"/>
        </w:rPr>
        <w:t xml:space="preserve"> the behaviour </w:t>
      </w:r>
      <w:r>
        <w:rPr>
          <w:rFonts w:ascii="Times New Roman" w:hAnsi="Times New Roman" w:cs="Times New Roman"/>
          <w:sz w:val="24"/>
          <w:szCs w:val="24"/>
        </w:rPr>
        <w:t xml:space="preserve">is </w:t>
      </w:r>
      <w:r w:rsidRPr="00A623EB">
        <w:rPr>
          <w:rFonts w:ascii="Times New Roman" w:hAnsi="Times New Roman" w:cs="Times New Roman"/>
          <w:sz w:val="24"/>
          <w:szCs w:val="24"/>
        </w:rPr>
        <w:t>worse at school or home, establishing the characteristics of behaviour and identifying co-morbid conditions is essential in establishing an understanding of the child’s approach to conflict and negotiation. All useful in ascertaining how behaviours escalate and how to calm them (Baker</w:t>
      </w:r>
      <w:r>
        <w:rPr>
          <w:rFonts w:ascii="Times New Roman" w:hAnsi="Times New Roman" w:cs="Times New Roman"/>
          <w:sz w:val="24"/>
          <w:szCs w:val="24"/>
        </w:rPr>
        <w:t>,</w:t>
      </w:r>
      <w:r w:rsidRPr="00A623EB">
        <w:rPr>
          <w:rFonts w:ascii="Times New Roman" w:hAnsi="Times New Roman" w:cs="Times New Roman"/>
          <w:sz w:val="24"/>
          <w:szCs w:val="24"/>
        </w:rPr>
        <w:t xml:space="preserve"> 2013). </w:t>
      </w:r>
    </w:p>
    <w:p w:rsidR="00463B21" w:rsidRPr="00A623EB" w:rsidRDefault="00463B21" w:rsidP="00463B21">
      <w:pPr>
        <w:spacing w:line="360" w:lineRule="auto"/>
        <w:rPr>
          <w:rFonts w:ascii="Times New Roman" w:hAnsi="Times New Roman" w:cs="Times New Roman"/>
          <w:sz w:val="24"/>
          <w:szCs w:val="24"/>
        </w:rPr>
      </w:pPr>
    </w:p>
    <w:p w:rsidR="00463B21" w:rsidRPr="00A623EB" w:rsidRDefault="00463B21" w:rsidP="00463B21">
      <w:pPr>
        <w:autoSpaceDE w:val="0"/>
        <w:autoSpaceDN w:val="0"/>
        <w:adjustRightInd w:val="0"/>
        <w:spacing w:after="0" w:line="360" w:lineRule="auto"/>
        <w:rPr>
          <w:rFonts w:ascii="Times New Roman" w:hAnsi="Times New Roman" w:cs="Times New Roman"/>
          <w:sz w:val="24"/>
          <w:szCs w:val="24"/>
        </w:rPr>
      </w:pPr>
      <w:r w:rsidRPr="00A623EB">
        <w:rPr>
          <w:rFonts w:ascii="Times New Roman" w:hAnsi="Times New Roman" w:cs="Times New Roman"/>
          <w:sz w:val="24"/>
          <w:szCs w:val="24"/>
        </w:rPr>
        <w:t>Three successful interventions for ODD &amp; CD are Parent Management Training</w:t>
      </w:r>
      <w:r>
        <w:rPr>
          <w:rFonts w:ascii="Times New Roman" w:hAnsi="Times New Roman" w:cs="Times New Roman"/>
          <w:sz w:val="24"/>
          <w:szCs w:val="24"/>
        </w:rPr>
        <w:t xml:space="preserve"> (PMT)</w:t>
      </w:r>
      <w:r w:rsidRPr="00A623EB">
        <w:rPr>
          <w:rFonts w:ascii="Times New Roman" w:hAnsi="Times New Roman" w:cs="Times New Roman"/>
          <w:sz w:val="24"/>
          <w:szCs w:val="24"/>
        </w:rPr>
        <w:t>, Collaborative and Proactive Solutions</w:t>
      </w:r>
      <w:r w:rsidR="00DF7BCF">
        <w:rPr>
          <w:rFonts w:ascii="Times New Roman" w:hAnsi="Times New Roman" w:cs="Times New Roman"/>
          <w:sz w:val="24"/>
          <w:szCs w:val="24"/>
        </w:rPr>
        <w:t xml:space="preserve"> (CPS)</w:t>
      </w:r>
      <w:r w:rsidRPr="00A623EB">
        <w:rPr>
          <w:rFonts w:ascii="Times New Roman" w:hAnsi="Times New Roman" w:cs="Times New Roman"/>
          <w:sz w:val="24"/>
          <w:szCs w:val="24"/>
        </w:rPr>
        <w:t xml:space="preserve"> and Cognitive Behavioural Therapy</w:t>
      </w:r>
      <w:r w:rsidR="00DF7BCF">
        <w:rPr>
          <w:rFonts w:ascii="Times New Roman" w:hAnsi="Times New Roman" w:cs="Times New Roman"/>
          <w:sz w:val="24"/>
          <w:szCs w:val="24"/>
        </w:rPr>
        <w:t xml:space="preserve"> (CBT)</w:t>
      </w:r>
      <w:r w:rsidRPr="00A623EB">
        <w:rPr>
          <w:rFonts w:ascii="Times New Roman" w:hAnsi="Times New Roman" w:cs="Times New Roman"/>
          <w:sz w:val="24"/>
          <w:szCs w:val="24"/>
        </w:rPr>
        <w:t xml:space="preserve">. Research into environmental factors linked to ODD focuses more on parenting and the child-parent relationship, the most common being the use of discipline and its inconsistency (Oltmanns, Martin, Neal, &amp; Davison, 2015). Parent </w:t>
      </w:r>
      <w:r>
        <w:rPr>
          <w:rFonts w:ascii="Times New Roman" w:hAnsi="Times New Roman" w:cs="Times New Roman"/>
          <w:sz w:val="24"/>
          <w:szCs w:val="24"/>
        </w:rPr>
        <w:t>M</w:t>
      </w:r>
      <w:r w:rsidRPr="00A623EB">
        <w:rPr>
          <w:rFonts w:ascii="Times New Roman" w:hAnsi="Times New Roman" w:cs="Times New Roman"/>
          <w:sz w:val="24"/>
          <w:szCs w:val="24"/>
        </w:rPr>
        <w:t xml:space="preserve">anagement </w:t>
      </w:r>
      <w:r>
        <w:rPr>
          <w:rFonts w:ascii="Times New Roman" w:hAnsi="Times New Roman" w:cs="Times New Roman"/>
          <w:sz w:val="24"/>
          <w:szCs w:val="24"/>
        </w:rPr>
        <w:t>T</w:t>
      </w:r>
      <w:r w:rsidRPr="00A623EB">
        <w:rPr>
          <w:rFonts w:ascii="Times New Roman" w:hAnsi="Times New Roman" w:cs="Times New Roman"/>
          <w:sz w:val="24"/>
          <w:szCs w:val="24"/>
        </w:rPr>
        <w:t xml:space="preserve">raining is a treatment that has been proven highly effective in improving family functioning by training parents in their interactions towards their children, and how to respond to problematic behaviour in a positive way </w:t>
      </w:r>
      <w:bookmarkStart w:id="8" w:name="_Hlk499141826"/>
      <w:r w:rsidRPr="00A623EB">
        <w:rPr>
          <w:rFonts w:ascii="Times New Roman" w:hAnsi="Times New Roman" w:cs="Times New Roman"/>
          <w:sz w:val="24"/>
          <w:szCs w:val="24"/>
        </w:rPr>
        <w:t>(</w:t>
      </w:r>
      <w:bookmarkStart w:id="9" w:name="_Hlk498948488"/>
      <w:r w:rsidRPr="00A623EB">
        <w:rPr>
          <w:rFonts w:ascii="Times New Roman" w:hAnsi="Times New Roman" w:cs="Times New Roman"/>
          <w:sz w:val="24"/>
          <w:szCs w:val="24"/>
        </w:rPr>
        <w:t xml:space="preserve">Oltmanns, </w:t>
      </w:r>
      <w:r w:rsidRPr="00A623EB">
        <w:rPr>
          <w:rFonts w:ascii="Times New Roman" w:hAnsi="Times New Roman" w:cs="Times New Roman"/>
          <w:i/>
          <w:sz w:val="24"/>
          <w:szCs w:val="24"/>
        </w:rPr>
        <w:t>et al</w:t>
      </w:r>
      <w:r w:rsidRPr="00A623EB">
        <w:rPr>
          <w:rFonts w:ascii="Times New Roman" w:hAnsi="Times New Roman" w:cs="Times New Roman"/>
          <w:sz w:val="24"/>
          <w:szCs w:val="24"/>
        </w:rPr>
        <w:t xml:space="preserve">, </w:t>
      </w:r>
      <w:bookmarkEnd w:id="9"/>
      <w:r w:rsidRPr="00A623EB">
        <w:rPr>
          <w:rFonts w:ascii="Times New Roman" w:hAnsi="Times New Roman" w:cs="Times New Roman"/>
          <w:sz w:val="24"/>
          <w:szCs w:val="24"/>
        </w:rPr>
        <w:t>2015)</w:t>
      </w:r>
      <w:bookmarkEnd w:id="8"/>
      <w:r w:rsidRPr="00A623EB">
        <w:rPr>
          <w:rFonts w:ascii="Times New Roman" w:hAnsi="Times New Roman" w:cs="Times New Roman"/>
          <w:sz w:val="24"/>
          <w:szCs w:val="24"/>
        </w:rPr>
        <w:t xml:space="preserve">. Communication is a strong influence and can impact a child’s behaviour, this is not just communication from parent to child, it is also reciprocated between child to parent. Both the child’s and parent’s reinforcement can exert a controlling effect (Patterson and Reid 1970, cited in </w:t>
      </w:r>
      <w:r w:rsidRPr="00A623EB">
        <w:rPr>
          <w:rFonts w:ascii="Times New Roman" w:hAnsi="Times New Roman" w:cs="Times New Roman"/>
          <w:sz w:val="24"/>
          <w:szCs w:val="24"/>
          <w:shd w:val="clear" w:color="auto" w:fill="FFFFFF"/>
        </w:rPr>
        <w:t>Milne, Edwards, &amp; Murchie, 2001),</w:t>
      </w:r>
      <w:r w:rsidRPr="00A623EB">
        <w:rPr>
          <w:rFonts w:ascii="Times New Roman" w:hAnsi="Times New Roman" w:cs="Times New Roman"/>
          <w:sz w:val="24"/>
          <w:szCs w:val="24"/>
        </w:rPr>
        <w:t xml:space="preserve"> challenging behaviour can also be resultant of poor parenting and an incompatibility of character that can result in strained interaction (Miller-Slough, Dunsmore, Ollendick,</w:t>
      </w:r>
      <w:r>
        <w:rPr>
          <w:rFonts w:ascii="Times New Roman" w:hAnsi="Times New Roman" w:cs="Times New Roman"/>
          <w:sz w:val="24"/>
          <w:szCs w:val="24"/>
        </w:rPr>
        <w:t xml:space="preserve"> &amp;</w:t>
      </w:r>
      <w:r w:rsidRPr="00A623EB">
        <w:rPr>
          <w:rFonts w:ascii="Times New Roman" w:hAnsi="Times New Roman" w:cs="Times New Roman"/>
          <w:sz w:val="24"/>
          <w:szCs w:val="24"/>
        </w:rPr>
        <w:t xml:space="preserve"> Greene 2015).</w:t>
      </w:r>
    </w:p>
    <w:p w:rsidR="00463B21" w:rsidRPr="00A623EB" w:rsidRDefault="00463B21" w:rsidP="00463B21">
      <w:pPr>
        <w:autoSpaceDE w:val="0"/>
        <w:autoSpaceDN w:val="0"/>
        <w:adjustRightInd w:val="0"/>
        <w:spacing w:after="0" w:line="360" w:lineRule="auto"/>
        <w:rPr>
          <w:rFonts w:ascii="Times New Roman" w:hAnsi="Times New Roman" w:cs="Times New Roman"/>
          <w:sz w:val="24"/>
          <w:szCs w:val="24"/>
        </w:rPr>
      </w:pPr>
    </w:p>
    <w:p w:rsidR="00463B21" w:rsidRPr="00A623EB" w:rsidRDefault="00463B21" w:rsidP="00463B21">
      <w:pPr>
        <w:autoSpaceDE w:val="0"/>
        <w:autoSpaceDN w:val="0"/>
        <w:adjustRightInd w:val="0"/>
        <w:spacing w:after="0" w:line="360" w:lineRule="auto"/>
        <w:rPr>
          <w:rFonts w:ascii="Times New Roman" w:hAnsi="Times New Roman" w:cs="Times New Roman"/>
          <w:sz w:val="24"/>
          <w:szCs w:val="24"/>
        </w:rPr>
      </w:pPr>
    </w:p>
    <w:p w:rsidR="00463B21" w:rsidRPr="00A623EB" w:rsidRDefault="00463B21" w:rsidP="00463B21">
      <w:pPr>
        <w:autoSpaceDE w:val="0"/>
        <w:autoSpaceDN w:val="0"/>
        <w:adjustRightInd w:val="0"/>
        <w:spacing w:after="0" w:line="360" w:lineRule="auto"/>
        <w:rPr>
          <w:rFonts w:ascii="Times New Roman" w:hAnsi="Times New Roman" w:cs="Times New Roman"/>
          <w:sz w:val="24"/>
          <w:szCs w:val="24"/>
        </w:rPr>
      </w:pPr>
      <w:r w:rsidRPr="00A623EB">
        <w:rPr>
          <w:rFonts w:ascii="Times New Roman" w:hAnsi="Times New Roman" w:cs="Times New Roman"/>
          <w:sz w:val="24"/>
          <w:szCs w:val="24"/>
        </w:rPr>
        <w:t>Parent Management Training (PMT) is a programme suited to children aged between 2-12yrs of age, although it can be utilised from 18months of age. The success of PMT is greatly dependent on the child’s ability to comprehend parental guidance and instruction. Younger children and those with delayed language skills won’t have the same level of success as those without language delays</w:t>
      </w:r>
      <w:r>
        <w:rPr>
          <w:rFonts w:ascii="Times New Roman" w:hAnsi="Times New Roman" w:cs="Times New Roman"/>
          <w:sz w:val="24"/>
          <w:szCs w:val="24"/>
        </w:rPr>
        <w:t xml:space="preserve"> (Barkley, 2013)</w:t>
      </w:r>
      <w:r w:rsidRPr="00A623EB">
        <w:rPr>
          <w:rFonts w:ascii="Times New Roman" w:hAnsi="Times New Roman" w:cs="Times New Roman"/>
          <w:sz w:val="24"/>
          <w:szCs w:val="24"/>
        </w:rPr>
        <w:t xml:space="preserve">. The programme is suitable for single parent families as well as co-habiting parents, also low income and educationally challenged families. PMT can also be combined with other therapies. The goal of Parent Management Training is to improve the parent’s competence and management skills, thus improving the </w:t>
      </w:r>
      <w:r w:rsidRPr="00A623EB">
        <w:rPr>
          <w:rFonts w:ascii="Times New Roman" w:hAnsi="Times New Roman" w:cs="Times New Roman"/>
          <w:sz w:val="24"/>
          <w:szCs w:val="24"/>
        </w:rPr>
        <w:lastRenderedPageBreak/>
        <w:t>child’s compliance with rules and reducing child/parent conflict: in turn reducing parent stress and increasing family harmony (Barkley, 2013).</w:t>
      </w:r>
    </w:p>
    <w:p w:rsidR="00463B21" w:rsidRPr="00A623EB" w:rsidRDefault="00463B21" w:rsidP="00463B21">
      <w:pPr>
        <w:autoSpaceDE w:val="0"/>
        <w:autoSpaceDN w:val="0"/>
        <w:adjustRightInd w:val="0"/>
        <w:spacing w:after="0" w:line="360" w:lineRule="auto"/>
        <w:rPr>
          <w:rFonts w:ascii="Times New Roman" w:hAnsi="Times New Roman" w:cs="Times New Roman"/>
          <w:sz w:val="24"/>
          <w:szCs w:val="24"/>
        </w:rPr>
      </w:pPr>
    </w:p>
    <w:p w:rsidR="00463B21" w:rsidRPr="00A623EB" w:rsidRDefault="00463B21" w:rsidP="00463B21">
      <w:pPr>
        <w:autoSpaceDE w:val="0"/>
        <w:autoSpaceDN w:val="0"/>
        <w:adjustRightInd w:val="0"/>
        <w:spacing w:after="0" w:line="360" w:lineRule="auto"/>
        <w:rPr>
          <w:rFonts w:ascii="Times New Roman" w:hAnsi="Times New Roman" w:cs="Times New Roman"/>
          <w:sz w:val="24"/>
          <w:szCs w:val="24"/>
        </w:rPr>
      </w:pPr>
    </w:p>
    <w:p w:rsidR="00463B21" w:rsidRPr="00A623EB" w:rsidRDefault="00463B21" w:rsidP="00463B21">
      <w:pPr>
        <w:autoSpaceDE w:val="0"/>
        <w:autoSpaceDN w:val="0"/>
        <w:adjustRightInd w:val="0"/>
        <w:spacing w:after="0" w:line="360" w:lineRule="auto"/>
        <w:rPr>
          <w:rFonts w:ascii="Times New Roman" w:hAnsi="Times New Roman" w:cs="Times New Roman"/>
          <w:sz w:val="24"/>
          <w:szCs w:val="24"/>
        </w:rPr>
      </w:pPr>
      <w:r w:rsidRPr="00A623EB">
        <w:rPr>
          <w:rFonts w:ascii="Times New Roman" w:hAnsi="Times New Roman" w:cs="Times New Roman"/>
          <w:sz w:val="24"/>
          <w:szCs w:val="24"/>
        </w:rPr>
        <w:t>The degree of success however is impacted by certain criteria. Child and parent psychopathology, the child mainly being oppositional or non-compliant and the family structure being of low dysfunctionality usually results in the child’s behaviour returning to what is considered ‘normal’ for their age – 2-12yrs. Children older than 12yrs of age with higher levels of disruptive and aggressive behaviour don’t respond positively and may result in escalated family conflicts (Barkley, Guevremont, Anastopoulos, and Fletcher, 1992, cited in Barkley</w:t>
      </w:r>
      <w:r>
        <w:rPr>
          <w:rFonts w:ascii="Times New Roman" w:hAnsi="Times New Roman" w:cs="Times New Roman"/>
          <w:sz w:val="24"/>
          <w:szCs w:val="24"/>
        </w:rPr>
        <w:t>,</w:t>
      </w:r>
      <w:r w:rsidRPr="00A623EB">
        <w:rPr>
          <w:rFonts w:ascii="Times New Roman" w:hAnsi="Times New Roman" w:cs="Times New Roman"/>
          <w:sz w:val="24"/>
          <w:szCs w:val="24"/>
        </w:rPr>
        <w:t xml:space="preserve"> 2013). It is also noted </w:t>
      </w:r>
      <w:r>
        <w:rPr>
          <w:rFonts w:ascii="Times New Roman" w:hAnsi="Times New Roman" w:cs="Times New Roman"/>
          <w:sz w:val="24"/>
          <w:szCs w:val="24"/>
        </w:rPr>
        <w:t xml:space="preserve">that </w:t>
      </w:r>
      <w:r w:rsidRPr="00A623EB">
        <w:rPr>
          <w:rFonts w:ascii="Times New Roman" w:hAnsi="Times New Roman" w:cs="Times New Roman"/>
          <w:sz w:val="24"/>
          <w:szCs w:val="24"/>
        </w:rPr>
        <w:t>parents with average school education and a less stressful family environment acquire the skills and knowledge more readily</w:t>
      </w:r>
      <w:r>
        <w:rPr>
          <w:rFonts w:ascii="Times New Roman" w:hAnsi="Times New Roman" w:cs="Times New Roman"/>
          <w:sz w:val="24"/>
          <w:szCs w:val="24"/>
        </w:rPr>
        <w:t xml:space="preserve">. This results </w:t>
      </w:r>
      <w:r w:rsidRPr="00A623EB">
        <w:rPr>
          <w:rFonts w:ascii="Times New Roman" w:hAnsi="Times New Roman" w:cs="Times New Roman"/>
          <w:sz w:val="24"/>
          <w:szCs w:val="24"/>
        </w:rPr>
        <w:t>in higher satisfaction of the programme and improved parent child interactions and attitudes towards each other after parent training programs have ended</w:t>
      </w:r>
      <w:r>
        <w:rPr>
          <w:rFonts w:ascii="Times New Roman" w:hAnsi="Times New Roman" w:cs="Times New Roman"/>
          <w:sz w:val="24"/>
          <w:szCs w:val="24"/>
        </w:rPr>
        <w:t xml:space="preserve"> </w:t>
      </w:r>
      <w:r w:rsidRPr="00A623EB">
        <w:rPr>
          <w:rFonts w:ascii="Times New Roman" w:hAnsi="Times New Roman" w:cs="Times New Roman"/>
          <w:sz w:val="24"/>
          <w:szCs w:val="24"/>
        </w:rPr>
        <w:t>(Barkley</w:t>
      </w:r>
      <w:r>
        <w:rPr>
          <w:rFonts w:ascii="Times New Roman" w:hAnsi="Times New Roman" w:cs="Times New Roman"/>
          <w:sz w:val="24"/>
          <w:szCs w:val="24"/>
        </w:rPr>
        <w:t>,</w:t>
      </w:r>
      <w:r w:rsidRPr="00A623EB">
        <w:rPr>
          <w:rFonts w:ascii="Times New Roman" w:hAnsi="Times New Roman" w:cs="Times New Roman"/>
          <w:sz w:val="24"/>
          <w:szCs w:val="24"/>
        </w:rPr>
        <w:t xml:space="preserve"> 2013). </w:t>
      </w:r>
    </w:p>
    <w:p w:rsidR="00463B21" w:rsidRPr="00A623EB" w:rsidRDefault="00463B21" w:rsidP="00463B21">
      <w:pPr>
        <w:autoSpaceDE w:val="0"/>
        <w:autoSpaceDN w:val="0"/>
        <w:adjustRightInd w:val="0"/>
        <w:spacing w:after="0" w:line="360" w:lineRule="auto"/>
        <w:rPr>
          <w:rFonts w:ascii="Times New Roman" w:hAnsi="Times New Roman" w:cs="Times New Roman"/>
          <w:sz w:val="24"/>
          <w:szCs w:val="24"/>
        </w:rPr>
      </w:pPr>
    </w:p>
    <w:p w:rsidR="00463B21" w:rsidRPr="00A623EB" w:rsidRDefault="00463B21" w:rsidP="00463B21">
      <w:pPr>
        <w:autoSpaceDE w:val="0"/>
        <w:autoSpaceDN w:val="0"/>
        <w:adjustRightInd w:val="0"/>
        <w:spacing w:after="0" w:line="360" w:lineRule="auto"/>
        <w:rPr>
          <w:rFonts w:ascii="Times New Roman" w:hAnsi="Times New Roman" w:cs="Times New Roman"/>
          <w:sz w:val="24"/>
          <w:szCs w:val="24"/>
        </w:rPr>
      </w:pPr>
    </w:p>
    <w:p w:rsidR="00463B21" w:rsidRPr="00A623EB" w:rsidRDefault="00463B21" w:rsidP="00463B21">
      <w:pPr>
        <w:autoSpaceDE w:val="0"/>
        <w:autoSpaceDN w:val="0"/>
        <w:adjustRightInd w:val="0"/>
        <w:spacing w:after="0" w:line="360" w:lineRule="auto"/>
        <w:rPr>
          <w:rFonts w:ascii="Times New Roman" w:hAnsi="Times New Roman" w:cs="Times New Roman"/>
          <w:sz w:val="24"/>
          <w:szCs w:val="24"/>
        </w:rPr>
      </w:pPr>
      <w:r w:rsidRPr="00A623EB">
        <w:rPr>
          <w:rFonts w:ascii="Times New Roman" w:hAnsi="Times New Roman" w:cs="Times New Roman"/>
          <w:sz w:val="24"/>
          <w:szCs w:val="24"/>
        </w:rPr>
        <w:t>Parent Management Training focuses on identifying a child’s behaviour and monitoring</w:t>
      </w:r>
      <w:r>
        <w:rPr>
          <w:rFonts w:ascii="Times New Roman" w:hAnsi="Times New Roman" w:cs="Times New Roman"/>
          <w:sz w:val="24"/>
          <w:szCs w:val="24"/>
        </w:rPr>
        <w:t xml:space="preserve"> it</w:t>
      </w:r>
      <w:r w:rsidRPr="00A623EB">
        <w:rPr>
          <w:rFonts w:ascii="Times New Roman" w:hAnsi="Times New Roman" w:cs="Times New Roman"/>
          <w:sz w:val="24"/>
          <w:szCs w:val="24"/>
        </w:rPr>
        <w:t xml:space="preserve"> to promote positive social interactions and decreasing oppositional behaviour</w:t>
      </w:r>
      <w:r>
        <w:rPr>
          <w:rFonts w:ascii="Times New Roman" w:hAnsi="Times New Roman" w:cs="Times New Roman"/>
          <w:sz w:val="24"/>
          <w:szCs w:val="24"/>
        </w:rPr>
        <w:t>.</w:t>
      </w:r>
      <w:r w:rsidRPr="00A623EB">
        <w:rPr>
          <w:rFonts w:ascii="Times New Roman" w:hAnsi="Times New Roman" w:cs="Times New Roman"/>
          <w:sz w:val="24"/>
          <w:szCs w:val="24"/>
        </w:rPr>
        <w:t xml:space="preserve"> </w:t>
      </w:r>
      <w:r>
        <w:rPr>
          <w:rFonts w:ascii="Times New Roman" w:hAnsi="Times New Roman" w:cs="Times New Roman"/>
          <w:sz w:val="24"/>
          <w:szCs w:val="24"/>
        </w:rPr>
        <w:t>I</w:t>
      </w:r>
      <w:r w:rsidRPr="00A623EB">
        <w:rPr>
          <w:rFonts w:ascii="Times New Roman" w:hAnsi="Times New Roman" w:cs="Times New Roman"/>
          <w:sz w:val="24"/>
          <w:szCs w:val="24"/>
        </w:rPr>
        <w:t xml:space="preserve">t has also shown a positive adjustment in the emotional dynamic of the parent/child relationship (Miller-Slough </w:t>
      </w:r>
      <w:r w:rsidRPr="00A623EB">
        <w:rPr>
          <w:rFonts w:ascii="Times New Roman" w:hAnsi="Times New Roman" w:cs="Times New Roman"/>
          <w:i/>
          <w:sz w:val="24"/>
          <w:szCs w:val="24"/>
        </w:rPr>
        <w:t>et al</w:t>
      </w:r>
      <w:r>
        <w:rPr>
          <w:rFonts w:ascii="Times New Roman" w:hAnsi="Times New Roman" w:cs="Times New Roman"/>
          <w:sz w:val="24"/>
          <w:szCs w:val="24"/>
        </w:rPr>
        <w:t>,</w:t>
      </w:r>
      <w:r w:rsidRPr="00A623EB">
        <w:rPr>
          <w:rFonts w:ascii="Times New Roman" w:hAnsi="Times New Roman" w:cs="Times New Roman"/>
          <w:i/>
          <w:sz w:val="24"/>
          <w:szCs w:val="24"/>
        </w:rPr>
        <w:t xml:space="preserve"> </w:t>
      </w:r>
      <w:r w:rsidRPr="00A623EB">
        <w:rPr>
          <w:rFonts w:ascii="Times New Roman" w:hAnsi="Times New Roman" w:cs="Times New Roman"/>
          <w:sz w:val="24"/>
          <w:szCs w:val="24"/>
        </w:rPr>
        <w:t>2015). Synchrony between child and parent is defined as an ability to gain and share perspective and meaning on events and the ability to exhibit and actively involve both the parent and child in effectively solving problems, thus facilitating the relationship of emotional understanding between the child and parent (Laible and Song</w:t>
      </w:r>
      <w:r>
        <w:rPr>
          <w:rFonts w:ascii="Times New Roman" w:hAnsi="Times New Roman" w:cs="Times New Roman"/>
          <w:sz w:val="24"/>
          <w:szCs w:val="24"/>
        </w:rPr>
        <w:t>,</w:t>
      </w:r>
      <w:r w:rsidRPr="00A623EB">
        <w:rPr>
          <w:rFonts w:ascii="Times New Roman" w:hAnsi="Times New Roman" w:cs="Times New Roman"/>
          <w:sz w:val="24"/>
          <w:szCs w:val="24"/>
        </w:rPr>
        <w:t xml:space="preserve"> 2006). </w:t>
      </w:r>
    </w:p>
    <w:p w:rsidR="00463B21" w:rsidRPr="00A623EB" w:rsidRDefault="00463B21" w:rsidP="00463B21">
      <w:pPr>
        <w:autoSpaceDE w:val="0"/>
        <w:autoSpaceDN w:val="0"/>
        <w:adjustRightInd w:val="0"/>
        <w:spacing w:after="0" w:line="360" w:lineRule="auto"/>
        <w:rPr>
          <w:rFonts w:ascii="Times New Roman" w:hAnsi="Times New Roman" w:cs="Times New Roman"/>
          <w:sz w:val="24"/>
          <w:szCs w:val="24"/>
        </w:rPr>
      </w:pPr>
    </w:p>
    <w:p w:rsidR="00463B21" w:rsidRPr="00A623EB" w:rsidRDefault="00463B21" w:rsidP="00463B21">
      <w:pPr>
        <w:autoSpaceDE w:val="0"/>
        <w:autoSpaceDN w:val="0"/>
        <w:adjustRightInd w:val="0"/>
        <w:spacing w:after="0" w:line="360" w:lineRule="auto"/>
        <w:rPr>
          <w:rFonts w:ascii="Times New Roman" w:hAnsi="Times New Roman" w:cs="Times New Roman"/>
          <w:sz w:val="24"/>
          <w:szCs w:val="24"/>
        </w:rPr>
      </w:pPr>
    </w:p>
    <w:p w:rsidR="00463B21" w:rsidRPr="00A623EB" w:rsidRDefault="00463B21" w:rsidP="00463B21">
      <w:pPr>
        <w:autoSpaceDE w:val="0"/>
        <w:autoSpaceDN w:val="0"/>
        <w:adjustRightInd w:val="0"/>
        <w:spacing w:after="0" w:line="360" w:lineRule="auto"/>
        <w:rPr>
          <w:rFonts w:ascii="Times New Roman" w:hAnsi="Times New Roman" w:cs="Times New Roman"/>
          <w:sz w:val="24"/>
          <w:szCs w:val="24"/>
        </w:rPr>
      </w:pPr>
      <w:bookmarkStart w:id="10" w:name="_Hlk499017332"/>
      <w:r w:rsidRPr="00A623EB">
        <w:rPr>
          <w:rFonts w:ascii="Times New Roman" w:hAnsi="Times New Roman" w:cs="Times New Roman"/>
          <w:sz w:val="24"/>
          <w:szCs w:val="24"/>
        </w:rPr>
        <w:t xml:space="preserve">Collaborative and Proactive Solutions </w:t>
      </w:r>
      <w:bookmarkEnd w:id="10"/>
      <w:r w:rsidRPr="00A623EB">
        <w:rPr>
          <w:rFonts w:ascii="Times New Roman" w:hAnsi="Times New Roman" w:cs="Times New Roman"/>
          <w:sz w:val="24"/>
          <w:szCs w:val="24"/>
        </w:rPr>
        <w:t xml:space="preserve">(CPS) is aimed more towards a cognitive behavioural treatment programme, this approach educates parents and children an effective approach to solving problems together, in turn decreasing conflict by way of a collaboratively resolving issues and increasing the synchronisation of parent/child relationships (Miller-Slough </w:t>
      </w:r>
      <w:r w:rsidRPr="00A623EB">
        <w:rPr>
          <w:rFonts w:ascii="Times New Roman" w:hAnsi="Times New Roman" w:cs="Times New Roman"/>
          <w:i/>
          <w:sz w:val="24"/>
          <w:szCs w:val="24"/>
        </w:rPr>
        <w:t>et al</w:t>
      </w:r>
      <w:r>
        <w:rPr>
          <w:rFonts w:ascii="Times New Roman" w:hAnsi="Times New Roman" w:cs="Times New Roman"/>
          <w:sz w:val="24"/>
          <w:szCs w:val="24"/>
        </w:rPr>
        <w:t>,</w:t>
      </w:r>
      <w:r w:rsidRPr="00A623EB">
        <w:rPr>
          <w:rFonts w:ascii="Times New Roman" w:hAnsi="Times New Roman" w:cs="Times New Roman"/>
          <w:i/>
          <w:sz w:val="24"/>
          <w:szCs w:val="24"/>
        </w:rPr>
        <w:t xml:space="preserve"> </w:t>
      </w:r>
      <w:r w:rsidRPr="00A623EB">
        <w:rPr>
          <w:rFonts w:ascii="Times New Roman" w:hAnsi="Times New Roman" w:cs="Times New Roman"/>
          <w:sz w:val="24"/>
          <w:szCs w:val="24"/>
        </w:rPr>
        <w:t xml:space="preserve">2015). </w:t>
      </w:r>
    </w:p>
    <w:p w:rsidR="00463B21" w:rsidRPr="00A623EB" w:rsidRDefault="00463B21" w:rsidP="00463B21">
      <w:pPr>
        <w:autoSpaceDE w:val="0"/>
        <w:autoSpaceDN w:val="0"/>
        <w:adjustRightInd w:val="0"/>
        <w:spacing w:after="0" w:line="360" w:lineRule="auto"/>
        <w:rPr>
          <w:rFonts w:ascii="Times New Roman" w:hAnsi="Times New Roman" w:cs="Times New Roman"/>
          <w:sz w:val="24"/>
          <w:szCs w:val="24"/>
        </w:rPr>
      </w:pPr>
      <w:r w:rsidRPr="00A623EB">
        <w:rPr>
          <w:rFonts w:ascii="Times New Roman" w:hAnsi="Times New Roman" w:cs="Times New Roman"/>
          <w:sz w:val="24"/>
          <w:szCs w:val="24"/>
        </w:rPr>
        <w:t xml:space="preserve"> </w:t>
      </w:r>
    </w:p>
    <w:p w:rsidR="00463B21" w:rsidRPr="00A623EB" w:rsidRDefault="00463B21" w:rsidP="00463B21">
      <w:pPr>
        <w:autoSpaceDE w:val="0"/>
        <w:autoSpaceDN w:val="0"/>
        <w:adjustRightInd w:val="0"/>
        <w:spacing w:after="0" w:line="360" w:lineRule="auto"/>
        <w:rPr>
          <w:rFonts w:ascii="Times New Roman" w:hAnsi="Times New Roman" w:cs="Times New Roman"/>
          <w:sz w:val="24"/>
          <w:szCs w:val="24"/>
        </w:rPr>
      </w:pPr>
    </w:p>
    <w:p w:rsidR="00463B21" w:rsidRPr="00A623EB" w:rsidRDefault="00463B21" w:rsidP="00463B21">
      <w:pPr>
        <w:autoSpaceDE w:val="0"/>
        <w:autoSpaceDN w:val="0"/>
        <w:adjustRightInd w:val="0"/>
        <w:spacing w:after="0" w:line="360" w:lineRule="auto"/>
        <w:rPr>
          <w:rFonts w:ascii="Times New Roman" w:hAnsi="Times New Roman" w:cs="Times New Roman"/>
          <w:sz w:val="24"/>
          <w:szCs w:val="24"/>
        </w:rPr>
      </w:pPr>
      <w:r w:rsidRPr="00A623EB">
        <w:rPr>
          <w:rFonts w:ascii="Times New Roman" w:hAnsi="Times New Roman" w:cs="Times New Roman"/>
          <w:sz w:val="24"/>
          <w:szCs w:val="24"/>
        </w:rPr>
        <w:t>A study by Greene, Ablon and Goring (2006) looked at the effectiveness between Collaborative Problem Solving (CPS) and Parent</w:t>
      </w:r>
      <w:r>
        <w:rPr>
          <w:rFonts w:ascii="Times New Roman" w:hAnsi="Times New Roman" w:cs="Times New Roman"/>
          <w:sz w:val="24"/>
          <w:szCs w:val="24"/>
        </w:rPr>
        <w:t xml:space="preserve"> Management</w:t>
      </w:r>
      <w:r w:rsidRPr="00A623EB">
        <w:rPr>
          <w:rFonts w:ascii="Times New Roman" w:hAnsi="Times New Roman" w:cs="Times New Roman"/>
          <w:sz w:val="24"/>
          <w:szCs w:val="24"/>
        </w:rPr>
        <w:t xml:space="preserve"> Training</w:t>
      </w:r>
      <w:r w:rsidR="00DF7BCF">
        <w:rPr>
          <w:rFonts w:ascii="Times New Roman" w:hAnsi="Times New Roman" w:cs="Times New Roman"/>
          <w:sz w:val="24"/>
          <w:szCs w:val="24"/>
        </w:rPr>
        <w:t>(PMT)</w:t>
      </w:r>
      <w:r w:rsidRPr="00A623EB">
        <w:rPr>
          <w:rFonts w:ascii="Times New Roman" w:hAnsi="Times New Roman" w:cs="Times New Roman"/>
          <w:sz w:val="24"/>
          <w:szCs w:val="24"/>
        </w:rPr>
        <w:t xml:space="preserve"> in treating </w:t>
      </w:r>
      <w:r w:rsidRPr="00A623EB">
        <w:rPr>
          <w:rFonts w:ascii="Times New Roman" w:hAnsi="Times New Roman" w:cs="Times New Roman"/>
          <w:sz w:val="24"/>
          <w:szCs w:val="24"/>
        </w:rPr>
        <w:lastRenderedPageBreak/>
        <w:t xml:space="preserve">children with Oppositional Defiant Disorder. The findings suggest Collaborative Problem Solving produced significantly higher improvements in child behaviour than the improvements shown by parent training. The study highlighted that some programs neglect consideration </w:t>
      </w:r>
      <w:r>
        <w:rPr>
          <w:rFonts w:ascii="Times New Roman" w:hAnsi="Times New Roman" w:cs="Times New Roman"/>
          <w:sz w:val="24"/>
          <w:szCs w:val="24"/>
        </w:rPr>
        <w:t>of</w:t>
      </w:r>
      <w:r w:rsidRPr="00A623EB">
        <w:rPr>
          <w:rFonts w:ascii="Times New Roman" w:hAnsi="Times New Roman" w:cs="Times New Roman"/>
          <w:sz w:val="24"/>
          <w:szCs w:val="24"/>
        </w:rPr>
        <w:t xml:space="preserve"> the child’s own wilfulness and wish for autonomy, resulting in resistance by the child to be</w:t>
      </w:r>
      <w:r>
        <w:rPr>
          <w:rFonts w:ascii="Times New Roman" w:hAnsi="Times New Roman" w:cs="Times New Roman"/>
          <w:sz w:val="24"/>
          <w:szCs w:val="24"/>
        </w:rPr>
        <w:t>ing</w:t>
      </w:r>
      <w:r w:rsidRPr="00A623EB">
        <w:rPr>
          <w:rFonts w:ascii="Times New Roman" w:hAnsi="Times New Roman" w:cs="Times New Roman"/>
          <w:sz w:val="24"/>
          <w:szCs w:val="24"/>
        </w:rPr>
        <w:t xml:space="preserve"> controlled by those implementing a behavioural programme</w:t>
      </w:r>
      <w:bookmarkStart w:id="11" w:name="_GoBack"/>
      <w:bookmarkEnd w:id="11"/>
      <w:r w:rsidRPr="00A623EB">
        <w:rPr>
          <w:rFonts w:ascii="Times New Roman" w:hAnsi="Times New Roman" w:cs="Times New Roman"/>
          <w:sz w:val="24"/>
          <w:szCs w:val="24"/>
        </w:rPr>
        <w:t>. This highlights a problem with the more basic programs</w:t>
      </w:r>
      <w:r>
        <w:rPr>
          <w:rFonts w:ascii="Times New Roman" w:hAnsi="Times New Roman" w:cs="Times New Roman"/>
          <w:sz w:val="24"/>
          <w:szCs w:val="24"/>
        </w:rPr>
        <w:t>:</w:t>
      </w:r>
      <w:r w:rsidRPr="00A623EB">
        <w:rPr>
          <w:rFonts w:ascii="Times New Roman" w:hAnsi="Times New Roman" w:cs="Times New Roman"/>
          <w:sz w:val="24"/>
          <w:szCs w:val="24"/>
        </w:rPr>
        <w:t xml:space="preserve"> a child or adolescent</w:t>
      </w:r>
      <w:r>
        <w:rPr>
          <w:rFonts w:ascii="Times New Roman" w:hAnsi="Times New Roman" w:cs="Times New Roman"/>
          <w:sz w:val="24"/>
          <w:szCs w:val="24"/>
        </w:rPr>
        <w:t xml:space="preserve"> may</w:t>
      </w:r>
      <w:r w:rsidRPr="00A623EB">
        <w:rPr>
          <w:rFonts w:ascii="Times New Roman" w:hAnsi="Times New Roman" w:cs="Times New Roman"/>
          <w:sz w:val="24"/>
          <w:szCs w:val="24"/>
        </w:rPr>
        <w:t xml:space="preserve"> wish for a more collaborative approach opposed to one of compliance where the child feels their own feelings have been missunderstood in the problem-solving process. These findings support the criteria that children over the age of 12yrs showing more aggressive behaviour are not suitable candidates for P</w:t>
      </w:r>
      <w:r>
        <w:rPr>
          <w:rFonts w:ascii="Times New Roman" w:hAnsi="Times New Roman" w:cs="Times New Roman"/>
          <w:sz w:val="24"/>
          <w:szCs w:val="24"/>
        </w:rPr>
        <w:t>M</w:t>
      </w:r>
      <w:r w:rsidRPr="00A623EB">
        <w:rPr>
          <w:rFonts w:ascii="Times New Roman" w:hAnsi="Times New Roman" w:cs="Times New Roman"/>
          <w:sz w:val="24"/>
          <w:szCs w:val="24"/>
        </w:rPr>
        <w:t>T, although some children over the age of 13yrs (dependent on their mental maturity and level of conduct disorder) may still benefit (Barkley</w:t>
      </w:r>
      <w:r>
        <w:rPr>
          <w:rFonts w:ascii="Times New Roman" w:hAnsi="Times New Roman" w:cs="Times New Roman"/>
          <w:sz w:val="24"/>
          <w:szCs w:val="24"/>
        </w:rPr>
        <w:t>,</w:t>
      </w:r>
      <w:r w:rsidRPr="00A623EB">
        <w:rPr>
          <w:rFonts w:ascii="Times New Roman" w:hAnsi="Times New Roman" w:cs="Times New Roman"/>
          <w:sz w:val="24"/>
          <w:szCs w:val="24"/>
        </w:rPr>
        <w:t xml:space="preserve"> 2013).   </w:t>
      </w:r>
    </w:p>
    <w:p w:rsidR="00463B21" w:rsidRPr="00A623EB" w:rsidRDefault="00463B21" w:rsidP="00463B21">
      <w:pPr>
        <w:autoSpaceDE w:val="0"/>
        <w:autoSpaceDN w:val="0"/>
        <w:adjustRightInd w:val="0"/>
        <w:spacing w:after="0" w:line="360" w:lineRule="auto"/>
        <w:rPr>
          <w:rFonts w:ascii="Times New Roman" w:hAnsi="Times New Roman" w:cs="Times New Roman"/>
          <w:sz w:val="24"/>
          <w:szCs w:val="24"/>
        </w:rPr>
      </w:pPr>
    </w:p>
    <w:p w:rsidR="00463B21" w:rsidRPr="00A623EB" w:rsidRDefault="00463B21" w:rsidP="00463B21">
      <w:pPr>
        <w:autoSpaceDE w:val="0"/>
        <w:autoSpaceDN w:val="0"/>
        <w:adjustRightInd w:val="0"/>
        <w:spacing w:after="0" w:line="360" w:lineRule="auto"/>
        <w:rPr>
          <w:rFonts w:ascii="Times New Roman" w:hAnsi="Times New Roman" w:cs="Times New Roman"/>
          <w:sz w:val="24"/>
          <w:szCs w:val="24"/>
        </w:rPr>
      </w:pPr>
    </w:p>
    <w:p w:rsidR="00463B21" w:rsidRPr="00A80B00" w:rsidRDefault="00463B21" w:rsidP="00463B21">
      <w:pPr>
        <w:autoSpaceDE w:val="0"/>
        <w:autoSpaceDN w:val="0"/>
        <w:adjustRightInd w:val="0"/>
        <w:spacing w:after="0" w:line="360" w:lineRule="auto"/>
        <w:rPr>
          <w:rFonts w:ascii="Times New Roman" w:eastAsia="Times New Roman" w:hAnsi="Times New Roman" w:cs="Times New Roman"/>
          <w:sz w:val="24"/>
          <w:szCs w:val="24"/>
          <w:lang w:eastAsia="en-GB"/>
        </w:rPr>
      </w:pPr>
      <w:r w:rsidRPr="00A623EB">
        <w:rPr>
          <w:rFonts w:ascii="Times New Roman" w:hAnsi="Times New Roman" w:cs="Times New Roman"/>
          <w:sz w:val="24"/>
          <w:szCs w:val="24"/>
        </w:rPr>
        <w:t>The relationship between parent and child and the mutual interaction during play may lay a positive foundation that translates to a more cooperative peer synchrony resulting in less aggressive opposition (Lindsey, Mize, &amp; Pettit, 1997). Harmony within family structure and synchrony in adult/child relationships is key in adolescent adjustment, while positive parental skills and empathy implies a favourable outcome</w:t>
      </w:r>
      <w:r w:rsidRPr="00A623EB">
        <w:rPr>
          <w:rFonts w:ascii="Times New Roman" w:eastAsia="Times New Roman" w:hAnsi="Times New Roman" w:cs="Times New Roman"/>
          <w:sz w:val="24"/>
          <w:szCs w:val="24"/>
          <w:lang w:eastAsia="en-GB"/>
        </w:rPr>
        <w:t xml:space="preserve"> (Barber, </w:t>
      </w:r>
      <w:r w:rsidRPr="00A80B00">
        <w:rPr>
          <w:rFonts w:ascii="Times New Roman" w:eastAsia="Times New Roman" w:hAnsi="Times New Roman" w:cs="Times New Roman"/>
          <w:sz w:val="24"/>
          <w:szCs w:val="24"/>
          <w:lang w:eastAsia="en-GB"/>
        </w:rPr>
        <w:t>Bolitho</w:t>
      </w:r>
      <w:r w:rsidRPr="00A623EB">
        <w:rPr>
          <w:rFonts w:ascii="Times New Roman" w:eastAsia="Times New Roman" w:hAnsi="Times New Roman" w:cs="Times New Roman"/>
          <w:sz w:val="24"/>
          <w:szCs w:val="24"/>
          <w:lang w:eastAsia="en-GB"/>
        </w:rPr>
        <w:t xml:space="preserve">, &amp; </w:t>
      </w:r>
      <w:r w:rsidRPr="00A80B00">
        <w:rPr>
          <w:rFonts w:ascii="Times New Roman" w:eastAsia="Times New Roman" w:hAnsi="Times New Roman" w:cs="Times New Roman"/>
          <w:sz w:val="24"/>
          <w:szCs w:val="24"/>
          <w:lang w:eastAsia="en-GB"/>
        </w:rPr>
        <w:t>Bertrand</w:t>
      </w:r>
      <w:r>
        <w:rPr>
          <w:rFonts w:ascii="Times New Roman" w:eastAsia="Times New Roman" w:hAnsi="Times New Roman" w:cs="Times New Roman"/>
          <w:sz w:val="24"/>
          <w:szCs w:val="24"/>
          <w:lang w:eastAsia="en-GB"/>
        </w:rPr>
        <w:t>,</w:t>
      </w:r>
      <w:r w:rsidRPr="00A623EB">
        <w:rPr>
          <w:rFonts w:ascii="Times New Roman" w:eastAsia="Times New Roman" w:hAnsi="Times New Roman" w:cs="Times New Roman"/>
          <w:sz w:val="24"/>
          <w:szCs w:val="24"/>
          <w:lang w:eastAsia="en-GB"/>
        </w:rPr>
        <w:t xml:space="preserve"> 2001). </w:t>
      </w:r>
    </w:p>
    <w:p w:rsidR="00463B21" w:rsidRPr="00A623EB" w:rsidRDefault="00463B21" w:rsidP="00463B21">
      <w:pPr>
        <w:autoSpaceDE w:val="0"/>
        <w:autoSpaceDN w:val="0"/>
        <w:adjustRightInd w:val="0"/>
        <w:spacing w:after="0" w:line="360" w:lineRule="auto"/>
        <w:rPr>
          <w:rFonts w:ascii="Times New Roman" w:hAnsi="Times New Roman" w:cs="Times New Roman"/>
          <w:sz w:val="24"/>
          <w:szCs w:val="24"/>
        </w:rPr>
      </w:pPr>
    </w:p>
    <w:p w:rsidR="00463B21" w:rsidRPr="00A623EB" w:rsidRDefault="00463B21" w:rsidP="00463B21">
      <w:pPr>
        <w:autoSpaceDE w:val="0"/>
        <w:autoSpaceDN w:val="0"/>
        <w:adjustRightInd w:val="0"/>
        <w:spacing w:after="0" w:line="360" w:lineRule="auto"/>
        <w:rPr>
          <w:rFonts w:ascii="Times New Roman" w:hAnsi="Times New Roman" w:cs="Times New Roman"/>
          <w:sz w:val="24"/>
          <w:szCs w:val="24"/>
        </w:rPr>
      </w:pPr>
    </w:p>
    <w:p w:rsidR="00463B21" w:rsidRPr="00A623EB" w:rsidRDefault="00463B21" w:rsidP="00463B21">
      <w:pPr>
        <w:autoSpaceDE w:val="0"/>
        <w:autoSpaceDN w:val="0"/>
        <w:adjustRightInd w:val="0"/>
        <w:spacing w:after="0" w:line="360" w:lineRule="auto"/>
        <w:rPr>
          <w:rFonts w:ascii="Times New Roman" w:hAnsi="Times New Roman" w:cs="Times New Roman"/>
          <w:sz w:val="24"/>
          <w:szCs w:val="24"/>
        </w:rPr>
      </w:pPr>
      <w:r w:rsidRPr="00A623EB">
        <w:rPr>
          <w:rFonts w:ascii="Times New Roman" w:hAnsi="Times New Roman" w:cs="Times New Roman"/>
          <w:sz w:val="24"/>
          <w:szCs w:val="24"/>
        </w:rPr>
        <w:t xml:space="preserve">Cognitive Behavioural Therapy was developed by Beck (1964) </w:t>
      </w:r>
      <w:r>
        <w:rPr>
          <w:rFonts w:ascii="Times New Roman" w:hAnsi="Times New Roman" w:cs="Times New Roman"/>
          <w:sz w:val="24"/>
          <w:szCs w:val="24"/>
        </w:rPr>
        <w:t>and</w:t>
      </w:r>
      <w:r w:rsidRPr="00A623EB">
        <w:rPr>
          <w:rFonts w:ascii="Times New Roman" w:hAnsi="Times New Roman" w:cs="Times New Roman"/>
          <w:sz w:val="24"/>
          <w:szCs w:val="24"/>
        </w:rPr>
        <w:t xml:space="preserve"> is a successful and adaptive therapy that has been used on a wide range of disorders. The treatment focuses on the patient’s specific beliefs and behaviours, the therapist</w:t>
      </w:r>
      <w:r>
        <w:rPr>
          <w:rFonts w:ascii="Times New Roman" w:hAnsi="Times New Roman" w:cs="Times New Roman"/>
          <w:sz w:val="24"/>
          <w:szCs w:val="24"/>
        </w:rPr>
        <w:t>’</w:t>
      </w:r>
      <w:r w:rsidRPr="00A623EB">
        <w:rPr>
          <w:rFonts w:ascii="Times New Roman" w:hAnsi="Times New Roman" w:cs="Times New Roman"/>
          <w:sz w:val="24"/>
          <w:szCs w:val="24"/>
        </w:rPr>
        <w:t>s aim is to bring cognitive change (emotional and behavioural) in the patient’s beliefs (Beck 2011). CBT is a structured approach to exploring the link between a patient’s behaviour, thought and emotion thus reducing distress by understanding and adapting mental processes: it’s further aim is to teach the patient how to be their own ‘therapist’ by giving them the tools to change their own behaviour patterns (Fenn,</w:t>
      </w:r>
      <w:r>
        <w:rPr>
          <w:rFonts w:ascii="Times New Roman" w:hAnsi="Times New Roman" w:cs="Times New Roman"/>
          <w:sz w:val="24"/>
          <w:szCs w:val="24"/>
        </w:rPr>
        <w:t xml:space="preserve"> &amp;</w:t>
      </w:r>
      <w:r w:rsidRPr="00A623EB">
        <w:rPr>
          <w:rFonts w:ascii="Times New Roman" w:hAnsi="Times New Roman" w:cs="Times New Roman"/>
          <w:sz w:val="24"/>
          <w:szCs w:val="24"/>
        </w:rPr>
        <w:t xml:space="preserve"> Byrne</w:t>
      </w:r>
      <w:r>
        <w:rPr>
          <w:rFonts w:ascii="Times New Roman" w:hAnsi="Times New Roman" w:cs="Times New Roman"/>
          <w:sz w:val="24"/>
          <w:szCs w:val="24"/>
        </w:rPr>
        <w:t>,</w:t>
      </w:r>
      <w:r w:rsidRPr="00A623EB">
        <w:rPr>
          <w:rFonts w:ascii="Times New Roman" w:hAnsi="Times New Roman" w:cs="Times New Roman"/>
          <w:sz w:val="24"/>
          <w:szCs w:val="24"/>
        </w:rPr>
        <w:t xml:space="preserve"> 2013).</w:t>
      </w:r>
    </w:p>
    <w:p w:rsidR="00463B21" w:rsidRPr="00A623EB" w:rsidRDefault="00463B21" w:rsidP="00463B21">
      <w:pPr>
        <w:autoSpaceDE w:val="0"/>
        <w:autoSpaceDN w:val="0"/>
        <w:adjustRightInd w:val="0"/>
        <w:spacing w:after="0" w:line="360" w:lineRule="auto"/>
        <w:rPr>
          <w:rFonts w:ascii="Times New Roman" w:hAnsi="Times New Roman" w:cs="Times New Roman"/>
          <w:sz w:val="24"/>
          <w:szCs w:val="24"/>
        </w:rPr>
      </w:pPr>
    </w:p>
    <w:p w:rsidR="00463B21" w:rsidRPr="00A623EB" w:rsidRDefault="00463B21" w:rsidP="00463B21">
      <w:pPr>
        <w:autoSpaceDE w:val="0"/>
        <w:autoSpaceDN w:val="0"/>
        <w:adjustRightInd w:val="0"/>
        <w:spacing w:after="0" w:line="360" w:lineRule="auto"/>
        <w:rPr>
          <w:rFonts w:ascii="Times New Roman" w:hAnsi="Times New Roman" w:cs="Times New Roman"/>
          <w:sz w:val="24"/>
          <w:szCs w:val="24"/>
        </w:rPr>
      </w:pPr>
    </w:p>
    <w:p w:rsidR="00463B21" w:rsidRPr="00A623EB" w:rsidRDefault="00463B21" w:rsidP="00463B21">
      <w:pPr>
        <w:autoSpaceDE w:val="0"/>
        <w:autoSpaceDN w:val="0"/>
        <w:adjustRightInd w:val="0"/>
        <w:spacing w:after="0" w:line="360" w:lineRule="auto"/>
        <w:rPr>
          <w:rFonts w:ascii="Times New Roman" w:hAnsi="Times New Roman" w:cs="Times New Roman"/>
          <w:sz w:val="24"/>
          <w:szCs w:val="24"/>
        </w:rPr>
      </w:pPr>
      <w:r w:rsidRPr="00A623EB">
        <w:rPr>
          <w:rFonts w:ascii="Times New Roman" w:hAnsi="Times New Roman" w:cs="Times New Roman"/>
          <w:sz w:val="24"/>
          <w:szCs w:val="24"/>
        </w:rPr>
        <w:t>Parents play a key role in Cognitive Behavioural Therapy with their child</w:t>
      </w:r>
      <w:r>
        <w:rPr>
          <w:rFonts w:ascii="Times New Roman" w:hAnsi="Times New Roman" w:cs="Times New Roman"/>
          <w:sz w:val="24"/>
          <w:szCs w:val="24"/>
        </w:rPr>
        <w:t>.</w:t>
      </w:r>
      <w:r w:rsidRPr="00A623EB">
        <w:rPr>
          <w:rFonts w:ascii="Times New Roman" w:hAnsi="Times New Roman" w:cs="Times New Roman"/>
          <w:sz w:val="24"/>
          <w:szCs w:val="24"/>
        </w:rPr>
        <w:t xml:space="preserve"> </w:t>
      </w:r>
      <w:r>
        <w:rPr>
          <w:rFonts w:ascii="Times New Roman" w:hAnsi="Times New Roman" w:cs="Times New Roman"/>
          <w:sz w:val="24"/>
          <w:szCs w:val="24"/>
        </w:rPr>
        <w:t>T</w:t>
      </w:r>
      <w:r w:rsidRPr="00A623EB">
        <w:rPr>
          <w:rFonts w:ascii="Times New Roman" w:hAnsi="Times New Roman" w:cs="Times New Roman"/>
          <w:sz w:val="24"/>
          <w:szCs w:val="24"/>
        </w:rPr>
        <w:t>his includes providing information o</w:t>
      </w:r>
      <w:r>
        <w:rPr>
          <w:rFonts w:ascii="Times New Roman" w:hAnsi="Times New Roman" w:cs="Times New Roman"/>
          <w:sz w:val="24"/>
          <w:szCs w:val="24"/>
        </w:rPr>
        <w:t>n</w:t>
      </w:r>
      <w:r w:rsidRPr="00A623EB">
        <w:rPr>
          <w:rFonts w:ascii="Times New Roman" w:hAnsi="Times New Roman" w:cs="Times New Roman"/>
          <w:sz w:val="24"/>
          <w:szCs w:val="24"/>
        </w:rPr>
        <w:t xml:space="preserve"> behavioural patterns and maintaining a positive environment for the child, so they can practice CBT skills. It is important for parents to recognise the efforts of </w:t>
      </w:r>
      <w:r w:rsidRPr="00A623EB">
        <w:rPr>
          <w:rFonts w:ascii="Times New Roman" w:hAnsi="Times New Roman" w:cs="Times New Roman"/>
          <w:sz w:val="24"/>
          <w:szCs w:val="24"/>
        </w:rPr>
        <w:lastRenderedPageBreak/>
        <w:t>their child when behaviour improves while learning to control behaviour (Sukhodolsky, Smith, McCauley, Ibrahim, &amp; Piasecka</w:t>
      </w:r>
      <w:r>
        <w:rPr>
          <w:rFonts w:ascii="Times New Roman" w:hAnsi="Times New Roman" w:cs="Times New Roman"/>
          <w:sz w:val="24"/>
          <w:szCs w:val="24"/>
        </w:rPr>
        <w:t>,</w:t>
      </w:r>
      <w:r w:rsidRPr="00A623EB">
        <w:rPr>
          <w:rFonts w:ascii="Times New Roman" w:hAnsi="Times New Roman" w:cs="Times New Roman"/>
          <w:sz w:val="24"/>
          <w:szCs w:val="24"/>
        </w:rPr>
        <w:t xml:space="preserve"> 2016). </w:t>
      </w:r>
    </w:p>
    <w:p w:rsidR="00463B21" w:rsidRPr="00A623EB" w:rsidRDefault="00463B21" w:rsidP="00463B21">
      <w:pPr>
        <w:autoSpaceDE w:val="0"/>
        <w:autoSpaceDN w:val="0"/>
        <w:adjustRightInd w:val="0"/>
        <w:spacing w:after="0" w:line="360" w:lineRule="auto"/>
        <w:rPr>
          <w:rFonts w:ascii="Times New Roman" w:hAnsi="Times New Roman" w:cs="Times New Roman"/>
          <w:sz w:val="24"/>
          <w:szCs w:val="24"/>
        </w:rPr>
      </w:pPr>
    </w:p>
    <w:p w:rsidR="00463B21" w:rsidRPr="00A623EB" w:rsidRDefault="00463B21" w:rsidP="00463B21">
      <w:pPr>
        <w:autoSpaceDE w:val="0"/>
        <w:autoSpaceDN w:val="0"/>
        <w:adjustRightInd w:val="0"/>
        <w:spacing w:after="0" w:line="360" w:lineRule="auto"/>
        <w:rPr>
          <w:rFonts w:ascii="Times New Roman" w:hAnsi="Times New Roman" w:cs="Times New Roman"/>
          <w:sz w:val="24"/>
          <w:szCs w:val="24"/>
        </w:rPr>
      </w:pPr>
    </w:p>
    <w:p w:rsidR="00463B21" w:rsidRPr="00A623EB" w:rsidRDefault="00463B21" w:rsidP="00463B21">
      <w:pPr>
        <w:autoSpaceDE w:val="0"/>
        <w:autoSpaceDN w:val="0"/>
        <w:adjustRightInd w:val="0"/>
        <w:spacing w:after="0" w:line="360" w:lineRule="auto"/>
        <w:rPr>
          <w:rFonts w:ascii="Times New Roman" w:hAnsi="Times New Roman" w:cs="Times New Roman"/>
          <w:sz w:val="24"/>
          <w:szCs w:val="24"/>
        </w:rPr>
      </w:pPr>
      <w:r w:rsidRPr="00A623EB">
        <w:rPr>
          <w:rFonts w:ascii="Times New Roman" w:hAnsi="Times New Roman" w:cs="Times New Roman"/>
          <w:sz w:val="24"/>
          <w:szCs w:val="24"/>
        </w:rPr>
        <w:t xml:space="preserve">Guided discovery is a key concept in Cognitive Behavioural Therapy. It considers the patients viewpoint and helps them to discover an alternative solution for themselves, an aspect of this is </w:t>
      </w:r>
      <w:r>
        <w:rPr>
          <w:rFonts w:ascii="Times New Roman" w:hAnsi="Times New Roman" w:cs="Times New Roman"/>
          <w:sz w:val="24"/>
          <w:szCs w:val="24"/>
        </w:rPr>
        <w:t>S</w:t>
      </w:r>
      <w:r w:rsidRPr="00A623EB">
        <w:rPr>
          <w:rFonts w:ascii="Times New Roman" w:hAnsi="Times New Roman" w:cs="Times New Roman"/>
          <w:sz w:val="24"/>
          <w:szCs w:val="24"/>
        </w:rPr>
        <w:t>ocratic questioning (Padesky, 1993, cited in Fenn, Byrne</w:t>
      </w:r>
      <w:r>
        <w:rPr>
          <w:rFonts w:ascii="Times New Roman" w:hAnsi="Times New Roman" w:cs="Times New Roman"/>
          <w:sz w:val="24"/>
          <w:szCs w:val="24"/>
        </w:rPr>
        <w:t>,</w:t>
      </w:r>
      <w:r w:rsidRPr="00A623EB">
        <w:rPr>
          <w:rFonts w:ascii="Times New Roman" w:hAnsi="Times New Roman" w:cs="Times New Roman"/>
          <w:sz w:val="24"/>
          <w:szCs w:val="24"/>
        </w:rPr>
        <w:t xml:space="preserve"> 2013). One purpose of Socratic questioning used by cognitive therapists is to</w:t>
      </w:r>
      <w:r>
        <w:rPr>
          <w:rFonts w:ascii="Times New Roman" w:hAnsi="Times New Roman" w:cs="Times New Roman"/>
          <w:sz w:val="24"/>
          <w:szCs w:val="24"/>
        </w:rPr>
        <w:t xml:space="preserve"> not</w:t>
      </w:r>
      <w:r w:rsidRPr="00A623EB">
        <w:rPr>
          <w:rFonts w:ascii="Times New Roman" w:hAnsi="Times New Roman" w:cs="Times New Roman"/>
          <w:sz w:val="24"/>
          <w:szCs w:val="24"/>
        </w:rPr>
        <w:t xml:space="preserve"> change the mind of patients but rather guide their discovery: A cognitive therapist guides a patient by asking questions not necessarily knowing where it will end up, and not attempting to change a</w:t>
      </w:r>
      <w:r>
        <w:rPr>
          <w:rFonts w:ascii="Times New Roman" w:hAnsi="Times New Roman" w:cs="Times New Roman"/>
          <w:sz w:val="24"/>
          <w:szCs w:val="24"/>
        </w:rPr>
        <w:t xml:space="preserve"> </w:t>
      </w:r>
      <w:r w:rsidRPr="00A623EB">
        <w:rPr>
          <w:rFonts w:ascii="Times New Roman" w:hAnsi="Times New Roman" w:cs="Times New Roman"/>
          <w:sz w:val="24"/>
          <w:szCs w:val="24"/>
        </w:rPr>
        <w:t>patients mind</w:t>
      </w:r>
      <w:r>
        <w:rPr>
          <w:rFonts w:ascii="Times New Roman" w:hAnsi="Times New Roman" w:cs="Times New Roman"/>
          <w:sz w:val="24"/>
          <w:szCs w:val="24"/>
        </w:rPr>
        <w:t>.</w:t>
      </w:r>
      <w:r w:rsidRPr="00A623EB">
        <w:rPr>
          <w:rFonts w:ascii="Times New Roman" w:hAnsi="Times New Roman" w:cs="Times New Roman"/>
          <w:sz w:val="24"/>
          <w:szCs w:val="24"/>
        </w:rPr>
        <w:t xml:space="preserve"> </w:t>
      </w:r>
      <w:r>
        <w:rPr>
          <w:rFonts w:ascii="Times New Roman" w:hAnsi="Times New Roman" w:cs="Times New Roman"/>
          <w:sz w:val="24"/>
          <w:szCs w:val="24"/>
        </w:rPr>
        <w:t xml:space="preserve">This </w:t>
      </w:r>
      <w:r w:rsidRPr="00A623EB">
        <w:rPr>
          <w:rFonts w:ascii="Times New Roman" w:hAnsi="Times New Roman" w:cs="Times New Roman"/>
          <w:sz w:val="24"/>
          <w:szCs w:val="24"/>
        </w:rPr>
        <w:t>result</w:t>
      </w:r>
      <w:r>
        <w:rPr>
          <w:rFonts w:ascii="Times New Roman" w:hAnsi="Times New Roman" w:cs="Times New Roman"/>
          <w:sz w:val="24"/>
          <w:szCs w:val="24"/>
        </w:rPr>
        <w:t>s</w:t>
      </w:r>
      <w:r w:rsidRPr="00A623EB">
        <w:rPr>
          <w:rFonts w:ascii="Times New Roman" w:hAnsi="Times New Roman" w:cs="Times New Roman"/>
          <w:sz w:val="24"/>
          <w:szCs w:val="24"/>
        </w:rPr>
        <w:t xml:space="preserve"> in the patient being more active leading to</w:t>
      </w:r>
      <w:r>
        <w:rPr>
          <w:rFonts w:ascii="Times New Roman" w:hAnsi="Times New Roman" w:cs="Times New Roman"/>
          <w:sz w:val="24"/>
          <w:szCs w:val="24"/>
        </w:rPr>
        <w:t xml:space="preserve"> the</w:t>
      </w:r>
      <w:r w:rsidRPr="00A623EB">
        <w:rPr>
          <w:rFonts w:ascii="Times New Roman" w:hAnsi="Times New Roman" w:cs="Times New Roman"/>
          <w:sz w:val="24"/>
          <w:szCs w:val="24"/>
        </w:rPr>
        <w:t xml:space="preserve"> patient/therapist collaboratively discovering what is within a patients mind and their experiences, asking what they would like to be different and</w:t>
      </w:r>
      <w:r>
        <w:rPr>
          <w:rFonts w:ascii="Times New Roman" w:hAnsi="Times New Roman" w:cs="Times New Roman"/>
          <w:sz w:val="24"/>
          <w:szCs w:val="24"/>
        </w:rPr>
        <w:t>,</w:t>
      </w:r>
      <w:r w:rsidRPr="00A623EB">
        <w:rPr>
          <w:rFonts w:ascii="Times New Roman" w:hAnsi="Times New Roman" w:cs="Times New Roman"/>
          <w:sz w:val="24"/>
          <w:szCs w:val="24"/>
        </w:rPr>
        <w:t xml:space="preserve"> ultimately</w:t>
      </w:r>
      <w:r>
        <w:rPr>
          <w:rFonts w:ascii="Times New Roman" w:hAnsi="Times New Roman" w:cs="Times New Roman"/>
          <w:sz w:val="24"/>
          <w:szCs w:val="24"/>
        </w:rPr>
        <w:t>,</w:t>
      </w:r>
      <w:r w:rsidRPr="00A623EB">
        <w:rPr>
          <w:rFonts w:ascii="Times New Roman" w:hAnsi="Times New Roman" w:cs="Times New Roman"/>
          <w:sz w:val="24"/>
          <w:szCs w:val="24"/>
        </w:rPr>
        <w:t xml:space="preserve"> result</w:t>
      </w:r>
      <w:r>
        <w:rPr>
          <w:rFonts w:ascii="Times New Roman" w:hAnsi="Times New Roman" w:cs="Times New Roman"/>
          <w:sz w:val="24"/>
          <w:szCs w:val="24"/>
        </w:rPr>
        <w:t>s</w:t>
      </w:r>
      <w:r w:rsidRPr="00A623EB">
        <w:rPr>
          <w:rFonts w:ascii="Times New Roman" w:hAnsi="Times New Roman" w:cs="Times New Roman"/>
          <w:sz w:val="24"/>
          <w:szCs w:val="24"/>
        </w:rPr>
        <w:t xml:space="preserve"> in how a patient can bring about these changes. This process invites patients to make their own plans after examining their thoughts, thus, guiding their discovery (Padesky</w:t>
      </w:r>
      <w:r>
        <w:rPr>
          <w:rFonts w:ascii="Times New Roman" w:hAnsi="Times New Roman" w:cs="Times New Roman"/>
          <w:sz w:val="24"/>
          <w:szCs w:val="24"/>
        </w:rPr>
        <w:t>,</w:t>
      </w:r>
      <w:r w:rsidRPr="00A623EB">
        <w:rPr>
          <w:rFonts w:ascii="Times New Roman" w:hAnsi="Times New Roman" w:cs="Times New Roman"/>
          <w:sz w:val="24"/>
          <w:szCs w:val="24"/>
        </w:rPr>
        <w:t xml:space="preserve"> 1993). </w:t>
      </w:r>
    </w:p>
    <w:p w:rsidR="00463B21" w:rsidRPr="00A623EB" w:rsidRDefault="00463B21" w:rsidP="00463B21">
      <w:pPr>
        <w:autoSpaceDE w:val="0"/>
        <w:autoSpaceDN w:val="0"/>
        <w:adjustRightInd w:val="0"/>
        <w:spacing w:after="0" w:line="360" w:lineRule="auto"/>
        <w:rPr>
          <w:rFonts w:ascii="Times New Roman" w:hAnsi="Times New Roman" w:cs="Times New Roman"/>
          <w:sz w:val="24"/>
          <w:szCs w:val="24"/>
        </w:rPr>
      </w:pPr>
    </w:p>
    <w:p w:rsidR="00463B21" w:rsidRPr="00A623EB" w:rsidRDefault="00463B21" w:rsidP="00463B21">
      <w:pPr>
        <w:autoSpaceDE w:val="0"/>
        <w:autoSpaceDN w:val="0"/>
        <w:adjustRightInd w:val="0"/>
        <w:spacing w:after="0" w:line="360" w:lineRule="auto"/>
        <w:rPr>
          <w:rFonts w:ascii="Times New Roman" w:hAnsi="Times New Roman" w:cs="Times New Roman"/>
          <w:sz w:val="24"/>
          <w:szCs w:val="24"/>
        </w:rPr>
      </w:pPr>
    </w:p>
    <w:p w:rsidR="00463B21" w:rsidRPr="00A623EB" w:rsidRDefault="00463B21" w:rsidP="00463B21">
      <w:pPr>
        <w:autoSpaceDE w:val="0"/>
        <w:autoSpaceDN w:val="0"/>
        <w:adjustRightInd w:val="0"/>
        <w:spacing w:after="0" w:line="360" w:lineRule="auto"/>
        <w:rPr>
          <w:rFonts w:ascii="Times New Roman" w:hAnsi="Times New Roman" w:cs="Times New Roman"/>
          <w:sz w:val="24"/>
          <w:szCs w:val="24"/>
        </w:rPr>
      </w:pPr>
      <w:r w:rsidRPr="00A623EB">
        <w:rPr>
          <w:rFonts w:ascii="Times New Roman" w:hAnsi="Times New Roman" w:cs="Times New Roman"/>
          <w:sz w:val="24"/>
          <w:szCs w:val="24"/>
        </w:rPr>
        <w:t xml:space="preserve">There are variants in cognitive therapy and it can incorporate other techniques and psychotherapies within </w:t>
      </w:r>
      <w:r>
        <w:rPr>
          <w:rFonts w:ascii="Times New Roman" w:hAnsi="Times New Roman" w:cs="Times New Roman"/>
          <w:sz w:val="24"/>
          <w:szCs w:val="24"/>
        </w:rPr>
        <w:t>its</w:t>
      </w:r>
      <w:r w:rsidRPr="00A623EB">
        <w:rPr>
          <w:rFonts w:ascii="Times New Roman" w:hAnsi="Times New Roman" w:cs="Times New Roman"/>
          <w:sz w:val="24"/>
          <w:szCs w:val="24"/>
        </w:rPr>
        <w:t xml:space="preserve"> framework. It has been adapted to suit different cultures, social background and age groups from young children to adolescents and older adults. It is used in medical professions, prisons, schools and as individual, group and family treatment. This therapy has been extensively tested and has been found to be an effective form of therapy for many disorders (Beck</w:t>
      </w:r>
      <w:r>
        <w:rPr>
          <w:rFonts w:ascii="Times New Roman" w:hAnsi="Times New Roman" w:cs="Times New Roman"/>
          <w:sz w:val="24"/>
          <w:szCs w:val="24"/>
        </w:rPr>
        <w:t>,</w:t>
      </w:r>
      <w:r w:rsidRPr="00A623EB">
        <w:rPr>
          <w:rFonts w:ascii="Times New Roman" w:hAnsi="Times New Roman" w:cs="Times New Roman"/>
          <w:sz w:val="24"/>
          <w:szCs w:val="24"/>
        </w:rPr>
        <w:t xml:space="preserve"> 2013). </w:t>
      </w:r>
    </w:p>
    <w:p w:rsidR="00463B21" w:rsidRPr="00A623EB" w:rsidRDefault="00463B21" w:rsidP="00463B21">
      <w:pPr>
        <w:autoSpaceDE w:val="0"/>
        <w:autoSpaceDN w:val="0"/>
        <w:adjustRightInd w:val="0"/>
        <w:spacing w:after="0" w:line="360" w:lineRule="auto"/>
        <w:rPr>
          <w:rFonts w:ascii="Times New Roman" w:hAnsi="Times New Roman" w:cs="Times New Roman"/>
          <w:sz w:val="24"/>
          <w:szCs w:val="24"/>
        </w:rPr>
      </w:pPr>
    </w:p>
    <w:p w:rsidR="00463B21" w:rsidRPr="00A623EB" w:rsidRDefault="00463B21" w:rsidP="00463B21">
      <w:pPr>
        <w:autoSpaceDE w:val="0"/>
        <w:autoSpaceDN w:val="0"/>
        <w:adjustRightInd w:val="0"/>
        <w:spacing w:after="0" w:line="360" w:lineRule="auto"/>
        <w:rPr>
          <w:rFonts w:ascii="Times New Roman" w:hAnsi="Times New Roman" w:cs="Times New Roman"/>
          <w:sz w:val="24"/>
          <w:szCs w:val="24"/>
        </w:rPr>
      </w:pPr>
    </w:p>
    <w:p w:rsidR="00463B21" w:rsidRPr="00A623EB" w:rsidRDefault="00463B21" w:rsidP="00463B21">
      <w:pPr>
        <w:autoSpaceDE w:val="0"/>
        <w:autoSpaceDN w:val="0"/>
        <w:adjustRightInd w:val="0"/>
        <w:spacing w:after="0" w:line="360" w:lineRule="auto"/>
        <w:rPr>
          <w:rFonts w:ascii="Times New Roman" w:hAnsi="Times New Roman" w:cs="Times New Roman"/>
          <w:sz w:val="24"/>
          <w:szCs w:val="24"/>
        </w:rPr>
      </w:pPr>
      <w:r w:rsidRPr="00A623EB">
        <w:rPr>
          <w:rFonts w:ascii="Times New Roman" w:hAnsi="Times New Roman" w:cs="Times New Roman"/>
          <w:sz w:val="24"/>
          <w:szCs w:val="24"/>
        </w:rPr>
        <w:t xml:space="preserve">A study by Busari (2013) shows Cognitive Behavioural Therapy as being an effective therapy in reducing conduct disorder in adolescents. It went on to say </w:t>
      </w:r>
      <w:r>
        <w:rPr>
          <w:rFonts w:ascii="Times New Roman" w:hAnsi="Times New Roman" w:cs="Times New Roman"/>
          <w:sz w:val="24"/>
          <w:szCs w:val="24"/>
        </w:rPr>
        <w:t>that</w:t>
      </w:r>
      <w:r w:rsidRPr="00A623EB">
        <w:rPr>
          <w:rFonts w:ascii="Times New Roman" w:hAnsi="Times New Roman" w:cs="Times New Roman"/>
          <w:sz w:val="24"/>
          <w:szCs w:val="24"/>
        </w:rPr>
        <w:t xml:space="preserve"> parenting skills also have an effect in promoting a positive environment and there is a need for therapists to educate parents on the effects of negative parenting skills</w:t>
      </w:r>
      <w:r>
        <w:rPr>
          <w:rFonts w:ascii="Times New Roman" w:hAnsi="Times New Roman" w:cs="Times New Roman"/>
          <w:sz w:val="24"/>
          <w:szCs w:val="24"/>
        </w:rPr>
        <w:t>. Furthermore</w:t>
      </w:r>
      <w:r w:rsidRPr="00A623EB">
        <w:rPr>
          <w:rFonts w:ascii="Times New Roman" w:hAnsi="Times New Roman" w:cs="Times New Roman"/>
          <w:sz w:val="24"/>
          <w:szCs w:val="24"/>
        </w:rPr>
        <w:t>, professionals should address the issues surrounding conduct disorders as more than just a ‘fussy child’, but</w:t>
      </w:r>
      <w:r>
        <w:rPr>
          <w:rFonts w:ascii="Times New Roman" w:hAnsi="Times New Roman" w:cs="Times New Roman"/>
          <w:sz w:val="24"/>
          <w:szCs w:val="24"/>
        </w:rPr>
        <w:t xml:space="preserve"> instead</w:t>
      </w:r>
      <w:r w:rsidRPr="00A623EB">
        <w:rPr>
          <w:rFonts w:ascii="Times New Roman" w:hAnsi="Times New Roman" w:cs="Times New Roman"/>
          <w:sz w:val="24"/>
          <w:szCs w:val="24"/>
        </w:rPr>
        <w:t xml:space="preserve"> as a behavioural problem with serious anti-social implications. </w:t>
      </w:r>
    </w:p>
    <w:p w:rsidR="00463B21" w:rsidRPr="00A623EB" w:rsidRDefault="00463B21" w:rsidP="00463B21">
      <w:pPr>
        <w:autoSpaceDE w:val="0"/>
        <w:autoSpaceDN w:val="0"/>
        <w:adjustRightInd w:val="0"/>
        <w:spacing w:after="0" w:line="360" w:lineRule="auto"/>
        <w:rPr>
          <w:rFonts w:ascii="Times New Roman" w:hAnsi="Times New Roman" w:cs="Times New Roman"/>
          <w:sz w:val="24"/>
          <w:szCs w:val="24"/>
        </w:rPr>
      </w:pPr>
    </w:p>
    <w:p w:rsidR="00463B21" w:rsidRPr="00A623EB" w:rsidRDefault="00463B21" w:rsidP="00463B21">
      <w:pPr>
        <w:autoSpaceDE w:val="0"/>
        <w:autoSpaceDN w:val="0"/>
        <w:adjustRightInd w:val="0"/>
        <w:spacing w:after="0" w:line="360" w:lineRule="auto"/>
        <w:rPr>
          <w:rFonts w:ascii="Times New Roman" w:hAnsi="Times New Roman" w:cs="Times New Roman"/>
          <w:sz w:val="24"/>
          <w:szCs w:val="24"/>
        </w:rPr>
      </w:pPr>
    </w:p>
    <w:p w:rsidR="00463B21" w:rsidRPr="00A623EB" w:rsidRDefault="00463B21" w:rsidP="00463B21">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U</w:t>
      </w:r>
      <w:r w:rsidRPr="00A623EB">
        <w:rPr>
          <w:rFonts w:ascii="Times New Roman" w:hAnsi="Times New Roman" w:cs="Times New Roman"/>
          <w:sz w:val="24"/>
          <w:szCs w:val="24"/>
        </w:rPr>
        <w:t>nderstanding the pathways that lead to conduct disorders has led to effective treatments and interventions being established. Studies have shown</w:t>
      </w:r>
      <w:r>
        <w:rPr>
          <w:rFonts w:ascii="Times New Roman" w:hAnsi="Times New Roman" w:cs="Times New Roman"/>
          <w:sz w:val="24"/>
          <w:szCs w:val="24"/>
        </w:rPr>
        <w:t xml:space="preserve"> that</w:t>
      </w:r>
      <w:r w:rsidRPr="00A623EB">
        <w:rPr>
          <w:rFonts w:ascii="Times New Roman" w:hAnsi="Times New Roman" w:cs="Times New Roman"/>
          <w:sz w:val="24"/>
          <w:szCs w:val="24"/>
        </w:rPr>
        <w:t xml:space="preserve"> if an early intervention programme is put in place for “at risk” families, the child’s future is far more favourable. Doing this when the child is under the age of 5yrs may even prevent conduct disorders in the future; promoting pro-social behaviour and emotional stability - thus improving opportunities for young people and</w:t>
      </w:r>
      <w:r>
        <w:rPr>
          <w:rFonts w:ascii="Times New Roman" w:hAnsi="Times New Roman" w:cs="Times New Roman"/>
          <w:sz w:val="24"/>
          <w:szCs w:val="24"/>
        </w:rPr>
        <w:t>,</w:t>
      </w:r>
      <w:r w:rsidRPr="00A623EB">
        <w:rPr>
          <w:rFonts w:ascii="Times New Roman" w:hAnsi="Times New Roman" w:cs="Times New Roman"/>
          <w:sz w:val="24"/>
          <w:szCs w:val="24"/>
        </w:rPr>
        <w:t xml:space="preserve"> in turn</w:t>
      </w:r>
      <w:r>
        <w:rPr>
          <w:rFonts w:ascii="Times New Roman" w:hAnsi="Times New Roman" w:cs="Times New Roman"/>
          <w:sz w:val="24"/>
          <w:szCs w:val="24"/>
        </w:rPr>
        <w:t>,</w:t>
      </w:r>
      <w:r w:rsidRPr="00A623EB">
        <w:rPr>
          <w:rFonts w:ascii="Times New Roman" w:hAnsi="Times New Roman" w:cs="Times New Roman"/>
          <w:sz w:val="24"/>
          <w:szCs w:val="24"/>
        </w:rPr>
        <w:t xml:space="preserve"> reducing crime, substance abuse and suicide (Baker</w:t>
      </w:r>
      <w:r>
        <w:rPr>
          <w:rFonts w:ascii="Times New Roman" w:hAnsi="Times New Roman" w:cs="Times New Roman"/>
          <w:sz w:val="24"/>
          <w:szCs w:val="24"/>
        </w:rPr>
        <w:t>,</w:t>
      </w:r>
      <w:r w:rsidRPr="00A623EB">
        <w:rPr>
          <w:rFonts w:ascii="Times New Roman" w:hAnsi="Times New Roman" w:cs="Times New Roman"/>
          <w:sz w:val="24"/>
          <w:szCs w:val="24"/>
        </w:rPr>
        <w:t xml:space="preserve"> 2013).  </w:t>
      </w:r>
    </w:p>
    <w:p w:rsidR="00463B21" w:rsidRPr="00A623EB" w:rsidRDefault="00463B21" w:rsidP="00463B21">
      <w:pPr>
        <w:spacing w:line="360" w:lineRule="auto"/>
        <w:rPr>
          <w:rFonts w:ascii="Times New Roman" w:hAnsi="Times New Roman" w:cs="Times New Roman"/>
          <w:sz w:val="24"/>
          <w:szCs w:val="24"/>
        </w:rPr>
      </w:pPr>
    </w:p>
    <w:p w:rsidR="00463B21" w:rsidRPr="00A623EB" w:rsidRDefault="00463B21" w:rsidP="00463B21">
      <w:pPr>
        <w:spacing w:line="360" w:lineRule="auto"/>
        <w:rPr>
          <w:rFonts w:ascii="Times New Roman" w:hAnsi="Times New Roman" w:cs="Times New Roman"/>
          <w:sz w:val="24"/>
          <w:szCs w:val="24"/>
        </w:rPr>
      </w:pPr>
      <w:r w:rsidRPr="00A623EB">
        <w:rPr>
          <w:rFonts w:ascii="Times New Roman" w:hAnsi="Times New Roman" w:cs="Times New Roman"/>
          <w:sz w:val="24"/>
          <w:szCs w:val="24"/>
        </w:rPr>
        <w:t>In conclusion</w:t>
      </w:r>
      <w:r>
        <w:rPr>
          <w:rFonts w:ascii="Times New Roman" w:hAnsi="Times New Roman" w:cs="Times New Roman"/>
          <w:sz w:val="24"/>
          <w:szCs w:val="24"/>
        </w:rPr>
        <w:t>,</w:t>
      </w:r>
      <w:r w:rsidRPr="00A623EB">
        <w:rPr>
          <w:rFonts w:ascii="Times New Roman" w:hAnsi="Times New Roman" w:cs="Times New Roman"/>
          <w:sz w:val="24"/>
          <w:szCs w:val="24"/>
        </w:rPr>
        <w:t xml:space="preserve"> the findings outlined in this research suggest early intervention and the implementation of a suitable parent/child therapy based programme to be beneficial to both children and parents in establishing synchrony in their relationship. It is also suggested </w:t>
      </w:r>
      <w:r>
        <w:rPr>
          <w:rFonts w:ascii="Times New Roman" w:hAnsi="Times New Roman" w:cs="Times New Roman"/>
          <w:sz w:val="24"/>
          <w:szCs w:val="24"/>
        </w:rPr>
        <w:t xml:space="preserve">that </w:t>
      </w:r>
      <w:r w:rsidRPr="00A623EB">
        <w:rPr>
          <w:rFonts w:ascii="Times New Roman" w:hAnsi="Times New Roman" w:cs="Times New Roman"/>
          <w:sz w:val="24"/>
          <w:szCs w:val="24"/>
        </w:rPr>
        <w:t xml:space="preserve">parental skills, mutual problem solving and support </w:t>
      </w:r>
      <w:r>
        <w:rPr>
          <w:rFonts w:ascii="Times New Roman" w:hAnsi="Times New Roman" w:cs="Times New Roman"/>
          <w:sz w:val="24"/>
          <w:szCs w:val="24"/>
        </w:rPr>
        <w:t>for</w:t>
      </w:r>
      <w:r w:rsidRPr="00A623EB">
        <w:rPr>
          <w:rFonts w:ascii="Times New Roman" w:hAnsi="Times New Roman" w:cs="Times New Roman"/>
          <w:sz w:val="24"/>
          <w:szCs w:val="24"/>
        </w:rPr>
        <w:t xml:space="preserve"> families with children exhibiting early signs of oppositional defiance is instrumental in reducing the risk of conduct disorders in later adolescents, thus reducing family stress and anti-social behaviour.</w:t>
      </w:r>
    </w:p>
    <w:p w:rsidR="00463B21" w:rsidRDefault="00463B21">
      <w:r>
        <w:t xml:space="preserve"> </w:t>
      </w:r>
    </w:p>
    <w:sectPr w:rsidR="00463B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770EF" w:rsidRDefault="003770EF" w:rsidP="00463B21">
      <w:pPr>
        <w:spacing w:after="0" w:line="240" w:lineRule="auto"/>
      </w:pPr>
      <w:r>
        <w:separator/>
      </w:r>
    </w:p>
  </w:endnote>
  <w:endnote w:type="continuationSeparator" w:id="0">
    <w:p w:rsidR="003770EF" w:rsidRDefault="003770EF" w:rsidP="00463B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770EF" w:rsidRDefault="003770EF" w:rsidP="00463B21">
      <w:pPr>
        <w:spacing w:after="0" w:line="240" w:lineRule="auto"/>
      </w:pPr>
      <w:r>
        <w:separator/>
      </w:r>
    </w:p>
  </w:footnote>
  <w:footnote w:type="continuationSeparator" w:id="0">
    <w:p w:rsidR="003770EF" w:rsidRDefault="003770EF" w:rsidP="00463B2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3B21"/>
    <w:rsid w:val="000713D6"/>
    <w:rsid w:val="000F7ED2"/>
    <w:rsid w:val="003770EF"/>
    <w:rsid w:val="00463B21"/>
    <w:rsid w:val="00926C8A"/>
    <w:rsid w:val="00AE4B4F"/>
    <w:rsid w:val="00B633AD"/>
    <w:rsid w:val="00C74801"/>
    <w:rsid w:val="00DF7BCF"/>
    <w:rsid w:val="00E0011A"/>
    <w:rsid w:val="00EB0BA6"/>
    <w:rsid w:val="00F567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77FCA8"/>
  <w15:chartTrackingRefBased/>
  <w15:docId w15:val="{48DEF48E-73EA-4F0E-8067-699E0FAEFB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63B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3B21"/>
  </w:style>
  <w:style w:type="paragraph" w:styleId="Footer">
    <w:name w:val="footer"/>
    <w:basedOn w:val="Normal"/>
    <w:link w:val="FooterChar"/>
    <w:uiPriority w:val="99"/>
    <w:unhideWhenUsed/>
    <w:rsid w:val="00463B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3B21"/>
  </w:style>
  <w:style w:type="character" w:styleId="Hyperlink">
    <w:name w:val="Hyperlink"/>
    <w:basedOn w:val="DefaultParagraphFont"/>
    <w:uiPriority w:val="99"/>
    <w:unhideWhenUsed/>
    <w:rsid w:val="00463B2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eb.b.ebscohost.com.ezproxy.uwtsd.ac.uk/ehost/detail/detail?vid=5&amp;sid=1a4db21a-1f17-4577-8116-84831c7a644f%40sessionmgr101&amp;bdata=JnNpdGU9ZWhvc3QtbGl2ZQ%3d%3d" TargetMode="External"/><Relationship Id="rId3" Type="http://schemas.openxmlformats.org/officeDocument/2006/relationships/webSettings" Target="webSettings.xml"/><Relationship Id="rId7" Type="http://schemas.openxmlformats.org/officeDocument/2006/relationships/hyperlink" Target="http://web.b.ebscohost.com.ezproxy.uwtsd.ac.uk/ehost/detail/detail?vid=5&amp;sid=1a4db21a-1f17-4577-8116-84831c7a644f%40sessionmgr101&amp;bdata=JnNpdGU9ZWhvc3QtbGl2ZQ%3d%3d"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eb.b.ebscohost.com.ezproxy.uwtsd.ac.uk/ehost/detail/detail?vid=5&amp;sid=1a4db21a-1f17-4577-8116-84831c7a644f%40sessionmgr101&amp;bdata=JnNpdGU9ZWhvc3QtbGl2ZQ%3d%3d"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yperlink" Target="http://web.a.ebscohost.com.ezproxy.uwtsd.ac.uk/ehost/detail/detail?vid=2&amp;sid=17c68c63-ccee-4146-84d9-c6c8ebf4d520%40sessionmgr4010&amp;bdata=JnNpdGU9ZWhvc3QtbGl2ZQ%3d%3d" TargetMode="External"/><Relationship Id="rId4" Type="http://schemas.openxmlformats.org/officeDocument/2006/relationships/footnotes" Target="footnotes.xml"/><Relationship Id="rId9" Type="http://schemas.openxmlformats.org/officeDocument/2006/relationships/hyperlink" Target="http://web.a.ebscohost.com.ezproxy.uwtsd.ac.uk/ehost/detail/detail?vid=2&amp;sid=17c68c63-ccee-4146-84d9-c6c8ebf4d520%40sessionmgr4010&amp;bdata=JnNpdGU9ZWhvc3QtbGl2ZQ%3d%3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TotalTime>
  <Pages>8</Pages>
  <Words>2691</Words>
  <Characters>15343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Michaela Paterson</dc:creator>
  <cp:keywords/>
  <dc:description/>
  <cp:lastModifiedBy>Michaela Paterson</cp:lastModifiedBy>
  <cp:revision>1</cp:revision>
  <dcterms:created xsi:type="dcterms:W3CDTF">2017-11-23T10:34:00Z</dcterms:created>
  <dcterms:modified xsi:type="dcterms:W3CDTF">2017-11-23T10:57:00Z</dcterms:modified>
</cp:coreProperties>
</file>