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C0C42" w14:textId="6A3A01B7" w:rsidR="0024590F" w:rsidRPr="0024590F" w:rsidRDefault="0024590F" w:rsidP="00A21B60">
      <w:pPr>
        <w:jc w:val="center"/>
        <w:rPr>
          <w:rFonts w:cs="Times New Roman"/>
          <w:b/>
          <w:sz w:val="40"/>
          <w:szCs w:val="40"/>
        </w:rPr>
      </w:pPr>
      <w:r w:rsidRPr="0024590F">
        <w:rPr>
          <w:rFonts w:cs="Times New Roman"/>
          <w:b/>
          <w:sz w:val="40"/>
          <w:szCs w:val="40"/>
        </w:rPr>
        <w:t>Placement Project Report</w:t>
      </w:r>
    </w:p>
    <w:p w14:paraId="64DEEF37" w14:textId="77777777" w:rsidR="0024590F" w:rsidRDefault="0024590F" w:rsidP="00A21B60">
      <w:pPr>
        <w:jc w:val="center"/>
        <w:rPr>
          <w:rFonts w:cs="Times New Roman"/>
          <w:b/>
          <w:sz w:val="28"/>
        </w:rPr>
      </w:pPr>
    </w:p>
    <w:p w14:paraId="5A2BDF14" w14:textId="19AC41A7" w:rsidR="009456F5" w:rsidRDefault="00A21B60" w:rsidP="00A21B60">
      <w:pPr>
        <w:jc w:val="center"/>
        <w:rPr>
          <w:rFonts w:cs="Times New Roman"/>
          <w:b/>
          <w:sz w:val="32"/>
          <w:szCs w:val="32"/>
        </w:rPr>
      </w:pPr>
      <w:r w:rsidRPr="0024590F">
        <w:rPr>
          <w:rFonts w:cs="Times New Roman"/>
          <w:b/>
          <w:sz w:val="32"/>
          <w:szCs w:val="32"/>
        </w:rPr>
        <w:t>Investigating the Impact of Internal Services Integration and Management on the Customer Satisfaction and Retention in H</w:t>
      </w:r>
      <w:r w:rsidR="00DB09A7" w:rsidRPr="0024590F">
        <w:rPr>
          <w:rFonts w:cs="Times New Roman"/>
          <w:b/>
          <w:sz w:val="32"/>
          <w:szCs w:val="32"/>
        </w:rPr>
        <w:t>otels: A case Study of Marriot International</w:t>
      </w:r>
    </w:p>
    <w:p w14:paraId="005F63A9" w14:textId="77777777" w:rsidR="0024590F" w:rsidRPr="0024590F" w:rsidRDefault="0024590F" w:rsidP="00A21B60">
      <w:pPr>
        <w:jc w:val="center"/>
        <w:rPr>
          <w:rFonts w:cs="Times New Roman"/>
          <w:b/>
          <w:sz w:val="32"/>
          <w:szCs w:val="32"/>
        </w:rPr>
      </w:pPr>
    </w:p>
    <w:p w14:paraId="5C219A8C" w14:textId="66B64D36" w:rsidR="0024590F" w:rsidRPr="0024590F" w:rsidRDefault="0024590F" w:rsidP="0024590F">
      <w:pPr>
        <w:spacing w:line="259" w:lineRule="auto"/>
        <w:jc w:val="center"/>
        <w:rPr>
          <w:rFonts w:cs="Times New Roman"/>
          <w:b/>
          <w:bCs/>
          <w:sz w:val="28"/>
          <w:szCs w:val="28"/>
        </w:rPr>
      </w:pPr>
      <w:r w:rsidRPr="0024590F">
        <w:rPr>
          <w:rFonts w:cs="Times New Roman"/>
          <w:b/>
          <w:bCs/>
          <w:sz w:val="28"/>
          <w:szCs w:val="28"/>
        </w:rPr>
        <w:t xml:space="preserve">Student Name: </w:t>
      </w:r>
      <w:proofErr w:type="spellStart"/>
      <w:r w:rsidRPr="0024590F">
        <w:rPr>
          <w:rFonts w:cs="Times New Roman"/>
          <w:b/>
          <w:bCs/>
          <w:sz w:val="28"/>
          <w:szCs w:val="28"/>
        </w:rPr>
        <w:t>Petronela</w:t>
      </w:r>
      <w:proofErr w:type="spellEnd"/>
      <w:r w:rsidRPr="0024590F">
        <w:rPr>
          <w:rFonts w:cs="Times New Roman"/>
          <w:b/>
          <w:bCs/>
          <w:sz w:val="28"/>
          <w:szCs w:val="28"/>
        </w:rPr>
        <w:t xml:space="preserve"> </w:t>
      </w:r>
      <w:proofErr w:type="spellStart"/>
      <w:r w:rsidRPr="0024590F">
        <w:rPr>
          <w:rFonts w:cs="Times New Roman"/>
          <w:b/>
          <w:bCs/>
          <w:sz w:val="28"/>
          <w:szCs w:val="28"/>
        </w:rPr>
        <w:t>Chelm</w:t>
      </w:r>
      <w:proofErr w:type="spellEnd"/>
    </w:p>
    <w:p w14:paraId="7ABD0115" w14:textId="1B6BD9C7" w:rsidR="0024590F" w:rsidRPr="0024590F" w:rsidRDefault="0024590F" w:rsidP="0024590F">
      <w:pPr>
        <w:spacing w:line="259" w:lineRule="auto"/>
        <w:jc w:val="center"/>
        <w:rPr>
          <w:rFonts w:cs="Times New Roman"/>
          <w:b/>
          <w:bCs/>
          <w:sz w:val="28"/>
          <w:szCs w:val="28"/>
        </w:rPr>
      </w:pPr>
      <w:r w:rsidRPr="0024590F">
        <w:rPr>
          <w:rFonts w:cs="Times New Roman"/>
          <w:b/>
          <w:bCs/>
          <w:sz w:val="28"/>
          <w:szCs w:val="28"/>
        </w:rPr>
        <w:t>Student ID: 2018560</w:t>
      </w:r>
    </w:p>
    <w:p w14:paraId="138E5740" w14:textId="56B5EF51" w:rsidR="0024590F" w:rsidRDefault="0024590F">
      <w:pPr>
        <w:spacing w:line="259" w:lineRule="auto"/>
        <w:jc w:val="left"/>
        <w:rPr>
          <w:rFonts w:cs="Times New Roman"/>
        </w:rPr>
      </w:pPr>
    </w:p>
    <w:p w14:paraId="1CAAD1B1" w14:textId="603B2FEB" w:rsidR="0024590F" w:rsidRDefault="0024590F">
      <w:pPr>
        <w:spacing w:line="259" w:lineRule="auto"/>
        <w:jc w:val="left"/>
        <w:rPr>
          <w:rFonts w:cs="Times New Roman"/>
        </w:rPr>
      </w:pPr>
    </w:p>
    <w:p w14:paraId="59AA2230" w14:textId="6EEE60C7" w:rsidR="0024590F" w:rsidRDefault="0024590F">
      <w:pPr>
        <w:spacing w:line="259" w:lineRule="auto"/>
        <w:jc w:val="left"/>
        <w:rPr>
          <w:rFonts w:cs="Times New Roman"/>
        </w:rPr>
      </w:pPr>
    </w:p>
    <w:p w14:paraId="4A03AE39" w14:textId="0A3FAB55" w:rsidR="0024590F" w:rsidRDefault="0024590F">
      <w:pPr>
        <w:spacing w:line="259" w:lineRule="auto"/>
        <w:jc w:val="left"/>
        <w:rPr>
          <w:rFonts w:cs="Times New Roman"/>
        </w:rPr>
      </w:pPr>
    </w:p>
    <w:p w14:paraId="479CA190" w14:textId="5EEEE84D" w:rsidR="0024590F" w:rsidRDefault="0024590F">
      <w:pPr>
        <w:spacing w:line="259" w:lineRule="auto"/>
        <w:jc w:val="left"/>
        <w:rPr>
          <w:rFonts w:cs="Times New Roman"/>
        </w:rPr>
      </w:pPr>
    </w:p>
    <w:p w14:paraId="0E52CDC2" w14:textId="244630FA" w:rsidR="0024590F" w:rsidRDefault="0024590F">
      <w:pPr>
        <w:spacing w:line="259" w:lineRule="auto"/>
        <w:jc w:val="left"/>
        <w:rPr>
          <w:rFonts w:cs="Times New Roman"/>
        </w:rPr>
      </w:pPr>
    </w:p>
    <w:p w14:paraId="33D19B0C" w14:textId="0B35E5FE" w:rsidR="0024590F" w:rsidRDefault="0024590F">
      <w:pPr>
        <w:spacing w:line="259" w:lineRule="auto"/>
        <w:jc w:val="left"/>
        <w:rPr>
          <w:rFonts w:cs="Times New Roman"/>
        </w:rPr>
      </w:pPr>
    </w:p>
    <w:p w14:paraId="2DC4F174" w14:textId="776FC11C" w:rsidR="0024590F" w:rsidRDefault="0024590F">
      <w:pPr>
        <w:spacing w:line="259" w:lineRule="auto"/>
        <w:jc w:val="left"/>
        <w:rPr>
          <w:rFonts w:cs="Times New Roman"/>
        </w:rPr>
      </w:pPr>
    </w:p>
    <w:p w14:paraId="15504470" w14:textId="435E3A81" w:rsidR="0024590F" w:rsidRDefault="0024590F">
      <w:pPr>
        <w:spacing w:line="259" w:lineRule="auto"/>
        <w:jc w:val="left"/>
        <w:rPr>
          <w:rFonts w:cs="Times New Roman"/>
        </w:rPr>
      </w:pPr>
    </w:p>
    <w:p w14:paraId="10F73B16" w14:textId="77A274C2" w:rsidR="0024590F" w:rsidRDefault="0024590F">
      <w:pPr>
        <w:spacing w:line="259" w:lineRule="auto"/>
        <w:jc w:val="left"/>
        <w:rPr>
          <w:rFonts w:cs="Times New Roman"/>
        </w:rPr>
      </w:pPr>
    </w:p>
    <w:p w14:paraId="2E663867" w14:textId="228EA00F" w:rsidR="0024590F" w:rsidRDefault="0024590F">
      <w:pPr>
        <w:spacing w:line="259" w:lineRule="auto"/>
        <w:jc w:val="left"/>
        <w:rPr>
          <w:rFonts w:cs="Times New Roman"/>
        </w:rPr>
      </w:pPr>
    </w:p>
    <w:p w14:paraId="549F34B7" w14:textId="7AB64571" w:rsidR="0024590F" w:rsidRDefault="0024590F">
      <w:pPr>
        <w:spacing w:line="259" w:lineRule="auto"/>
        <w:jc w:val="left"/>
        <w:rPr>
          <w:rFonts w:cs="Times New Roman"/>
        </w:rPr>
      </w:pPr>
    </w:p>
    <w:p w14:paraId="3D92EEA5" w14:textId="48DA0DAD" w:rsidR="0024590F" w:rsidRDefault="0024590F">
      <w:pPr>
        <w:spacing w:line="259" w:lineRule="auto"/>
        <w:jc w:val="left"/>
        <w:rPr>
          <w:rFonts w:cs="Times New Roman"/>
        </w:rPr>
      </w:pPr>
    </w:p>
    <w:p w14:paraId="704B889A" w14:textId="1CC46539" w:rsidR="0024590F" w:rsidRDefault="0024590F">
      <w:pPr>
        <w:spacing w:line="259" w:lineRule="auto"/>
        <w:jc w:val="left"/>
        <w:rPr>
          <w:rFonts w:cs="Times New Roman"/>
        </w:rPr>
      </w:pPr>
    </w:p>
    <w:p w14:paraId="356BF720" w14:textId="09F4620B" w:rsidR="0024590F" w:rsidRDefault="0024590F">
      <w:pPr>
        <w:spacing w:line="259" w:lineRule="auto"/>
        <w:jc w:val="left"/>
        <w:rPr>
          <w:rFonts w:cs="Times New Roman"/>
        </w:rPr>
      </w:pPr>
    </w:p>
    <w:p w14:paraId="7F61E42F" w14:textId="697BD502" w:rsidR="0024590F" w:rsidRDefault="0024590F">
      <w:pPr>
        <w:spacing w:line="259" w:lineRule="auto"/>
        <w:jc w:val="left"/>
        <w:rPr>
          <w:rFonts w:cs="Times New Roman"/>
        </w:rPr>
      </w:pPr>
    </w:p>
    <w:p w14:paraId="4EA7AA55" w14:textId="113E5B58" w:rsidR="0024590F" w:rsidRDefault="0024590F">
      <w:pPr>
        <w:spacing w:line="259" w:lineRule="auto"/>
        <w:jc w:val="left"/>
        <w:rPr>
          <w:rFonts w:cs="Times New Roman"/>
        </w:rPr>
      </w:pPr>
    </w:p>
    <w:p w14:paraId="2042F7FE" w14:textId="77777777" w:rsidR="0024590F" w:rsidRPr="008B121D" w:rsidRDefault="0024590F">
      <w:pPr>
        <w:spacing w:line="259" w:lineRule="auto"/>
        <w:jc w:val="left"/>
        <w:rPr>
          <w:rFonts w:cs="Times New Roman"/>
        </w:rPr>
      </w:pPr>
    </w:p>
    <w:sdt>
      <w:sdtPr>
        <w:rPr>
          <w:rFonts w:ascii="Times New Roman" w:eastAsiaTheme="minorHAnsi" w:hAnsi="Times New Roman" w:cstheme="minorBidi"/>
          <w:color w:val="auto"/>
          <w:kern w:val="2"/>
          <w:sz w:val="24"/>
          <w:szCs w:val="22"/>
          <w:lang w:val="en-GB"/>
          <w14:ligatures w14:val="standardContextual"/>
        </w:rPr>
        <w:id w:val="30080288"/>
        <w:docPartObj>
          <w:docPartGallery w:val="Table of Contents"/>
          <w:docPartUnique/>
        </w:docPartObj>
      </w:sdtPr>
      <w:sdtEndPr>
        <w:rPr>
          <w:rFonts w:cs="Times New Roman"/>
          <w:b/>
          <w:bCs/>
          <w:noProof/>
        </w:rPr>
      </w:sdtEndPr>
      <w:sdtContent>
        <w:p w14:paraId="55FE2659" w14:textId="347421E8" w:rsidR="00F36C9A" w:rsidRPr="008B121D" w:rsidRDefault="00F36C9A" w:rsidP="008B121D">
          <w:pPr>
            <w:pStyle w:val="TOCHeading"/>
            <w:rPr>
              <w:rFonts w:ascii="Times New Roman" w:hAnsi="Times New Roman" w:cs="Times New Roman"/>
              <w:b/>
              <w:bCs/>
              <w:color w:val="auto"/>
              <w:sz w:val="28"/>
              <w:szCs w:val="28"/>
            </w:rPr>
          </w:pPr>
          <w:r w:rsidRPr="008B121D">
            <w:rPr>
              <w:rFonts w:ascii="Times New Roman" w:hAnsi="Times New Roman" w:cs="Times New Roman"/>
              <w:b/>
              <w:bCs/>
              <w:color w:val="auto"/>
              <w:sz w:val="28"/>
              <w:szCs w:val="28"/>
            </w:rPr>
            <w:t>Table of Contents</w:t>
          </w:r>
        </w:p>
        <w:p w14:paraId="0DF855EE" w14:textId="7F928134" w:rsidR="008B121D" w:rsidRDefault="00F36C9A">
          <w:pPr>
            <w:pStyle w:val="TOC1"/>
            <w:rPr>
              <w:rFonts w:asciiTheme="minorHAnsi" w:eastAsiaTheme="minorEastAsia" w:hAnsiTheme="minorHAnsi"/>
              <w:noProof/>
              <w:sz w:val="22"/>
              <w:lang w:val="en-IN" w:eastAsia="en-IN"/>
            </w:rPr>
          </w:pPr>
          <w:r w:rsidRPr="008B121D">
            <w:rPr>
              <w:rFonts w:cs="Times New Roman"/>
            </w:rPr>
            <w:fldChar w:fldCharType="begin"/>
          </w:r>
          <w:r w:rsidRPr="008B121D">
            <w:rPr>
              <w:rFonts w:cs="Times New Roman"/>
            </w:rPr>
            <w:instrText xml:space="preserve"> TOC \o "1-3" \h \z \u </w:instrText>
          </w:r>
          <w:r w:rsidRPr="008B121D">
            <w:rPr>
              <w:rFonts w:cs="Times New Roman"/>
            </w:rPr>
            <w:fldChar w:fldCharType="separate"/>
          </w:r>
          <w:hyperlink w:anchor="_Toc138686812" w:history="1">
            <w:r w:rsidR="008B121D" w:rsidRPr="00EB61D6">
              <w:rPr>
                <w:rStyle w:val="Hyperlink"/>
                <w:noProof/>
              </w:rPr>
              <w:t>Introduction</w:t>
            </w:r>
            <w:r w:rsidR="008B121D">
              <w:rPr>
                <w:noProof/>
                <w:webHidden/>
              </w:rPr>
              <w:tab/>
            </w:r>
            <w:r w:rsidR="008B121D">
              <w:rPr>
                <w:noProof/>
                <w:webHidden/>
              </w:rPr>
              <w:fldChar w:fldCharType="begin"/>
            </w:r>
            <w:r w:rsidR="008B121D">
              <w:rPr>
                <w:noProof/>
                <w:webHidden/>
              </w:rPr>
              <w:instrText xml:space="preserve"> PAGEREF _Toc138686812 \h </w:instrText>
            </w:r>
            <w:r w:rsidR="008B121D">
              <w:rPr>
                <w:noProof/>
                <w:webHidden/>
              </w:rPr>
            </w:r>
            <w:r w:rsidR="008B121D">
              <w:rPr>
                <w:noProof/>
                <w:webHidden/>
              </w:rPr>
              <w:fldChar w:fldCharType="separate"/>
            </w:r>
            <w:r w:rsidR="008B121D">
              <w:rPr>
                <w:noProof/>
                <w:webHidden/>
              </w:rPr>
              <w:t>3</w:t>
            </w:r>
            <w:r w:rsidR="008B121D">
              <w:rPr>
                <w:noProof/>
                <w:webHidden/>
              </w:rPr>
              <w:fldChar w:fldCharType="end"/>
            </w:r>
          </w:hyperlink>
        </w:p>
        <w:p w14:paraId="0B053D71" w14:textId="27D28DAD" w:rsidR="008B121D" w:rsidRDefault="00000000" w:rsidP="008B121D">
          <w:pPr>
            <w:pStyle w:val="TOC2"/>
            <w:rPr>
              <w:rFonts w:asciiTheme="minorHAnsi" w:eastAsiaTheme="minorEastAsia" w:hAnsiTheme="minorHAnsi"/>
              <w:noProof/>
              <w:sz w:val="22"/>
              <w:lang w:val="en-IN" w:eastAsia="en-IN"/>
            </w:rPr>
          </w:pPr>
          <w:hyperlink w:anchor="_Toc138686813" w:history="1">
            <w:r w:rsidR="008B121D" w:rsidRPr="00EB61D6">
              <w:rPr>
                <w:rStyle w:val="Hyperlink"/>
                <w:noProof/>
              </w:rPr>
              <w:t>Background</w:t>
            </w:r>
            <w:r w:rsidR="008B121D">
              <w:rPr>
                <w:noProof/>
                <w:webHidden/>
              </w:rPr>
              <w:tab/>
            </w:r>
            <w:r w:rsidR="008B121D">
              <w:rPr>
                <w:noProof/>
                <w:webHidden/>
              </w:rPr>
              <w:fldChar w:fldCharType="begin"/>
            </w:r>
            <w:r w:rsidR="008B121D">
              <w:rPr>
                <w:noProof/>
                <w:webHidden/>
              </w:rPr>
              <w:instrText xml:space="preserve"> PAGEREF _Toc138686813 \h </w:instrText>
            </w:r>
            <w:r w:rsidR="008B121D">
              <w:rPr>
                <w:noProof/>
                <w:webHidden/>
              </w:rPr>
            </w:r>
            <w:r w:rsidR="008B121D">
              <w:rPr>
                <w:noProof/>
                <w:webHidden/>
              </w:rPr>
              <w:fldChar w:fldCharType="separate"/>
            </w:r>
            <w:r w:rsidR="008B121D">
              <w:rPr>
                <w:noProof/>
                <w:webHidden/>
              </w:rPr>
              <w:t>3</w:t>
            </w:r>
            <w:r w:rsidR="008B121D">
              <w:rPr>
                <w:noProof/>
                <w:webHidden/>
              </w:rPr>
              <w:fldChar w:fldCharType="end"/>
            </w:r>
          </w:hyperlink>
        </w:p>
        <w:p w14:paraId="6312D172" w14:textId="50F7DEC3" w:rsidR="008B121D" w:rsidRDefault="00000000" w:rsidP="008B121D">
          <w:pPr>
            <w:pStyle w:val="TOC2"/>
            <w:rPr>
              <w:rFonts w:asciiTheme="minorHAnsi" w:eastAsiaTheme="minorEastAsia" w:hAnsiTheme="minorHAnsi"/>
              <w:noProof/>
              <w:sz w:val="22"/>
              <w:lang w:val="en-IN" w:eastAsia="en-IN"/>
            </w:rPr>
          </w:pPr>
          <w:hyperlink w:anchor="_Toc138686814" w:history="1">
            <w:r w:rsidR="008B121D" w:rsidRPr="00EB61D6">
              <w:rPr>
                <w:rStyle w:val="Hyperlink"/>
                <w:noProof/>
              </w:rPr>
              <w:t>Research Aim</w:t>
            </w:r>
            <w:r w:rsidR="008B121D">
              <w:rPr>
                <w:noProof/>
                <w:webHidden/>
              </w:rPr>
              <w:tab/>
            </w:r>
            <w:r w:rsidR="008B121D">
              <w:rPr>
                <w:noProof/>
                <w:webHidden/>
              </w:rPr>
              <w:fldChar w:fldCharType="begin"/>
            </w:r>
            <w:r w:rsidR="008B121D">
              <w:rPr>
                <w:noProof/>
                <w:webHidden/>
              </w:rPr>
              <w:instrText xml:space="preserve"> PAGEREF _Toc138686814 \h </w:instrText>
            </w:r>
            <w:r w:rsidR="008B121D">
              <w:rPr>
                <w:noProof/>
                <w:webHidden/>
              </w:rPr>
            </w:r>
            <w:r w:rsidR="008B121D">
              <w:rPr>
                <w:noProof/>
                <w:webHidden/>
              </w:rPr>
              <w:fldChar w:fldCharType="separate"/>
            </w:r>
            <w:r w:rsidR="008B121D">
              <w:rPr>
                <w:noProof/>
                <w:webHidden/>
              </w:rPr>
              <w:t>3</w:t>
            </w:r>
            <w:r w:rsidR="008B121D">
              <w:rPr>
                <w:noProof/>
                <w:webHidden/>
              </w:rPr>
              <w:fldChar w:fldCharType="end"/>
            </w:r>
          </w:hyperlink>
        </w:p>
        <w:p w14:paraId="63F9E17F" w14:textId="1C60F20A" w:rsidR="008B121D" w:rsidRDefault="00000000" w:rsidP="008B121D">
          <w:pPr>
            <w:pStyle w:val="TOC2"/>
            <w:rPr>
              <w:rFonts w:asciiTheme="minorHAnsi" w:eastAsiaTheme="minorEastAsia" w:hAnsiTheme="minorHAnsi"/>
              <w:noProof/>
              <w:sz w:val="22"/>
              <w:lang w:val="en-IN" w:eastAsia="en-IN"/>
            </w:rPr>
          </w:pPr>
          <w:hyperlink w:anchor="_Toc138686815" w:history="1">
            <w:r w:rsidR="008B121D" w:rsidRPr="00EB61D6">
              <w:rPr>
                <w:rStyle w:val="Hyperlink"/>
                <w:noProof/>
              </w:rPr>
              <w:t>Research Objectives</w:t>
            </w:r>
            <w:r w:rsidR="008B121D">
              <w:rPr>
                <w:noProof/>
                <w:webHidden/>
              </w:rPr>
              <w:tab/>
            </w:r>
            <w:r w:rsidR="008B121D">
              <w:rPr>
                <w:noProof/>
                <w:webHidden/>
              </w:rPr>
              <w:fldChar w:fldCharType="begin"/>
            </w:r>
            <w:r w:rsidR="008B121D">
              <w:rPr>
                <w:noProof/>
                <w:webHidden/>
              </w:rPr>
              <w:instrText xml:space="preserve"> PAGEREF _Toc138686815 \h </w:instrText>
            </w:r>
            <w:r w:rsidR="008B121D">
              <w:rPr>
                <w:noProof/>
                <w:webHidden/>
              </w:rPr>
            </w:r>
            <w:r w:rsidR="008B121D">
              <w:rPr>
                <w:noProof/>
                <w:webHidden/>
              </w:rPr>
              <w:fldChar w:fldCharType="separate"/>
            </w:r>
            <w:r w:rsidR="008B121D">
              <w:rPr>
                <w:noProof/>
                <w:webHidden/>
              </w:rPr>
              <w:t>3</w:t>
            </w:r>
            <w:r w:rsidR="008B121D">
              <w:rPr>
                <w:noProof/>
                <w:webHidden/>
              </w:rPr>
              <w:fldChar w:fldCharType="end"/>
            </w:r>
          </w:hyperlink>
        </w:p>
        <w:p w14:paraId="044CB23C" w14:textId="01E06790" w:rsidR="008B121D" w:rsidRDefault="00000000" w:rsidP="008B121D">
          <w:pPr>
            <w:pStyle w:val="TOC2"/>
            <w:rPr>
              <w:rFonts w:asciiTheme="minorHAnsi" w:eastAsiaTheme="minorEastAsia" w:hAnsiTheme="minorHAnsi"/>
              <w:noProof/>
              <w:sz w:val="22"/>
              <w:lang w:val="en-IN" w:eastAsia="en-IN"/>
            </w:rPr>
          </w:pPr>
          <w:hyperlink w:anchor="_Toc138686816" w:history="1">
            <w:r w:rsidR="008B121D" w:rsidRPr="00EB61D6">
              <w:rPr>
                <w:rStyle w:val="Hyperlink"/>
                <w:noProof/>
              </w:rPr>
              <w:t>Research Questions</w:t>
            </w:r>
            <w:r w:rsidR="008B121D">
              <w:rPr>
                <w:noProof/>
                <w:webHidden/>
              </w:rPr>
              <w:tab/>
            </w:r>
            <w:r w:rsidR="008B121D">
              <w:rPr>
                <w:noProof/>
                <w:webHidden/>
              </w:rPr>
              <w:fldChar w:fldCharType="begin"/>
            </w:r>
            <w:r w:rsidR="008B121D">
              <w:rPr>
                <w:noProof/>
                <w:webHidden/>
              </w:rPr>
              <w:instrText xml:space="preserve"> PAGEREF _Toc138686816 \h </w:instrText>
            </w:r>
            <w:r w:rsidR="008B121D">
              <w:rPr>
                <w:noProof/>
                <w:webHidden/>
              </w:rPr>
            </w:r>
            <w:r w:rsidR="008B121D">
              <w:rPr>
                <w:noProof/>
                <w:webHidden/>
              </w:rPr>
              <w:fldChar w:fldCharType="separate"/>
            </w:r>
            <w:r w:rsidR="008B121D">
              <w:rPr>
                <w:noProof/>
                <w:webHidden/>
              </w:rPr>
              <w:t>3</w:t>
            </w:r>
            <w:r w:rsidR="008B121D">
              <w:rPr>
                <w:noProof/>
                <w:webHidden/>
              </w:rPr>
              <w:fldChar w:fldCharType="end"/>
            </w:r>
          </w:hyperlink>
        </w:p>
        <w:p w14:paraId="0D5E6D42" w14:textId="470EBDC2" w:rsidR="008B121D" w:rsidRDefault="00000000" w:rsidP="008B121D">
          <w:pPr>
            <w:pStyle w:val="TOC2"/>
            <w:rPr>
              <w:rFonts w:asciiTheme="minorHAnsi" w:eastAsiaTheme="minorEastAsia" w:hAnsiTheme="minorHAnsi"/>
              <w:noProof/>
              <w:sz w:val="22"/>
              <w:lang w:val="en-IN" w:eastAsia="en-IN"/>
            </w:rPr>
          </w:pPr>
          <w:hyperlink w:anchor="_Toc138686817" w:history="1">
            <w:r w:rsidR="008B121D" w:rsidRPr="00EB61D6">
              <w:rPr>
                <w:rStyle w:val="Hyperlink"/>
                <w:noProof/>
              </w:rPr>
              <w:t>Rationale</w:t>
            </w:r>
            <w:r w:rsidR="008B121D">
              <w:rPr>
                <w:noProof/>
                <w:webHidden/>
              </w:rPr>
              <w:tab/>
            </w:r>
            <w:r w:rsidR="008B121D">
              <w:rPr>
                <w:noProof/>
                <w:webHidden/>
              </w:rPr>
              <w:fldChar w:fldCharType="begin"/>
            </w:r>
            <w:r w:rsidR="008B121D">
              <w:rPr>
                <w:noProof/>
                <w:webHidden/>
              </w:rPr>
              <w:instrText xml:space="preserve"> PAGEREF _Toc138686817 \h </w:instrText>
            </w:r>
            <w:r w:rsidR="008B121D">
              <w:rPr>
                <w:noProof/>
                <w:webHidden/>
              </w:rPr>
            </w:r>
            <w:r w:rsidR="008B121D">
              <w:rPr>
                <w:noProof/>
                <w:webHidden/>
              </w:rPr>
              <w:fldChar w:fldCharType="separate"/>
            </w:r>
            <w:r w:rsidR="008B121D">
              <w:rPr>
                <w:noProof/>
                <w:webHidden/>
              </w:rPr>
              <w:t>4</w:t>
            </w:r>
            <w:r w:rsidR="008B121D">
              <w:rPr>
                <w:noProof/>
                <w:webHidden/>
              </w:rPr>
              <w:fldChar w:fldCharType="end"/>
            </w:r>
          </w:hyperlink>
        </w:p>
        <w:p w14:paraId="7A923F0F" w14:textId="3C3F2912" w:rsidR="008B121D" w:rsidRDefault="00000000">
          <w:pPr>
            <w:pStyle w:val="TOC1"/>
            <w:rPr>
              <w:rFonts w:asciiTheme="minorHAnsi" w:eastAsiaTheme="minorEastAsia" w:hAnsiTheme="minorHAnsi"/>
              <w:noProof/>
              <w:sz w:val="22"/>
              <w:lang w:val="en-IN" w:eastAsia="en-IN"/>
            </w:rPr>
          </w:pPr>
          <w:hyperlink w:anchor="_Toc138686818" w:history="1">
            <w:r w:rsidR="008B121D" w:rsidRPr="00EB61D6">
              <w:rPr>
                <w:rStyle w:val="Hyperlink"/>
                <w:noProof/>
              </w:rPr>
              <w:t>Literature Review</w:t>
            </w:r>
            <w:r w:rsidR="008B121D">
              <w:rPr>
                <w:noProof/>
                <w:webHidden/>
              </w:rPr>
              <w:tab/>
            </w:r>
            <w:r w:rsidR="008B121D">
              <w:rPr>
                <w:noProof/>
                <w:webHidden/>
              </w:rPr>
              <w:fldChar w:fldCharType="begin"/>
            </w:r>
            <w:r w:rsidR="008B121D">
              <w:rPr>
                <w:noProof/>
                <w:webHidden/>
              </w:rPr>
              <w:instrText xml:space="preserve"> PAGEREF _Toc138686818 \h </w:instrText>
            </w:r>
            <w:r w:rsidR="008B121D">
              <w:rPr>
                <w:noProof/>
                <w:webHidden/>
              </w:rPr>
            </w:r>
            <w:r w:rsidR="008B121D">
              <w:rPr>
                <w:noProof/>
                <w:webHidden/>
              </w:rPr>
              <w:fldChar w:fldCharType="separate"/>
            </w:r>
            <w:r w:rsidR="008B121D">
              <w:rPr>
                <w:noProof/>
                <w:webHidden/>
              </w:rPr>
              <w:t>5</w:t>
            </w:r>
            <w:r w:rsidR="008B121D">
              <w:rPr>
                <w:noProof/>
                <w:webHidden/>
              </w:rPr>
              <w:fldChar w:fldCharType="end"/>
            </w:r>
          </w:hyperlink>
        </w:p>
        <w:p w14:paraId="578A2A98" w14:textId="6A2026F2" w:rsidR="008B121D" w:rsidRDefault="00000000" w:rsidP="008B121D">
          <w:pPr>
            <w:pStyle w:val="TOC2"/>
            <w:rPr>
              <w:rFonts w:asciiTheme="minorHAnsi" w:eastAsiaTheme="minorEastAsia" w:hAnsiTheme="minorHAnsi"/>
              <w:noProof/>
              <w:sz w:val="22"/>
              <w:lang w:val="en-IN" w:eastAsia="en-IN"/>
            </w:rPr>
          </w:pPr>
          <w:hyperlink w:anchor="_Toc138686819" w:history="1">
            <w:r w:rsidR="008B121D" w:rsidRPr="00EB61D6">
              <w:rPr>
                <w:rStyle w:val="Hyperlink"/>
                <w:noProof/>
              </w:rPr>
              <w:t>Internal Services Integration and Management at Hotels</w:t>
            </w:r>
            <w:r w:rsidR="008B121D">
              <w:rPr>
                <w:noProof/>
                <w:webHidden/>
              </w:rPr>
              <w:tab/>
            </w:r>
            <w:r w:rsidR="008B121D">
              <w:rPr>
                <w:noProof/>
                <w:webHidden/>
              </w:rPr>
              <w:fldChar w:fldCharType="begin"/>
            </w:r>
            <w:r w:rsidR="008B121D">
              <w:rPr>
                <w:noProof/>
                <w:webHidden/>
              </w:rPr>
              <w:instrText xml:space="preserve"> PAGEREF _Toc138686819 \h </w:instrText>
            </w:r>
            <w:r w:rsidR="008B121D">
              <w:rPr>
                <w:noProof/>
                <w:webHidden/>
              </w:rPr>
            </w:r>
            <w:r w:rsidR="008B121D">
              <w:rPr>
                <w:noProof/>
                <w:webHidden/>
              </w:rPr>
              <w:fldChar w:fldCharType="separate"/>
            </w:r>
            <w:r w:rsidR="008B121D">
              <w:rPr>
                <w:noProof/>
                <w:webHidden/>
              </w:rPr>
              <w:t>5</w:t>
            </w:r>
            <w:r w:rsidR="008B121D">
              <w:rPr>
                <w:noProof/>
                <w:webHidden/>
              </w:rPr>
              <w:fldChar w:fldCharType="end"/>
            </w:r>
          </w:hyperlink>
        </w:p>
        <w:p w14:paraId="6A90E4B4" w14:textId="5A953721" w:rsidR="008B121D" w:rsidRDefault="00000000" w:rsidP="008B121D">
          <w:pPr>
            <w:pStyle w:val="TOC2"/>
            <w:rPr>
              <w:rFonts w:asciiTheme="minorHAnsi" w:eastAsiaTheme="minorEastAsia" w:hAnsiTheme="minorHAnsi"/>
              <w:noProof/>
              <w:sz w:val="22"/>
              <w:lang w:val="en-IN" w:eastAsia="en-IN"/>
            </w:rPr>
          </w:pPr>
          <w:hyperlink w:anchor="_Toc138686820" w:history="1">
            <w:r w:rsidR="008B121D" w:rsidRPr="00EB61D6">
              <w:rPr>
                <w:rStyle w:val="Hyperlink"/>
                <w:noProof/>
              </w:rPr>
              <w:t>Impact of Internal Services Integration on Customer Satisfaction and Retention at Hotels</w:t>
            </w:r>
            <w:r w:rsidR="008B121D">
              <w:rPr>
                <w:noProof/>
                <w:webHidden/>
              </w:rPr>
              <w:tab/>
            </w:r>
            <w:r w:rsidR="008B121D">
              <w:rPr>
                <w:noProof/>
                <w:webHidden/>
              </w:rPr>
              <w:fldChar w:fldCharType="begin"/>
            </w:r>
            <w:r w:rsidR="008B121D">
              <w:rPr>
                <w:noProof/>
                <w:webHidden/>
              </w:rPr>
              <w:instrText xml:space="preserve"> PAGEREF _Toc138686820 \h </w:instrText>
            </w:r>
            <w:r w:rsidR="008B121D">
              <w:rPr>
                <w:noProof/>
                <w:webHidden/>
              </w:rPr>
            </w:r>
            <w:r w:rsidR="008B121D">
              <w:rPr>
                <w:noProof/>
                <w:webHidden/>
              </w:rPr>
              <w:fldChar w:fldCharType="separate"/>
            </w:r>
            <w:r w:rsidR="008B121D">
              <w:rPr>
                <w:noProof/>
                <w:webHidden/>
              </w:rPr>
              <w:t>5</w:t>
            </w:r>
            <w:r w:rsidR="008B121D">
              <w:rPr>
                <w:noProof/>
                <w:webHidden/>
              </w:rPr>
              <w:fldChar w:fldCharType="end"/>
            </w:r>
          </w:hyperlink>
        </w:p>
        <w:p w14:paraId="53A2C546" w14:textId="04C3CCC1" w:rsidR="008B121D" w:rsidRDefault="00000000" w:rsidP="008B121D">
          <w:pPr>
            <w:pStyle w:val="TOC2"/>
            <w:rPr>
              <w:rFonts w:asciiTheme="minorHAnsi" w:eastAsiaTheme="minorEastAsia" w:hAnsiTheme="minorHAnsi"/>
              <w:noProof/>
              <w:sz w:val="22"/>
              <w:lang w:val="en-IN" w:eastAsia="en-IN"/>
            </w:rPr>
          </w:pPr>
          <w:hyperlink w:anchor="_Toc138686821" w:history="1">
            <w:r w:rsidR="008B121D" w:rsidRPr="00EB61D6">
              <w:rPr>
                <w:rStyle w:val="Hyperlink"/>
                <w:noProof/>
              </w:rPr>
              <w:t>Key Strategies of Internal Services Integration and Management at Hotels</w:t>
            </w:r>
            <w:r w:rsidR="008B121D">
              <w:rPr>
                <w:noProof/>
                <w:webHidden/>
              </w:rPr>
              <w:tab/>
            </w:r>
            <w:r w:rsidR="008B121D">
              <w:rPr>
                <w:noProof/>
                <w:webHidden/>
              </w:rPr>
              <w:fldChar w:fldCharType="begin"/>
            </w:r>
            <w:r w:rsidR="008B121D">
              <w:rPr>
                <w:noProof/>
                <w:webHidden/>
              </w:rPr>
              <w:instrText xml:space="preserve"> PAGEREF _Toc138686821 \h </w:instrText>
            </w:r>
            <w:r w:rsidR="008B121D">
              <w:rPr>
                <w:noProof/>
                <w:webHidden/>
              </w:rPr>
            </w:r>
            <w:r w:rsidR="008B121D">
              <w:rPr>
                <w:noProof/>
                <w:webHidden/>
              </w:rPr>
              <w:fldChar w:fldCharType="separate"/>
            </w:r>
            <w:r w:rsidR="008B121D">
              <w:rPr>
                <w:noProof/>
                <w:webHidden/>
              </w:rPr>
              <w:t>5</w:t>
            </w:r>
            <w:r w:rsidR="008B121D">
              <w:rPr>
                <w:noProof/>
                <w:webHidden/>
              </w:rPr>
              <w:fldChar w:fldCharType="end"/>
            </w:r>
          </w:hyperlink>
        </w:p>
        <w:p w14:paraId="2677003F" w14:textId="57AE517C" w:rsidR="008B121D" w:rsidRDefault="00000000">
          <w:pPr>
            <w:pStyle w:val="TOC1"/>
            <w:rPr>
              <w:rFonts w:asciiTheme="minorHAnsi" w:eastAsiaTheme="minorEastAsia" w:hAnsiTheme="minorHAnsi"/>
              <w:noProof/>
              <w:sz w:val="22"/>
              <w:lang w:val="en-IN" w:eastAsia="en-IN"/>
            </w:rPr>
          </w:pPr>
          <w:hyperlink w:anchor="_Toc138686822" w:history="1">
            <w:r w:rsidR="008B121D" w:rsidRPr="00EB61D6">
              <w:rPr>
                <w:rStyle w:val="Hyperlink"/>
                <w:noProof/>
              </w:rPr>
              <w:t>Research Methodology</w:t>
            </w:r>
            <w:r w:rsidR="008B121D">
              <w:rPr>
                <w:noProof/>
                <w:webHidden/>
              </w:rPr>
              <w:tab/>
            </w:r>
            <w:r w:rsidR="008B121D">
              <w:rPr>
                <w:noProof/>
                <w:webHidden/>
              </w:rPr>
              <w:fldChar w:fldCharType="begin"/>
            </w:r>
            <w:r w:rsidR="008B121D">
              <w:rPr>
                <w:noProof/>
                <w:webHidden/>
              </w:rPr>
              <w:instrText xml:space="preserve"> PAGEREF _Toc138686822 \h </w:instrText>
            </w:r>
            <w:r w:rsidR="008B121D">
              <w:rPr>
                <w:noProof/>
                <w:webHidden/>
              </w:rPr>
            </w:r>
            <w:r w:rsidR="008B121D">
              <w:rPr>
                <w:noProof/>
                <w:webHidden/>
              </w:rPr>
              <w:fldChar w:fldCharType="separate"/>
            </w:r>
            <w:r w:rsidR="008B121D">
              <w:rPr>
                <w:noProof/>
                <w:webHidden/>
              </w:rPr>
              <w:t>7</w:t>
            </w:r>
            <w:r w:rsidR="008B121D">
              <w:rPr>
                <w:noProof/>
                <w:webHidden/>
              </w:rPr>
              <w:fldChar w:fldCharType="end"/>
            </w:r>
          </w:hyperlink>
        </w:p>
        <w:p w14:paraId="3E51475B" w14:textId="34B70462" w:rsidR="008B121D" w:rsidRDefault="00000000" w:rsidP="008B121D">
          <w:pPr>
            <w:pStyle w:val="TOC2"/>
            <w:rPr>
              <w:rFonts w:asciiTheme="minorHAnsi" w:eastAsiaTheme="minorEastAsia" w:hAnsiTheme="minorHAnsi"/>
              <w:noProof/>
              <w:sz w:val="22"/>
              <w:lang w:val="en-IN" w:eastAsia="en-IN"/>
            </w:rPr>
          </w:pPr>
          <w:hyperlink w:anchor="_Toc138686823" w:history="1">
            <w:r w:rsidR="008B121D" w:rsidRPr="00EB61D6">
              <w:rPr>
                <w:rStyle w:val="Hyperlink"/>
                <w:noProof/>
              </w:rPr>
              <w:t>Research Design</w:t>
            </w:r>
            <w:r w:rsidR="008B121D">
              <w:rPr>
                <w:noProof/>
                <w:webHidden/>
              </w:rPr>
              <w:tab/>
            </w:r>
            <w:r w:rsidR="008B121D">
              <w:rPr>
                <w:noProof/>
                <w:webHidden/>
              </w:rPr>
              <w:fldChar w:fldCharType="begin"/>
            </w:r>
            <w:r w:rsidR="008B121D">
              <w:rPr>
                <w:noProof/>
                <w:webHidden/>
              </w:rPr>
              <w:instrText xml:space="preserve"> PAGEREF _Toc138686823 \h </w:instrText>
            </w:r>
            <w:r w:rsidR="008B121D">
              <w:rPr>
                <w:noProof/>
                <w:webHidden/>
              </w:rPr>
            </w:r>
            <w:r w:rsidR="008B121D">
              <w:rPr>
                <w:noProof/>
                <w:webHidden/>
              </w:rPr>
              <w:fldChar w:fldCharType="separate"/>
            </w:r>
            <w:r w:rsidR="008B121D">
              <w:rPr>
                <w:noProof/>
                <w:webHidden/>
              </w:rPr>
              <w:t>7</w:t>
            </w:r>
            <w:r w:rsidR="008B121D">
              <w:rPr>
                <w:noProof/>
                <w:webHidden/>
              </w:rPr>
              <w:fldChar w:fldCharType="end"/>
            </w:r>
          </w:hyperlink>
        </w:p>
        <w:p w14:paraId="4F2B3910" w14:textId="4F43AADE" w:rsidR="008B121D" w:rsidRDefault="00000000" w:rsidP="008B121D">
          <w:pPr>
            <w:pStyle w:val="TOC2"/>
            <w:rPr>
              <w:rFonts w:asciiTheme="minorHAnsi" w:eastAsiaTheme="minorEastAsia" w:hAnsiTheme="minorHAnsi"/>
              <w:noProof/>
              <w:sz w:val="22"/>
              <w:lang w:val="en-IN" w:eastAsia="en-IN"/>
            </w:rPr>
          </w:pPr>
          <w:hyperlink w:anchor="_Toc138686824" w:history="1">
            <w:r w:rsidR="008B121D" w:rsidRPr="00EB61D6">
              <w:rPr>
                <w:rStyle w:val="Hyperlink"/>
                <w:noProof/>
              </w:rPr>
              <w:t>Research Method</w:t>
            </w:r>
            <w:r w:rsidR="008B121D">
              <w:rPr>
                <w:noProof/>
                <w:webHidden/>
              </w:rPr>
              <w:tab/>
            </w:r>
            <w:r w:rsidR="008B121D">
              <w:rPr>
                <w:noProof/>
                <w:webHidden/>
              </w:rPr>
              <w:fldChar w:fldCharType="begin"/>
            </w:r>
            <w:r w:rsidR="008B121D">
              <w:rPr>
                <w:noProof/>
                <w:webHidden/>
              </w:rPr>
              <w:instrText xml:space="preserve"> PAGEREF _Toc138686824 \h </w:instrText>
            </w:r>
            <w:r w:rsidR="008B121D">
              <w:rPr>
                <w:noProof/>
                <w:webHidden/>
              </w:rPr>
            </w:r>
            <w:r w:rsidR="008B121D">
              <w:rPr>
                <w:noProof/>
                <w:webHidden/>
              </w:rPr>
              <w:fldChar w:fldCharType="separate"/>
            </w:r>
            <w:r w:rsidR="008B121D">
              <w:rPr>
                <w:noProof/>
                <w:webHidden/>
              </w:rPr>
              <w:t>7</w:t>
            </w:r>
            <w:r w:rsidR="008B121D">
              <w:rPr>
                <w:noProof/>
                <w:webHidden/>
              </w:rPr>
              <w:fldChar w:fldCharType="end"/>
            </w:r>
          </w:hyperlink>
        </w:p>
        <w:p w14:paraId="4838EDD5" w14:textId="5577D373" w:rsidR="008B121D" w:rsidRDefault="00000000" w:rsidP="008B121D">
          <w:pPr>
            <w:pStyle w:val="TOC2"/>
            <w:rPr>
              <w:rFonts w:asciiTheme="minorHAnsi" w:eastAsiaTheme="minorEastAsia" w:hAnsiTheme="minorHAnsi"/>
              <w:noProof/>
              <w:sz w:val="22"/>
              <w:lang w:val="en-IN" w:eastAsia="en-IN"/>
            </w:rPr>
          </w:pPr>
          <w:hyperlink w:anchor="_Toc138686825" w:history="1">
            <w:r w:rsidR="008B121D" w:rsidRPr="00EB61D6">
              <w:rPr>
                <w:rStyle w:val="Hyperlink"/>
                <w:noProof/>
              </w:rPr>
              <w:t>Data Collection and Analysis</w:t>
            </w:r>
            <w:r w:rsidR="008B121D">
              <w:rPr>
                <w:noProof/>
                <w:webHidden/>
              </w:rPr>
              <w:tab/>
            </w:r>
            <w:r w:rsidR="008B121D">
              <w:rPr>
                <w:noProof/>
                <w:webHidden/>
              </w:rPr>
              <w:fldChar w:fldCharType="begin"/>
            </w:r>
            <w:r w:rsidR="008B121D">
              <w:rPr>
                <w:noProof/>
                <w:webHidden/>
              </w:rPr>
              <w:instrText xml:space="preserve"> PAGEREF _Toc138686825 \h </w:instrText>
            </w:r>
            <w:r w:rsidR="008B121D">
              <w:rPr>
                <w:noProof/>
                <w:webHidden/>
              </w:rPr>
            </w:r>
            <w:r w:rsidR="008B121D">
              <w:rPr>
                <w:noProof/>
                <w:webHidden/>
              </w:rPr>
              <w:fldChar w:fldCharType="separate"/>
            </w:r>
            <w:r w:rsidR="008B121D">
              <w:rPr>
                <w:noProof/>
                <w:webHidden/>
              </w:rPr>
              <w:t>7</w:t>
            </w:r>
            <w:r w:rsidR="008B121D">
              <w:rPr>
                <w:noProof/>
                <w:webHidden/>
              </w:rPr>
              <w:fldChar w:fldCharType="end"/>
            </w:r>
          </w:hyperlink>
        </w:p>
        <w:p w14:paraId="4B08E81C" w14:textId="0CDD1698" w:rsidR="008B121D" w:rsidRDefault="00000000" w:rsidP="008B121D">
          <w:pPr>
            <w:pStyle w:val="TOC2"/>
            <w:rPr>
              <w:rFonts w:asciiTheme="minorHAnsi" w:eastAsiaTheme="minorEastAsia" w:hAnsiTheme="minorHAnsi"/>
              <w:noProof/>
              <w:sz w:val="22"/>
              <w:lang w:val="en-IN" w:eastAsia="en-IN"/>
            </w:rPr>
          </w:pPr>
          <w:hyperlink w:anchor="_Toc138686826" w:history="1">
            <w:r w:rsidR="008B121D" w:rsidRPr="00EB61D6">
              <w:rPr>
                <w:rStyle w:val="Hyperlink"/>
                <w:noProof/>
              </w:rPr>
              <w:t>Research Ethics</w:t>
            </w:r>
            <w:r w:rsidR="008B121D">
              <w:rPr>
                <w:noProof/>
                <w:webHidden/>
              </w:rPr>
              <w:tab/>
            </w:r>
            <w:r w:rsidR="008B121D">
              <w:rPr>
                <w:noProof/>
                <w:webHidden/>
              </w:rPr>
              <w:fldChar w:fldCharType="begin"/>
            </w:r>
            <w:r w:rsidR="008B121D">
              <w:rPr>
                <w:noProof/>
                <w:webHidden/>
              </w:rPr>
              <w:instrText xml:space="preserve"> PAGEREF _Toc138686826 \h </w:instrText>
            </w:r>
            <w:r w:rsidR="008B121D">
              <w:rPr>
                <w:noProof/>
                <w:webHidden/>
              </w:rPr>
            </w:r>
            <w:r w:rsidR="008B121D">
              <w:rPr>
                <w:noProof/>
                <w:webHidden/>
              </w:rPr>
              <w:fldChar w:fldCharType="separate"/>
            </w:r>
            <w:r w:rsidR="008B121D">
              <w:rPr>
                <w:noProof/>
                <w:webHidden/>
              </w:rPr>
              <w:t>7</w:t>
            </w:r>
            <w:r w:rsidR="008B121D">
              <w:rPr>
                <w:noProof/>
                <w:webHidden/>
              </w:rPr>
              <w:fldChar w:fldCharType="end"/>
            </w:r>
          </w:hyperlink>
        </w:p>
        <w:p w14:paraId="2FBD4AF2" w14:textId="1E13E932" w:rsidR="008B121D" w:rsidRDefault="00000000">
          <w:pPr>
            <w:pStyle w:val="TOC1"/>
            <w:rPr>
              <w:rFonts w:asciiTheme="minorHAnsi" w:eastAsiaTheme="minorEastAsia" w:hAnsiTheme="minorHAnsi"/>
              <w:noProof/>
              <w:sz w:val="22"/>
              <w:lang w:val="en-IN" w:eastAsia="en-IN"/>
            </w:rPr>
          </w:pPr>
          <w:hyperlink w:anchor="_Toc138686827" w:history="1">
            <w:r w:rsidR="008B121D" w:rsidRPr="00EB61D6">
              <w:rPr>
                <w:rStyle w:val="Hyperlink"/>
                <w:noProof/>
              </w:rPr>
              <w:t>References</w:t>
            </w:r>
            <w:r w:rsidR="008B121D">
              <w:rPr>
                <w:noProof/>
                <w:webHidden/>
              </w:rPr>
              <w:tab/>
            </w:r>
            <w:r w:rsidR="008B121D">
              <w:rPr>
                <w:noProof/>
                <w:webHidden/>
              </w:rPr>
              <w:fldChar w:fldCharType="begin"/>
            </w:r>
            <w:r w:rsidR="008B121D">
              <w:rPr>
                <w:noProof/>
                <w:webHidden/>
              </w:rPr>
              <w:instrText xml:space="preserve"> PAGEREF _Toc138686827 \h </w:instrText>
            </w:r>
            <w:r w:rsidR="008B121D">
              <w:rPr>
                <w:noProof/>
                <w:webHidden/>
              </w:rPr>
            </w:r>
            <w:r w:rsidR="008B121D">
              <w:rPr>
                <w:noProof/>
                <w:webHidden/>
              </w:rPr>
              <w:fldChar w:fldCharType="separate"/>
            </w:r>
            <w:r w:rsidR="008B121D">
              <w:rPr>
                <w:noProof/>
                <w:webHidden/>
              </w:rPr>
              <w:t>9</w:t>
            </w:r>
            <w:r w:rsidR="008B121D">
              <w:rPr>
                <w:noProof/>
                <w:webHidden/>
              </w:rPr>
              <w:fldChar w:fldCharType="end"/>
            </w:r>
          </w:hyperlink>
        </w:p>
        <w:p w14:paraId="1212001F" w14:textId="0BF0F86A" w:rsidR="00F36C9A" w:rsidRPr="008B121D" w:rsidRDefault="00F36C9A">
          <w:pPr>
            <w:rPr>
              <w:rFonts w:cs="Times New Roman"/>
            </w:rPr>
          </w:pPr>
          <w:r w:rsidRPr="008B121D">
            <w:rPr>
              <w:rFonts w:cs="Times New Roman"/>
              <w:b/>
              <w:bCs/>
              <w:noProof/>
            </w:rPr>
            <w:fldChar w:fldCharType="end"/>
          </w:r>
        </w:p>
      </w:sdtContent>
    </w:sdt>
    <w:p w14:paraId="41CDEDF6" w14:textId="19FF4B1B" w:rsidR="00E530E2" w:rsidRPr="008B121D" w:rsidRDefault="00E530E2">
      <w:pPr>
        <w:spacing w:line="259" w:lineRule="auto"/>
        <w:jc w:val="left"/>
        <w:rPr>
          <w:rFonts w:cs="Times New Roman"/>
        </w:rPr>
      </w:pPr>
      <w:r w:rsidRPr="008B121D">
        <w:rPr>
          <w:rFonts w:cs="Times New Roman"/>
        </w:rPr>
        <w:br w:type="page"/>
      </w:r>
    </w:p>
    <w:p w14:paraId="564210DA" w14:textId="58083C54" w:rsidR="00941151" w:rsidRPr="008B121D" w:rsidRDefault="00941151" w:rsidP="008B121D">
      <w:pPr>
        <w:pStyle w:val="Heading1"/>
      </w:pPr>
      <w:bookmarkStart w:id="0" w:name="_Toc138686812"/>
      <w:r w:rsidRPr="008B121D">
        <w:lastRenderedPageBreak/>
        <w:t>Introduction</w:t>
      </w:r>
      <w:bookmarkEnd w:id="0"/>
    </w:p>
    <w:p w14:paraId="71F29268" w14:textId="16E7D0CD" w:rsidR="00DB09A7" w:rsidRPr="008B121D" w:rsidRDefault="00DB09A7" w:rsidP="008B121D">
      <w:pPr>
        <w:pStyle w:val="Heading2"/>
      </w:pPr>
      <w:bookmarkStart w:id="1" w:name="_Toc138686813"/>
      <w:r w:rsidRPr="008B121D">
        <w:t>Background</w:t>
      </w:r>
      <w:bookmarkEnd w:id="1"/>
    </w:p>
    <w:p w14:paraId="7E56A925" w14:textId="654FAB2F" w:rsidR="0023272B" w:rsidRPr="008B121D" w:rsidRDefault="00833CF4" w:rsidP="005325C2">
      <w:pPr>
        <w:spacing w:after="0"/>
        <w:rPr>
          <w:rFonts w:cs="Times New Roman"/>
        </w:rPr>
      </w:pPr>
      <w:r w:rsidRPr="008B121D">
        <w:rPr>
          <w:rFonts w:cs="Times New Roman"/>
        </w:rPr>
        <w:t xml:space="preserve">According to </w:t>
      </w:r>
      <w:proofErr w:type="spellStart"/>
      <w:r w:rsidRPr="008B121D">
        <w:rPr>
          <w:rFonts w:cs="Times New Roman"/>
        </w:rPr>
        <w:t>Bisui</w:t>
      </w:r>
      <w:proofErr w:type="spellEnd"/>
      <w:r w:rsidRPr="008B121D">
        <w:rPr>
          <w:rFonts w:cs="Times New Roman"/>
        </w:rPr>
        <w:t xml:space="preserve"> et al. (2022), s</w:t>
      </w:r>
      <w:r w:rsidR="0023272B" w:rsidRPr="008B121D">
        <w:rPr>
          <w:rFonts w:cs="Times New Roman"/>
        </w:rPr>
        <w:t xml:space="preserve">ervices in the hotel refers to </w:t>
      </w:r>
      <w:proofErr w:type="gramStart"/>
      <w:r w:rsidR="0023272B" w:rsidRPr="008B121D">
        <w:rPr>
          <w:rFonts w:cs="Times New Roman"/>
        </w:rPr>
        <w:t>the all</w:t>
      </w:r>
      <w:proofErr w:type="gramEnd"/>
      <w:r w:rsidR="0023272B" w:rsidRPr="008B121D">
        <w:rPr>
          <w:rFonts w:cs="Times New Roman"/>
        </w:rPr>
        <w:t xml:space="preserve"> kinds of assistance, amenities, facilities and efforts that are provided to the guests and visitors by the staff members </w:t>
      </w:r>
      <w:r w:rsidR="009F7B0A" w:rsidRPr="008B121D">
        <w:rPr>
          <w:rFonts w:cs="Times New Roman"/>
        </w:rPr>
        <w:t xml:space="preserve">to satisfy and improve their experience of their visits to the hotel. The hotel industry is highly service driven, and the level of customer satisfaction and their experience depends on the quality and ranges of the services provided to the guests. </w:t>
      </w:r>
      <w:r w:rsidR="00DC4DA3" w:rsidRPr="008B121D">
        <w:rPr>
          <w:rFonts w:cs="Times New Roman"/>
        </w:rPr>
        <w:t>Chen (2018) stated that t</w:t>
      </w:r>
      <w:r w:rsidR="009F7B0A" w:rsidRPr="008B121D">
        <w:rPr>
          <w:rFonts w:cs="Times New Roman"/>
        </w:rPr>
        <w:t xml:space="preserve">here are different kinds of services provided usually to the guests in hotel that encompasses, </w:t>
      </w:r>
      <w:r w:rsidR="007A7614" w:rsidRPr="008B121D">
        <w:rPr>
          <w:rFonts w:cs="Times New Roman"/>
        </w:rPr>
        <w:t xml:space="preserve">accommodation, front desk service, housekeeping, food and beverage services, room amenities, pick up and drop up, security which are most basic and there are additional and complementary services such as </w:t>
      </w:r>
      <w:r w:rsidR="000521A8" w:rsidRPr="008B121D">
        <w:rPr>
          <w:rFonts w:cs="Times New Roman"/>
        </w:rPr>
        <w:t xml:space="preserve">event management facilities, pools and fitness centres, recreational opportunities and many others. From the study conducted by </w:t>
      </w:r>
      <w:r w:rsidR="00C468F5" w:rsidRPr="008B121D">
        <w:rPr>
          <w:rFonts w:cs="Times New Roman"/>
        </w:rPr>
        <w:t>Flores et al. (2020), it was found that</w:t>
      </w:r>
      <w:r w:rsidR="000521A8" w:rsidRPr="008B121D">
        <w:rPr>
          <w:rFonts w:cs="Times New Roman"/>
        </w:rPr>
        <w:t xml:space="preserve"> the satisfaction of the customers does not entirely depend on the availability of the services, rather also depend on how well the services are served to the customers. HH added that there must be integration, balance and coherence among all the departments working in the hotel, and with the cumulative effort of all the departments, </w:t>
      </w:r>
      <w:r w:rsidR="00102E13" w:rsidRPr="008B121D">
        <w:rPr>
          <w:rFonts w:cs="Times New Roman"/>
        </w:rPr>
        <w:t xml:space="preserve">the guest experience is sought. This study will be undertaken to learn about the </w:t>
      </w:r>
      <w:proofErr w:type="gramStart"/>
      <w:r w:rsidR="00102E13" w:rsidRPr="008B121D">
        <w:rPr>
          <w:rFonts w:cs="Times New Roman"/>
        </w:rPr>
        <w:t>key ways</w:t>
      </w:r>
      <w:proofErr w:type="gramEnd"/>
      <w:r w:rsidR="00102E13" w:rsidRPr="008B121D">
        <w:rPr>
          <w:rFonts w:cs="Times New Roman"/>
        </w:rPr>
        <w:t xml:space="preserve"> that Marriot International have adopted to integrate and manage their services, and how does this impact on the customer satisfaction and retention.</w:t>
      </w:r>
    </w:p>
    <w:p w14:paraId="07BE7153" w14:textId="38461156" w:rsidR="00DB09A7" w:rsidRPr="008B121D" w:rsidRDefault="00102520" w:rsidP="008B121D">
      <w:pPr>
        <w:pStyle w:val="Heading2"/>
      </w:pPr>
      <w:bookmarkStart w:id="2" w:name="_Toc138686814"/>
      <w:r w:rsidRPr="008B121D">
        <w:t>Research</w:t>
      </w:r>
      <w:r w:rsidR="00DB09A7" w:rsidRPr="008B121D">
        <w:t xml:space="preserve"> Aim</w:t>
      </w:r>
      <w:bookmarkEnd w:id="2"/>
    </w:p>
    <w:p w14:paraId="12C59F6F" w14:textId="28ADDD86" w:rsidR="00E530E2" w:rsidRPr="008B121D" w:rsidRDefault="00E530E2" w:rsidP="005325C2">
      <w:pPr>
        <w:spacing w:after="0"/>
        <w:rPr>
          <w:rFonts w:cs="Times New Roman"/>
        </w:rPr>
      </w:pPr>
      <w:r w:rsidRPr="008B121D">
        <w:rPr>
          <w:rFonts w:cs="Times New Roman"/>
        </w:rPr>
        <w:t>The research aims to investigate how does the internal services integration and management impacts on the customer satisfaction and retention in the Marriot International.</w:t>
      </w:r>
    </w:p>
    <w:p w14:paraId="4D863EF1" w14:textId="5DDD212B" w:rsidR="00DB09A7" w:rsidRPr="008B121D" w:rsidRDefault="00102520" w:rsidP="008B121D">
      <w:pPr>
        <w:pStyle w:val="Heading2"/>
      </w:pPr>
      <w:bookmarkStart w:id="3" w:name="_Toc138686815"/>
      <w:r w:rsidRPr="008B121D">
        <w:t xml:space="preserve">Research </w:t>
      </w:r>
      <w:r w:rsidR="00DB09A7" w:rsidRPr="008B121D">
        <w:t>Objectives</w:t>
      </w:r>
      <w:bookmarkEnd w:id="3"/>
    </w:p>
    <w:p w14:paraId="0539E77B" w14:textId="01DF939B" w:rsidR="00E530E2" w:rsidRPr="008B121D" w:rsidRDefault="00E530E2" w:rsidP="005325C2">
      <w:pPr>
        <w:spacing w:after="0"/>
        <w:rPr>
          <w:rFonts w:cs="Times New Roman"/>
        </w:rPr>
      </w:pPr>
      <w:r w:rsidRPr="008B121D">
        <w:rPr>
          <w:rFonts w:cs="Times New Roman"/>
        </w:rPr>
        <w:t xml:space="preserve">Research objectives are – </w:t>
      </w:r>
    </w:p>
    <w:p w14:paraId="22B0E142" w14:textId="08763715" w:rsidR="00E530E2" w:rsidRPr="008B121D" w:rsidRDefault="00E530E2" w:rsidP="005325C2">
      <w:pPr>
        <w:pStyle w:val="ListParagraph"/>
        <w:numPr>
          <w:ilvl w:val="0"/>
          <w:numId w:val="1"/>
        </w:numPr>
        <w:spacing w:after="0"/>
        <w:ind w:left="851" w:hanging="491"/>
        <w:rPr>
          <w:rFonts w:cs="Times New Roman"/>
        </w:rPr>
      </w:pPr>
      <w:r w:rsidRPr="008B121D">
        <w:rPr>
          <w:rFonts w:cs="Times New Roman"/>
        </w:rPr>
        <w:t>To review key theories, models and literature related to internal services a</w:t>
      </w:r>
      <w:r w:rsidR="00A304AB" w:rsidRPr="008B121D">
        <w:rPr>
          <w:rFonts w:cs="Times New Roman"/>
        </w:rPr>
        <w:t>n</w:t>
      </w:r>
      <w:r w:rsidRPr="008B121D">
        <w:rPr>
          <w:rFonts w:cs="Times New Roman"/>
        </w:rPr>
        <w:t>d customer satisfaction in the hotel</w:t>
      </w:r>
      <w:r w:rsidR="00A304AB" w:rsidRPr="008B121D">
        <w:rPr>
          <w:rFonts w:cs="Times New Roman"/>
        </w:rPr>
        <w:t>s</w:t>
      </w:r>
      <w:r w:rsidRPr="008B121D">
        <w:rPr>
          <w:rFonts w:cs="Times New Roman"/>
        </w:rPr>
        <w:t xml:space="preserve">. </w:t>
      </w:r>
    </w:p>
    <w:p w14:paraId="22EEA8E2" w14:textId="7B681A69" w:rsidR="00E530E2" w:rsidRPr="008B121D" w:rsidRDefault="00E530E2" w:rsidP="005325C2">
      <w:pPr>
        <w:pStyle w:val="ListParagraph"/>
        <w:numPr>
          <w:ilvl w:val="0"/>
          <w:numId w:val="1"/>
        </w:numPr>
        <w:spacing w:after="0"/>
        <w:ind w:left="851" w:hanging="491"/>
        <w:rPr>
          <w:rFonts w:cs="Times New Roman"/>
        </w:rPr>
      </w:pPr>
      <w:r w:rsidRPr="008B121D">
        <w:rPr>
          <w:rFonts w:cs="Times New Roman"/>
        </w:rPr>
        <w:t xml:space="preserve">To evaluate the key strategies that </w:t>
      </w:r>
      <w:r w:rsidR="00102520" w:rsidRPr="008B121D">
        <w:rPr>
          <w:rFonts w:cs="Times New Roman"/>
        </w:rPr>
        <w:t xml:space="preserve">are adopted for internal services integration and management at Marriot International. </w:t>
      </w:r>
    </w:p>
    <w:p w14:paraId="63CA249B" w14:textId="061C6F74" w:rsidR="00102520" w:rsidRPr="008B121D" w:rsidRDefault="00102520" w:rsidP="005325C2">
      <w:pPr>
        <w:pStyle w:val="ListParagraph"/>
        <w:numPr>
          <w:ilvl w:val="0"/>
          <w:numId w:val="1"/>
        </w:numPr>
        <w:spacing w:after="0"/>
        <w:ind w:left="851" w:hanging="491"/>
        <w:rPr>
          <w:rFonts w:cs="Times New Roman"/>
        </w:rPr>
      </w:pPr>
      <w:r w:rsidRPr="008B121D">
        <w:rPr>
          <w:rFonts w:cs="Times New Roman"/>
        </w:rPr>
        <w:t xml:space="preserve">To analyse the impact of </w:t>
      </w:r>
      <w:r w:rsidR="00A304AB" w:rsidRPr="008B121D">
        <w:rPr>
          <w:rFonts w:cs="Times New Roman"/>
        </w:rPr>
        <w:t>internal</w:t>
      </w:r>
      <w:r w:rsidRPr="008B121D">
        <w:rPr>
          <w:rFonts w:cs="Times New Roman"/>
        </w:rPr>
        <w:t xml:space="preserve"> services integration and management on customer satisfaction and retention at Marriot International. </w:t>
      </w:r>
    </w:p>
    <w:p w14:paraId="2FCEEBA8" w14:textId="36FCD9D4" w:rsidR="00102520" w:rsidRPr="008B121D" w:rsidRDefault="00102520" w:rsidP="005325C2">
      <w:pPr>
        <w:pStyle w:val="ListParagraph"/>
        <w:numPr>
          <w:ilvl w:val="0"/>
          <w:numId w:val="1"/>
        </w:numPr>
        <w:spacing w:after="0"/>
        <w:ind w:left="851" w:hanging="491"/>
        <w:rPr>
          <w:rFonts w:cs="Times New Roman"/>
        </w:rPr>
      </w:pPr>
      <w:r w:rsidRPr="008B121D">
        <w:rPr>
          <w:rFonts w:cs="Times New Roman"/>
        </w:rPr>
        <w:t xml:space="preserve">To recommend effective </w:t>
      </w:r>
      <w:r w:rsidR="00A304AB" w:rsidRPr="008B121D">
        <w:rPr>
          <w:rFonts w:cs="Times New Roman"/>
        </w:rPr>
        <w:t>tactics and strategies to improve the internal services integration and management at Marriot International.</w:t>
      </w:r>
    </w:p>
    <w:p w14:paraId="134D832C" w14:textId="1D3D634C" w:rsidR="00102520" w:rsidRPr="008B121D" w:rsidRDefault="00102520" w:rsidP="008B121D">
      <w:pPr>
        <w:pStyle w:val="Heading2"/>
      </w:pPr>
      <w:bookmarkStart w:id="4" w:name="_Toc138686816"/>
      <w:r w:rsidRPr="008B121D">
        <w:t>Research Questions</w:t>
      </w:r>
      <w:bookmarkEnd w:id="4"/>
    </w:p>
    <w:p w14:paraId="571726CF" w14:textId="3ADAE83A" w:rsidR="00A304AB" w:rsidRPr="008B121D" w:rsidRDefault="00A304AB" w:rsidP="005325C2">
      <w:pPr>
        <w:spacing w:after="0"/>
        <w:rPr>
          <w:rFonts w:cs="Times New Roman"/>
        </w:rPr>
      </w:pPr>
      <w:r w:rsidRPr="008B121D">
        <w:rPr>
          <w:rFonts w:cs="Times New Roman"/>
        </w:rPr>
        <w:lastRenderedPageBreak/>
        <w:t xml:space="preserve">Research questions are – </w:t>
      </w:r>
    </w:p>
    <w:p w14:paraId="156AB45A" w14:textId="03C3C556" w:rsidR="00A304AB" w:rsidRPr="008B121D" w:rsidRDefault="00A304AB" w:rsidP="005325C2">
      <w:pPr>
        <w:pStyle w:val="ListParagraph"/>
        <w:numPr>
          <w:ilvl w:val="0"/>
          <w:numId w:val="2"/>
        </w:numPr>
        <w:spacing w:after="0"/>
        <w:ind w:left="851" w:hanging="491"/>
        <w:rPr>
          <w:rFonts w:cs="Times New Roman"/>
        </w:rPr>
      </w:pPr>
      <w:r w:rsidRPr="008B121D">
        <w:rPr>
          <w:rFonts w:cs="Times New Roman"/>
        </w:rPr>
        <w:t>What are the key theories, models and literature related to internal services and customer satisfaction in the hotels?</w:t>
      </w:r>
    </w:p>
    <w:p w14:paraId="420AF24E" w14:textId="5B108DAE" w:rsidR="00A304AB" w:rsidRPr="008B121D" w:rsidRDefault="00A304AB" w:rsidP="005325C2">
      <w:pPr>
        <w:pStyle w:val="ListParagraph"/>
        <w:numPr>
          <w:ilvl w:val="0"/>
          <w:numId w:val="2"/>
        </w:numPr>
        <w:spacing w:after="0"/>
        <w:ind w:left="851" w:hanging="491"/>
        <w:rPr>
          <w:rFonts w:cs="Times New Roman"/>
        </w:rPr>
      </w:pPr>
      <w:r w:rsidRPr="008B121D">
        <w:rPr>
          <w:rFonts w:cs="Times New Roman"/>
        </w:rPr>
        <w:t>Which of the key strategies are adopted for internal services integration and management at Marriot International?</w:t>
      </w:r>
    </w:p>
    <w:p w14:paraId="25183676" w14:textId="6BBD3EAD" w:rsidR="00A304AB" w:rsidRPr="008B121D" w:rsidRDefault="00A304AB" w:rsidP="005325C2">
      <w:pPr>
        <w:pStyle w:val="ListParagraph"/>
        <w:numPr>
          <w:ilvl w:val="0"/>
          <w:numId w:val="2"/>
        </w:numPr>
        <w:spacing w:after="0"/>
        <w:ind w:left="851" w:hanging="491"/>
        <w:rPr>
          <w:rFonts w:cs="Times New Roman"/>
        </w:rPr>
      </w:pPr>
      <w:r w:rsidRPr="008B121D">
        <w:rPr>
          <w:rFonts w:cs="Times New Roman"/>
        </w:rPr>
        <w:t>How does the internal services integration and management impact on customer satisfaction and retention at Marriot International?</w:t>
      </w:r>
    </w:p>
    <w:p w14:paraId="3756AD92" w14:textId="5112466A" w:rsidR="00102520" w:rsidRPr="008B121D" w:rsidRDefault="00A304AB" w:rsidP="005325C2">
      <w:pPr>
        <w:pStyle w:val="ListParagraph"/>
        <w:numPr>
          <w:ilvl w:val="0"/>
          <w:numId w:val="2"/>
        </w:numPr>
        <w:spacing w:after="0"/>
        <w:ind w:left="851" w:hanging="491"/>
        <w:rPr>
          <w:rFonts w:cs="Times New Roman"/>
        </w:rPr>
      </w:pPr>
      <w:r w:rsidRPr="008B121D">
        <w:rPr>
          <w:rFonts w:cs="Times New Roman"/>
        </w:rPr>
        <w:t>Which effective tactics and strategies should be adopted to improve the internal services integration and management at Marriot International</w:t>
      </w:r>
      <w:r w:rsidR="000557A5" w:rsidRPr="008B121D">
        <w:rPr>
          <w:rFonts w:cs="Times New Roman"/>
        </w:rPr>
        <w:t>?</w:t>
      </w:r>
    </w:p>
    <w:p w14:paraId="46762DD7" w14:textId="45242447" w:rsidR="00DB09A7" w:rsidRPr="008B121D" w:rsidRDefault="00DB09A7" w:rsidP="008B121D">
      <w:pPr>
        <w:pStyle w:val="Heading2"/>
      </w:pPr>
      <w:bookmarkStart w:id="5" w:name="_Toc138686817"/>
      <w:r w:rsidRPr="008B121D">
        <w:t>Rationale</w:t>
      </w:r>
      <w:bookmarkEnd w:id="5"/>
    </w:p>
    <w:p w14:paraId="1690947B" w14:textId="36456915" w:rsidR="00D019A1" w:rsidRPr="008B121D" w:rsidRDefault="005B43BA" w:rsidP="00D019A1">
      <w:pPr>
        <w:rPr>
          <w:rFonts w:cs="Times New Roman"/>
        </w:rPr>
      </w:pPr>
      <w:r w:rsidRPr="008B121D">
        <w:rPr>
          <w:rFonts w:cs="Times New Roman"/>
        </w:rPr>
        <w:t>Sharma et al. (2016)</w:t>
      </w:r>
      <w:r w:rsidR="008345D5" w:rsidRPr="008B121D">
        <w:rPr>
          <w:rFonts w:cs="Times New Roman"/>
        </w:rPr>
        <w:t xml:space="preserve"> mentioned that t</w:t>
      </w:r>
      <w:r w:rsidR="00A80434" w:rsidRPr="008B121D">
        <w:rPr>
          <w:rFonts w:cs="Times New Roman"/>
        </w:rPr>
        <w:t xml:space="preserve">he quality of the services in the hotel is very critical to customer </w:t>
      </w:r>
      <w:r w:rsidR="00AB540F" w:rsidRPr="008B121D">
        <w:rPr>
          <w:rFonts w:cs="Times New Roman"/>
        </w:rPr>
        <w:t xml:space="preserve">experience. Hotel management needs to ensure that there are sufficient and required services available that meets the needs of the guests and visitors. Undertaking this research will help to evaluate the effectiveness of the internal services integration and management strategies and tactics practiced by Marriot International. Thus, it will help to help the management of Marriot to learn about the effectiveness of their current </w:t>
      </w:r>
      <w:r w:rsidR="00685051" w:rsidRPr="008B121D">
        <w:rPr>
          <w:rFonts w:cs="Times New Roman"/>
        </w:rPr>
        <w:t>practices. Further, the research will address how such integration among the internal services can enhance customer satisfaction and retain them to make them long-term customers</w:t>
      </w:r>
      <w:r w:rsidR="0006467D" w:rsidRPr="008B121D">
        <w:rPr>
          <w:rFonts w:cs="Times New Roman"/>
        </w:rPr>
        <w:t>, which will help the Marriot management to learn about the importance of internal services integration and balances</w:t>
      </w:r>
      <w:r w:rsidR="00892628" w:rsidRPr="008B121D">
        <w:rPr>
          <w:rFonts w:cs="Times New Roman"/>
        </w:rPr>
        <w:t xml:space="preserve"> (marriott.com, 2023)</w:t>
      </w:r>
      <w:r w:rsidR="0006467D" w:rsidRPr="008B121D">
        <w:rPr>
          <w:rFonts w:cs="Times New Roman"/>
        </w:rPr>
        <w:t xml:space="preserve">. And lastly, this research will address any inconsistencies in the current internal services integration and management of Marriot International and recommend the ways that Marriot International can improve their internal services integration. </w:t>
      </w:r>
    </w:p>
    <w:p w14:paraId="0C258B3D" w14:textId="77777777" w:rsidR="00C630C7" w:rsidRPr="008B121D" w:rsidRDefault="00C630C7">
      <w:pPr>
        <w:spacing w:line="259" w:lineRule="auto"/>
        <w:jc w:val="left"/>
        <w:rPr>
          <w:rFonts w:cs="Times New Roman"/>
          <w:b/>
          <w:sz w:val="28"/>
        </w:rPr>
      </w:pPr>
      <w:r w:rsidRPr="008B121D">
        <w:rPr>
          <w:rFonts w:cs="Times New Roman"/>
        </w:rPr>
        <w:br w:type="page"/>
      </w:r>
    </w:p>
    <w:p w14:paraId="16665E5E" w14:textId="175B5165" w:rsidR="00DB09A7" w:rsidRPr="008B121D" w:rsidRDefault="00DB09A7" w:rsidP="008B121D">
      <w:pPr>
        <w:pStyle w:val="Heading1"/>
      </w:pPr>
      <w:bookmarkStart w:id="6" w:name="_Toc138686818"/>
      <w:r w:rsidRPr="008B121D">
        <w:lastRenderedPageBreak/>
        <w:t>Literature Review</w:t>
      </w:r>
      <w:bookmarkEnd w:id="6"/>
    </w:p>
    <w:p w14:paraId="0F00AFB0" w14:textId="2FA43E9C" w:rsidR="00AE0CE9" w:rsidRPr="008B121D" w:rsidRDefault="00C630C7" w:rsidP="008B121D">
      <w:pPr>
        <w:pStyle w:val="Heading2"/>
      </w:pPr>
      <w:bookmarkStart w:id="7" w:name="_Toc138686819"/>
      <w:r w:rsidRPr="008B121D">
        <w:t>Internal Services Integration and Management at Hotels</w:t>
      </w:r>
      <w:bookmarkEnd w:id="7"/>
    </w:p>
    <w:p w14:paraId="4B02B413" w14:textId="5357304E" w:rsidR="00D502AF" w:rsidRPr="008B121D" w:rsidRDefault="00D502AF" w:rsidP="008B121D">
      <w:pPr>
        <w:spacing w:after="0"/>
        <w:rPr>
          <w:rFonts w:cs="Times New Roman"/>
        </w:rPr>
      </w:pPr>
      <w:r w:rsidRPr="008B121D">
        <w:rPr>
          <w:rFonts w:cs="Times New Roman"/>
        </w:rPr>
        <w:t xml:space="preserve">Internal services integration as per the study conducted by </w:t>
      </w:r>
      <w:r w:rsidR="00B1716A" w:rsidRPr="008B121D">
        <w:rPr>
          <w:rFonts w:cs="Times New Roman"/>
        </w:rPr>
        <w:t>Paulose &amp; Shakeel (2021)</w:t>
      </w:r>
      <w:r w:rsidRPr="008B121D">
        <w:rPr>
          <w:rFonts w:cs="Times New Roman"/>
        </w:rPr>
        <w:t xml:space="preserve"> refers to the process of coordinating and managing the numerous departments and services offered by the institution in an effective and smooth manner. </w:t>
      </w:r>
      <w:r w:rsidR="00A152C0" w:rsidRPr="008B121D">
        <w:rPr>
          <w:rFonts w:cs="Times New Roman"/>
        </w:rPr>
        <w:t>Wu et al (2021)</w:t>
      </w:r>
      <w:r w:rsidR="005F77DA" w:rsidRPr="008B121D">
        <w:rPr>
          <w:rFonts w:cs="Times New Roman"/>
        </w:rPr>
        <w:t xml:space="preserve"> </w:t>
      </w:r>
      <w:r w:rsidR="00A152C0" w:rsidRPr="008B121D">
        <w:rPr>
          <w:rFonts w:cs="Times New Roman"/>
        </w:rPr>
        <w:t xml:space="preserve">also </w:t>
      </w:r>
      <w:r w:rsidRPr="008B121D">
        <w:rPr>
          <w:rFonts w:cs="Times New Roman"/>
        </w:rPr>
        <w:t xml:space="preserve">said that it incorporates the synchronisation and integration of important processes such as the operations of the front office, maintenance, food and beverage services, and administrative activities. While </w:t>
      </w:r>
      <w:r w:rsidR="00E37F36" w:rsidRPr="008B121D">
        <w:rPr>
          <w:rFonts w:cs="Times New Roman"/>
        </w:rPr>
        <w:t>Lin et al. (2021)</w:t>
      </w:r>
      <w:r w:rsidRPr="008B121D">
        <w:rPr>
          <w:rFonts w:cs="Times New Roman"/>
        </w:rPr>
        <w:t xml:space="preserve"> stated that integration of internal services that is done well ensured that departments </w:t>
      </w:r>
      <w:proofErr w:type="gramStart"/>
      <w:r w:rsidRPr="008B121D">
        <w:rPr>
          <w:rFonts w:cs="Times New Roman"/>
        </w:rPr>
        <w:t>are able to</w:t>
      </w:r>
      <w:proofErr w:type="gramEnd"/>
      <w:r w:rsidRPr="008B121D">
        <w:rPr>
          <w:rFonts w:cs="Times New Roman"/>
        </w:rPr>
        <w:t xml:space="preserve"> communicate, collaborate, and work together effectively, which in turn leads to increased levels of satisfied customers and efficiency in operations. In order to do this </w:t>
      </w:r>
      <w:r w:rsidR="005F77DA" w:rsidRPr="008B121D">
        <w:rPr>
          <w:rFonts w:cs="Times New Roman"/>
        </w:rPr>
        <w:t xml:space="preserve">Saut &amp; </w:t>
      </w:r>
      <w:proofErr w:type="spellStart"/>
      <w:r w:rsidR="005F77DA" w:rsidRPr="008B121D">
        <w:rPr>
          <w:rFonts w:cs="Times New Roman"/>
        </w:rPr>
        <w:t>Bie</w:t>
      </w:r>
      <w:proofErr w:type="spellEnd"/>
      <w:r w:rsidR="005F77DA" w:rsidRPr="008B121D">
        <w:rPr>
          <w:rFonts w:cs="Times New Roman"/>
        </w:rPr>
        <w:t xml:space="preserve"> (2022)</w:t>
      </w:r>
      <w:r w:rsidRPr="008B121D">
        <w:rPr>
          <w:rFonts w:cs="Times New Roman"/>
        </w:rPr>
        <w:t xml:space="preserve"> suggested </w:t>
      </w:r>
      <w:proofErr w:type="gramStart"/>
      <w:r w:rsidRPr="008B121D">
        <w:rPr>
          <w:rFonts w:cs="Times New Roman"/>
        </w:rPr>
        <w:t>that,</w:t>
      </w:r>
      <w:proofErr w:type="gramEnd"/>
      <w:r w:rsidRPr="008B121D">
        <w:rPr>
          <w:rFonts w:cs="Times New Roman"/>
        </w:rPr>
        <w:t xml:space="preserve"> it is necessary to develop standardised procedures, make use of technological solutions, and cultivate a culture of cooperation and shared objectives. Lastly, </w:t>
      </w:r>
      <w:r w:rsidR="00667561" w:rsidRPr="008B121D">
        <w:rPr>
          <w:rFonts w:cs="Times New Roman"/>
        </w:rPr>
        <w:t>Chen (2022)</w:t>
      </w:r>
      <w:r w:rsidRPr="008B121D">
        <w:rPr>
          <w:rFonts w:cs="Times New Roman"/>
        </w:rPr>
        <w:t xml:space="preserve"> said that hotels </w:t>
      </w:r>
      <w:proofErr w:type="gramStart"/>
      <w:r w:rsidRPr="008B121D">
        <w:rPr>
          <w:rFonts w:cs="Times New Roman"/>
        </w:rPr>
        <w:t>are able to</w:t>
      </w:r>
      <w:proofErr w:type="gramEnd"/>
      <w:r w:rsidRPr="008B121D">
        <w:rPr>
          <w:rFonts w:cs="Times New Roman"/>
        </w:rPr>
        <w:t xml:space="preserve"> provide remarkable experiences for their guests while upholding an outstanding standard of service standard across the whole property if they streamline their processes, maximise their resource utilisation, and improve the coordination between their many departments.</w:t>
      </w:r>
    </w:p>
    <w:p w14:paraId="4F60E92B" w14:textId="23FE9179" w:rsidR="00C630C7" w:rsidRPr="008B121D" w:rsidRDefault="00C630C7" w:rsidP="008B121D">
      <w:pPr>
        <w:pStyle w:val="Heading2"/>
      </w:pPr>
      <w:bookmarkStart w:id="8" w:name="_Toc138686820"/>
      <w:r w:rsidRPr="008B121D">
        <w:t>Impact of Internal Services Integration on Customer Satisfaction and Retention at Hotels</w:t>
      </w:r>
      <w:bookmarkEnd w:id="8"/>
    </w:p>
    <w:p w14:paraId="781F9610" w14:textId="317ACA3D" w:rsidR="00DF66FD" w:rsidRPr="008B121D" w:rsidRDefault="00DF66FD" w:rsidP="008B121D">
      <w:pPr>
        <w:spacing w:after="0"/>
        <w:rPr>
          <w:rFonts w:cs="Times New Roman"/>
        </w:rPr>
      </w:pPr>
      <w:r w:rsidRPr="008B121D">
        <w:rPr>
          <w:rFonts w:cs="Times New Roman"/>
        </w:rPr>
        <w:t xml:space="preserve">According to </w:t>
      </w:r>
      <w:r w:rsidR="00044622" w:rsidRPr="008B121D">
        <w:rPr>
          <w:rFonts w:cs="Times New Roman"/>
        </w:rPr>
        <w:t>Flores et al. (2020),</w:t>
      </w:r>
      <w:r w:rsidRPr="008B121D">
        <w:rPr>
          <w:rFonts w:cs="Times New Roman"/>
        </w:rPr>
        <w:t xml:space="preserve"> integration of internal services plays a crucial part in determining the level of customer satisfaction and loyalty experienced by hotels. Following RR, EE said that when various departments of a hotel collaborate in a coordinated and seamless manner, it results in a good and consistent experience for the hotel's guests. For instance, the check-in procedure for guests may be sped up when the front desk properly interacts with housekeeping to ensure that rooms are ready on time for their arrival. </w:t>
      </w:r>
      <w:r w:rsidR="00951B1D" w:rsidRPr="008B121D">
        <w:rPr>
          <w:rFonts w:cs="Times New Roman"/>
        </w:rPr>
        <w:t xml:space="preserve">From the study conducted by </w:t>
      </w:r>
      <w:r w:rsidR="00880408" w:rsidRPr="008B121D">
        <w:rPr>
          <w:rFonts w:cs="Times New Roman"/>
        </w:rPr>
        <w:t>Al-</w:t>
      </w:r>
      <w:proofErr w:type="spellStart"/>
      <w:r w:rsidR="00880408" w:rsidRPr="008B121D">
        <w:rPr>
          <w:rFonts w:cs="Times New Roman"/>
        </w:rPr>
        <w:t>Ababneh</w:t>
      </w:r>
      <w:proofErr w:type="spellEnd"/>
      <w:r w:rsidR="00880408" w:rsidRPr="008B121D">
        <w:rPr>
          <w:rFonts w:cs="Times New Roman"/>
        </w:rPr>
        <w:t xml:space="preserve"> et al. (2018),</w:t>
      </w:r>
      <w:r w:rsidR="00951B1D" w:rsidRPr="008B121D">
        <w:rPr>
          <w:rFonts w:cs="Times New Roman"/>
        </w:rPr>
        <w:t xml:space="preserve"> it was found that</w:t>
      </w:r>
      <w:r w:rsidRPr="008B121D">
        <w:rPr>
          <w:rFonts w:cs="Times New Roman"/>
        </w:rPr>
        <w:t xml:space="preserve"> timely coordination between the culinary staff and the food and beverage crew may provide for more enjoyable dining experiences.</w:t>
      </w:r>
      <w:r w:rsidR="00951B1D" w:rsidRPr="008B121D">
        <w:rPr>
          <w:rFonts w:cs="Times New Roman"/>
        </w:rPr>
        <w:t xml:space="preserve"> However, </w:t>
      </w:r>
      <w:proofErr w:type="spellStart"/>
      <w:r w:rsidR="00D35390" w:rsidRPr="008B121D">
        <w:rPr>
          <w:rFonts w:cs="Times New Roman"/>
        </w:rPr>
        <w:t>Bisui</w:t>
      </w:r>
      <w:proofErr w:type="spellEnd"/>
      <w:r w:rsidR="00D35390" w:rsidRPr="008B121D">
        <w:rPr>
          <w:rFonts w:cs="Times New Roman"/>
        </w:rPr>
        <w:t xml:space="preserve"> et al. (2022)</w:t>
      </w:r>
      <w:r w:rsidR="00951B1D" w:rsidRPr="008B121D">
        <w:rPr>
          <w:rFonts w:cs="Times New Roman"/>
        </w:rPr>
        <w:t xml:space="preserve"> alternatively said that</w:t>
      </w:r>
      <w:r w:rsidRPr="008B121D">
        <w:rPr>
          <w:rFonts w:cs="Times New Roman"/>
        </w:rPr>
        <w:t xml:space="preserve"> </w:t>
      </w:r>
      <w:r w:rsidR="00951B1D" w:rsidRPr="008B121D">
        <w:rPr>
          <w:rFonts w:cs="Times New Roman"/>
        </w:rPr>
        <w:t>w</w:t>
      </w:r>
      <w:r w:rsidRPr="008B121D">
        <w:rPr>
          <w:rFonts w:cs="Times New Roman"/>
        </w:rPr>
        <w:t xml:space="preserve">hen </w:t>
      </w:r>
      <w:r w:rsidR="00951B1D" w:rsidRPr="008B121D">
        <w:rPr>
          <w:rFonts w:cs="Times New Roman"/>
        </w:rPr>
        <w:t>guests</w:t>
      </w:r>
      <w:r w:rsidRPr="008B121D">
        <w:rPr>
          <w:rFonts w:cs="Times New Roman"/>
        </w:rPr>
        <w:t xml:space="preserve"> are provided with services that are timely, accurate, and well-coordinated, it results in increased levels of satisfaction, which in turn raises the chance of favourable evaluations and motivates guests to return.</w:t>
      </w:r>
      <w:r w:rsidR="00951B1D" w:rsidRPr="008B121D">
        <w:rPr>
          <w:rFonts w:cs="Times New Roman"/>
        </w:rPr>
        <w:t xml:space="preserve"> </w:t>
      </w:r>
      <w:r w:rsidR="001669ED" w:rsidRPr="008B121D">
        <w:rPr>
          <w:rFonts w:cs="Times New Roman"/>
        </w:rPr>
        <w:t>Han et al. (2019)</w:t>
      </w:r>
      <w:r w:rsidR="00951B1D" w:rsidRPr="008B121D">
        <w:rPr>
          <w:rFonts w:cs="Times New Roman"/>
        </w:rPr>
        <w:t xml:space="preserve"> in support of </w:t>
      </w:r>
      <w:proofErr w:type="spellStart"/>
      <w:r w:rsidR="001669ED" w:rsidRPr="008B121D">
        <w:rPr>
          <w:rFonts w:cs="Times New Roman"/>
        </w:rPr>
        <w:t>Bisui</w:t>
      </w:r>
      <w:proofErr w:type="spellEnd"/>
      <w:r w:rsidR="001669ED" w:rsidRPr="008B121D">
        <w:rPr>
          <w:rFonts w:cs="Times New Roman"/>
        </w:rPr>
        <w:t xml:space="preserve"> et al. (2022)</w:t>
      </w:r>
      <w:r w:rsidR="00951B1D" w:rsidRPr="008B121D">
        <w:rPr>
          <w:rFonts w:cs="Times New Roman"/>
        </w:rPr>
        <w:t xml:space="preserve"> said that</w:t>
      </w:r>
      <w:r w:rsidRPr="008B121D">
        <w:rPr>
          <w:rFonts w:cs="Times New Roman"/>
        </w:rPr>
        <w:t xml:space="preserve"> </w:t>
      </w:r>
      <w:r w:rsidR="00951B1D" w:rsidRPr="008B121D">
        <w:rPr>
          <w:rFonts w:cs="Times New Roman"/>
        </w:rPr>
        <w:t>i</w:t>
      </w:r>
      <w:r w:rsidRPr="008B121D">
        <w:rPr>
          <w:rFonts w:cs="Times New Roman"/>
        </w:rPr>
        <w:t>ntegration of internal services gives employees the ability to anticipate and satisfy the demands of guests, this helps to cultivate a feeling of personalised care and further increases customer satisfaction and retention.</w:t>
      </w:r>
    </w:p>
    <w:p w14:paraId="07C73950" w14:textId="647CF63D" w:rsidR="00C630C7" w:rsidRPr="008B121D" w:rsidRDefault="00C630C7" w:rsidP="008B121D">
      <w:pPr>
        <w:pStyle w:val="Heading2"/>
      </w:pPr>
      <w:bookmarkStart w:id="9" w:name="_Toc138686821"/>
      <w:r w:rsidRPr="008B121D">
        <w:t>Key Strategies of Internal Services Integration and Management at Hotels</w:t>
      </w:r>
      <w:bookmarkEnd w:id="9"/>
    </w:p>
    <w:p w14:paraId="28FF7DB8" w14:textId="5B8CD01C" w:rsidR="00726109" w:rsidRPr="008B121D" w:rsidRDefault="00591C82" w:rsidP="00726109">
      <w:pPr>
        <w:rPr>
          <w:rFonts w:cs="Times New Roman"/>
        </w:rPr>
      </w:pPr>
      <w:r w:rsidRPr="008B121D">
        <w:rPr>
          <w:rFonts w:cs="Times New Roman"/>
        </w:rPr>
        <w:lastRenderedPageBreak/>
        <w:t>Kim &amp; Chung (2020)</w:t>
      </w:r>
      <w:r w:rsidR="00C774E1" w:rsidRPr="008B121D">
        <w:rPr>
          <w:rFonts w:cs="Times New Roman"/>
        </w:rPr>
        <w:t xml:space="preserve"> mentioned that t</w:t>
      </w:r>
      <w:r w:rsidR="00726109" w:rsidRPr="008B121D">
        <w:rPr>
          <w:rFonts w:cs="Times New Roman"/>
        </w:rPr>
        <w:t xml:space="preserve">here are a few essential approaches that are necessary for hotels to successfully integrate and manage their internal services. According to </w:t>
      </w:r>
      <w:proofErr w:type="spellStart"/>
      <w:r w:rsidR="004333CD" w:rsidRPr="008B121D">
        <w:rPr>
          <w:rFonts w:cs="Times New Roman"/>
        </w:rPr>
        <w:t>Nangpiire</w:t>
      </w:r>
      <w:proofErr w:type="spellEnd"/>
      <w:r w:rsidR="004333CD" w:rsidRPr="008B121D">
        <w:rPr>
          <w:rFonts w:cs="Times New Roman"/>
        </w:rPr>
        <w:t xml:space="preserve"> et al. (2021)</w:t>
      </w:r>
      <w:r w:rsidR="00726109" w:rsidRPr="008B121D">
        <w:rPr>
          <w:rFonts w:cs="Times New Roman"/>
        </w:rPr>
        <w:t>, open lines of communication between departments are necessary for effective coordi</w:t>
      </w:r>
      <w:r w:rsidR="005D4853" w:rsidRPr="008B121D">
        <w:rPr>
          <w:rFonts w:cs="Times New Roman"/>
        </w:rPr>
        <w:t>nation and cooperation. Sharma et al. (2016)</w:t>
      </w:r>
      <w:r w:rsidR="00726109" w:rsidRPr="008B121D">
        <w:rPr>
          <w:rFonts w:cs="Times New Roman"/>
        </w:rPr>
        <w:t xml:space="preserve"> agreed with </w:t>
      </w:r>
      <w:proofErr w:type="spellStart"/>
      <w:r w:rsidR="005D4853" w:rsidRPr="008B121D">
        <w:rPr>
          <w:rFonts w:cs="Times New Roman"/>
        </w:rPr>
        <w:t>Nangpiire</w:t>
      </w:r>
      <w:proofErr w:type="spellEnd"/>
      <w:r w:rsidR="005D4853" w:rsidRPr="008B121D">
        <w:rPr>
          <w:rFonts w:cs="Times New Roman"/>
        </w:rPr>
        <w:t xml:space="preserve"> et al. (2021)</w:t>
      </w:r>
      <w:r w:rsidR="00DC0C4C" w:rsidRPr="008B121D">
        <w:rPr>
          <w:rFonts w:cs="Times New Roman"/>
        </w:rPr>
        <w:t>,</w:t>
      </w:r>
      <w:r w:rsidR="00726109" w:rsidRPr="008B121D">
        <w:rPr>
          <w:rFonts w:cs="Times New Roman"/>
        </w:rPr>
        <w:t xml:space="preserve"> that implementing standardised processes and procedures to ensure service continuity across divisions was necessary. Efficiency is increased and customers are pleased as a result. </w:t>
      </w:r>
      <w:r w:rsidR="00DC0C4C" w:rsidRPr="008B121D">
        <w:rPr>
          <w:rFonts w:cs="Times New Roman"/>
        </w:rPr>
        <w:t>C</w:t>
      </w:r>
      <w:r w:rsidR="00726109" w:rsidRPr="008B121D">
        <w:rPr>
          <w:rFonts w:cs="Times New Roman"/>
        </w:rPr>
        <w:t xml:space="preserve">ross-training programmes should be implemented so that workers may learn about other parts of the business and develop transferable skills. In addition, </w:t>
      </w:r>
      <w:r w:rsidR="00CD236F" w:rsidRPr="008B121D">
        <w:rPr>
          <w:rFonts w:cs="Times New Roman"/>
        </w:rPr>
        <w:t>Sharma et al. (2016)</w:t>
      </w:r>
      <w:r w:rsidR="00726109" w:rsidRPr="008B121D">
        <w:rPr>
          <w:rFonts w:cs="Times New Roman"/>
        </w:rPr>
        <w:t xml:space="preserve"> said that using technological solutions, such as property management software and tools for communication, helps to expedite processes and boost productivity. And last, </w:t>
      </w:r>
      <w:proofErr w:type="spellStart"/>
      <w:r w:rsidR="001669ED" w:rsidRPr="008B121D">
        <w:rPr>
          <w:rFonts w:cs="Times New Roman"/>
        </w:rPr>
        <w:t>Bisui</w:t>
      </w:r>
      <w:proofErr w:type="spellEnd"/>
      <w:r w:rsidR="001669ED" w:rsidRPr="008B121D">
        <w:rPr>
          <w:rFonts w:cs="Times New Roman"/>
        </w:rPr>
        <w:t xml:space="preserve"> et al. (2022)</w:t>
      </w:r>
      <w:r w:rsidR="00726109" w:rsidRPr="008B121D">
        <w:rPr>
          <w:rFonts w:cs="Times New Roman"/>
        </w:rPr>
        <w:t xml:space="preserve"> urged that hotels maintain their competitive edge and provide excellent guest experiences by making a commitment to continual development via frequent review and feedback.</w:t>
      </w:r>
    </w:p>
    <w:p w14:paraId="1E473270" w14:textId="77777777" w:rsidR="00726109" w:rsidRPr="008B121D" w:rsidRDefault="00726109">
      <w:pPr>
        <w:spacing w:line="259" w:lineRule="auto"/>
        <w:jc w:val="left"/>
        <w:rPr>
          <w:rFonts w:cs="Times New Roman"/>
          <w:b/>
          <w:sz w:val="28"/>
        </w:rPr>
      </w:pPr>
      <w:r w:rsidRPr="008B121D">
        <w:rPr>
          <w:rFonts w:cs="Times New Roman"/>
        </w:rPr>
        <w:br w:type="page"/>
      </w:r>
    </w:p>
    <w:p w14:paraId="061586A6" w14:textId="77337A2F" w:rsidR="00DB09A7" w:rsidRPr="008B121D" w:rsidRDefault="00726109" w:rsidP="008B121D">
      <w:pPr>
        <w:pStyle w:val="Heading1"/>
      </w:pPr>
      <w:bookmarkStart w:id="10" w:name="_Toc138686822"/>
      <w:r w:rsidRPr="008B121D">
        <w:lastRenderedPageBreak/>
        <w:t>Research</w:t>
      </w:r>
      <w:r w:rsidR="00DB09A7" w:rsidRPr="008B121D">
        <w:t xml:space="preserve"> Methodology</w:t>
      </w:r>
      <w:bookmarkEnd w:id="10"/>
    </w:p>
    <w:p w14:paraId="0CE34980" w14:textId="547C5E51" w:rsidR="0026552B" w:rsidRPr="008B121D" w:rsidRDefault="0026552B" w:rsidP="008B121D">
      <w:pPr>
        <w:pStyle w:val="Heading2"/>
      </w:pPr>
      <w:bookmarkStart w:id="11" w:name="_Toc138686823"/>
      <w:r w:rsidRPr="008B121D">
        <w:t>Research Design</w:t>
      </w:r>
      <w:bookmarkEnd w:id="11"/>
    </w:p>
    <w:p w14:paraId="423B1926" w14:textId="5B3F0B8B" w:rsidR="005C021D" w:rsidRPr="008B121D" w:rsidRDefault="005C021D" w:rsidP="008B121D">
      <w:pPr>
        <w:spacing w:after="0"/>
        <w:rPr>
          <w:rFonts w:cs="Times New Roman"/>
          <w:lang w:val="en-US"/>
        </w:rPr>
      </w:pPr>
      <w:r w:rsidRPr="008B121D">
        <w:rPr>
          <w:rFonts w:cs="Times New Roman"/>
        </w:rPr>
        <w:t xml:space="preserve">The study on hotel internal services integration and customer satisfaction will be undertaken by </w:t>
      </w:r>
      <w:r w:rsidRPr="008B121D">
        <w:rPr>
          <w:rFonts w:cs="Times New Roman"/>
          <w:b/>
        </w:rPr>
        <w:t>positivism philosophy</w:t>
      </w:r>
      <w:r w:rsidRPr="008B121D">
        <w:rPr>
          <w:rFonts w:cs="Times New Roman"/>
        </w:rPr>
        <w:t>. Positivism philosophy adheres to the objective analysis of the data and deriving outcome based on the scientifically analysed research data</w:t>
      </w:r>
      <w:r w:rsidR="00B86965" w:rsidRPr="008B121D">
        <w:rPr>
          <w:rFonts w:cs="Times New Roman"/>
        </w:rPr>
        <w:t xml:space="preserve"> (Bhattacharyya &amp; Jha, 2018)</w:t>
      </w:r>
      <w:r w:rsidRPr="008B121D">
        <w:rPr>
          <w:rFonts w:cs="Times New Roman"/>
        </w:rPr>
        <w:t xml:space="preserve">. Thus, the </w:t>
      </w:r>
      <w:r w:rsidR="00A8332D" w:rsidRPr="008B121D">
        <w:rPr>
          <w:rFonts w:cs="Times New Roman"/>
        </w:rPr>
        <w:t>empirical results generated by the statistical analysis is more reliable and standard. Further the approach of the study will be deductive approach. The researcher reviewing the current theories and models of the hotel internal services and customer satisfaction will develop the main factors. Further the researcher will empirically test the factors to identify most effective ways and strategies of internal services integration</w:t>
      </w:r>
      <w:r w:rsidR="00AA3F28" w:rsidRPr="008B121D">
        <w:rPr>
          <w:rFonts w:cs="Times New Roman"/>
        </w:rPr>
        <w:t>, which will be facilitated by deductive approach of research.</w:t>
      </w:r>
      <w:r w:rsidR="00A8332D" w:rsidRPr="008B121D">
        <w:rPr>
          <w:rFonts w:cs="Times New Roman"/>
        </w:rPr>
        <w:t xml:space="preserve"> </w:t>
      </w:r>
      <w:r w:rsidRPr="008B121D">
        <w:rPr>
          <w:rFonts w:cs="Times New Roman"/>
        </w:rPr>
        <w:t xml:space="preserve"> </w:t>
      </w:r>
    </w:p>
    <w:p w14:paraId="63441F23" w14:textId="62276F1A" w:rsidR="0026552B" w:rsidRPr="008B121D" w:rsidRDefault="0026552B" w:rsidP="008B121D">
      <w:pPr>
        <w:pStyle w:val="Heading2"/>
      </w:pPr>
      <w:bookmarkStart w:id="12" w:name="_Toc138686824"/>
      <w:r w:rsidRPr="008B121D">
        <w:t>Research Method</w:t>
      </w:r>
      <w:bookmarkEnd w:id="12"/>
    </w:p>
    <w:p w14:paraId="578511A8" w14:textId="52BBF249" w:rsidR="00A21B60" w:rsidRPr="008B121D" w:rsidRDefault="00A21B60" w:rsidP="008B121D">
      <w:pPr>
        <w:spacing w:after="0"/>
        <w:rPr>
          <w:rFonts w:cs="Times New Roman"/>
          <w:lang w:val="en-US"/>
        </w:rPr>
      </w:pPr>
      <w:r w:rsidRPr="008B121D">
        <w:rPr>
          <w:rFonts w:cs="Times New Roman"/>
        </w:rPr>
        <w:t xml:space="preserve">As a result of its greater objectivity, precision, and ability to produce generalizable results, the quantitative method has been chosen for this study. Questionnaire surveys are an efficient and inexpensive approach to collect information from a wide range of Marriott International locations about the integration of internal services, customer satisfaction, and customer retention. In order to fully grasp the interrelationships and consequences, quantitative data </w:t>
      </w:r>
      <w:r w:rsidR="00B86965" w:rsidRPr="008B121D">
        <w:rPr>
          <w:rFonts w:cs="Times New Roman"/>
        </w:rPr>
        <w:t xml:space="preserve">will </w:t>
      </w:r>
      <w:r w:rsidRPr="008B121D">
        <w:rPr>
          <w:rFonts w:cs="Times New Roman"/>
        </w:rPr>
        <w:t>be used</w:t>
      </w:r>
      <w:r w:rsidR="00B86965" w:rsidRPr="008B121D">
        <w:rPr>
          <w:rFonts w:cs="Times New Roman"/>
        </w:rPr>
        <w:t xml:space="preserve"> (Hair et al., 2019)</w:t>
      </w:r>
      <w:r w:rsidRPr="008B121D">
        <w:rPr>
          <w:rFonts w:cs="Times New Roman"/>
        </w:rPr>
        <w:t xml:space="preserve">. While qualitative methods provide a wealth of detail, </w:t>
      </w:r>
      <w:r w:rsidR="008B121D" w:rsidRPr="008B121D">
        <w:rPr>
          <w:rFonts w:cs="Times New Roman"/>
        </w:rPr>
        <w:t>these types of data</w:t>
      </w:r>
      <w:r w:rsidRPr="008B121D">
        <w:rPr>
          <w:rFonts w:cs="Times New Roman"/>
        </w:rPr>
        <w:t xml:space="preserve"> will not be included because they tend to be more time-consuming and expensive, and because they can be difficult to standardise and compare.</w:t>
      </w:r>
    </w:p>
    <w:p w14:paraId="63203F72" w14:textId="20DB8020" w:rsidR="005C021D" w:rsidRPr="008B121D" w:rsidRDefault="005C021D" w:rsidP="008B121D">
      <w:pPr>
        <w:pStyle w:val="Heading2"/>
      </w:pPr>
      <w:bookmarkStart w:id="13" w:name="_Toc138686825"/>
      <w:r w:rsidRPr="008B121D">
        <w:t>Data Collection and Analysis</w:t>
      </w:r>
      <w:bookmarkEnd w:id="13"/>
    </w:p>
    <w:p w14:paraId="59BCF8BA" w14:textId="5885C26A" w:rsidR="00016248" w:rsidRPr="008B121D" w:rsidRDefault="00A21B60" w:rsidP="008B121D">
      <w:pPr>
        <w:spacing w:after="0"/>
        <w:rPr>
          <w:rFonts w:cs="Times New Roman"/>
          <w:lang w:val="en-US"/>
        </w:rPr>
      </w:pPr>
      <w:r w:rsidRPr="008B121D">
        <w:rPr>
          <w:rFonts w:cs="Times New Roman"/>
        </w:rPr>
        <w:t xml:space="preserve">In order to gain a deeper understanding of how internal service integration is currently being implemented and how it is influencing customer satisfaction at Marriott International, primary data has been selected to be used in this study. Using survey questionnaires to get honest responses from workers is an excellent method to get information that's useful and reliable. While secondary sources of information might provide useful overviews, they may not </w:t>
      </w:r>
      <w:proofErr w:type="gramStart"/>
      <w:r w:rsidRPr="008B121D">
        <w:rPr>
          <w:rFonts w:cs="Times New Roman"/>
        </w:rPr>
        <w:t>take into account</w:t>
      </w:r>
      <w:proofErr w:type="gramEnd"/>
      <w:r w:rsidRPr="008B121D">
        <w:rPr>
          <w:rFonts w:cs="Times New Roman"/>
        </w:rPr>
        <w:t xml:space="preserve"> the specifics of this company. With a sample size of 30, purposive sampling will be used, allowing the researcher to pick people who have extensive experience with the company's internal services and the dynamics of interactions with customers</w:t>
      </w:r>
      <w:r w:rsidR="00357674" w:rsidRPr="008B121D">
        <w:rPr>
          <w:rFonts w:cs="Times New Roman"/>
        </w:rPr>
        <w:t xml:space="preserve"> (Mukherjee, 2019)</w:t>
      </w:r>
      <w:r w:rsidR="00357674" w:rsidRPr="008B121D">
        <w:rPr>
          <w:rFonts w:cs="Times New Roman"/>
          <w:lang w:val="en-US"/>
        </w:rPr>
        <w:t>.</w:t>
      </w:r>
    </w:p>
    <w:p w14:paraId="3D93D946" w14:textId="78A1ED9E" w:rsidR="005C021D" w:rsidRPr="008B121D" w:rsidRDefault="005C021D" w:rsidP="008B121D">
      <w:pPr>
        <w:pStyle w:val="Heading2"/>
      </w:pPr>
      <w:bookmarkStart w:id="14" w:name="_Toc138686826"/>
      <w:r w:rsidRPr="008B121D">
        <w:t>Research Ethics</w:t>
      </w:r>
      <w:bookmarkEnd w:id="14"/>
    </w:p>
    <w:p w14:paraId="7725C7A6" w14:textId="31FF8B55" w:rsidR="00C35196" w:rsidRPr="008B121D" w:rsidRDefault="00F559B9" w:rsidP="008B121D">
      <w:pPr>
        <w:spacing w:after="0"/>
        <w:rPr>
          <w:rFonts w:cs="Times New Roman"/>
          <w:lang w:val="en-US"/>
        </w:rPr>
      </w:pPr>
      <w:r w:rsidRPr="008B121D">
        <w:rPr>
          <w:rFonts w:cs="Times New Roman"/>
        </w:rPr>
        <w:t xml:space="preserve">Getting participants' informed consent is one of the most important ethical requirements of this study, as are protecting their privacy and the anonymity of their data. Participants </w:t>
      </w:r>
      <w:proofErr w:type="gramStart"/>
      <w:r w:rsidRPr="008B121D">
        <w:rPr>
          <w:rFonts w:cs="Times New Roman"/>
        </w:rPr>
        <w:t>have to</w:t>
      </w:r>
      <w:proofErr w:type="gramEnd"/>
      <w:r w:rsidRPr="008B121D">
        <w:rPr>
          <w:rFonts w:cs="Times New Roman"/>
        </w:rPr>
        <w:t xml:space="preserve"> be given a thorough explanation of the study's goals, methodology, and potential outcomes. </w:t>
      </w:r>
      <w:r w:rsidRPr="008B121D">
        <w:rPr>
          <w:rFonts w:cs="Times New Roman"/>
        </w:rPr>
        <w:lastRenderedPageBreak/>
        <w:t xml:space="preserve">Moreover, without the participants' permission, no other uses of their responses are permitted beyond the scope of this study. Furthermore, it is essential that data collection, analysis, and reporting be free of prejudice. Research should be </w:t>
      </w:r>
      <w:proofErr w:type="gramStart"/>
      <w:r w:rsidRPr="008B121D">
        <w:rPr>
          <w:rFonts w:cs="Times New Roman"/>
        </w:rPr>
        <w:t>conducted with integrity and transparency at all times</w:t>
      </w:r>
      <w:proofErr w:type="gramEnd"/>
      <w:r w:rsidRPr="008B121D">
        <w:rPr>
          <w:rFonts w:cs="Times New Roman"/>
        </w:rPr>
        <w:t>; any potential conflicts of interest must be disclosed. All sources utilised in this study must be cited properly using the standard referencing approach</w:t>
      </w:r>
      <w:r w:rsidR="00357674" w:rsidRPr="008B121D">
        <w:rPr>
          <w:rFonts w:cs="Times New Roman"/>
        </w:rPr>
        <w:t xml:space="preserve"> (Artal &amp; </w:t>
      </w:r>
      <w:proofErr w:type="spellStart"/>
      <w:r w:rsidR="00357674" w:rsidRPr="008B121D">
        <w:rPr>
          <w:rFonts w:cs="Times New Roman"/>
        </w:rPr>
        <w:t>Rubenfeld</w:t>
      </w:r>
      <w:proofErr w:type="spellEnd"/>
      <w:r w:rsidR="00357674" w:rsidRPr="008B121D">
        <w:rPr>
          <w:rFonts w:cs="Times New Roman"/>
        </w:rPr>
        <w:t>, 2017)</w:t>
      </w:r>
      <w:r w:rsidR="00DD2023">
        <w:rPr>
          <w:rFonts w:cs="Times New Roman"/>
        </w:rPr>
        <w:t xml:space="preserve">. </w:t>
      </w:r>
    </w:p>
    <w:p w14:paraId="5421D84C" w14:textId="77777777" w:rsidR="00C35196" w:rsidRPr="008B121D" w:rsidRDefault="00C35196">
      <w:pPr>
        <w:spacing w:line="259" w:lineRule="auto"/>
        <w:jc w:val="left"/>
        <w:rPr>
          <w:rFonts w:cs="Times New Roman"/>
        </w:rPr>
      </w:pPr>
      <w:r w:rsidRPr="008B121D">
        <w:rPr>
          <w:rFonts w:cs="Times New Roman"/>
        </w:rPr>
        <w:br w:type="page"/>
      </w:r>
    </w:p>
    <w:p w14:paraId="69CE087E" w14:textId="7A2A0865" w:rsidR="00A91EDF" w:rsidRPr="008B121D" w:rsidRDefault="00C35196" w:rsidP="008B121D">
      <w:pPr>
        <w:pStyle w:val="Heading1"/>
      </w:pPr>
      <w:bookmarkStart w:id="15" w:name="_Toc138686827"/>
      <w:r w:rsidRPr="008B121D">
        <w:lastRenderedPageBreak/>
        <w:t>References</w:t>
      </w:r>
      <w:bookmarkEnd w:id="15"/>
      <w:r w:rsidRPr="008B121D">
        <w:t xml:space="preserve"> </w:t>
      </w:r>
    </w:p>
    <w:p w14:paraId="33A2DBE2" w14:textId="77777777" w:rsidR="008B121D" w:rsidRPr="008B121D" w:rsidRDefault="008B121D" w:rsidP="008B121D">
      <w:pPr>
        <w:spacing w:after="0"/>
        <w:rPr>
          <w:rFonts w:cs="Times New Roman"/>
          <w:lang w:val="en-US"/>
        </w:rPr>
      </w:pPr>
      <w:r w:rsidRPr="008B121D">
        <w:rPr>
          <w:rFonts w:cs="Times New Roman"/>
          <w:lang w:val="en-US"/>
        </w:rPr>
        <w:t>Al-</w:t>
      </w:r>
      <w:proofErr w:type="spellStart"/>
      <w:r w:rsidRPr="008B121D">
        <w:rPr>
          <w:rFonts w:cs="Times New Roman"/>
          <w:lang w:val="en-US"/>
        </w:rPr>
        <w:t>Ababneh</w:t>
      </w:r>
      <w:proofErr w:type="spellEnd"/>
      <w:r w:rsidRPr="008B121D">
        <w:rPr>
          <w:rFonts w:cs="Times New Roman"/>
          <w:lang w:val="en-US"/>
        </w:rPr>
        <w:t xml:space="preserve">, M.M. </w:t>
      </w:r>
      <w:r w:rsidRPr="008B121D">
        <w:rPr>
          <w:rFonts w:cs="Times New Roman"/>
          <w:i/>
          <w:iCs/>
          <w:lang w:val="en-US"/>
        </w:rPr>
        <w:t>et al.</w:t>
      </w:r>
      <w:r w:rsidRPr="008B121D">
        <w:rPr>
          <w:rFonts w:cs="Times New Roman"/>
          <w:lang w:val="en-US"/>
        </w:rPr>
        <w:t xml:space="preserve"> (2018) ‘The impact of internal service quality on job satisfaction in the hotel industry’, </w:t>
      </w:r>
      <w:r w:rsidRPr="008B121D">
        <w:rPr>
          <w:rFonts w:cs="Times New Roman"/>
          <w:i/>
          <w:iCs/>
          <w:lang w:val="en-US"/>
        </w:rPr>
        <w:t>Research in Hospitality Management</w:t>
      </w:r>
      <w:r w:rsidRPr="008B121D">
        <w:rPr>
          <w:rFonts w:cs="Times New Roman"/>
          <w:lang w:val="en-US"/>
        </w:rPr>
        <w:t xml:space="preserve">, 8(1), pp. 55–62. doi:10.1080/22243534.2018.1501182. </w:t>
      </w:r>
    </w:p>
    <w:p w14:paraId="09DA4A63" w14:textId="77777777" w:rsidR="008B121D" w:rsidRPr="008B121D" w:rsidRDefault="008B121D" w:rsidP="008B121D">
      <w:pPr>
        <w:spacing w:after="0"/>
        <w:rPr>
          <w:rFonts w:cs="Times New Roman"/>
          <w:lang w:val="en-US"/>
        </w:rPr>
      </w:pPr>
      <w:r w:rsidRPr="008B121D">
        <w:rPr>
          <w:rFonts w:cs="Times New Roman"/>
          <w:lang w:val="en-US"/>
        </w:rPr>
        <w:t xml:space="preserve">Artal, R. and </w:t>
      </w:r>
      <w:proofErr w:type="spellStart"/>
      <w:r w:rsidRPr="008B121D">
        <w:rPr>
          <w:rFonts w:cs="Times New Roman"/>
          <w:lang w:val="en-US"/>
        </w:rPr>
        <w:t>Rubenfeld</w:t>
      </w:r>
      <w:proofErr w:type="spellEnd"/>
      <w:r w:rsidRPr="008B121D">
        <w:rPr>
          <w:rFonts w:cs="Times New Roman"/>
          <w:lang w:val="en-US"/>
        </w:rPr>
        <w:t xml:space="preserve">, S. (2017) ‘Ethical issues in research’, </w:t>
      </w:r>
      <w:r w:rsidRPr="008B121D">
        <w:rPr>
          <w:rFonts w:cs="Times New Roman"/>
          <w:i/>
          <w:iCs/>
          <w:lang w:val="en-US"/>
        </w:rPr>
        <w:t xml:space="preserve">Best Practice &amp; Research Clinical Obstetrics &amp; </w:t>
      </w:r>
      <w:proofErr w:type="spellStart"/>
      <w:r w:rsidRPr="008B121D">
        <w:rPr>
          <w:rFonts w:cs="Times New Roman"/>
          <w:i/>
          <w:iCs/>
          <w:lang w:val="en-US"/>
        </w:rPr>
        <w:t>Gynaecology</w:t>
      </w:r>
      <w:proofErr w:type="spellEnd"/>
      <w:r w:rsidRPr="008B121D">
        <w:rPr>
          <w:rFonts w:cs="Times New Roman"/>
          <w:lang w:val="en-US"/>
        </w:rPr>
        <w:t xml:space="preserve">, 43, pp. 107–114. </w:t>
      </w:r>
      <w:proofErr w:type="gramStart"/>
      <w:r w:rsidRPr="008B121D">
        <w:rPr>
          <w:rFonts w:cs="Times New Roman"/>
          <w:lang w:val="en-US"/>
        </w:rPr>
        <w:t>doi:10.1016/j.bpobgyn</w:t>
      </w:r>
      <w:proofErr w:type="gramEnd"/>
      <w:r w:rsidRPr="008B121D">
        <w:rPr>
          <w:rFonts w:cs="Times New Roman"/>
          <w:lang w:val="en-US"/>
        </w:rPr>
        <w:t xml:space="preserve">.2016.12.006. </w:t>
      </w:r>
    </w:p>
    <w:p w14:paraId="16646945" w14:textId="77777777" w:rsidR="008B121D" w:rsidRPr="008B121D" w:rsidRDefault="008B121D" w:rsidP="008B121D">
      <w:pPr>
        <w:spacing w:after="0"/>
        <w:rPr>
          <w:rFonts w:cs="Times New Roman"/>
          <w:lang w:val="en-US"/>
        </w:rPr>
      </w:pPr>
      <w:r w:rsidRPr="008B121D">
        <w:rPr>
          <w:rFonts w:cs="Times New Roman"/>
          <w:lang w:val="en-US"/>
        </w:rPr>
        <w:t xml:space="preserve">Bhattacharyya, S.S. and Jha, S. (2018) “Research methodology,” </w:t>
      </w:r>
      <w:r w:rsidRPr="008B121D">
        <w:rPr>
          <w:rFonts w:cs="Times New Roman"/>
          <w:i/>
          <w:iCs/>
          <w:lang w:val="en-US"/>
        </w:rPr>
        <w:t>Strategic Leadership Models and Theories: Indian Perspectives</w:t>
      </w:r>
      <w:r w:rsidRPr="008B121D">
        <w:rPr>
          <w:rFonts w:cs="Times New Roman"/>
          <w:lang w:val="en-US"/>
        </w:rPr>
        <w:t xml:space="preserve">, pp. 29–95. Available at: https://doi.org/10.1108/978-1-78756-259-220181005. </w:t>
      </w:r>
    </w:p>
    <w:p w14:paraId="2527437A" w14:textId="77777777" w:rsidR="008B121D" w:rsidRPr="008B121D" w:rsidRDefault="008B121D" w:rsidP="008B121D">
      <w:pPr>
        <w:spacing w:after="0"/>
        <w:rPr>
          <w:rFonts w:cs="Times New Roman"/>
          <w:lang w:val="en-US"/>
        </w:rPr>
      </w:pPr>
      <w:proofErr w:type="spellStart"/>
      <w:r w:rsidRPr="008B121D">
        <w:rPr>
          <w:rFonts w:cs="Times New Roman"/>
          <w:lang w:val="en-US"/>
        </w:rPr>
        <w:t>Bisui</w:t>
      </w:r>
      <w:proofErr w:type="spellEnd"/>
      <w:r w:rsidRPr="008B121D">
        <w:rPr>
          <w:rFonts w:cs="Times New Roman"/>
          <w:lang w:val="en-US"/>
        </w:rPr>
        <w:t xml:space="preserve">, R., </w:t>
      </w:r>
      <w:proofErr w:type="spellStart"/>
      <w:r w:rsidRPr="008B121D">
        <w:rPr>
          <w:rFonts w:cs="Times New Roman"/>
          <w:lang w:val="en-US"/>
        </w:rPr>
        <w:t>Uniyal</w:t>
      </w:r>
      <w:proofErr w:type="spellEnd"/>
      <w:r w:rsidRPr="008B121D">
        <w:rPr>
          <w:rFonts w:cs="Times New Roman"/>
          <w:lang w:val="en-US"/>
        </w:rPr>
        <w:t xml:space="preserve">, M.C. and Sharma, N. (2022) ‘A systematic review of papers on guest satisfaction practices in Food &amp; Beverage Service Department and its impact on customer satisfaction and retention’, </w:t>
      </w:r>
      <w:r w:rsidRPr="008B121D">
        <w:rPr>
          <w:rFonts w:cs="Times New Roman"/>
          <w:i/>
          <w:iCs/>
          <w:lang w:val="en-US"/>
        </w:rPr>
        <w:t>RECENT TRENDS IN SCIENCE AND ENGINEERING</w:t>
      </w:r>
      <w:r w:rsidRPr="008B121D">
        <w:rPr>
          <w:rFonts w:cs="Times New Roman"/>
          <w:lang w:val="en-US"/>
        </w:rPr>
        <w:t xml:space="preserve"> [Preprint]. doi:10.1063/5.0074818. </w:t>
      </w:r>
    </w:p>
    <w:p w14:paraId="6E5456C4" w14:textId="77777777" w:rsidR="008B121D" w:rsidRPr="008B121D" w:rsidRDefault="008B121D" w:rsidP="008B121D">
      <w:pPr>
        <w:spacing w:after="0"/>
        <w:rPr>
          <w:rFonts w:cs="Times New Roman"/>
          <w:lang w:val="en-US"/>
        </w:rPr>
      </w:pPr>
      <w:r w:rsidRPr="008B121D">
        <w:rPr>
          <w:rFonts w:cs="Times New Roman"/>
          <w:lang w:val="en-US"/>
        </w:rPr>
        <w:t xml:space="preserve">Chen, W.-J. (2018) ‘Factors influencing internal service quality at International Tourist Hotels’, </w:t>
      </w:r>
      <w:r w:rsidRPr="008B121D">
        <w:rPr>
          <w:rFonts w:cs="Times New Roman"/>
          <w:i/>
          <w:iCs/>
          <w:lang w:val="en-US"/>
        </w:rPr>
        <w:t>International Journal of Hospitality Management</w:t>
      </w:r>
      <w:r w:rsidRPr="008B121D">
        <w:rPr>
          <w:rFonts w:cs="Times New Roman"/>
          <w:lang w:val="en-US"/>
        </w:rPr>
        <w:t xml:space="preserve">, 35, pp. 152–160. </w:t>
      </w:r>
      <w:proofErr w:type="gramStart"/>
      <w:r w:rsidRPr="008B121D">
        <w:rPr>
          <w:rFonts w:cs="Times New Roman"/>
          <w:lang w:val="en-US"/>
        </w:rPr>
        <w:t>doi:10.1016/j.ijhm</w:t>
      </w:r>
      <w:proofErr w:type="gramEnd"/>
      <w:r w:rsidRPr="008B121D">
        <w:rPr>
          <w:rFonts w:cs="Times New Roman"/>
          <w:lang w:val="en-US"/>
        </w:rPr>
        <w:t xml:space="preserve">.2013.06.004. </w:t>
      </w:r>
    </w:p>
    <w:p w14:paraId="349186EE" w14:textId="77777777" w:rsidR="008B121D" w:rsidRPr="008B121D" w:rsidRDefault="008B121D" w:rsidP="008B121D">
      <w:pPr>
        <w:spacing w:after="0"/>
        <w:rPr>
          <w:rFonts w:cs="Times New Roman"/>
          <w:lang w:val="en-US"/>
        </w:rPr>
      </w:pPr>
      <w:r w:rsidRPr="008B121D">
        <w:rPr>
          <w:rFonts w:cs="Times New Roman"/>
          <w:lang w:val="en-US"/>
        </w:rPr>
        <w:t xml:space="preserve">Chen, W.-J. (2022) ‘Innovative Service behaviors of hotel employees: An Internal Service Perspective’, </w:t>
      </w:r>
      <w:r w:rsidRPr="008B121D">
        <w:rPr>
          <w:rFonts w:cs="Times New Roman"/>
          <w:i/>
          <w:iCs/>
          <w:lang w:val="en-US"/>
        </w:rPr>
        <w:t>Journal of Quality Assurance in Hospitality &amp;amp; Tourism</w:t>
      </w:r>
      <w:r w:rsidRPr="008B121D">
        <w:rPr>
          <w:rFonts w:cs="Times New Roman"/>
          <w:lang w:val="en-US"/>
        </w:rPr>
        <w:t xml:space="preserve">, 24(4), pp. 380–401. doi:10.1080/1528008x.2022.2051220. </w:t>
      </w:r>
    </w:p>
    <w:p w14:paraId="4DF21753" w14:textId="77777777" w:rsidR="008B121D" w:rsidRPr="008B121D" w:rsidRDefault="008B121D" w:rsidP="008B121D">
      <w:pPr>
        <w:spacing w:after="0"/>
        <w:rPr>
          <w:rFonts w:cs="Times New Roman"/>
          <w:lang w:val="en-US"/>
        </w:rPr>
      </w:pPr>
      <w:r w:rsidRPr="008B121D">
        <w:rPr>
          <w:rFonts w:cs="Times New Roman"/>
          <w:lang w:val="en-US"/>
        </w:rPr>
        <w:t xml:space="preserve">Flores, A.F., Saldanha, E.S. and </w:t>
      </w:r>
      <w:proofErr w:type="spellStart"/>
      <w:r w:rsidRPr="008B121D">
        <w:rPr>
          <w:rFonts w:cs="Times New Roman"/>
          <w:lang w:val="en-US"/>
        </w:rPr>
        <w:t>Vong</w:t>
      </w:r>
      <w:proofErr w:type="spellEnd"/>
      <w:r w:rsidRPr="008B121D">
        <w:rPr>
          <w:rFonts w:cs="Times New Roman"/>
          <w:lang w:val="en-US"/>
        </w:rPr>
        <w:t xml:space="preserve">, M. (2020) ‘The mediation effect of customer satisfaction on the relationship between service quality and customer loyalty’, </w:t>
      </w:r>
      <w:r w:rsidRPr="008B121D">
        <w:rPr>
          <w:rFonts w:cs="Times New Roman"/>
          <w:i/>
          <w:iCs/>
          <w:lang w:val="en-US"/>
        </w:rPr>
        <w:t xml:space="preserve">Timor </w:t>
      </w:r>
      <w:proofErr w:type="spellStart"/>
      <w:r w:rsidRPr="008B121D">
        <w:rPr>
          <w:rFonts w:cs="Times New Roman"/>
          <w:i/>
          <w:iCs/>
          <w:lang w:val="en-US"/>
        </w:rPr>
        <w:t>Leste</w:t>
      </w:r>
      <w:proofErr w:type="spellEnd"/>
      <w:r w:rsidRPr="008B121D">
        <w:rPr>
          <w:rFonts w:cs="Times New Roman"/>
          <w:i/>
          <w:iCs/>
          <w:lang w:val="en-US"/>
        </w:rPr>
        <w:t xml:space="preserve"> Journal of Business and Management</w:t>
      </w:r>
      <w:r w:rsidRPr="008B121D">
        <w:rPr>
          <w:rFonts w:cs="Times New Roman"/>
          <w:lang w:val="en-US"/>
        </w:rPr>
        <w:t>, 2, pp. 56–65. doi:10.51703/</w:t>
      </w:r>
      <w:proofErr w:type="gramStart"/>
      <w:r w:rsidRPr="008B121D">
        <w:rPr>
          <w:rFonts w:cs="Times New Roman"/>
          <w:lang w:val="en-US"/>
        </w:rPr>
        <w:t>bm.v</w:t>
      </w:r>
      <w:proofErr w:type="gramEnd"/>
      <w:r w:rsidRPr="008B121D">
        <w:rPr>
          <w:rFonts w:cs="Times New Roman"/>
          <w:lang w:val="en-US"/>
        </w:rPr>
        <w:t xml:space="preserve">2i2.22. </w:t>
      </w:r>
    </w:p>
    <w:p w14:paraId="5B75B433" w14:textId="77777777" w:rsidR="008B121D" w:rsidRPr="008B121D" w:rsidRDefault="008B121D" w:rsidP="008B121D">
      <w:pPr>
        <w:spacing w:after="0"/>
        <w:rPr>
          <w:rFonts w:cs="Times New Roman"/>
          <w:lang w:val="en-US"/>
        </w:rPr>
      </w:pPr>
      <w:r w:rsidRPr="008B121D">
        <w:rPr>
          <w:rFonts w:cs="Times New Roman"/>
          <w:lang w:val="en-US"/>
        </w:rPr>
        <w:t xml:space="preserve">Hair, J.F., Page, M. and </w:t>
      </w:r>
      <w:proofErr w:type="spellStart"/>
      <w:r w:rsidRPr="008B121D">
        <w:rPr>
          <w:rFonts w:cs="Times New Roman"/>
          <w:lang w:val="en-US"/>
        </w:rPr>
        <w:t>Brunsveld</w:t>
      </w:r>
      <w:proofErr w:type="spellEnd"/>
      <w:r w:rsidRPr="008B121D">
        <w:rPr>
          <w:rFonts w:cs="Times New Roman"/>
          <w:lang w:val="en-US"/>
        </w:rPr>
        <w:t xml:space="preserve">, N. (2019) “Essentials of Business Research Methods.” Available at: https://doi.org/10.4324/9780429203374. </w:t>
      </w:r>
    </w:p>
    <w:p w14:paraId="4D8EFBB1" w14:textId="77777777" w:rsidR="008B121D" w:rsidRPr="008B121D" w:rsidRDefault="008B121D" w:rsidP="008B121D">
      <w:pPr>
        <w:spacing w:after="0"/>
        <w:rPr>
          <w:rFonts w:cs="Times New Roman"/>
          <w:lang w:val="en-US"/>
        </w:rPr>
      </w:pPr>
      <w:r w:rsidRPr="008B121D">
        <w:rPr>
          <w:rFonts w:cs="Times New Roman"/>
          <w:lang w:val="en-US"/>
        </w:rPr>
        <w:t xml:space="preserve">Han, H., Moon, H. and Hyun, S.S. (2019) ‘Indoor and outdoor physical surroundings and guests’ emotional well-being’, </w:t>
      </w:r>
      <w:r w:rsidRPr="008B121D">
        <w:rPr>
          <w:rFonts w:cs="Times New Roman"/>
          <w:i/>
          <w:iCs/>
          <w:lang w:val="en-US"/>
        </w:rPr>
        <w:t>International Journal of Contemporary Hospitality Management</w:t>
      </w:r>
      <w:r w:rsidRPr="008B121D">
        <w:rPr>
          <w:rFonts w:cs="Times New Roman"/>
          <w:lang w:val="en-US"/>
        </w:rPr>
        <w:t xml:space="preserve">, 31(7), pp. 2759–2775. doi:10.1108/ijchm-10-2018-0852. </w:t>
      </w:r>
    </w:p>
    <w:p w14:paraId="015A961D" w14:textId="77777777" w:rsidR="008B121D" w:rsidRPr="008B121D" w:rsidRDefault="008B121D" w:rsidP="008B121D">
      <w:pPr>
        <w:spacing w:after="0"/>
        <w:rPr>
          <w:rFonts w:cs="Times New Roman"/>
          <w:lang w:val="en-US"/>
        </w:rPr>
      </w:pPr>
      <w:r w:rsidRPr="008B121D">
        <w:rPr>
          <w:rFonts w:cs="Times New Roman"/>
          <w:lang w:val="en-US"/>
        </w:rPr>
        <w:t xml:space="preserve">Kim, C. and Chung, K. (2020) ‘Measuring customer satisfaction and Hotel Efficiency Analysis: An approach based on data envelopment analysis’, </w:t>
      </w:r>
      <w:r w:rsidRPr="008B121D">
        <w:rPr>
          <w:rFonts w:cs="Times New Roman"/>
          <w:i/>
          <w:iCs/>
          <w:lang w:val="en-US"/>
        </w:rPr>
        <w:t>Cornell Hospitality Quarterly</w:t>
      </w:r>
      <w:r w:rsidRPr="008B121D">
        <w:rPr>
          <w:rFonts w:cs="Times New Roman"/>
          <w:lang w:val="en-US"/>
        </w:rPr>
        <w:t xml:space="preserve">, 63(2), pp. 257–266. doi:10.1177/1938965520944914. </w:t>
      </w:r>
    </w:p>
    <w:p w14:paraId="0B3D7DBA" w14:textId="77777777" w:rsidR="008B121D" w:rsidRPr="008B121D" w:rsidRDefault="008B121D" w:rsidP="008B121D">
      <w:pPr>
        <w:spacing w:after="0"/>
        <w:rPr>
          <w:rFonts w:cs="Times New Roman"/>
          <w:lang w:val="en-US"/>
        </w:rPr>
      </w:pPr>
      <w:r w:rsidRPr="008B121D">
        <w:rPr>
          <w:rFonts w:cs="Times New Roman"/>
          <w:lang w:val="en-US"/>
        </w:rPr>
        <w:t xml:space="preserve">Lin, M. </w:t>
      </w:r>
      <w:r w:rsidRPr="008B121D">
        <w:rPr>
          <w:rFonts w:cs="Times New Roman"/>
          <w:i/>
          <w:iCs/>
          <w:lang w:val="en-US"/>
        </w:rPr>
        <w:t>et al.</w:t>
      </w:r>
      <w:r w:rsidRPr="008B121D">
        <w:rPr>
          <w:rFonts w:cs="Times New Roman"/>
          <w:lang w:val="en-US"/>
        </w:rPr>
        <w:t xml:space="preserve"> (2021) ‘The effects of service climate and Internal Service Quality on Frontline Hotel Employees’ service-oriented behaviors’, </w:t>
      </w:r>
      <w:r w:rsidRPr="008B121D">
        <w:rPr>
          <w:rFonts w:cs="Times New Roman"/>
          <w:i/>
          <w:iCs/>
          <w:lang w:val="en-US"/>
        </w:rPr>
        <w:t>International Journal of Hospitality Management</w:t>
      </w:r>
      <w:r w:rsidRPr="008B121D">
        <w:rPr>
          <w:rFonts w:cs="Times New Roman"/>
          <w:lang w:val="en-US"/>
        </w:rPr>
        <w:t xml:space="preserve">, 97, p. 102995. </w:t>
      </w:r>
      <w:proofErr w:type="gramStart"/>
      <w:r w:rsidRPr="008B121D">
        <w:rPr>
          <w:rFonts w:cs="Times New Roman"/>
          <w:lang w:val="en-US"/>
        </w:rPr>
        <w:t>doi:10.1016/j.ijhm</w:t>
      </w:r>
      <w:proofErr w:type="gramEnd"/>
      <w:r w:rsidRPr="008B121D">
        <w:rPr>
          <w:rFonts w:cs="Times New Roman"/>
          <w:lang w:val="en-US"/>
        </w:rPr>
        <w:t xml:space="preserve">.2021.102995. </w:t>
      </w:r>
    </w:p>
    <w:p w14:paraId="510CFBF9" w14:textId="77777777" w:rsidR="008B121D" w:rsidRPr="008B121D" w:rsidRDefault="008B121D" w:rsidP="008B121D">
      <w:pPr>
        <w:spacing w:after="0"/>
        <w:rPr>
          <w:rFonts w:cs="Times New Roman"/>
          <w:lang w:val="en-US"/>
        </w:rPr>
      </w:pPr>
      <w:r w:rsidRPr="008B121D">
        <w:rPr>
          <w:rFonts w:cs="Times New Roman"/>
          <w:lang w:val="en-US"/>
        </w:rPr>
        <w:lastRenderedPageBreak/>
        <w:t xml:space="preserve">marriott.com (2023) </w:t>
      </w:r>
      <w:r w:rsidRPr="008B121D">
        <w:rPr>
          <w:rFonts w:cs="Times New Roman"/>
          <w:i/>
          <w:iCs/>
          <w:lang w:val="en-US"/>
        </w:rPr>
        <w:t>Explore our brands-Marriott</w:t>
      </w:r>
      <w:r w:rsidRPr="008B121D">
        <w:rPr>
          <w:rFonts w:cs="Times New Roman"/>
          <w:lang w:val="en-US"/>
        </w:rPr>
        <w:t xml:space="preserve">, </w:t>
      </w:r>
      <w:r w:rsidRPr="008B121D">
        <w:rPr>
          <w:rFonts w:cs="Times New Roman"/>
          <w:i/>
          <w:iCs/>
          <w:lang w:val="en-US"/>
        </w:rPr>
        <w:t>Marriott International</w:t>
      </w:r>
      <w:r w:rsidRPr="008B121D">
        <w:rPr>
          <w:rFonts w:cs="Times New Roman"/>
          <w:lang w:val="en-US"/>
        </w:rPr>
        <w:t xml:space="preserve">. Available at: https://www.marriott.com/marriott-brands.mi (Accessed: 26 June 2023). </w:t>
      </w:r>
    </w:p>
    <w:p w14:paraId="7A2B55A9" w14:textId="77777777" w:rsidR="008B121D" w:rsidRPr="008B121D" w:rsidRDefault="008B121D" w:rsidP="008B121D">
      <w:pPr>
        <w:spacing w:after="0"/>
        <w:rPr>
          <w:rFonts w:cs="Times New Roman"/>
          <w:lang w:val="en-US"/>
        </w:rPr>
      </w:pPr>
      <w:proofErr w:type="spellStart"/>
      <w:r w:rsidRPr="008B121D">
        <w:rPr>
          <w:rFonts w:cs="Times New Roman"/>
          <w:lang w:val="en-US"/>
        </w:rPr>
        <w:t>Mekoth</w:t>
      </w:r>
      <w:proofErr w:type="spellEnd"/>
      <w:r w:rsidRPr="008B121D">
        <w:rPr>
          <w:rFonts w:cs="Times New Roman"/>
          <w:lang w:val="en-US"/>
        </w:rPr>
        <w:t xml:space="preserve">, N., Thomson, A.R. and </w:t>
      </w:r>
      <w:proofErr w:type="spellStart"/>
      <w:r w:rsidRPr="008B121D">
        <w:rPr>
          <w:rFonts w:cs="Times New Roman"/>
          <w:lang w:val="en-US"/>
        </w:rPr>
        <w:t>Unnithan</w:t>
      </w:r>
      <w:proofErr w:type="spellEnd"/>
      <w:r w:rsidRPr="008B121D">
        <w:rPr>
          <w:rFonts w:cs="Times New Roman"/>
          <w:lang w:val="en-US"/>
        </w:rPr>
        <w:t xml:space="preserve">, A. (2022) ‘The mediating role of satisfaction on the relationship between professionalism and employee continuity in Hospitality Industry’, </w:t>
      </w:r>
      <w:r w:rsidRPr="008B121D">
        <w:rPr>
          <w:rFonts w:cs="Times New Roman"/>
          <w:i/>
          <w:iCs/>
          <w:lang w:val="en-US"/>
        </w:rPr>
        <w:t>Journal of Quality Assurance in Hospitality &amp;amp; Tourism</w:t>
      </w:r>
      <w:r w:rsidRPr="008B121D">
        <w:rPr>
          <w:rFonts w:cs="Times New Roman"/>
          <w:lang w:val="en-US"/>
        </w:rPr>
        <w:t xml:space="preserve">, 24(4), pp. 477–503. doi:10.1080/1528008x.2022.2065656. </w:t>
      </w:r>
    </w:p>
    <w:p w14:paraId="6B822097" w14:textId="77777777" w:rsidR="008B121D" w:rsidRPr="008B121D" w:rsidRDefault="008B121D" w:rsidP="008B121D">
      <w:pPr>
        <w:spacing w:after="0"/>
        <w:rPr>
          <w:rFonts w:cs="Times New Roman"/>
          <w:lang w:val="en-US"/>
        </w:rPr>
      </w:pPr>
      <w:r w:rsidRPr="008B121D">
        <w:rPr>
          <w:rFonts w:cs="Times New Roman"/>
          <w:lang w:val="en-US"/>
        </w:rPr>
        <w:t xml:space="preserve">Mukherjee, S.P. (2019) “A guide to research methodology.” Available at: https://doi.org/10.1201/9780429289095. </w:t>
      </w:r>
    </w:p>
    <w:p w14:paraId="7A2925C8" w14:textId="77777777" w:rsidR="008B121D" w:rsidRPr="008B121D" w:rsidRDefault="008B121D" w:rsidP="008B121D">
      <w:pPr>
        <w:spacing w:after="0"/>
        <w:rPr>
          <w:rFonts w:cs="Times New Roman"/>
          <w:lang w:val="en-US"/>
        </w:rPr>
      </w:pPr>
      <w:proofErr w:type="spellStart"/>
      <w:r w:rsidRPr="008B121D">
        <w:rPr>
          <w:rFonts w:cs="Times New Roman"/>
          <w:lang w:val="en-US"/>
        </w:rPr>
        <w:t>Nangpiire</w:t>
      </w:r>
      <w:proofErr w:type="spellEnd"/>
      <w:r w:rsidRPr="008B121D">
        <w:rPr>
          <w:rFonts w:cs="Times New Roman"/>
          <w:lang w:val="en-US"/>
        </w:rPr>
        <w:t xml:space="preserve">, C., Silva, J. and Alves, H. (2021) ‘Customer engagement and Value Co-creation/destruction: The internal fostering and hindering factors and actors in the tourist/hotel experience’, </w:t>
      </w:r>
      <w:r w:rsidRPr="008B121D">
        <w:rPr>
          <w:rFonts w:cs="Times New Roman"/>
          <w:i/>
          <w:iCs/>
          <w:lang w:val="en-US"/>
        </w:rPr>
        <w:t>Journal of Research in Interactive Marketing</w:t>
      </w:r>
      <w:r w:rsidRPr="008B121D">
        <w:rPr>
          <w:rFonts w:cs="Times New Roman"/>
          <w:lang w:val="en-US"/>
        </w:rPr>
        <w:t xml:space="preserve">, 16(2), pp. 173–188. doi:10.1108/jrim-05-2020-0104. </w:t>
      </w:r>
    </w:p>
    <w:p w14:paraId="179B5D46" w14:textId="77777777" w:rsidR="008B121D" w:rsidRPr="008B121D" w:rsidRDefault="008B121D" w:rsidP="008B121D">
      <w:pPr>
        <w:spacing w:after="0"/>
        <w:rPr>
          <w:rFonts w:cs="Times New Roman"/>
          <w:lang w:val="en-US"/>
        </w:rPr>
      </w:pPr>
      <w:proofErr w:type="spellStart"/>
      <w:r w:rsidRPr="008B121D">
        <w:rPr>
          <w:rFonts w:cs="Times New Roman"/>
          <w:lang w:val="en-US"/>
        </w:rPr>
        <w:t>Nunkoo</w:t>
      </w:r>
      <w:proofErr w:type="spellEnd"/>
      <w:r w:rsidRPr="008B121D">
        <w:rPr>
          <w:rFonts w:cs="Times New Roman"/>
          <w:lang w:val="en-US"/>
        </w:rPr>
        <w:t xml:space="preserve">, R. </w:t>
      </w:r>
      <w:r w:rsidRPr="008B121D">
        <w:rPr>
          <w:rFonts w:cs="Times New Roman"/>
          <w:i/>
          <w:iCs/>
          <w:lang w:val="en-US"/>
        </w:rPr>
        <w:t>et al.</w:t>
      </w:r>
      <w:r w:rsidRPr="008B121D">
        <w:rPr>
          <w:rFonts w:cs="Times New Roman"/>
          <w:lang w:val="en-US"/>
        </w:rPr>
        <w:t xml:space="preserve"> (2020) ‘Service quality and customer satisfaction: The moderating effects of Hotel Star Rating’, </w:t>
      </w:r>
      <w:r w:rsidRPr="008B121D">
        <w:rPr>
          <w:rFonts w:cs="Times New Roman"/>
          <w:i/>
          <w:iCs/>
          <w:lang w:val="en-US"/>
        </w:rPr>
        <w:t>International Journal of Hospitality Management</w:t>
      </w:r>
      <w:r w:rsidRPr="008B121D">
        <w:rPr>
          <w:rFonts w:cs="Times New Roman"/>
          <w:lang w:val="en-US"/>
        </w:rPr>
        <w:t xml:space="preserve">, 91, p. 102414. </w:t>
      </w:r>
      <w:proofErr w:type="gramStart"/>
      <w:r w:rsidRPr="008B121D">
        <w:rPr>
          <w:rFonts w:cs="Times New Roman"/>
          <w:lang w:val="en-US"/>
        </w:rPr>
        <w:t>doi:10.1016/j.ijhm</w:t>
      </w:r>
      <w:proofErr w:type="gramEnd"/>
      <w:r w:rsidRPr="008B121D">
        <w:rPr>
          <w:rFonts w:cs="Times New Roman"/>
          <w:lang w:val="en-US"/>
        </w:rPr>
        <w:t xml:space="preserve">.2019.102414. </w:t>
      </w:r>
    </w:p>
    <w:p w14:paraId="3E560465" w14:textId="77777777" w:rsidR="008B121D" w:rsidRPr="008B121D" w:rsidRDefault="008B121D" w:rsidP="008B121D">
      <w:pPr>
        <w:spacing w:after="0"/>
        <w:rPr>
          <w:rFonts w:cs="Times New Roman"/>
          <w:lang w:val="en-US"/>
        </w:rPr>
      </w:pPr>
      <w:r w:rsidRPr="008B121D">
        <w:rPr>
          <w:rFonts w:cs="Times New Roman"/>
          <w:lang w:val="en-US"/>
        </w:rPr>
        <w:t xml:space="preserve">Paulose, D. and Shakeel, A. (2021) ‘Perceived experience, perceived value and customer satisfaction as antecedents to loyalty among hotel guests’, </w:t>
      </w:r>
      <w:r w:rsidRPr="008B121D">
        <w:rPr>
          <w:rFonts w:cs="Times New Roman"/>
          <w:i/>
          <w:iCs/>
          <w:lang w:val="en-US"/>
        </w:rPr>
        <w:t>Journal of Quality Assurance in Hospitality &amp;amp; Tourism</w:t>
      </w:r>
      <w:r w:rsidRPr="008B121D">
        <w:rPr>
          <w:rFonts w:cs="Times New Roman"/>
          <w:lang w:val="en-US"/>
        </w:rPr>
        <w:t xml:space="preserve">, 23(2), pp. 447–481. doi:10.1080/1528008x.2021.1884930. </w:t>
      </w:r>
    </w:p>
    <w:p w14:paraId="04F378DA" w14:textId="77777777" w:rsidR="008B121D" w:rsidRPr="008B121D" w:rsidRDefault="008B121D" w:rsidP="008B121D">
      <w:pPr>
        <w:spacing w:after="0"/>
        <w:rPr>
          <w:rFonts w:cs="Times New Roman"/>
          <w:lang w:val="en-US"/>
        </w:rPr>
      </w:pPr>
      <w:proofErr w:type="spellStart"/>
      <w:r w:rsidRPr="008B121D">
        <w:rPr>
          <w:rFonts w:cs="Times New Roman"/>
          <w:lang w:val="en-US"/>
        </w:rPr>
        <w:t>Saut</w:t>
      </w:r>
      <w:proofErr w:type="spellEnd"/>
      <w:r w:rsidRPr="008B121D">
        <w:rPr>
          <w:rFonts w:cs="Times New Roman"/>
          <w:lang w:val="en-US"/>
        </w:rPr>
        <w:t xml:space="preserve">, M. and </w:t>
      </w:r>
      <w:proofErr w:type="spellStart"/>
      <w:r w:rsidRPr="008B121D">
        <w:rPr>
          <w:rFonts w:cs="Times New Roman"/>
          <w:lang w:val="en-US"/>
        </w:rPr>
        <w:t>Bie</w:t>
      </w:r>
      <w:proofErr w:type="spellEnd"/>
      <w:r w:rsidRPr="008B121D">
        <w:rPr>
          <w:rFonts w:cs="Times New Roman"/>
          <w:lang w:val="en-US"/>
        </w:rPr>
        <w:t xml:space="preserve">, S. (2022) ‘Impact of service expectation, experiential quality, and perceived value on hotel customer satisfaction’, </w:t>
      </w:r>
      <w:r w:rsidRPr="008B121D">
        <w:rPr>
          <w:rFonts w:cs="Times New Roman"/>
          <w:i/>
          <w:iCs/>
          <w:lang w:val="en-US"/>
        </w:rPr>
        <w:t>Journal of Quality Assurance in Hospitality &amp;amp; Tourism</w:t>
      </w:r>
      <w:r w:rsidRPr="008B121D">
        <w:rPr>
          <w:rFonts w:cs="Times New Roman"/>
          <w:lang w:val="en-US"/>
        </w:rPr>
        <w:t xml:space="preserve">, pp. 1–29. doi:10.1080/1528008x.2022.2141414. </w:t>
      </w:r>
    </w:p>
    <w:p w14:paraId="0B6FF4BA" w14:textId="77777777" w:rsidR="008B121D" w:rsidRPr="008B121D" w:rsidRDefault="008B121D" w:rsidP="008B121D">
      <w:pPr>
        <w:spacing w:after="0"/>
        <w:rPr>
          <w:rFonts w:cs="Times New Roman"/>
          <w:lang w:val="en-US"/>
        </w:rPr>
      </w:pPr>
      <w:r w:rsidRPr="008B121D">
        <w:rPr>
          <w:rFonts w:cs="Times New Roman"/>
          <w:lang w:val="en-US"/>
        </w:rPr>
        <w:t xml:space="preserve">Sharma, P., Kong, T.T. and </w:t>
      </w:r>
      <w:proofErr w:type="spellStart"/>
      <w:r w:rsidRPr="008B121D">
        <w:rPr>
          <w:rFonts w:cs="Times New Roman"/>
          <w:lang w:val="en-US"/>
        </w:rPr>
        <w:t>Kingshott</w:t>
      </w:r>
      <w:proofErr w:type="spellEnd"/>
      <w:r w:rsidRPr="008B121D">
        <w:rPr>
          <w:rFonts w:cs="Times New Roman"/>
          <w:lang w:val="en-US"/>
        </w:rPr>
        <w:t xml:space="preserve">, R.P.J. (2016) ‘Internal service quality as a driver of employee satisfaction, commitment and performance’, </w:t>
      </w:r>
      <w:r w:rsidRPr="008B121D">
        <w:rPr>
          <w:rFonts w:cs="Times New Roman"/>
          <w:i/>
          <w:iCs/>
          <w:lang w:val="en-US"/>
        </w:rPr>
        <w:t>Journal of Service Management</w:t>
      </w:r>
      <w:r w:rsidRPr="008B121D">
        <w:rPr>
          <w:rFonts w:cs="Times New Roman"/>
          <w:lang w:val="en-US"/>
        </w:rPr>
        <w:t xml:space="preserve">, 27(5), pp. 773–797. doi:10.1108/josm-10-2015-0294. </w:t>
      </w:r>
    </w:p>
    <w:p w14:paraId="610C3984" w14:textId="77777777" w:rsidR="008B121D" w:rsidRPr="008B121D" w:rsidRDefault="008B121D" w:rsidP="008B121D">
      <w:pPr>
        <w:spacing w:after="0"/>
        <w:rPr>
          <w:rFonts w:cs="Times New Roman"/>
          <w:lang w:val="en-US"/>
        </w:rPr>
      </w:pPr>
      <w:r w:rsidRPr="008B121D">
        <w:rPr>
          <w:rFonts w:cs="Times New Roman"/>
          <w:lang w:val="en-US"/>
        </w:rPr>
        <w:t xml:space="preserve">Wu, X., Wang, J. and Ling, Q. (2021) ‘Managing internal service quality in hotels: Determinants and implications’, </w:t>
      </w:r>
      <w:r w:rsidRPr="008B121D">
        <w:rPr>
          <w:rFonts w:cs="Times New Roman"/>
          <w:i/>
          <w:iCs/>
          <w:lang w:val="en-US"/>
        </w:rPr>
        <w:t>Tourism Management</w:t>
      </w:r>
      <w:r w:rsidRPr="008B121D">
        <w:rPr>
          <w:rFonts w:cs="Times New Roman"/>
          <w:lang w:val="en-US"/>
        </w:rPr>
        <w:t xml:space="preserve">, 86, p. 104329. </w:t>
      </w:r>
      <w:proofErr w:type="gramStart"/>
      <w:r w:rsidRPr="008B121D">
        <w:rPr>
          <w:rFonts w:cs="Times New Roman"/>
          <w:lang w:val="en-US"/>
        </w:rPr>
        <w:t>doi:10.1016/j.tourman</w:t>
      </w:r>
      <w:proofErr w:type="gramEnd"/>
      <w:r w:rsidRPr="008B121D">
        <w:rPr>
          <w:rFonts w:cs="Times New Roman"/>
          <w:lang w:val="en-US"/>
        </w:rPr>
        <w:t xml:space="preserve">.2021.104329. </w:t>
      </w:r>
    </w:p>
    <w:p w14:paraId="6468E2E7" w14:textId="26D5AEAE" w:rsidR="00357674" w:rsidRPr="008B121D" w:rsidRDefault="00357674" w:rsidP="00C35196">
      <w:pPr>
        <w:rPr>
          <w:rFonts w:cs="Times New Roman"/>
        </w:rPr>
      </w:pPr>
    </w:p>
    <w:sectPr w:rsidR="00357674" w:rsidRPr="008B121D" w:rsidSect="008B121D">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B382D" w14:textId="77777777" w:rsidR="00960072" w:rsidRDefault="00960072" w:rsidP="00354F7F">
      <w:pPr>
        <w:spacing w:after="0" w:line="240" w:lineRule="auto"/>
      </w:pPr>
      <w:r>
        <w:separator/>
      </w:r>
    </w:p>
  </w:endnote>
  <w:endnote w:type="continuationSeparator" w:id="0">
    <w:p w14:paraId="133880D2" w14:textId="77777777" w:rsidR="00960072" w:rsidRDefault="00960072" w:rsidP="00354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901074"/>
      <w:docPartObj>
        <w:docPartGallery w:val="Page Numbers (Bottom of Page)"/>
        <w:docPartUnique/>
      </w:docPartObj>
    </w:sdtPr>
    <w:sdtEndPr>
      <w:rPr>
        <w:noProof/>
      </w:rPr>
    </w:sdtEndPr>
    <w:sdtContent>
      <w:p w14:paraId="669C5298" w14:textId="56D1E7B7" w:rsidR="008B121D" w:rsidRDefault="008B12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3A852B" w14:textId="77777777" w:rsidR="00354F7F" w:rsidRDefault="00354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74E8D" w14:textId="77777777" w:rsidR="00960072" w:rsidRDefault="00960072" w:rsidP="00354F7F">
      <w:pPr>
        <w:spacing w:after="0" w:line="240" w:lineRule="auto"/>
      </w:pPr>
      <w:r>
        <w:separator/>
      </w:r>
    </w:p>
  </w:footnote>
  <w:footnote w:type="continuationSeparator" w:id="0">
    <w:p w14:paraId="2F220707" w14:textId="77777777" w:rsidR="00960072" w:rsidRDefault="00960072" w:rsidP="00354F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C59E1"/>
    <w:multiLevelType w:val="hybridMultilevel"/>
    <w:tmpl w:val="4D506588"/>
    <w:lvl w:ilvl="0" w:tplc="CAFCA91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B842AA"/>
    <w:multiLevelType w:val="hybridMultilevel"/>
    <w:tmpl w:val="E818A6BC"/>
    <w:lvl w:ilvl="0" w:tplc="E1A635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0971122">
    <w:abstractNumId w:val="1"/>
  </w:num>
  <w:num w:numId="2" w16cid:durableId="1605651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5BEE"/>
    <w:rsid w:val="00016248"/>
    <w:rsid w:val="00044622"/>
    <w:rsid w:val="00051FAE"/>
    <w:rsid w:val="000521A8"/>
    <w:rsid w:val="000557A5"/>
    <w:rsid w:val="0006467D"/>
    <w:rsid w:val="00064C50"/>
    <w:rsid w:val="00102520"/>
    <w:rsid w:val="00102E13"/>
    <w:rsid w:val="001669ED"/>
    <w:rsid w:val="00195BEE"/>
    <w:rsid w:val="00221924"/>
    <w:rsid w:val="0023272B"/>
    <w:rsid w:val="0024590F"/>
    <w:rsid w:val="0026552B"/>
    <w:rsid w:val="002679E1"/>
    <w:rsid w:val="002B6AF6"/>
    <w:rsid w:val="002F002B"/>
    <w:rsid w:val="00354F7F"/>
    <w:rsid w:val="00357674"/>
    <w:rsid w:val="003F75FD"/>
    <w:rsid w:val="004333CD"/>
    <w:rsid w:val="005325C2"/>
    <w:rsid w:val="00562551"/>
    <w:rsid w:val="0057681F"/>
    <w:rsid w:val="00591C82"/>
    <w:rsid w:val="005B43BA"/>
    <w:rsid w:val="005C021D"/>
    <w:rsid w:val="005D4853"/>
    <w:rsid w:val="005F77DA"/>
    <w:rsid w:val="00667561"/>
    <w:rsid w:val="00685051"/>
    <w:rsid w:val="006B4757"/>
    <w:rsid w:val="00726109"/>
    <w:rsid w:val="007A7614"/>
    <w:rsid w:val="00833CF4"/>
    <w:rsid w:val="008345D5"/>
    <w:rsid w:val="00880408"/>
    <w:rsid w:val="00892628"/>
    <w:rsid w:val="008B121D"/>
    <w:rsid w:val="008C66B3"/>
    <w:rsid w:val="00925C87"/>
    <w:rsid w:val="00941151"/>
    <w:rsid w:val="009456F5"/>
    <w:rsid w:val="00951B1D"/>
    <w:rsid w:val="00960072"/>
    <w:rsid w:val="009F7B0A"/>
    <w:rsid w:val="00A152C0"/>
    <w:rsid w:val="00A21B60"/>
    <w:rsid w:val="00A26881"/>
    <w:rsid w:val="00A304AB"/>
    <w:rsid w:val="00A32179"/>
    <w:rsid w:val="00A80434"/>
    <w:rsid w:val="00A8332D"/>
    <w:rsid w:val="00A91EDF"/>
    <w:rsid w:val="00AA3F28"/>
    <w:rsid w:val="00AB540F"/>
    <w:rsid w:val="00AE0CE9"/>
    <w:rsid w:val="00B1716A"/>
    <w:rsid w:val="00B86965"/>
    <w:rsid w:val="00C070CA"/>
    <w:rsid w:val="00C35196"/>
    <w:rsid w:val="00C468F5"/>
    <w:rsid w:val="00C630C7"/>
    <w:rsid w:val="00C774E1"/>
    <w:rsid w:val="00CD236F"/>
    <w:rsid w:val="00D019A1"/>
    <w:rsid w:val="00D35390"/>
    <w:rsid w:val="00D502AF"/>
    <w:rsid w:val="00DB09A7"/>
    <w:rsid w:val="00DB1FEE"/>
    <w:rsid w:val="00DC0C4C"/>
    <w:rsid w:val="00DC4DA3"/>
    <w:rsid w:val="00DD2023"/>
    <w:rsid w:val="00DF66FD"/>
    <w:rsid w:val="00E37F36"/>
    <w:rsid w:val="00E43B32"/>
    <w:rsid w:val="00E530E2"/>
    <w:rsid w:val="00EB6FAD"/>
    <w:rsid w:val="00F36C9A"/>
    <w:rsid w:val="00F55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02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B121D"/>
    <w:pPr>
      <w:spacing w:after="0"/>
      <w:outlineLvl w:val="0"/>
    </w:pPr>
    <w:rPr>
      <w:b/>
      <w:sz w:val="28"/>
    </w:rPr>
  </w:style>
  <w:style w:type="paragraph" w:styleId="Heading2">
    <w:name w:val="heading 2"/>
    <w:basedOn w:val="Heading1"/>
    <w:next w:val="Normal"/>
    <w:link w:val="Heading2Char"/>
    <w:autoRedefine/>
    <w:uiPriority w:val="9"/>
    <w:unhideWhenUsed/>
    <w:qFormat/>
    <w:rsid w:val="005325C2"/>
    <w:pPr>
      <w:outlineLvl w:val="1"/>
    </w:pPr>
    <w:rPr>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21D"/>
    <w:rPr>
      <w:rFonts w:ascii="Times New Roman" w:hAnsi="Times New Roman"/>
      <w:b/>
      <w:sz w:val="28"/>
    </w:rPr>
  </w:style>
  <w:style w:type="character" w:customStyle="1" w:styleId="Heading2Char">
    <w:name w:val="Heading 2 Char"/>
    <w:basedOn w:val="DefaultParagraphFont"/>
    <w:link w:val="Heading2"/>
    <w:uiPriority w:val="9"/>
    <w:rsid w:val="005325C2"/>
    <w:rPr>
      <w:rFonts w:ascii="Times New Roman" w:hAnsi="Times New Roman"/>
      <w:b/>
      <w:sz w:val="26"/>
    </w:rPr>
  </w:style>
  <w:style w:type="paragraph" w:styleId="ListParagraph">
    <w:name w:val="List Paragraph"/>
    <w:basedOn w:val="Normal"/>
    <w:uiPriority w:val="34"/>
    <w:qFormat/>
    <w:rsid w:val="00E530E2"/>
    <w:pPr>
      <w:ind w:left="720"/>
      <w:contextualSpacing/>
    </w:pPr>
  </w:style>
  <w:style w:type="paragraph" w:styleId="TOCHeading">
    <w:name w:val="TOC Heading"/>
    <w:basedOn w:val="Heading1"/>
    <w:next w:val="Normal"/>
    <w:uiPriority w:val="39"/>
    <w:unhideWhenUsed/>
    <w:qFormat/>
    <w:rsid w:val="00F36C9A"/>
    <w:pPr>
      <w:keepNext/>
      <w:keepLines/>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36C9A"/>
    <w:pPr>
      <w:tabs>
        <w:tab w:val="right" w:leader="dot" w:pos="9016"/>
      </w:tabs>
      <w:spacing w:after="0"/>
    </w:pPr>
  </w:style>
  <w:style w:type="paragraph" w:styleId="TOC2">
    <w:name w:val="toc 2"/>
    <w:basedOn w:val="Normal"/>
    <w:next w:val="Normal"/>
    <w:autoRedefine/>
    <w:uiPriority w:val="39"/>
    <w:unhideWhenUsed/>
    <w:rsid w:val="008B121D"/>
    <w:pPr>
      <w:tabs>
        <w:tab w:val="right" w:leader="dot" w:pos="9016"/>
      </w:tabs>
      <w:spacing w:after="0"/>
      <w:ind w:left="240"/>
    </w:pPr>
  </w:style>
  <w:style w:type="character" w:styleId="Hyperlink">
    <w:name w:val="Hyperlink"/>
    <w:basedOn w:val="DefaultParagraphFont"/>
    <w:uiPriority w:val="99"/>
    <w:unhideWhenUsed/>
    <w:rsid w:val="00F36C9A"/>
    <w:rPr>
      <w:color w:val="0563C1" w:themeColor="hyperlink"/>
      <w:u w:val="single"/>
    </w:rPr>
  </w:style>
  <w:style w:type="paragraph" w:styleId="Header">
    <w:name w:val="header"/>
    <w:basedOn w:val="Normal"/>
    <w:link w:val="HeaderChar"/>
    <w:uiPriority w:val="99"/>
    <w:unhideWhenUsed/>
    <w:rsid w:val="00354F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4F7F"/>
    <w:rPr>
      <w:sz w:val="24"/>
    </w:rPr>
  </w:style>
  <w:style w:type="paragraph" w:styleId="Footer">
    <w:name w:val="footer"/>
    <w:basedOn w:val="Normal"/>
    <w:link w:val="FooterChar"/>
    <w:uiPriority w:val="99"/>
    <w:unhideWhenUsed/>
    <w:rsid w:val="00354F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4F7F"/>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007155">
      <w:bodyDiv w:val="1"/>
      <w:marLeft w:val="0"/>
      <w:marRight w:val="0"/>
      <w:marTop w:val="0"/>
      <w:marBottom w:val="0"/>
      <w:divBdr>
        <w:top w:val="none" w:sz="0" w:space="0" w:color="auto"/>
        <w:left w:val="none" w:sz="0" w:space="0" w:color="auto"/>
        <w:bottom w:val="none" w:sz="0" w:space="0" w:color="auto"/>
        <w:right w:val="none" w:sz="0" w:space="0" w:color="auto"/>
      </w:divBdr>
    </w:div>
    <w:div w:id="1941523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C35C6-2897-4B7E-BFDC-646401A4E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2545</Words>
  <Characters>14509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2023-06-28T18:13:00Z</dcterms:created>
  <dcterms:modified xsi:type="dcterms:W3CDTF">2023-06-28T18:13:00Z</dcterms:modified>
</cp:coreProperties>
</file>