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E2F5D" w:rsidP="005E2F5D" w:rsidRDefault="005E2F5D" w14:paraId="2F475295" w14:textId="77777777">
      <w:pPr>
        <w:jc w:val="center"/>
        <w:rPr>
          <w:sz w:val="56"/>
        </w:rPr>
      </w:pPr>
    </w:p>
    <w:p w:rsidR="005E2F5D" w:rsidP="005E2F5D" w:rsidRDefault="005E2F5D" w14:paraId="5E37E83B" w14:textId="77777777">
      <w:pPr>
        <w:jc w:val="center"/>
        <w:rPr>
          <w:sz w:val="56"/>
        </w:rPr>
      </w:pPr>
    </w:p>
    <w:p w:rsidR="005E2F5D" w:rsidP="005E2F5D" w:rsidRDefault="005E2F5D" w14:paraId="21D511ED" w14:textId="77777777">
      <w:pPr>
        <w:jc w:val="center"/>
        <w:rPr>
          <w:sz w:val="56"/>
        </w:rPr>
      </w:pPr>
    </w:p>
    <w:p w:rsidR="698CAAF9" w:rsidP="7122EB6D" w:rsidRDefault="698CAAF9" w14:paraId="30A335E9" w14:textId="18E09CDA">
      <w:pPr>
        <w:jc w:val="center"/>
        <w:rPr>
          <w:sz w:val="56"/>
          <w:szCs w:val="56"/>
        </w:rPr>
      </w:pPr>
      <w:r w:rsidRPr="7122EB6D" w:rsidR="698CAAF9">
        <w:rPr>
          <w:sz w:val="56"/>
          <w:szCs w:val="56"/>
        </w:rPr>
        <w:t>Research Proposal</w:t>
      </w:r>
    </w:p>
    <w:p w:rsidR="06701C8B" w:rsidP="7122EB6D" w:rsidRDefault="06701C8B" w14:paraId="66DFB852" w14:textId="024F4B4D">
      <w:pPr>
        <w:pStyle w:val="Normal"/>
        <w:suppressLineNumbers w:val="0"/>
        <w:bidi w:val="0"/>
        <w:spacing w:before="0" w:beforeAutospacing="off" w:after="160" w:afterAutospacing="off" w:line="259" w:lineRule="auto"/>
        <w:ind w:left="0" w:right="0"/>
        <w:jc w:val="center"/>
        <w:rPr>
          <w:sz w:val="40"/>
          <w:szCs w:val="40"/>
        </w:rPr>
      </w:pPr>
      <w:r w:rsidRPr="097AF93B" w:rsidR="06701C8B">
        <w:rPr>
          <w:sz w:val="44"/>
          <w:szCs w:val="44"/>
        </w:rPr>
        <w:t>The Design and Implementation of an Interactive Student Portal with Messaging and Reward Mechanisms</w:t>
      </w:r>
    </w:p>
    <w:p w:rsidR="307A383E" w:rsidP="097AF93B" w:rsidRDefault="307A383E" w14:paraId="6B9141B6" w14:textId="069E7F94">
      <w:pPr>
        <w:pStyle w:val="Normal"/>
        <w:suppressLineNumbers w:val="0"/>
        <w:bidi w:val="0"/>
        <w:spacing w:before="0" w:beforeAutospacing="off" w:after="160" w:afterAutospacing="off" w:line="259" w:lineRule="auto"/>
        <w:ind w:left="0" w:right="0"/>
        <w:jc w:val="center"/>
        <w:rPr>
          <w:sz w:val="44"/>
          <w:szCs w:val="44"/>
        </w:rPr>
      </w:pPr>
      <w:r w:rsidRPr="097AF93B" w:rsidR="307A383E">
        <w:rPr>
          <w:sz w:val="44"/>
          <w:szCs w:val="44"/>
        </w:rPr>
        <w:t>Preferred</w:t>
      </w:r>
      <w:r w:rsidRPr="097AF93B" w:rsidR="307A383E">
        <w:rPr>
          <w:sz w:val="44"/>
          <w:szCs w:val="44"/>
        </w:rPr>
        <w:t xml:space="preserve"> Supervisor: James Williams</w:t>
      </w:r>
    </w:p>
    <w:p w:rsidR="0F1E3B34" w:rsidP="74877C0B" w:rsidRDefault="0F1E3B34" w14:paraId="77DB2D7C" w14:textId="70145772">
      <w:pPr>
        <w:pStyle w:val="Normal"/>
        <w:suppressLineNumbers w:val="0"/>
        <w:spacing w:before="0" w:beforeAutospacing="off" w:after="160" w:afterAutospacing="off" w:line="259" w:lineRule="auto"/>
        <w:ind w:left="0" w:right="0"/>
        <w:jc w:val="center"/>
      </w:pPr>
      <w:r w:rsidRPr="74877C0B" w:rsidR="0F1E3B34">
        <w:rPr>
          <w:sz w:val="48"/>
          <w:szCs w:val="48"/>
        </w:rPr>
        <w:t>Jake Semmens</w:t>
      </w:r>
    </w:p>
    <w:p w:rsidR="3473E749" w:rsidP="097AF93B" w:rsidRDefault="3473E749" w14:paraId="33A88E3D" w14:textId="08D7B7A7">
      <w:pPr>
        <w:pStyle w:val="Normal"/>
        <w:suppressLineNumbers w:val="0"/>
        <w:bidi w:val="0"/>
        <w:spacing w:before="0" w:beforeAutospacing="off" w:after="160" w:afterAutospacing="off" w:line="259" w:lineRule="auto"/>
        <w:ind w:left="0" w:right="0"/>
        <w:jc w:val="center"/>
        <w:rPr>
          <w:sz w:val="40"/>
          <w:szCs w:val="40"/>
        </w:rPr>
      </w:pPr>
      <w:r w:rsidRPr="097AF93B" w:rsidR="3473E749">
        <w:rPr>
          <w:sz w:val="40"/>
          <w:szCs w:val="40"/>
        </w:rPr>
        <w:t>1,</w:t>
      </w:r>
      <w:r w:rsidRPr="097AF93B" w:rsidR="22BAB253">
        <w:rPr>
          <w:sz w:val="40"/>
          <w:szCs w:val="40"/>
        </w:rPr>
        <w:t>625</w:t>
      </w:r>
      <w:r w:rsidRPr="097AF93B" w:rsidR="3473E749">
        <w:rPr>
          <w:sz w:val="40"/>
          <w:szCs w:val="40"/>
        </w:rPr>
        <w:t xml:space="preserve"> Words</w:t>
      </w:r>
    </w:p>
    <w:p w:rsidR="005E2F5D" w:rsidRDefault="005E2F5D" w14:paraId="4FF3C33F" w14:textId="4A277CCB">
      <w:pPr>
        <w:rPr>
          <w:sz w:val="48"/>
        </w:rPr>
      </w:pPr>
      <w:r>
        <w:rPr>
          <w:sz w:val="48"/>
        </w:rPr>
        <w:br w:type="page"/>
      </w:r>
    </w:p>
    <w:p w:rsidR="005E2F5D" w:rsidP="005E2F5D" w:rsidRDefault="005E2F5D" w14:paraId="55961F07" w14:textId="77777777">
      <w:pPr>
        <w:pStyle w:val="Heading1"/>
      </w:pPr>
      <w:bookmarkStart w:name="_Toc1870634819" w:id="1887118574"/>
      <w:r w:rsidR="005E2F5D">
        <w:rPr/>
        <w:t>Contents</w:t>
      </w:r>
      <w:bookmarkEnd w:id="1887118574"/>
    </w:p>
    <w:sdt>
      <w:sdtPr>
        <w:id w:val="740143299"/>
        <w:docPartObj>
          <w:docPartGallery w:val="Table of Contents"/>
          <w:docPartUnique/>
        </w:docPartObj>
      </w:sdtPr>
      <w:sdtContent>
        <w:p w:rsidR="74877C0B" w:rsidP="74877C0B" w:rsidRDefault="74877C0B" w14:paraId="231DB6D9" w14:textId="6E359337">
          <w:pPr>
            <w:pStyle w:val="TOC1"/>
            <w:tabs>
              <w:tab w:val="right" w:leader="dot" w:pos="9015"/>
            </w:tabs>
            <w:bidi w:val="0"/>
            <w:rPr>
              <w:rStyle w:val="Hyperlink"/>
            </w:rPr>
          </w:pPr>
          <w:r>
            <w:fldChar w:fldCharType="begin"/>
          </w:r>
          <w:r>
            <w:instrText xml:space="preserve">TOC \o \z \u \h</w:instrText>
          </w:r>
          <w:r>
            <w:fldChar w:fldCharType="separate"/>
          </w:r>
          <w:hyperlink w:anchor="_Toc1870634819">
            <w:r w:rsidRPr="74877C0B" w:rsidR="74877C0B">
              <w:rPr>
                <w:rStyle w:val="Hyperlink"/>
              </w:rPr>
              <w:t>Contents</w:t>
            </w:r>
            <w:r>
              <w:tab/>
            </w:r>
            <w:r>
              <w:fldChar w:fldCharType="begin"/>
            </w:r>
            <w:r>
              <w:instrText xml:space="preserve">PAGEREF _Toc1870634819 \h</w:instrText>
            </w:r>
            <w:r>
              <w:fldChar w:fldCharType="separate"/>
            </w:r>
            <w:r w:rsidRPr="74877C0B" w:rsidR="74877C0B">
              <w:rPr>
                <w:rStyle w:val="Hyperlink"/>
              </w:rPr>
              <w:t>1</w:t>
            </w:r>
            <w:r>
              <w:fldChar w:fldCharType="end"/>
            </w:r>
          </w:hyperlink>
        </w:p>
        <w:p w:rsidR="74877C0B" w:rsidP="74877C0B" w:rsidRDefault="74877C0B" w14:paraId="0CF1AE3F" w14:textId="4C2BC616">
          <w:pPr>
            <w:pStyle w:val="TOC1"/>
            <w:tabs>
              <w:tab w:val="right" w:leader="dot" w:pos="9015"/>
            </w:tabs>
            <w:bidi w:val="0"/>
            <w:rPr>
              <w:rStyle w:val="Hyperlink"/>
            </w:rPr>
          </w:pPr>
          <w:hyperlink w:anchor="_Toc1600762241">
            <w:r w:rsidRPr="74877C0B" w:rsidR="74877C0B">
              <w:rPr>
                <w:rStyle w:val="Hyperlink"/>
              </w:rPr>
              <w:t>1. Introduction</w:t>
            </w:r>
            <w:r>
              <w:tab/>
            </w:r>
            <w:r>
              <w:fldChar w:fldCharType="begin"/>
            </w:r>
            <w:r>
              <w:instrText xml:space="preserve">PAGEREF _Toc1600762241 \h</w:instrText>
            </w:r>
            <w:r>
              <w:fldChar w:fldCharType="separate"/>
            </w:r>
            <w:r w:rsidRPr="74877C0B" w:rsidR="74877C0B">
              <w:rPr>
                <w:rStyle w:val="Hyperlink"/>
              </w:rPr>
              <w:t>1</w:t>
            </w:r>
            <w:r>
              <w:fldChar w:fldCharType="end"/>
            </w:r>
          </w:hyperlink>
        </w:p>
        <w:p w:rsidR="74877C0B" w:rsidP="74877C0B" w:rsidRDefault="74877C0B" w14:paraId="023EB83B" w14:textId="49DCC1AD">
          <w:pPr>
            <w:pStyle w:val="TOC1"/>
            <w:tabs>
              <w:tab w:val="right" w:leader="dot" w:pos="9015"/>
            </w:tabs>
            <w:bidi w:val="0"/>
            <w:rPr>
              <w:rStyle w:val="Hyperlink"/>
            </w:rPr>
          </w:pPr>
          <w:hyperlink w:anchor="_Toc815152094">
            <w:r w:rsidRPr="74877C0B" w:rsidR="74877C0B">
              <w:rPr>
                <w:rStyle w:val="Hyperlink"/>
              </w:rPr>
              <w:t>2. Background to the Proposed Research</w:t>
            </w:r>
            <w:r>
              <w:tab/>
            </w:r>
            <w:r>
              <w:fldChar w:fldCharType="begin"/>
            </w:r>
            <w:r>
              <w:instrText xml:space="preserve">PAGEREF _Toc815152094 \h</w:instrText>
            </w:r>
            <w:r>
              <w:fldChar w:fldCharType="separate"/>
            </w:r>
            <w:r w:rsidRPr="74877C0B" w:rsidR="74877C0B">
              <w:rPr>
                <w:rStyle w:val="Hyperlink"/>
              </w:rPr>
              <w:t>1</w:t>
            </w:r>
            <w:r>
              <w:fldChar w:fldCharType="end"/>
            </w:r>
          </w:hyperlink>
        </w:p>
        <w:p w:rsidR="74877C0B" w:rsidP="74877C0B" w:rsidRDefault="74877C0B" w14:paraId="30004F7C" w14:textId="457E919A">
          <w:pPr>
            <w:pStyle w:val="TOC1"/>
            <w:tabs>
              <w:tab w:val="right" w:leader="dot" w:pos="9015"/>
            </w:tabs>
            <w:bidi w:val="0"/>
            <w:rPr>
              <w:rStyle w:val="Hyperlink"/>
            </w:rPr>
          </w:pPr>
          <w:hyperlink w:anchor="_Toc1522501014">
            <w:r w:rsidRPr="74877C0B" w:rsidR="74877C0B">
              <w:rPr>
                <w:rStyle w:val="Hyperlink"/>
              </w:rPr>
              <w:t>3. Research Problem statement</w:t>
            </w:r>
            <w:r>
              <w:tab/>
            </w:r>
            <w:r>
              <w:fldChar w:fldCharType="begin"/>
            </w:r>
            <w:r>
              <w:instrText xml:space="preserve">PAGEREF _Toc1522501014 \h</w:instrText>
            </w:r>
            <w:r>
              <w:fldChar w:fldCharType="separate"/>
            </w:r>
            <w:r w:rsidRPr="74877C0B" w:rsidR="74877C0B">
              <w:rPr>
                <w:rStyle w:val="Hyperlink"/>
              </w:rPr>
              <w:t>1</w:t>
            </w:r>
            <w:r>
              <w:fldChar w:fldCharType="end"/>
            </w:r>
          </w:hyperlink>
        </w:p>
        <w:p w:rsidR="74877C0B" w:rsidP="74877C0B" w:rsidRDefault="74877C0B" w14:paraId="391EB1D8" w14:textId="65236322">
          <w:pPr>
            <w:pStyle w:val="TOC1"/>
            <w:tabs>
              <w:tab w:val="right" w:leader="dot" w:pos="9015"/>
            </w:tabs>
            <w:bidi w:val="0"/>
            <w:rPr>
              <w:rStyle w:val="Hyperlink"/>
            </w:rPr>
          </w:pPr>
          <w:hyperlink w:anchor="_Toc2118149539">
            <w:r w:rsidRPr="74877C0B" w:rsidR="74877C0B">
              <w:rPr>
                <w:rStyle w:val="Hyperlink"/>
              </w:rPr>
              <w:t>4. Research Aim &amp; Objectives</w:t>
            </w:r>
            <w:r>
              <w:tab/>
            </w:r>
            <w:r>
              <w:fldChar w:fldCharType="begin"/>
            </w:r>
            <w:r>
              <w:instrText xml:space="preserve">PAGEREF _Toc2118149539 \h</w:instrText>
            </w:r>
            <w:r>
              <w:fldChar w:fldCharType="separate"/>
            </w:r>
            <w:r w:rsidRPr="74877C0B" w:rsidR="74877C0B">
              <w:rPr>
                <w:rStyle w:val="Hyperlink"/>
              </w:rPr>
              <w:t>1</w:t>
            </w:r>
            <w:r>
              <w:fldChar w:fldCharType="end"/>
            </w:r>
          </w:hyperlink>
        </w:p>
        <w:p w:rsidR="74877C0B" w:rsidP="74877C0B" w:rsidRDefault="74877C0B" w14:paraId="745795F8" w14:textId="57BF1060">
          <w:pPr>
            <w:pStyle w:val="TOC1"/>
            <w:tabs>
              <w:tab w:val="right" w:leader="dot" w:pos="9015"/>
            </w:tabs>
            <w:bidi w:val="0"/>
            <w:rPr>
              <w:rStyle w:val="Hyperlink"/>
            </w:rPr>
          </w:pPr>
          <w:hyperlink w:anchor="_Toc342485853">
            <w:r w:rsidRPr="74877C0B" w:rsidR="74877C0B">
              <w:rPr>
                <w:rStyle w:val="Hyperlink"/>
              </w:rPr>
              <w:t>5. Methodology</w:t>
            </w:r>
            <w:r>
              <w:tab/>
            </w:r>
            <w:r>
              <w:fldChar w:fldCharType="begin"/>
            </w:r>
            <w:r>
              <w:instrText xml:space="preserve">PAGEREF _Toc342485853 \h</w:instrText>
            </w:r>
            <w:r>
              <w:fldChar w:fldCharType="separate"/>
            </w:r>
            <w:r w:rsidRPr="74877C0B" w:rsidR="74877C0B">
              <w:rPr>
                <w:rStyle w:val="Hyperlink"/>
              </w:rPr>
              <w:t>1</w:t>
            </w:r>
            <w:r>
              <w:fldChar w:fldCharType="end"/>
            </w:r>
          </w:hyperlink>
        </w:p>
        <w:p w:rsidR="74877C0B" w:rsidP="74877C0B" w:rsidRDefault="74877C0B" w14:paraId="3E9451A5" w14:textId="5B178659">
          <w:pPr>
            <w:pStyle w:val="TOC2"/>
            <w:tabs>
              <w:tab w:val="right" w:leader="dot" w:pos="9015"/>
            </w:tabs>
            <w:bidi w:val="0"/>
            <w:rPr>
              <w:rStyle w:val="Hyperlink"/>
            </w:rPr>
          </w:pPr>
          <w:hyperlink w:anchor="_Toc1257005766">
            <w:r w:rsidRPr="74877C0B" w:rsidR="74877C0B">
              <w:rPr>
                <w:rStyle w:val="Hyperlink"/>
              </w:rPr>
              <w:t>5.1 Methods</w:t>
            </w:r>
            <w:r>
              <w:tab/>
            </w:r>
            <w:r>
              <w:fldChar w:fldCharType="begin"/>
            </w:r>
            <w:r>
              <w:instrText xml:space="preserve">PAGEREF _Toc1257005766 \h</w:instrText>
            </w:r>
            <w:r>
              <w:fldChar w:fldCharType="separate"/>
            </w:r>
            <w:r w:rsidRPr="74877C0B" w:rsidR="74877C0B">
              <w:rPr>
                <w:rStyle w:val="Hyperlink"/>
              </w:rPr>
              <w:t>1</w:t>
            </w:r>
            <w:r>
              <w:fldChar w:fldCharType="end"/>
            </w:r>
          </w:hyperlink>
        </w:p>
        <w:p w:rsidR="74877C0B" w:rsidP="74877C0B" w:rsidRDefault="74877C0B" w14:paraId="386907B3" w14:textId="12B039C2">
          <w:pPr>
            <w:pStyle w:val="TOC2"/>
            <w:tabs>
              <w:tab w:val="right" w:leader="dot" w:pos="9015"/>
            </w:tabs>
            <w:bidi w:val="0"/>
            <w:rPr>
              <w:rStyle w:val="Hyperlink"/>
            </w:rPr>
          </w:pPr>
          <w:hyperlink w:anchor="_Toc344842345">
            <w:r w:rsidRPr="74877C0B" w:rsidR="74877C0B">
              <w:rPr>
                <w:rStyle w:val="Hyperlink"/>
              </w:rPr>
              <w:t>5.2 Materials</w:t>
            </w:r>
            <w:r>
              <w:tab/>
            </w:r>
            <w:r>
              <w:fldChar w:fldCharType="begin"/>
            </w:r>
            <w:r>
              <w:instrText xml:space="preserve">PAGEREF _Toc344842345 \h</w:instrText>
            </w:r>
            <w:r>
              <w:fldChar w:fldCharType="separate"/>
            </w:r>
            <w:r w:rsidRPr="74877C0B" w:rsidR="74877C0B">
              <w:rPr>
                <w:rStyle w:val="Hyperlink"/>
              </w:rPr>
              <w:t>1</w:t>
            </w:r>
            <w:r>
              <w:fldChar w:fldCharType="end"/>
            </w:r>
          </w:hyperlink>
        </w:p>
        <w:p w:rsidR="74877C0B" w:rsidP="74877C0B" w:rsidRDefault="74877C0B" w14:paraId="3637B034" w14:textId="0080AF6A">
          <w:pPr>
            <w:pStyle w:val="TOC1"/>
            <w:tabs>
              <w:tab w:val="right" w:leader="dot" w:pos="9015"/>
            </w:tabs>
            <w:bidi w:val="0"/>
            <w:rPr>
              <w:rStyle w:val="Hyperlink"/>
            </w:rPr>
          </w:pPr>
          <w:hyperlink w:anchor="_Toc1535851432">
            <w:r w:rsidRPr="74877C0B" w:rsidR="74877C0B">
              <w:rPr>
                <w:rStyle w:val="Hyperlink"/>
              </w:rPr>
              <w:t>6 Project Plan</w:t>
            </w:r>
            <w:r>
              <w:tab/>
            </w:r>
            <w:r>
              <w:fldChar w:fldCharType="begin"/>
            </w:r>
            <w:r>
              <w:instrText xml:space="preserve">PAGEREF _Toc1535851432 \h</w:instrText>
            </w:r>
            <w:r>
              <w:fldChar w:fldCharType="separate"/>
            </w:r>
            <w:r w:rsidRPr="74877C0B" w:rsidR="74877C0B">
              <w:rPr>
                <w:rStyle w:val="Hyperlink"/>
              </w:rPr>
              <w:t>1</w:t>
            </w:r>
            <w:r>
              <w:fldChar w:fldCharType="end"/>
            </w:r>
          </w:hyperlink>
        </w:p>
        <w:p w:rsidR="74877C0B" w:rsidP="74877C0B" w:rsidRDefault="74877C0B" w14:paraId="7DEED69F" w14:textId="18B03A4A">
          <w:pPr>
            <w:pStyle w:val="TOC1"/>
            <w:tabs>
              <w:tab w:val="right" w:leader="dot" w:pos="9015"/>
            </w:tabs>
            <w:bidi w:val="0"/>
            <w:rPr>
              <w:rStyle w:val="Hyperlink"/>
            </w:rPr>
          </w:pPr>
          <w:hyperlink w:anchor="_Toc2078099104">
            <w:r w:rsidRPr="74877C0B" w:rsidR="74877C0B">
              <w:rPr>
                <w:rStyle w:val="Hyperlink"/>
              </w:rPr>
              <w:t>7. References</w:t>
            </w:r>
            <w:r>
              <w:tab/>
            </w:r>
            <w:r>
              <w:fldChar w:fldCharType="begin"/>
            </w:r>
            <w:r>
              <w:instrText xml:space="preserve">PAGEREF _Toc2078099104 \h</w:instrText>
            </w:r>
            <w:r>
              <w:fldChar w:fldCharType="separate"/>
            </w:r>
            <w:r w:rsidRPr="74877C0B" w:rsidR="74877C0B">
              <w:rPr>
                <w:rStyle w:val="Hyperlink"/>
              </w:rPr>
              <w:t>1</w:t>
            </w:r>
            <w:r>
              <w:fldChar w:fldCharType="end"/>
            </w:r>
          </w:hyperlink>
          <w:r>
            <w:fldChar w:fldCharType="end"/>
          </w:r>
        </w:p>
      </w:sdtContent>
    </w:sdt>
    <w:p w:rsidR="318D15C3" w:rsidP="74877C0B" w:rsidRDefault="318D15C3" w14:paraId="1B28140C" w14:textId="66C192BE">
      <w:pPr>
        <w:rPr>
          <w:i w:val="1"/>
          <w:iCs w:val="1"/>
          <w:color w:val="FF0000"/>
        </w:rPr>
      </w:pPr>
      <w:r w:rsidRPr="74877C0B" w:rsidR="318D15C3">
        <w:rPr>
          <w:i w:val="1"/>
          <w:iCs w:val="1"/>
          <w:color w:val="FF0000"/>
        </w:rPr>
        <w:t xml:space="preserve"> </w:t>
      </w:r>
    </w:p>
    <w:p w:rsidR="005E2F5D" w:rsidRDefault="005E2F5D" w14:paraId="297A75DA" w14:textId="77777777">
      <w:r>
        <w:br w:type="page"/>
      </w:r>
    </w:p>
    <w:p w:rsidR="005E2F5D" w:rsidP="005E2F5D" w:rsidRDefault="005E2F5D" w14:paraId="7731469F" w14:textId="77777777">
      <w:pPr>
        <w:pStyle w:val="Heading1"/>
      </w:pPr>
      <w:bookmarkStart w:name="_Toc1600762241" w:id="20050013"/>
      <w:r w:rsidR="005E2F5D">
        <w:rPr/>
        <w:t>1. Introduction</w:t>
      </w:r>
      <w:bookmarkEnd w:id="20050013"/>
    </w:p>
    <w:p w:rsidR="4ACEE18F" w:rsidP="097AF93B" w:rsidRDefault="4ACEE18F" w14:paraId="58163BDC" w14:textId="0C6CF168">
      <w:pPr>
        <w:pStyle w:val="Normal"/>
        <w:suppressLineNumbers w:val="0"/>
        <w:bidi w:val="0"/>
        <w:spacing w:before="0" w:beforeAutospacing="off" w:after="160" w:afterAutospacing="off" w:line="259" w:lineRule="auto"/>
        <w:ind w:left="0" w:right="0"/>
        <w:jc w:val="left"/>
        <w:rPr>
          <w:i w:val="0"/>
          <w:iCs w:val="0"/>
          <w:color w:val="auto"/>
        </w:rPr>
      </w:pPr>
      <w:r w:rsidRPr="097AF93B" w:rsidR="4ACEE18F">
        <w:rPr>
          <w:i w:val="0"/>
          <w:iCs w:val="0"/>
          <w:color w:val="auto"/>
        </w:rPr>
        <w:t>In the modern era, university students are heavily reliant on the use of online portals to access academic information, course materials, and communication tools. While many institutions provide basic platforms</w:t>
      </w:r>
      <w:r w:rsidRPr="097AF93B" w:rsidR="61880F26">
        <w:rPr>
          <w:i w:val="0"/>
          <w:iCs w:val="0"/>
          <w:color w:val="auto"/>
        </w:rPr>
        <w:t xml:space="preserve"> offering static information such as timetables and external links</w:t>
      </w:r>
      <w:r w:rsidRPr="097AF93B" w:rsidR="4ACEE18F">
        <w:rPr>
          <w:i w:val="0"/>
          <w:iCs w:val="0"/>
          <w:color w:val="auto"/>
        </w:rPr>
        <w:t xml:space="preserve">, these systems are often </w:t>
      </w:r>
      <w:r w:rsidRPr="097AF93B" w:rsidR="0102E142">
        <w:rPr>
          <w:i w:val="0"/>
          <w:iCs w:val="0"/>
          <w:color w:val="auto"/>
        </w:rPr>
        <w:t>limited in function but not limited in potential.</w:t>
      </w:r>
    </w:p>
    <w:p w:rsidR="2CCFD517" w:rsidP="097AF93B" w:rsidRDefault="2CCFD517" w14:paraId="68EE2217" w14:textId="48D065ED">
      <w:pPr>
        <w:pStyle w:val="Normal"/>
        <w:suppressLineNumbers w:val="0"/>
        <w:spacing w:before="0" w:beforeAutospacing="off" w:after="160" w:afterAutospacing="off" w:line="259" w:lineRule="auto"/>
        <w:ind w:left="0" w:right="0"/>
        <w:jc w:val="left"/>
        <w:rPr>
          <w:i w:val="0"/>
          <w:iCs w:val="0"/>
          <w:color w:val="auto"/>
        </w:rPr>
      </w:pPr>
      <w:r w:rsidRPr="097AF93B" w:rsidR="2CCFD517">
        <w:rPr>
          <w:i w:val="0"/>
          <w:iCs w:val="0"/>
          <w:color w:val="auto"/>
        </w:rPr>
        <w:t xml:space="preserve">The motivation behind this project stems from the need to improve the student digital experience by providing a platform that not only provides essential academic </w:t>
      </w:r>
      <w:r w:rsidRPr="097AF93B" w:rsidR="4488C2FE">
        <w:rPr>
          <w:i w:val="0"/>
          <w:iCs w:val="0"/>
          <w:color w:val="auto"/>
        </w:rPr>
        <w:t>information but</w:t>
      </w:r>
      <w:r w:rsidRPr="097AF93B" w:rsidR="2CCFD517">
        <w:rPr>
          <w:i w:val="0"/>
          <w:iCs w:val="0"/>
          <w:color w:val="auto"/>
        </w:rPr>
        <w:t xml:space="preserve"> also </w:t>
      </w:r>
      <w:r w:rsidRPr="097AF93B" w:rsidR="430D8CDD">
        <w:rPr>
          <w:i w:val="0"/>
          <w:iCs w:val="0"/>
          <w:color w:val="auto"/>
        </w:rPr>
        <w:t xml:space="preserve">spur on interaction and motivation. The </w:t>
      </w:r>
      <w:r w:rsidRPr="097AF93B" w:rsidR="4A25A395">
        <w:rPr>
          <w:i w:val="0"/>
          <w:iCs w:val="0"/>
          <w:color w:val="auto"/>
        </w:rPr>
        <w:t xml:space="preserve">implementation of a secure messaging system within the </w:t>
      </w:r>
      <w:r w:rsidRPr="097AF93B" w:rsidR="4D5A1B63">
        <w:rPr>
          <w:i w:val="0"/>
          <w:iCs w:val="0"/>
          <w:color w:val="auto"/>
        </w:rPr>
        <w:t>portal</w:t>
      </w:r>
      <w:r w:rsidRPr="097AF93B" w:rsidR="4A25A395">
        <w:rPr>
          <w:i w:val="0"/>
          <w:iCs w:val="0"/>
          <w:color w:val="auto"/>
        </w:rPr>
        <w:t xml:space="preserve"> will enable students to communicate with each other and lecturers, supporting collaboration, p</w:t>
      </w:r>
      <w:r w:rsidRPr="097AF93B" w:rsidR="157C79B4">
        <w:rPr>
          <w:i w:val="0"/>
          <w:iCs w:val="0"/>
          <w:color w:val="auto"/>
        </w:rPr>
        <w:t xml:space="preserve">eer learning, and more. The further implementation of a points-based rewards system also encourages </w:t>
      </w:r>
      <w:bookmarkStart w:name="_Int_Yf3NkmKN" w:id="225911055"/>
      <w:r w:rsidRPr="097AF93B" w:rsidR="75850F2D">
        <w:rPr>
          <w:i w:val="0"/>
          <w:iCs w:val="0"/>
          <w:color w:val="auto"/>
        </w:rPr>
        <w:t>student</w:t>
      </w:r>
      <w:bookmarkEnd w:id="225911055"/>
      <w:r w:rsidRPr="097AF93B" w:rsidR="157C79B4">
        <w:rPr>
          <w:i w:val="0"/>
          <w:iCs w:val="0"/>
          <w:color w:val="auto"/>
        </w:rPr>
        <w:t xml:space="preserve"> </w:t>
      </w:r>
      <w:r w:rsidRPr="097AF93B" w:rsidR="250FEE28">
        <w:rPr>
          <w:i w:val="0"/>
          <w:iCs w:val="0"/>
          <w:color w:val="auto"/>
        </w:rPr>
        <w:t xml:space="preserve">participation by rewarding positive behaviour such as lecture attendance, the completion of tasks, or contribution to </w:t>
      </w:r>
      <w:r w:rsidRPr="097AF93B" w:rsidR="6258D83F">
        <w:rPr>
          <w:i w:val="0"/>
          <w:iCs w:val="0"/>
          <w:color w:val="auto"/>
        </w:rPr>
        <w:t xml:space="preserve">in class discussion. This gamification aspect is informed by research </w:t>
      </w:r>
      <w:r w:rsidRPr="097AF93B" w:rsidR="692F07CC">
        <w:rPr>
          <w:i w:val="0"/>
          <w:iCs w:val="0"/>
          <w:color w:val="auto"/>
        </w:rPr>
        <w:t>suggesting that “gamification techniques, including points, badges, and leaderboards, can significantly enhance student motivation</w:t>
      </w:r>
      <w:r w:rsidRPr="097AF93B" w:rsidR="1608D840">
        <w:rPr>
          <w:i w:val="0"/>
          <w:iCs w:val="0"/>
          <w:color w:val="auto"/>
        </w:rPr>
        <w:t>” [</w:t>
      </w:r>
      <w:r w:rsidRPr="097AF93B" w:rsidR="692F07CC">
        <w:rPr>
          <w:i w:val="0"/>
          <w:iCs w:val="0"/>
          <w:color w:val="auto"/>
        </w:rPr>
        <w:t>1].</w:t>
      </w:r>
    </w:p>
    <w:p w:rsidR="7122EB6D" w:rsidP="097AF93B" w:rsidRDefault="7122EB6D" w14:paraId="0362475E" w14:textId="51E80D28">
      <w:pPr>
        <w:pStyle w:val="Normal"/>
        <w:suppressLineNumbers w:val="0"/>
        <w:bidi w:val="0"/>
        <w:spacing w:before="0" w:beforeAutospacing="off" w:after="160" w:afterAutospacing="off" w:line="259" w:lineRule="auto"/>
        <w:ind w:left="0" w:right="0"/>
        <w:jc w:val="left"/>
        <w:rPr>
          <w:i w:val="0"/>
          <w:iCs w:val="0"/>
          <w:color w:val="auto"/>
        </w:rPr>
      </w:pPr>
      <w:r w:rsidRPr="097AF93B" w:rsidR="495CCE9D">
        <w:rPr>
          <w:i w:val="0"/>
          <w:iCs w:val="0"/>
          <w:color w:val="auto"/>
        </w:rPr>
        <w:t xml:space="preserve">The importance of this project lies in its ability to </w:t>
      </w:r>
      <w:r w:rsidRPr="097AF93B" w:rsidR="495CCE9D">
        <w:rPr>
          <w:i w:val="0"/>
          <w:iCs w:val="0"/>
          <w:color w:val="auto"/>
        </w:rPr>
        <w:t>demonstrate</w:t>
      </w:r>
      <w:r w:rsidRPr="097AF93B" w:rsidR="495CCE9D">
        <w:rPr>
          <w:i w:val="0"/>
          <w:iCs w:val="0"/>
          <w:color w:val="auto"/>
        </w:rPr>
        <w:t xml:space="preserve"> full-stack software engineering principles</w:t>
      </w:r>
      <w:r w:rsidRPr="097AF93B" w:rsidR="387DF1AF">
        <w:rPr>
          <w:i w:val="0"/>
          <w:iCs w:val="0"/>
          <w:color w:val="auto"/>
        </w:rPr>
        <w:t xml:space="preserve"> in a practical, applied context. It requires database design</w:t>
      </w:r>
      <w:r w:rsidRPr="097AF93B" w:rsidR="3DE3FB24">
        <w:rPr>
          <w:i w:val="0"/>
          <w:iCs w:val="0"/>
          <w:color w:val="auto"/>
        </w:rPr>
        <w:t xml:space="preserve">, backend logic, frontend development, security considerations, and user interface design, reflecting a comprehensive skill set developed </w:t>
      </w:r>
      <w:r w:rsidRPr="097AF93B" w:rsidR="57F0D518">
        <w:rPr>
          <w:i w:val="0"/>
          <w:iCs w:val="0"/>
          <w:color w:val="auto"/>
        </w:rPr>
        <w:t>across</w:t>
      </w:r>
      <w:r w:rsidRPr="097AF93B" w:rsidR="3DE3FB24">
        <w:rPr>
          <w:i w:val="0"/>
          <w:iCs w:val="0"/>
          <w:color w:val="auto"/>
        </w:rPr>
        <w:t xml:space="preserve"> </w:t>
      </w:r>
      <w:r w:rsidRPr="097AF93B" w:rsidR="3FD4E6E2">
        <w:rPr>
          <w:i w:val="0"/>
          <w:iCs w:val="0"/>
          <w:color w:val="auto"/>
        </w:rPr>
        <w:t>two years of university studies</w:t>
      </w:r>
      <w:r w:rsidRPr="097AF93B" w:rsidR="6B3789E7">
        <w:rPr>
          <w:i w:val="0"/>
          <w:iCs w:val="0"/>
          <w:color w:val="auto"/>
        </w:rPr>
        <w:t xml:space="preserve">. </w:t>
      </w:r>
    </w:p>
    <w:p w:rsidR="7122EB6D" w:rsidP="097AF93B" w:rsidRDefault="7122EB6D" w14:paraId="64C4FCE4" w14:textId="01E0A835">
      <w:pPr>
        <w:pStyle w:val="Normal"/>
        <w:suppressLineNumbers w:val="0"/>
        <w:bidi w:val="0"/>
        <w:spacing w:before="0" w:beforeAutospacing="off" w:after="160" w:afterAutospacing="off" w:line="259" w:lineRule="auto"/>
        <w:ind w:left="0" w:right="0"/>
        <w:jc w:val="left"/>
        <w:rPr>
          <w:i w:val="0"/>
          <w:iCs w:val="0"/>
          <w:color w:val="auto"/>
        </w:rPr>
      </w:pPr>
      <w:r w:rsidRPr="097AF93B" w:rsidR="397BABDE">
        <w:rPr>
          <w:i w:val="0"/>
          <w:iCs w:val="0"/>
          <w:color w:val="auto"/>
        </w:rPr>
        <w:t>This</w:t>
      </w:r>
      <w:r w:rsidRPr="097AF93B" w:rsidR="00598969">
        <w:rPr>
          <w:i w:val="0"/>
          <w:iCs w:val="0"/>
          <w:color w:val="auto"/>
        </w:rPr>
        <w:t xml:space="preserve"> project aims to provide a moder</w:t>
      </w:r>
      <w:r w:rsidRPr="097AF93B" w:rsidR="6B477B1F">
        <w:rPr>
          <w:i w:val="0"/>
          <w:iCs w:val="0"/>
          <w:color w:val="auto"/>
        </w:rPr>
        <w:t>n</w:t>
      </w:r>
      <w:r w:rsidRPr="097AF93B" w:rsidR="00598969">
        <w:rPr>
          <w:i w:val="0"/>
          <w:iCs w:val="0"/>
          <w:color w:val="auto"/>
        </w:rPr>
        <w:t xml:space="preserve">, interactive, and secure student portal aimed at enhancing usability, communication, and overall student experience while also </w:t>
      </w:r>
      <w:r w:rsidRPr="097AF93B" w:rsidR="44E4A0A0">
        <w:rPr>
          <w:i w:val="0"/>
          <w:iCs w:val="0"/>
          <w:color w:val="auto"/>
        </w:rPr>
        <w:t>displaying</w:t>
      </w:r>
      <w:r w:rsidRPr="097AF93B" w:rsidR="00598969">
        <w:rPr>
          <w:i w:val="0"/>
          <w:iCs w:val="0"/>
          <w:color w:val="auto"/>
        </w:rPr>
        <w:t xml:space="preserve"> a robust demonstration of applied software engineering sk</w:t>
      </w:r>
      <w:r w:rsidRPr="097AF93B" w:rsidR="330FEE17">
        <w:rPr>
          <w:i w:val="0"/>
          <w:iCs w:val="0"/>
          <w:color w:val="auto"/>
        </w:rPr>
        <w:t>ills.</w:t>
      </w:r>
    </w:p>
    <w:p w:rsidR="005E2F5D" w:rsidP="005E2F5D" w:rsidRDefault="005E2F5D" w14:paraId="081FFAAB" w14:textId="77777777">
      <w:pPr>
        <w:pStyle w:val="Heading1"/>
      </w:pPr>
      <w:bookmarkStart w:name="_Toc815152094" w:id="555541538"/>
      <w:r w:rsidR="005E2F5D">
        <w:rPr/>
        <w:t>2. Background to the Proposed Research</w:t>
      </w:r>
      <w:bookmarkEnd w:id="555541538"/>
    </w:p>
    <w:p w:rsidR="7BFF2EFB" w:rsidP="74877C0B" w:rsidRDefault="7BFF2EFB" w14:paraId="4AA044B3" w14:textId="72D4960D">
      <w:pPr>
        <w:bidi w:val="0"/>
        <w:spacing w:before="240" w:beforeAutospacing="off" w:after="240" w:afterAutospacing="off"/>
        <w:jc w:val="left"/>
      </w:pPr>
      <w:r w:rsidRPr="74877C0B" w:rsidR="7BFF2EFB">
        <w:rPr>
          <w:rFonts w:ascii="Calibri" w:hAnsi="Calibri" w:eastAsia="Calibri" w:cs="Calibri"/>
          <w:noProof w:val="0"/>
          <w:sz w:val="22"/>
          <w:szCs w:val="22"/>
          <w:lang w:val="en-GB"/>
        </w:rPr>
        <w:t>Digital and interactive systems in higher education are becoming increasingly common as universities look to improve student engagement, communication, and motivation. This shift has been supported by developments in gamification, communication tools, student portals, and ongoing debates around privacy, usability, and personalisation.</w:t>
      </w:r>
    </w:p>
    <w:p w:rsidR="7BFF2EFB" w:rsidP="74877C0B" w:rsidRDefault="7BFF2EFB" w14:paraId="4F518844" w14:textId="1BBDB533">
      <w:pPr>
        <w:bidi w:val="0"/>
        <w:spacing w:before="240" w:beforeAutospacing="off" w:after="240" w:afterAutospacing="off"/>
        <w:jc w:val="left"/>
      </w:pPr>
      <w:r w:rsidRPr="74877C0B" w:rsidR="7BFF2EFB">
        <w:rPr>
          <w:rFonts w:ascii="Calibri" w:hAnsi="Calibri" w:eastAsia="Calibri" w:cs="Calibri"/>
          <w:noProof w:val="0"/>
          <w:sz w:val="22"/>
          <w:szCs w:val="22"/>
          <w:lang w:val="en-GB"/>
        </w:rPr>
        <w:t>Gamification, the use of game-like elements such as points and leaderboards, has been widely studied for its ability to influence motivation and engagement. A number of studies show positive effects in higher education, including “significantly greater student engagement in forums and projects; higher rates of attendance, participation, and material downloads; increased quantity (and continued quality) of student contributions/answers, higher passing rates, increased volunteering, and undertaking of difficult assignments; as well as a reduction in student achievement gaps” [1]. In other words, gamification can boost both participation and outcomes when designed well.</w:t>
      </w:r>
    </w:p>
    <w:p w:rsidR="7BFF2EFB" w:rsidP="097AF93B" w:rsidRDefault="7BFF2EFB" w14:paraId="3F105C1D" w14:textId="0B8A4F72">
      <w:pPr>
        <w:bidi w:val="0"/>
        <w:spacing w:before="240" w:beforeAutospacing="off" w:after="240" w:afterAutospacing="off"/>
        <w:jc w:val="left"/>
        <w:rPr>
          <w:rFonts w:ascii="Calibri" w:hAnsi="Calibri" w:eastAsia="Calibri" w:cs="Calibri"/>
          <w:noProof w:val="0"/>
          <w:sz w:val="22"/>
          <w:szCs w:val="22"/>
          <w:lang w:val="en-GB"/>
        </w:rPr>
      </w:pPr>
      <w:r w:rsidRPr="097AF93B" w:rsidR="7BFF2EFB">
        <w:rPr>
          <w:rFonts w:ascii="Calibri" w:hAnsi="Calibri" w:eastAsia="Calibri" w:cs="Calibri"/>
          <w:noProof w:val="0"/>
          <w:sz w:val="22"/>
          <w:szCs w:val="22"/>
          <w:lang w:val="en-GB"/>
        </w:rPr>
        <w:t xml:space="preserve">However, the results are not always positive. A systematic review showed that while </w:t>
      </w:r>
      <w:r w:rsidRPr="097AF93B" w:rsidR="4E6079B7">
        <w:rPr>
          <w:rFonts w:ascii="Calibri" w:hAnsi="Calibri" w:eastAsia="Calibri" w:cs="Calibri"/>
          <w:noProof w:val="0"/>
          <w:sz w:val="22"/>
          <w:szCs w:val="22"/>
          <w:lang w:val="en-GB"/>
        </w:rPr>
        <w:t>most</w:t>
      </w:r>
      <w:r w:rsidRPr="097AF93B" w:rsidR="7BFF2EFB">
        <w:rPr>
          <w:rFonts w:ascii="Calibri" w:hAnsi="Calibri" w:eastAsia="Calibri" w:cs="Calibri"/>
          <w:noProof w:val="0"/>
          <w:sz w:val="22"/>
          <w:szCs w:val="22"/>
          <w:lang w:val="en-GB"/>
        </w:rPr>
        <w:t xml:space="preserve"> students (59%) reported empowerment, motivation, and positive behavioural changes, </w:t>
      </w:r>
      <w:r w:rsidRPr="097AF93B" w:rsidR="2A8DF610">
        <w:rPr>
          <w:rFonts w:ascii="Calibri" w:hAnsi="Calibri" w:eastAsia="Calibri" w:cs="Calibri"/>
          <w:noProof w:val="0"/>
          <w:sz w:val="22"/>
          <w:szCs w:val="22"/>
          <w:lang w:val="en-GB"/>
        </w:rPr>
        <w:t>a sizeable proportion</w:t>
      </w:r>
      <w:r w:rsidRPr="097AF93B" w:rsidR="7BFF2EFB">
        <w:rPr>
          <w:rFonts w:ascii="Calibri" w:hAnsi="Calibri" w:eastAsia="Calibri" w:cs="Calibri"/>
          <w:noProof w:val="0"/>
          <w:sz w:val="22"/>
          <w:szCs w:val="22"/>
          <w:lang w:val="en-GB"/>
        </w:rPr>
        <w:t xml:space="preserve"> (41%) experienced mixed or neutral effects. There are also examples outside of education where gamification has failed. For instance, at a Disneyland Resort Hotel, California, in 2018. </w:t>
      </w:r>
      <w:r w:rsidRPr="097AF93B" w:rsidR="2E1E8C82">
        <w:rPr>
          <w:rFonts w:ascii="Calibri" w:hAnsi="Calibri" w:eastAsia="Calibri" w:cs="Calibri"/>
          <w:noProof w:val="0"/>
          <w:sz w:val="22"/>
          <w:szCs w:val="22"/>
          <w:lang w:val="en-GB"/>
        </w:rPr>
        <w:t>“</w:t>
      </w:r>
      <w:r w:rsidRPr="097AF93B" w:rsidR="7BFF2EFB">
        <w:rPr>
          <w:rFonts w:ascii="Calibri" w:hAnsi="Calibri" w:eastAsia="Calibri" w:cs="Calibri"/>
          <w:noProof w:val="0"/>
          <w:sz w:val="22"/>
          <w:szCs w:val="22"/>
          <w:lang w:val="en-GB"/>
        </w:rPr>
        <w:t xml:space="preserve">The hotel decided to use leaderboards updated in real-time to stimulate its workers to clean sheets and towels </w:t>
      </w:r>
      <w:r w:rsidRPr="097AF93B" w:rsidR="7BFF2EFB">
        <w:rPr>
          <w:rFonts w:ascii="Calibri" w:hAnsi="Calibri" w:eastAsia="Calibri" w:cs="Calibri"/>
          <w:noProof w:val="0"/>
          <w:sz w:val="22"/>
          <w:szCs w:val="22"/>
          <w:lang w:val="en-GB"/>
        </w:rPr>
        <w:t>more efficiently. The initiative backfired hard because the competition degenerated the environment’s quality, caused extra stress, and increased the number of injuries on the job” [2]. These findings highlight that while gamification has strong potential, it must be carefully designed to avoid negative outcomes.</w:t>
      </w:r>
    </w:p>
    <w:p w:rsidR="7BFF2EFB" w:rsidP="097AF93B" w:rsidRDefault="7BFF2EFB" w14:paraId="5667BC8C" w14:textId="57306F26">
      <w:pPr>
        <w:bidi w:val="0"/>
        <w:spacing w:before="240" w:beforeAutospacing="off" w:after="240" w:afterAutospacing="off"/>
        <w:jc w:val="left"/>
        <w:rPr>
          <w:rFonts w:ascii="Calibri" w:hAnsi="Calibri" w:eastAsia="Calibri" w:cs="Calibri"/>
          <w:noProof w:val="0"/>
          <w:sz w:val="22"/>
          <w:szCs w:val="22"/>
          <w:lang w:val="en-GB"/>
        </w:rPr>
      </w:pPr>
      <w:r w:rsidRPr="097AF93B" w:rsidR="7BFF2EFB">
        <w:rPr>
          <w:rFonts w:ascii="Calibri" w:hAnsi="Calibri" w:eastAsia="Calibri" w:cs="Calibri"/>
          <w:noProof w:val="0"/>
          <w:sz w:val="22"/>
          <w:szCs w:val="22"/>
          <w:lang w:val="en-GB"/>
        </w:rPr>
        <w:t xml:space="preserve">Alongside motivation, communication plays </w:t>
      </w:r>
      <w:r w:rsidRPr="097AF93B" w:rsidR="2577A723">
        <w:rPr>
          <w:rFonts w:ascii="Calibri" w:hAnsi="Calibri" w:eastAsia="Calibri" w:cs="Calibri"/>
          <w:noProof w:val="0"/>
          <w:sz w:val="22"/>
          <w:szCs w:val="22"/>
          <w:lang w:val="en-GB"/>
        </w:rPr>
        <w:t>a significant role</w:t>
      </w:r>
      <w:r w:rsidRPr="097AF93B" w:rsidR="7BFF2EFB">
        <w:rPr>
          <w:rFonts w:ascii="Calibri" w:hAnsi="Calibri" w:eastAsia="Calibri" w:cs="Calibri"/>
          <w:noProof w:val="0"/>
          <w:sz w:val="22"/>
          <w:szCs w:val="22"/>
          <w:lang w:val="en-GB"/>
        </w:rPr>
        <w:t xml:space="preserve"> in academic success. Many students already use apps such as WhatsApp, Telegram, and Discord to collaborate and share resources. Research suggests that “most experimental studies reported positive effect, especially when MIM was used to supplement course content in interactive class activities” [3]. Messaging systems have been shown to improve motivation, participation, satisfaction, and perceived learning. In addition, “the availability of non-verbal cues, such as emoticons, emojis, and stickers, can convey emotions in student interactions and make online conversations livelier and friendlier” [3]. This evidence shows how messaging tools can provide a more engaging and collaborative environment compared to static email-based systems.</w:t>
      </w:r>
    </w:p>
    <w:p w:rsidR="7BFF2EFB" w:rsidP="74877C0B" w:rsidRDefault="7BFF2EFB" w14:paraId="6B0C6B71" w14:textId="68F0B362">
      <w:pPr>
        <w:bidi w:val="0"/>
        <w:spacing w:before="240" w:beforeAutospacing="off" w:after="240" w:afterAutospacing="off"/>
        <w:jc w:val="left"/>
      </w:pPr>
      <w:r w:rsidRPr="74877C0B" w:rsidR="7BFF2EFB">
        <w:rPr>
          <w:rFonts w:ascii="Calibri" w:hAnsi="Calibri" w:eastAsia="Calibri" w:cs="Calibri"/>
          <w:noProof w:val="0"/>
          <w:sz w:val="22"/>
          <w:szCs w:val="22"/>
          <w:lang w:val="en-GB"/>
        </w:rPr>
        <w:t>Even in specialised contexts, such as medical education, secure messaging has been trialled successfully. One study found that “students, faculty, and residents have high levels of satisfaction with utilization of Secure Chat and the impact it has on communication with team members and education” [4]. This demonstrates the wider potential of messaging systems when combined with strong usability and data protection.</w:t>
      </w:r>
    </w:p>
    <w:p w:rsidR="7BFF2EFB" w:rsidP="097AF93B" w:rsidRDefault="7BFF2EFB" w14:paraId="33CFDCE3" w14:textId="323BB1FD">
      <w:pPr>
        <w:bidi w:val="0"/>
        <w:spacing w:before="240" w:beforeAutospacing="off" w:after="240" w:afterAutospacing="off"/>
        <w:jc w:val="left"/>
        <w:rPr>
          <w:rFonts w:ascii="Calibri" w:hAnsi="Calibri" w:eastAsia="Calibri" w:cs="Calibri"/>
          <w:noProof w:val="0"/>
          <w:sz w:val="22"/>
          <w:szCs w:val="22"/>
          <w:lang w:val="en-GB"/>
        </w:rPr>
      </w:pPr>
      <w:r w:rsidRPr="097AF93B" w:rsidR="7BFF2EFB">
        <w:rPr>
          <w:rFonts w:ascii="Calibri" w:hAnsi="Calibri" w:eastAsia="Calibri" w:cs="Calibri"/>
          <w:noProof w:val="0"/>
          <w:sz w:val="22"/>
          <w:szCs w:val="22"/>
          <w:lang w:val="en-GB"/>
        </w:rPr>
        <w:t xml:space="preserve">Usability is another </w:t>
      </w:r>
      <w:r w:rsidRPr="097AF93B" w:rsidR="79329B78">
        <w:rPr>
          <w:rFonts w:ascii="Calibri" w:hAnsi="Calibri" w:eastAsia="Calibri" w:cs="Calibri"/>
          <w:noProof w:val="0"/>
          <w:sz w:val="22"/>
          <w:szCs w:val="22"/>
          <w:lang w:val="en-GB"/>
        </w:rPr>
        <w:t>crucial factor</w:t>
      </w:r>
      <w:r w:rsidRPr="097AF93B" w:rsidR="7BFF2EFB">
        <w:rPr>
          <w:rFonts w:ascii="Calibri" w:hAnsi="Calibri" w:eastAsia="Calibri" w:cs="Calibri"/>
          <w:noProof w:val="0"/>
          <w:sz w:val="22"/>
          <w:szCs w:val="22"/>
          <w:lang w:val="en-GB"/>
        </w:rPr>
        <w:t xml:space="preserve"> for student systems. Even the most advanced features can be undermined by poor design. Research has shown “a significant positive relationship between portal system ease of use and functionality, and students’ satisfaction” [5]. Similarly, a study using eye-tracking methods found that “unclear layouts and poor categorisation hindered efficiency” [6]. If portals are clu</w:t>
      </w:r>
      <w:r w:rsidRPr="097AF93B" w:rsidR="1BE5ED88">
        <w:rPr>
          <w:rFonts w:ascii="Calibri" w:hAnsi="Calibri" w:eastAsia="Calibri" w:cs="Calibri"/>
          <w:noProof w:val="0"/>
          <w:sz w:val="22"/>
          <w:szCs w:val="22"/>
          <w:lang w:val="en-GB"/>
        </w:rPr>
        <w:t>ttered</w:t>
      </w:r>
      <w:r w:rsidRPr="097AF93B" w:rsidR="7BFF2EFB">
        <w:rPr>
          <w:rFonts w:ascii="Calibri" w:hAnsi="Calibri" w:eastAsia="Calibri" w:cs="Calibri"/>
          <w:noProof w:val="0"/>
          <w:sz w:val="22"/>
          <w:szCs w:val="22"/>
          <w:lang w:val="en-GB"/>
        </w:rPr>
        <w:t xml:space="preserve"> or confusing, students are less likely to use them, regardless of their potential benefits.</w:t>
      </w:r>
    </w:p>
    <w:p w:rsidR="7BFF2EFB" w:rsidP="74877C0B" w:rsidRDefault="7BFF2EFB" w14:paraId="1C9233D1" w14:textId="41D075D9">
      <w:pPr>
        <w:bidi w:val="0"/>
        <w:spacing w:before="240" w:beforeAutospacing="off" w:after="240" w:afterAutospacing="off"/>
        <w:jc w:val="left"/>
      </w:pPr>
      <w:r w:rsidRPr="74877C0B" w:rsidR="7BFF2EFB">
        <w:rPr>
          <w:rFonts w:ascii="Calibri" w:hAnsi="Calibri" w:eastAsia="Calibri" w:cs="Calibri"/>
          <w:noProof w:val="0"/>
          <w:sz w:val="22"/>
          <w:szCs w:val="22"/>
          <w:lang w:val="en-GB"/>
        </w:rPr>
        <w:t>Students also expect more than just access to timetables or documents. Researchers argue that transactional features such as interactive tools are “as important as static content” [7]. Despite this, many existing portals remain limited, primarily serving as signposts to external systems. This creates a gap between student expectations and what most institutions currently offer.</w:t>
      </w:r>
    </w:p>
    <w:p w:rsidR="7BFF2EFB" w:rsidP="74877C0B" w:rsidRDefault="7BFF2EFB" w14:paraId="0CD15187" w14:textId="1A1C77CF">
      <w:pPr>
        <w:bidi w:val="0"/>
        <w:spacing w:before="240" w:beforeAutospacing="off" w:after="240" w:afterAutospacing="off"/>
        <w:jc w:val="left"/>
      </w:pPr>
      <w:r w:rsidRPr="74877C0B" w:rsidR="7BFF2EFB">
        <w:rPr>
          <w:rFonts w:ascii="Calibri" w:hAnsi="Calibri" w:eastAsia="Calibri" w:cs="Calibri"/>
          <w:noProof w:val="0"/>
          <w:sz w:val="22"/>
          <w:szCs w:val="22"/>
          <w:lang w:val="en-GB"/>
        </w:rPr>
        <w:t>Alongside functionality, privacy and data governance are also essential considerations. Research on smart campuses has highlighted “tensions between functionality and data security, particularly with platforms that combine IoT, messaging, and personalised learning” [8]. At the same time, “students are increasingly concerned about how their personal data is used” [9]. For a system to succeed, it must strike a balance between convenience and strong safeguards for personal information.</w:t>
      </w:r>
    </w:p>
    <w:p w:rsidR="7BFF2EFB" w:rsidP="097AF93B" w:rsidRDefault="7BFF2EFB" w14:paraId="7ECBB467" w14:textId="42AA66F1">
      <w:pPr>
        <w:pStyle w:val="Normal"/>
        <w:suppressLineNumbers w:val="0"/>
        <w:spacing w:before="240" w:beforeAutospacing="off" w:after="240" w:afterAutospacing="off" w:line="259" w:lineRule="auto"/>
        <w:ind w:left="0" w:right="0"/>
        <w:jc w:val="left"/>
      </w:pPr>
      <w:r w:rsidRPr="097AF93B" w:rsidR="7BFF2EFB">
        <w:rPr>
          <w:rFonts w:ascii="Calibri" w:hAnsi="Calibri" w:eastAsia="Calibri" w:cs="Calibri"/>
          <w:noProof w:val="0"/>
          <w:sz w:val="22"/>
          <w:szCs w:val="22"/>
          <w:lang w:val="en-GB"/>
        </w:rPr>
        <w:t xml:space="preserve">From this literature, several gaps </w:t>
      </w:r>
      <w:r w:rsidRPr="097AF93B" w:rsidR="7BFF2EFB">
        <w:rPr>
          <w:rFonts w:ascii="Calibri" w:hAnsi="Calibri" w:eastAsia="Calibri" w:cs="Calibri"/>
          <w:noProof w:val="0"/>
          <w:sz w:val="22"/>
          <w:szCs w:val="22"/>
          <w:lang w:val="en-GB"/>
        </w:rPr>
        <w:t>emerge</w:t>
      </w:r>
      <w:r w:rsidRPr="097AF93B" w:rsidR="7BFF2EFB">
        <w:rPr>
          <w:rFonts w:ascii="Calibri" w:hAnsi="Calibri" w:eastAsia="Calibri" w:cs="Calibri"/>
          <w:noProof w:val="0"/>
          <w:sz w:val="22"/>
          <w:szCs w:val="22"/>
          <w:lang w:val="en-GB"/>
        </w:rPr>
        <w:t>. First</w:t>
      </w:r>
      <w:r w:rsidRPr="097AF93B" w:rsidR="5E3DA420">
        <w:rPr>
          <w:rFonts w:ascii="Calibri" w:hAnsi="Calibri" w:eastAsia="Calibri" w:cs="Calibri"/>
          <w:noProof w:val="0"/>
          <w:sz w:val="22"/>
          <w:szCs w:val="22"/>
          <w:lang w:val="en-GB"/>
        </w:rPr>
        <w:t>ly</w:t>
      </w:r>
      <w:r w:rsidRPr="097AF93B" w:rsidR="7BFF2EFB">
        <w:rPr>
          <w:rFonts w:ascii="Calibri" w:hAnsi="Calibri" w:eastAsia="Calibri" w:cs="Calibri"/>
          <w:noProof w:val="0"/>
          <w:sz w:val="22"/>
          <w:szCs w:val="22"/>
          <w:lang w:val="en-GB"/>
        </w:rPr>
        <w:t xml:space="preserve">, gamification has been tested extensively in e-learning environments, but rarely in general-purpose student portals. Second, while messaging systems are known to support engagement, most universities rely on external apps rather than embedding real-time communication securely within their platforms. </w:t>
      </w:r>
      <w:r w:rsidRPr="097AF93B" w:rsidR="6FB54C2F">
        <w:rPr>
          <w:rFonts w:ascii="Calibri" w:hAnsi="Calibri" w:eastAsia="Calibri" w:cs="Calibri"/>
          <w:noProof w:val="0"/>
          <w:sz w:val="22"/>
          <w:szCs w:val="22"/>
          <w:lang w:val="en-GB"/>
        </w:rPr>
        <w:t>And finally</w:t>
      </w:r>
      <w:r w:rsidRPr="097AF93B" w:rsidR="7BFF2EFB">
        <w:rPr>
          <w:rFonts w:ascii="Calibri" w:hAnsi="Calibri" w:eastAsia="Calibri" w:cs="Calibri"/>
          <w:noProof w:val="0"/>
          <w:sz w:val="22"/>
          <w:szCs w:val="22"/>
          <w:lang w:val="en-GB"/>
        </w:rPr>
        <w:t xml:space="preserve">, usability studies </w:t>
      </w:r>
      <w:r w:rsidRPr="097AF93B" w:rsidR="7BFF2EFB">
        <w:rPr>
          <w:rFonts w:ascii="Calibri" w:hAnsi="Calibri" w:eastAsia="Calibri" w:cs="Calibri"/>
          <w:noProof w:val="0"/>
          <w:sz w:val="22"/>
          <w:szCs w:val="22"/>
          <w:lang w:val="en-GB"/>
        </w:rPr>
        <w:t xml:space="preserve">consistently show dissatisfaction with existing portals, but few projects </w:t>
      </w:r>
      <w:r w:rsidRPr="097AF93B" w:rsidR="7BFF2EFB">
        <w:rPr>
          <w:rFonts w:ascii="Calibri" w:hAnsi="Calibri" w:eastAsia="Calibri" w:cs="Calibri"/>
          <w:noProof w:val="0"/>
          <w:sz w:val="22"/>
          <w:szCs w:val="22"/>
          <w:lang w:val="en-GB"/>
        </w:rPr>
        <w:t>attempt</w:t>
      </w:r>
      <w:r w:rsidRPr="097AF93B" w:rsidR="7BFF2EFB">
        <w:rPr>
          <w:rFonts w:ascii="Calibri" w:hAnsi="Calibri" w:eastAsia="Calibri" w:cs="Calibri"/>
          <w:noProof w:val="0"/>
          <w:sz w:val="22"/>
          <w:szCs w:val="22"/>
          <w:lang w:val="en-GB"/>
        </w:rPr>
        <w:t xml:space="preserve"> to redesign them to meet modern expectations.</w:t>
      </w:r>
    </w:p>
    <w:p w:rsidR="7BFF2EFB" w:rsidP="74877C0B" w:rsidRDefault="7BFF2EFB" w14:paraId="5219EAC5" w14:textId="7F76E0CE">
      <w:pPr>
        <w:bidi w:val="0"/>
        <w:spacing w:before="240" w:beforeAutospacing="off" w:after="240" w:afterAutospacing="off"/>
        <w:jc w:val="left"/>
      </w:pPr>
      <w:r w:rsidRPr="74877C0B" w:rsidR="7BFF2EFB">
        <w:rPr>
          <w:rFonts w:ascii="Calibri" w:hAnsi="Calibri" w:eastAsia="Calibri" w:cs="Calibri"/>
          <w:noProof w:val="0"/>
          <w:sz w:val="22"/>
          <w:szCs w:val="22"/>
          <w:lang w:val="en-GB"/>
        </w:rPr>
        <w:t>This project will address these gaps by redeveloping a student portal that combines traditional features with secure messaging and gamified rewards. In doing so, it explores not only the technical challenges of integration but also the wider question of how design choices affect engagement, satisfaction, and trust. By focusing on motivation and usability as much as functionality, the project contributes to ongoing debates about the future of digital learning environments and how they can better serve students.</w:t>
      </w:r>
    </w:p>
    <w:p w:rsidR="002477CD" w:rsidP="002A4090" w:rsidRDefault="006839EE" w14:paraId="20641BD3" w14:textId="7025A618">
      <w:pPr>
        <w:pStyle w:val="Heading1"/>
      </w:pPr>
      <w:bookmarkStart w:name="_Toc1522501014" w:id="1963939101"/>
      <w:r w:rsidR="006839EE">
        <w:rPr/>
        <w:t>3</w:t>
      </w:r>
      <w:r w:rsidR="002477CD">
        <w:rPr/>
        <w:t xml:space="preserve">. </w:t>
      </w:r>
      <w:r w:rsidR="00490BA2">
        <w:rPr/>
        <w:t xml:space="preserve">Research </w:t>
      </w:r>
      <w:r w:rsidR="002477CD">
        <w:rPr/>
        <w:t>Problem statement</w:t>
      </w:r>
      <w:bookmarkEnd w:id="1963939101"/>
      <w:r w:rsidR="002477CD">
        <w:rPr/>
        <w:t xml:space="preserve"> </w:t>
      </w:r>
    </w:p>
    <w:p w:rsidR="76D3C679" w:rsidP="74877C0B" w:rsidRDefault="76D3C679" w14:paraId="58C68187" w14:textId="5BD62706">
      <w:pPr>
        <w:pStyle w:val="Normal"/>
      </w:pPr>
      <w:r w:rsidRPr="097AF93B" w:rsidR="76D3C679">
        <w:rPr>
          <w:rFonts w:ascii="Calibri" w:hAnsi="Calibri" w:eastAsia="Calibri" w:cs="Calibri"/>
          <w:noProof w:val="0"/>
          <w:sz w:val="22"/>
          <w:szCs w:val="22"/>
          <w:lang w:val="en-GB"/>
        </w:rPr>
        <w:t xml:space="preserve">Many university student portals </w:t>
      </w:r>
      <w:r w:rsidRPr="097AF93B" w:rsidR="76D3C679">
        <w:rPr>
          <w:rFonts w:ascii="Calibri" w:hAnsi="Calibri" w:eastAsia="Calibri" w:cs="Calibri"/>
          <w:noProof w:val="0"/>
          <w:sz w:val="22"/>
          <w:szCs w:val="22"/>
          <w:lang w:val="en-GB"/>
        </w:rPr>
        <w:t>remain</w:t>
      </w:r>
      <w:r w:rsidRPr="097AF93B" w:rsidR="76D3C679">
        <w:rPr>
          <w:rFonts w:ascii="Calibri" w:hAnsi="Calibri" w:eastAsia="Calibri" w:cs="Calibri"/>
          <w:noProof w:val="0"/>
          <w:sz w:val="22"/>
          <w:szCs w:val="22"/>
          <w:lang w:val="en-GB"/>
        </w:rPr>
        <w:t xml:space="preserve"> underdeveloped, offering only static information such as timetables or links to external systems. These platforms </w:t>
      </w:r>
      <w:r w:rsidRPr="097AF93B" w:rsidR="76D3C679">
        <w:rPr>
          <w:rFonts w:ascii="Calibri" w:hAnsi="Calibri" w:eastAsia="Calibri" w:cs="Calibri"/>
          <w:noProof w:val="0"/>
          <w:sz w:val="22"/>
          <w:szCs w:val="22"/>
          <w:lang w:val="en-GB"/>
        </w:rPr>
        <w:t>fail to</w:t>
      </w:r>
      <w:r w:rsidRPr="097AF93B" w:rsidR="76D3C679">
        <w:rPr>
          <w:rFonts w:ascii="Calibri" w:hAnsi="Calibri" w:eastAsia="Calibri" w:cs="Calibri"/>
          <w:noProof w:val="0"/>
          <w:sz w:val="22"/>
          <w:szCs w:val="22"/>
          <w:lang w:val="en-GB"/>
        </w:rPr>
        <w:t xml:space="preserve"> engage students, lack integrated communication tools, and do not motivate participation beyond basic academic requirements. At the same time, research shows that gamification and real-time messaging can improve motivation, collaboration, and satisfaction when applied effectively. The problem is that existing portals</w:t>
      </w:r>
      <w:r w:rsidRPr="097AF93B" w:rsidR="629991FA">
        <w:rPr>
          <w:rFonts w:ascii="Calibri" w:hAnsi="Calibri" w:eastAsia="Calibri" w:cs="Calibri"/>
          <w:noProof w:val="0"/>
          <w:sz w:val="22"/>
          <w:szCs w:val="22"/>
          <w:lang w:val="en-GB"/>
        </w:rPr>
        <w:t xml:space="preserve"> </w:t>
      </w:r>
      <w:r w:rsidRPr="097AF93B" w:rsidR="76D3C679">
        <w:rPr>
          <w:rFonts w:ascii="Calibri" w:hAnsi="Calibri" w:eastAsia="Calibri" w:cs="Calibri"/>
          <w:noProof w:val="0"/>
          <w:sz w:val="22"/>
          <w:szCs w:val="22"/>
          <w:lang w:val="en-GB"/>
        </w:rPr>
        <w:t>do not incorporate these features, resulting in a missed opportunity to enhance the student experience.</w:t>
      </w:r>
    </w:p>
    <w:p w:rsidR="005E2F5D" w:rsidP="005E2F5D" w:rsidRDefault="006839EE" w14:paraId="55AC4A87" w14:textId="0F000292">
      <w:pPr>
        <w:pStyle w:val="Heading1"/>
      </w:pPr>
      <w:bookmarkStart w:name="_Toc2118149539" w:id="1141519263"/>
      <w:r w:rsidR="006839EE">
        <w:rPr/>
        <w:t>4</w:t>
      </w:r>
      <w:r w:rsidR="005E2F5D">
        <w:rPr/>
        <w:t xml:space="preserve">. </w:t>
      </w:r>
      <w:r w:rsidR="00490BA2">
        <w:rPr/>
        <w:t xml:space="preserve">Research </w:t>
      </w:r>
      <w:r w:rsidR="005E2F5D">
        <w:rPr/>
        <w:t xml:space="preserve">Aim &amp; </w:t>
      </w:r>
      <w:r w:rsidR="005E2F5D">
        <w:rPr/>
        <w:t>Objectives</w:t>
      </w:r>
      <w:bookmarkEnd w:id="1141519263"/>
    </w:p>
    <w:p w:rsidR="454944FA" w:rsidP="74877C0B" w:rsidRDefault="454944FA" w14:paraId="2D914176" w14:textId="70C33B05">
      <w:pPr>
        <w:spacing w:before="240" w:beforeAutospacing="off" w:after="240" w:afterAutospacing="off"/>
      </w:pPr>
      <w:r w:rsidRPr="097AF93B" w:rsidR="454944FA">
        <w:rPr>
          <w:rFonts w:ascii="Calibri" w:hAnsi="Calibri" w:eastAsia="Calibri" w:cs="Calibri"/>
          <w:b w:val="1"/>
          <w:bCs w:val="1"/>
          <w:noProof w:val="0"/>
          <w:sz w:val="22"/>
          <w:szCs w:val="22"/>
          <w:lang w:val="en-GB"/>
        </w:rPr>
        <w:t>Aim:</w:t>
      </w:r>
      <w:r>
        <w:br/>
      </w:r>
      <w:r w:rsidRPr="097AF93B" w:rsidR="454944FA">
        <w:rPr>
          <w:rFonts w:ascii="Calibri" w:hAnsi="Calibri" w:eastAsia="Calibri" w:cs="Calibri"/>
          <w:noProof w:val="0"/>
          <w:sz w:val="22"/>
          <w:szCs w:val="22"/>
          <w:lang w:val="en-GB"/>
        </w:rPr>
        <w:t>The aim of this project is to design and develop an improved student portal that integrates secure messaging, and gamification features to increase student engagement, motivation, and communication, addressing the limitations of existing university portals.</w:t>
      </w:r>
    </w:p>
    <w:p w:rsidR="454944FA" w:rsidP="74877C0B" w:rsidRDefault="454944FA" w14:paraId="0B6C00DC" w14:textId="55C30616">
      <w:pPr>
        <w:spacing w:before="240" w:beforeAutospacing="off" w:after="240" w:afterAutospacing="off"/>
      </w:pPr>
      <w:r w:rsidRPr="74877C0B" w:rsidR="454944FA">
        <w:rPr>
          <w:rFonts w:ascii="Calibri" w:hAnsi="Calibri" w:eastAsia="Calibri" w:cs="Calibri"/>
          <w:b w:val="1"/>
          <w:bCs w:val="1"/>
          <w:noProof w:val="0"/>
          <w:sz w:val="22"/>
          <w:szCs w:val="22"/>
          <w:lang w:val="en-GB"/>
        </w:rPr>
        <w:t>Objectives:</w:t>
      </w:r>
    </w:p>
    <w:p w:rsidR="454944FA" w:rsidP="74877C0B" w:rsidRDefault="454944FA" w14:paraId="633692C2" w14:textId="5F37BEFA">
      <w:pPr>
        <w:pStyle w:val="ListParagraph"/>
        <w:numPr>
          <w:ilvl w:val="0"/>
          <w:numId w:val="10"/>
        </w:numPr>
        <w:spacing w:before="240" w:beforeAutospacing="off" w:after="240" w:afterAutospacing="off"/>
        <w:rPr>
          <w:rFonts w:ascii="Calibri" w:hAnsi="Calibri" w:eastAsia="Calibri" w:cs="Calibri"/>
          <w:noProof w:val="0"/>
          <w:sz w:val="22"/>
          <w:szCs w:val="22"/>
          <w:lang w:val="en-GB"/>
        </w:rPr>
      </w:pPr>
      <w:r w:rsidRPr="74877C0B" w:rsidR="454944FA">
        <w:rPr>
          <w:rFonts w:ascii="Calibri" w:hAnsi="Calibri" w:eastAsia="Calibri" w:cs="Calibri"/>
          <w:noProof w:val="0"/>
          <w:sz w:val="22"/>
          <w:szCs w:val="22"/>
          <w:lang w:val="en-GB"/>
        </w:rPr>
        <w:t>To review existing research on gamification, communication systems, and student portals to identify good practices.</w:t>
      </w:r>
    </w:p>
    <w:p w:rsidR="454944FA" w:rsidP="74877C0B" w:rsidRDefault="454944FA" w14:paraId="5185BDB7" w14:textId="1F8A1E97">
      <w:pPr>
        <w:pStyle w:val="ListParagraph"/>
        <w:numPr>
          <w:ilvl w:val="0"/>
          <w:numId w:val="10"/>
        </w:numPr>
        <w:spacing w:before="240" w:beforeAutospacing="off" w:after="240" w:afterAutospacing="off"/>
        <w:rPr>
          <w:rFonts w:ascii="Calibri" w:hAnsi="Calibri" w:eastAsia="Calibri" w:cs="Calibri"/>
          <w:noProof w:val="0"/>
          <w:sz w:val="22"/>
          <w:szCs w:val="22"/>
          <w:lang w:val="en-GB"/>
        </w:rPr>
      </w:pPr>
      <w:r w:rsidRPr="74877C0B" w:rsidR="454944FA">
        <w:rPr>
          <w:rFonts w:ascii="Calibri" w:hAnsi="Calibri" w:eastAsia="Calibri" w:cs="Calibri"/>
          <w:noProof w:val="0"/>
          <w:sz w:val="22"/>
          <w:szCs w:val="22"/>
          <w:lang w:val="en-GB"/>
        </w:rPr>
        <w:t>To design and implement a prototype portal that integrates key features such as secure messaging, reward points, and interactive navigation.</w:t>
      </w:r>
    </w:p>
    <w:p w:rsidR="454944FA" w:rsidP="74877C0B" w:rsidRDefault="454944FA" w14:paraId="02A6F644" w14:textId="502A17CF">
      <w:pPr>
        <w:pStyle w:val="ListParagraph"/>
        <w:numPr>
          <w:ilvl w:val="0"/>
          <w:numId w:val="10"/>
        </w:numPr>
        <w:spacing w:before="240" w:beforeAutospacing="off" w:after="240" w:afterAutospacing="off"/>
        <w:rPr>
          <w:rFonts w:ascii="Calibri" w:hAnsi="Calibri" w:eastAsia="Calibri" w:cs="Calibri"/>
          <w:noProof w:val="0"/>
          <w:sz w:val="22"/>
          <w:szCs w:val="22"/>
          <w:lang w:val="en-GB"/>
        </w:rPr>
      </w:pPr>
      <w:r w:rsidRPr="74877C0B" w:rsidR="454944FA">
        <w:rPr>
          <w:rFonts w:ascii="Calibri" w:hAnsi="Calibri" w:eastAsia="Calibri" w:cs="Calibri"/>
          <w:noProof w:val="0"/>
          <w:sz w:val="22"/>
          <w:szCs w:val="22"/>
          <w:lang w:val="en-GB"/>
        </w:rPr>
        <w:t>To test and evaluate the usability, engagement, and security of the developed system.</w:t>
      </w:r>
    </w:p>
    <w:p w:rsidR="454944FA" w:rsidP="74877C0B" w:rsidRDefault="454944FA" w14:paraId="44209E28" w14:textId="258D9736">
      <w:pPr>
        <w:pStyle w:val="ListParagraph"/>
        <w:numPr>
          <w:ilvl w:val="0"/>
          <w:numId w:val="10"/>
        </w:numPr>
        <w:spacing w:before="240" w:beforeAutospacing="off" w:after="240" w:afterAutospacing="off"/>
        <w:rPr>
          <w:rFonts w:ascii="Calibri" w:hAnsi="Calibri" w:eastAsia="Calibri" w:cs="Calibri"/>
          <w:noProof w:val="0"/>
          <w:sz w:val="22"/>
          <w:szCs w:val="22"/>
          <w:lang w:val="en-GB"/>
        </w:rPr>
      </w:pPr>
      <w:r w:rsidRPr="74877C0B" w:rsidR="454944FA">
        <w:rPr>
          <w:rFonts w:ascii="Calibri" w:hAnsi="Calibri" w:eastAsia="Calibri" w:cs="Calibri"/>
          <w:noProof w:val="0"/>
          <w:sz w:val="22"/>
          <w:szCs w:val="22"/>
          <w:lang w:val="en-GB"/>
        </w:rPr>
        <w:t>To compare the proposed system against existing portals and highlight improvements in functionality and student experience.</w:t>
      </w:r>
    </w:p>
    <w:p w:rsidR="454944FA" w:rsidP="74877C0B" w:rsidRDefault="454944FA" w14:paraId="0F03C164" w14:textId="307737DC">
      <w:pPr>
        <w:pStyle w:val="ListParagraph"/>
        <w:numPr>
          <w:ilvl w:val="0"/>
          <w:numId w:val="10"/>
        </w:numPr>
        <w:spacing w:before="240" w:beforeAutospacing="off" w:after="240" w:afterAutospacing="off"/>
        <w:rPr>
          <w:rFonts w:ascii="Calibri" w:hAnsi="Calibri" w:eastAsia="Calibri" w:cs="Calibri"/>
          <w:noProof w:val="0"/>
          <w:sz w:val="22"/>
          <w:szCs w:val="22"/>
          <w:lang w:val="en-GB"/>
        </w:rPr>
      </w:pPr>
      <w:r w:rsidRPr="74877C0B" w:rsidR="454944FA">
        <w:rPr>
          <w:rFonts w:ascii="Calibri" w:hAnsi="Calibri" w:eastAsia="Calibri" w:cs="Calibri"/>
          <w:noProof w:val="0"/>
          <w:sz w:val="22"/>
          <w:szCs w:val="22"/>
          <w:lang w:val="en-GB"/>
        </w:rPr>
        <w:t>To reflect on the challenges of integrating gamification and communication tools within academic systems.</w:t>
      </w:r>
    </w:p>
    <w:p w:rsidR="005E2F5D" w:rsidP="005E2F5D" w:rsidRDefault="005D2609" w14:paraId="4FC002EF" w14:textId="0A20032B">
      <w:pPr>
        <w:pStyle w:val="Heading1"/>
      </w:pPr>
      <w:bookmarkStart w:name="_Toc342485853" w:id="1036048091"/>
      <w:r w:rsidR="005D2609">
        <w:rPr/>
        <w:t>5</w:t>
      </w:r>
      <w:r w:rsidR="005E2F5D">
        <w:rPr/>
        <w:t xml:space="preserve">. </w:t>
      </w:r>
      <w:r w:rsidR="00740CD1">
        <w:rPr/>
        <w:t>Methodology</w:t>
      </w:r>
      <w:bookmarkEnd w:id="1036048091"/>
    </w:p>
    <w:p w:rsidR="5E71E0D8" w:rsidP="74877C0B" w:rsidRDefault="5E71E0D8" w14:paraId="7CF3CAC6" w14:textId="4574920A">
      <w:pPr>
        <w:pStyle w:val="Normal"/>
        <w:rPr>
          <w:noProof w:val="0"/>
          <w:lang w:val="en-GB"/>
        </w:rPr>
      </w:pPr>
      <w:r w:rsidRPr="74877C0B" w:rsidR="5E71E0D8">
        <w:rPr>
          <w:noProof w:val="0"/>
          <w:lang w:val="en-GB"/>
        </w:rPr>
        <w:t xml:space="preserve">This project will use a </w:t>
      </w:r>
      <w:r w:rsidRPr="74877C0B" w:rsidR="5E71E0D8">
        <w:rPr>
          <w:noProof w:val="0"/>
          <w:lang w:val="en-GB"/>
        </w:rPr>
        <w:t>software development approach</w:t>
      </w:r>
      <w:r w:rsidRPr="74877C0B" w:rsidR="5E71E0D8">
        <w:rPr>
          <w:noProof w:val="0"/>
          <w:lang w:val="en-GB"/>
        </w:rPr>
        <w:t xml:space="preserve"> combined with </w:t>
      </w:r>
      <w:r w:rsidRPr="74877C0B" w:rsidR="5E71E0D8">
        <w:rPr>
          <w:noProof w:val="0"/>
          <w:lang w:val="en-GB"/>
        </w:rPr>
        <w:t>mixed research methods</w:t>
      </w:r>
      <w:r w:rsidRPr="74877C0B" w:rsidR="5E71E0D8">
        <w:rPr>
          <w:noProof w:val="0"/>
          <w:lang w:val="en-GB"/>
        </w:rPr>
        <w:t>. The main goal is to build a working student portal while also evaluating how well it improves engagement, usability, and communication. Using both development and research ensures the project produces a functional system and meaningful insights about its effectiveness.</w:t>
      </w:r>
    </w:p>
    <w:p w:rsidR="00CF0150" w:rsidP="00CA55E5" w:rsidRDefault="005D2609" w14:paraId="632BA66D" w14:textId="1BA593B4">
      <w:pPr>
        <w:pStyle w:val="Heading2"/>
      </w:pPr>
      <w:bookmarkStart w:name="_Toc1257005766" w:id="1784596539"/>
      <w:r w:rsidR="005D2609">
        <w:rPr/>
        <w:t>5</w:t>
      </w:r>
      <w:r w:rsidR="00CF0150">
        <w:rPr/>
        <w:t>.1 Methods</w:t>
      </w:r>
      <w:bookmarkEnd w:id="1784596539"/>
      <w:r w:rsidR="00CF0150">
        <w:rPr/>
        <w:t xml:space="preserve"> </w:t>
      </w:r>
    </w:p>
    <w:p w:rsidR="0031355F" w:rsidP="74877C0B" w:rsidRDefault="0031355F" w14:paraId="20418559" w14:textId="196DF45D">
      <w:pPr>
        <w:pStyle w:val="Normal"/>
        <w:rPr>
          <w:noProof w:val="0"/>
          <w:lang w:val="en-GB"/>
        </w:rPr>
      </w:pPr>
      <w:r w:rsidRPr="097AF93B" w:rsidR="439B1A5F">
        <w:rPr>
          <w:noProof w:val="0"/>
          <w:lang w:val="en-GB"/>
        </w:rPr>
        <w:t xml:space="preserve">The project follows a </w:t>
      </w:r>
      <w:r w:rsidRPr="097AF93B" w:rsidR="439B1A5F">
        <w:rPr>
          <w:noProof w:val="0"/>
          <w:lang w:val="en-GB"/>
        </w:rPr>
        <w:t>pragmatic philosophy</w:t>
      </w:r>
      <w:r w:rsidRPr="097AF93B" w:rsidR="439B1A5F">
        <w:rPr>
          <w:noProof w:val="0"/>
          <w:lang w:val="en-GB"/>
        </w:rPr>
        <w:t xml:space="preserve">, focusing on delivering a practical solution rather than testing a single theory. The </w:t>
      </w:r>
      <w:r w:rsidRPr="097AF93B" w:rsidR="439B1A5F">
        <w:rPr>
          <w:noProof w:val="0"/>
          <w:lang w:val="en-GB"/>
        </w:rPr>
        <w:t>research strategy</w:t>
      </w:r>
      <w:r w:rsidRPr="097AF93B" w:rsidR="439B1A5F">
        <w:rPr>
          <w:noProof w:val="0"/>
          <w:lang w:val="en-GB"/>
        </w:rPr>
        <w:t xml:space="preserve"> is primarily </w:t>
      </w:r>
      <w:r w:rsidRPr="097AF93B" w:rsidR="439B1A5F">
        <w:rPr>
          <w:noProof w:val="0"/>
          <w:lang w:val="en-GB"/>
        </w:rPr>
        <w:t>software development</w:t>
      </w:r>
      <w:r w:rsidRPr="097AF93B" w:rsidR="439B1A5F">
        <w:rPr>
          <w:noProof w:val="0"/>
          <w:lang w:val="en-GB"/>
        </w:rPr>
        <w:t xml:space="preserve">, supported by </w:t>
      </w:r>
      <w:r w:rsidRPr="097AF93B" w:rsidR="439B1A5F">
        <w:rPr>
          <w:noProof w:val="0"/>
          <w:lang w:val="en-GB"/>
        </w:rPr>
        <w:t>case study elements</w:t>
      </w:r>
      <w:r w:rsidRPr="097AF93B" w:rsidR="439B1A5F">
        <w:rPr>
          <w:noProof w:val="0"/>
          <w:lang w:val="en-GB"/>
        </w:rPr>
        <w:t xml:space="preserve"> to compare the prototype with the existing </w:t>
      </w:r>
      <w:r w:rsidRPr="097AF93B" w:rsidR="0B530ADE">
        <w:rPr>
          <w:noProof w:val="0"/>
          <w:lang w:val="en-GB"/>
        </w:rPr>
        <w:t xml:space="preserve">university </w:t>
      </w:r>
      <w:r w:rsidRPr="097AF93B" w:rsidR="439B1A5F">
        <w:rPr>
          <w:noProof w:val="0"/>
          <w:lang w:val="en-GB"/>
        </w:rPr>
        <w:t>portal</w:t>
      </w:r>
      <w:r w:rsidRPr="097AF93B" w:rsidR="35E0746D">
        <w:rPr>
          <w:noProof w:val="0"/>
          <w:lang w:val="en-GB"/>
        </w:rPr>
        <w:t>s</w:t>
      </w:r>
      <w:r w:rsidRPr="097AF93B" w:rsidR="439B1A5F">
        <w:rPr>
          <w:noProof w:val="0"/>
          <w:lang w:val="en-GB"/>
        </w:rPr>
        <w:t>.</w:t>
      </w:r>
    </w:p>
    <w:p w:rsidR="0031355F" w:rsidP="74877C0B" w:rsidRDefault="0031355F" w14:paraId="24DB5CCA" w14:textId="43F88FA6">
      <w:pPr>
        <w:pStyle w:val="Normal"/>
        <w:rPr>
          <w:noProof w:val="0"/>
          <w:lang w:val="en-GB"/>
        </w:rPr>
      </w:pPr>
      <w:r w:rsidRPr="097AF93B" w:rsidR="439B1A5F">
        <w:rPr>
          <w:noProof w:val="0"/>
          <w:lang w:val="en-GB"/>
        </w:rPr>
        <w:t xml:space="preserve">Development will use </w:t>
      </w:r>
      <w:r w:rsidRPr="097AF93B" w:rsidR="439B1A5F">
        <w:rPr>
          <w:noProof w:val="0"/>
          <w:lang w:val="en-GB"/>
        </w:rPr>
        <w:t>HTML, CSS, PHP, MySQL</w:t>
      </w:r>
      <w:r w:rsidRPr="097AF93B" w:rsidR="439B1A5F">
        <w:rPr>
          <w:noProof w:val="0"/>
          <w:lang w:val="en-GB"/>
        </w:rPr>
        <w:t xml:space="preserve">, and potentially </w:t>
      </w:r>
      <w:r w:rsidRPr="097AF93B" w:rsidR="59BD3CCD">
        <w:rPr>
          <w:noProof w:val="0"/>
          <w:lang w:val="en-GB"/>
        </w:rPr>
        <w:t>other programming languages as the project develops</w:t>
      </w:r>
      <w:r w:rsidRPr="097AF93B" w:rsidR="439B1A5F">
        <w:rPr>
          <w:noProof w:val="0"/>
          <w:lang w:val="en-GB"/>
        </w:rPr>
        <w:t xml:space="preserve">. Usability testing will involve a small group of students completing tasks such as logging in, messaging, and checking rewards. </w:t>
      </w:r>
      <w:r w:rsidRPr="097AF93B" w:rsidR="439B1A5F">
        <w:rPr>
          <w:noProof w:val="0"/>
          <w:lang w:val="en-GB"/>
        </w:rPr>
        <w:t>Data analysis</w:t>
      </w:r>
      <w:r w:rsidRPr="097AF93B" w:rsidR="439B1A5F">
        <w:rPr>
          <w:noProof w:val="0"/>
          <w:lang w:val="en-GB"/>
        </w:rPr>
        <w:t xml:space="preserve"> will combine quantitative metrics (task completion time, error rates, satisfaction scores) and qualitative feedback from open-ended survey questions. This combination ensures that both technical performance and user experience are assessed.</w:t>
      </w:r>
    </w:p>
    <w:p w:rsidRPr="00CA55E5" w:rsidR="003D3676" w:rsidP="00CA55E5" w:rsidRDefault="00CA55E5" w14:paraId="2955C2CE" w14:textId="0DA64DD2">
      <w:pPr>
        <w:pStyle w:val="Heading2"/>
      </w:pPr>
      <w:bookmarkStart w:name="_Toc344842345" w:id="454121932"/>
      <w:r w:rsidR="00CA55E5">
        <w:rPr/>
        <w:t xml:space="preserve">5.2 </w:t>
      </w:r>
      <w:r w:rsidR="00CF0150">
        <w:rPr/>
        <w:t>Materials</w:t>
      </w:r>
      <w:bookmarkEnd w:id="454121932"/>
      <w:r w:rsidR="00CF0150">
        <w:rPr/>
        <w:t xml:space="preserve">  </w:t>
      </w:r>
    </w:p>
    <w:p w:rsidRPr="005E2F5D" w:rsidR="005E2F5D" w:rsidP="74877C0B" w:rsidRDefault="005E2F5D" w14:paraId="59C2849A" w14:textId="531AFF26">
      <w:pPr>
        <w:pStyle w:val="ListParagraph"/>
        <w:numPr>
          <w:ilvl w:val="0"/>
          <w:numId w:val="3"/>
        </w:numPr>
        <w:spacing w:after="0" w:line="240" w:lineRule="auto"/>
        <w:jc w:val="both"/>
        <w:rPr>
          <w:noProof w:val="0"/>
          <w:sz w:val="22"/>
          <w:szCs w:val="22"/>
          <w:lang w:val="en-GB"/>
        </w:rPr>
      </w:pPr>
      <w:r w:rsidRPr="74877C0B" w:rsidR="587A46DF">
        <w:rPr>
          <w:b w:val="1"/>
          <w:bCs w:val="1"/>
          <w:noProof w:val="0"/>
          <w:lang w:val="en-GB"/>
        </w:rPr>
        <w:t>Data source:</w:t>
      </w:r>
      <w:r w:rsidRPr="74877C0B" w:rsidR="587A46DF">
        <w:rPr>
          <w:noProof w:val="0"/>
          <w:lang w:val="en-GB"/>
        </w:rPr>
        <w:t xml:space="preserve"> Student interaction with the portal and survey feedback.</w:t>
      </w:r>
    </w:p>
    <w:p w:rsidRPr="005E2F5D" w:rsidR="005E2F5D" w:rsidP="74877C0B" w:rsidRDefault="005E2F5D" w14:paraId="75026228" w14:textId="3D18FD5B">
      <w:pPr>
        <w:pStyle w:val="ListParagraph"/>
        <w:numPr>
          <w:ilvl w:val="0"/>
          <w:numId w:val="3"/>
        </w:numPr>
        <w:spacing w:before="240" w:beforeAutospacing="off" w:after="240" w:afterAutospacing="off"/>
        <w:rPr>
          <w:noProof w:val="0"/>
          <w:sz w:val="22"/>
          <w:szCs w:val="22"/>
          <w:lang w:val="en-GB"/>
        </w:rPr>
      </w:pPr>
      <w:r w:rsidRPr="74877C0B" w:rsidR="587A46DF">
        <w:rPr>
          <w:b w:val="1"/>
          <w:bCs w:val="1"/>
          <w:noProof w:val="0"/>
          <w:lang w:val="en-GB"/>
        </w:rPr>
        <w:t>Data collection methods:</w:t>
      </w:r>
      <w:r w:rsidRPr="74877C0B" w:rsidR="587A46DF">
        <w:rPr>
          <w:noProof w:val="0"/>
          <w:lang w:val="en-GB"/>
        </w:rPr>
        <w:t xml:space="preserve"> Task-based testing and online surveys. These provide measurable outcomes and personal perspectives, appropriate for evaluating engagement and usability.</w:t>
      </w:r>
    </w:p>
    <w:p w:rsidRPr="005E2F5D" w:rsidR="005E2F5D" w:rsidP="74877C0B" w:rsidRDefault="005E2F5D" w14:paraId="55B80E91" w14:textId="5C979A86">
      <w:pPr>
        <w:pStyle w:val="ListParagraph"/>
        <w:numPr>
          <w:ilvl w:val="0"/>
          <w:numId w:val="3"/>
        </w:numPr>
        <w:spacing w:before="240" w:beforeAutospacing="off" w:after="240" w:afterAutospacing="off"/>
        <w:rPr>
          <w:noProof w:val="0"/>
          <w:sz w:val="22"/>
          <w:szCs w:val="22"/>
          <w:lang w:val="en-GB"/>
        </w:rPr>
      </w:pPr>
      <w:r w:rsidRPr="74877C0B" w:rsidR="587A46DF">
        <w:rPr>
          <w:b w:val="1"/>
          <w:bCs w:val="1"/>
          <w:noProof w:val="0"/>
          <w:lang w:val="en-GB"/>
        </w:rPr>
        <w:t>Ethical considerations:</w:t>
      </w:r>
      <w:r w:rsidRPr="74877C0B" w:rsidR="587A46DF">
        <w:rPr>
          <w:noProof w:val="0"/>
          <w:lang w:val="en-GB"/>
        </w:rPr>
        <w:t xml:space="preserve"> Participants will remain anonymous, participation is voluntary, and no sensitive data will be collected.</w:t>
      </w:r>
    </w:p>
    <w:p w:rsidRPr="005E2F5D" w:rsidR="005E2F5D" w:rsidP="74877C0B" w:rsidRDefault="005E2F5D" w14:paraId="634190BD" w14:textId="53EA0BDE">
      <w:pPr>
        <w:pStyle w:val="ListParagraph"/>
        <w:numPr>
          <w:ilvl w:val="0"/>
          <w:numId w:val="3"/>
        </w:numPr>
        <w:spacing w:before="240" w:beforeAutospacing="off" w:after="240" w:afterAutospacing="off"/>
        <w:rPr>
          <w:noProof w:val="0"/>
          <w:sz w:val="22"/>
          <w:szCs w:val="22"/>
          <w:lang w:val="en-GB"/>
        </w:rPr>
      </w:pPr>
      <w:r w:rsidRPr="097AF93B" w:rsidR="587A46DF">
        <w:rPr>
          <w:b w:val="1"/>
          <w:bCs w:val="1"/>
          <w:noProof w:val="0"/>
          <w:lang w:val="en-GB"/>
        </w:rPr>
        <w:t>Software/tools:</w:t>
      </w:r>
      <w:r w:rsidRPr="097AF93B" w:rsidR="587A46DF">
        <w:rPr>
          <w:noProof w:val="0"/>
          <w:lang w:val="en-GB"/>
        </w:rPr>
        <w:t xml:space="preserve"> HTML, CSS, PHP, MySQL</w:t>
      </w:r>
      <w:r w:rsidRPr="097AF93B" w:rsidR="587A46DF">
        <w:rPr>
          <w:noProof w:val="0"/>
          <w:lang w:val="en-GB"/>
        </w:rPr>
        <w:t>,</w:t>
      </w:r>
      <w:r w:rsidRPr="097AF93B" w:rsidR="6075598D">
        <w:rPr>
          <w:noProof w:val="0"/>
          <w:lang w:val="en-GB"/>
        </w:rPr>
        <w:t xml:space="preserve"> </w:t>
      </w:r>
      <w:r w:rsidRPr="097AF93B" w:rsidR="50D5F6E0">
        <w:rPr>
          <w:noProof w:val="0"/>
          <w:lang w:val="en-GB"/>
        </w:rPr>
        <w:t>and</w:t>
      </w:r>
      <w:r w:rsidRPr="097AF93B" w:rsidR="6075598D">
        <w:rPr>
          <w:noProof w:val="0"/>
          <w:lang w:val="en-GB"/>
        </w:rPr>
        <w:t xml:space="preserve"> potential for other programming languages and software depending on how the project develops</w:t>
      </w:r>
      <w:r w:rsidRPr="097AF93B" w:rsidR="587A46DF">
        <w:rPr>
          <w:noProof w:val="0"/>
          <w:lang w:val="en-GB"/>
        </w:rPr>
        <w:t>; Excel for data analysis; Google Forms or MS Forms for surveys.</w:t>
      </w:r>
    </w:p>
    <w:p w:rsidRPr="005E2F5D" w:rsidR="005E2F5D" w:rsidP="74877C0B" w:rsidRDefault="005E2F5D" w14:paraId="143D6E42" w14:textId="464BBE5C">
      <w:pPr>
        <w:pStyle w:val="ListParagraph"/>
        <w:numPr>
          <w:ilvl w:val="0"/>
          <w:numId w:val="3"/>
        </w:numPr>
        <w:spacing w:before="240" w:beforeAutospacing="off" w:after="240" w:afterAutospacing="off"/>
        <w:rPr>
          <w:noProof w:val="0"/>
          <w:sz w:val="22"/>
          <w:szCs w:val="22"/>
          <w:lang w:val="en-GB"/>
        </w:rPr>
      </w:pPr>
      <w:r w:rsidRPr="097AF93B" w:rsidR="587A46DF">
        <w:rPr>
          <w:b w:val="1"/>
          <w:bCs w:val="1"/>
          <w:noProof w:val="0"/>
          <w:lang w:val="en-GB"/>
        </w:rPr>
        <w:t>Hardware:</w:t>
      </w:r>
      <w:r w:rsidRPr="097AF93B" w:rsidR="587A46DF">
        <w:rPr>
          <w:noProof w:val="0"/>
          <w:lang w:val="en-GB"/>
        </w:rPr>
        <w:t xml:space="preserve"> Personal PC </w:t>
      </w:r>
      <w:r w:rsidRPr="097AF93B" w:rsidR="587A46DF">
        <w:rPr>
          <w:noProof w:val="0"/>
          <w:lang w:val="en-GB"/>
        </w:rPr>
        <w:t>for d</w:t>
      </w:r>
      <w:r w:rsidRPr="097AF93B" w:rsidR="587A46DF">
        <w:rPr>
          <w:noProof w:val="0"/>
          <w:lang w:val="en-GB"/>
        </w:rPr>
        <w:t xml:space="preserve">evelopment, deployment, and testing. No special servers or cloud resources are </w:t>
      </w:r>
      <w:r w:rsidRPr="097AF93B" w:rsidR="587A46DF">
        <w:rPr>
          <w:noProof w:val="0"/>
          <w:lang w:val="en-GB"/>
        </w:rPr>
        <w:t>required</w:t>
      </w:r>
      <w:r w:rsidRPr="097AF93B" w:rsidR="587A46DF">
        <w:rPr>
          <w:noProof w:val="0"/>
          <w:lang w:val="en-GB"/>
        </w:rPr>
        <w:t>.</w:t>
      </w:r>
    </w:p>
    <w:p w:rsidR="00546FC3" w:rsidP="00CA55E5" w:rsidRDefault="00CA55E5" w14:paraId="711E5B2D" w14:textId="755939A3">
      <w:pPr>
        <w:pStyle w:val="Heading1"/>
      </w:pPr>
      <w:bookmarkStart w:name="_Toc1535851432" w:id="1884815457"/>
      <w:r w:rsidR="00CA55E5">
        <w:rPr/>
        <w:t>6</w:t>
      </w:r>
      <w:r w:rsidR="00546FC3">
        <w:rPr/>
        <w:t xml:space="preserve"> Project Plan</w:t>
      </w:r>
      <w:bookmarkEnd w:id="1884815457"/>
    </w:p>
    <w:tbl>
      <w:tblPr>
        <w:tblStyle w:val="TableGrid"/>
        <w:tblW w:w="0" w:type="auto"/>
        <w:tblLayout w:type="fixed"/>
        <w:tblLook w:val="06A0" w:firstRow="1" w:lastRow="0" w:firstColumn="1" w:lastColumn="0" w:noHBand="1" w:noVBand="1"/>
      </w:tblPr>
      <w:tblGrid>
        <w:gridCol w:w="2254"/>
        <w:gridCol w:w="2254"/>
        <w:gridCol w:w="2254"/>
        <w:gridCol w:w="2254"/>
      </w:tblGrid>
      <w:tr w:rsidR="097AF93B" w:rsidTr="097AF93B" w14:paraId="6B2380EB">
        <w:trPr>
          <w:trHeight w:val="300"/>
        </w:trPr>
        <w:tc>
          <w:tcPr>
            <w:tcW w:w="2254" w:type="dxa"/>
            <w:tcMar/>
          </w:tcPr>
          <w:p w:rsidR="740F9DDF" w:rsidP="097AF93B" w:rsidRDefault="740F9DDF" w14:paraId="16D9040D" w14:textId="2C4731B2">
            <w:pPr>
              <w:pStyle w:val="Normal"/>
            </w:pPr>
            <w:r w:rsidR="740F9DDF">
              <w:rPr/>
              <w:t>Task</w:t>
            </w:r>
          </w:p>
        </w:tc>
        <w:tc>
          <w:tcPr>
            <w:tcW w:w="2254" w:type="dxa"/>
            <w:tcMar/>
          </w:tcPr>
          <w:p w:rsidR="740F9DDF" w:rsidP="097AF93B" w:rsidRDefault="740F9DDF" w14:paraId="64D5949E" w14:textId="24345A1B">
            <w:pPr>
              <w:pStyle w:val="Normal"/>
            </w:pPr>
            <w:r w:rsidR="740F9DDF">
              <w:rPr/>
              <w:t>Start Date</w:t>
            </w:r>
          </w:p>
        </w:tc>
        <w:tc>
          <w:tcPr>
            <w:tcW w:w="2254" w:type="dxa"/>
            <w:tcMar/>
          </w:tcPr>
          <w:p w:rsidR="740F9DDF" w:rsidP="097AF93B" w:rsidRDefault="740F9DDF" w14:paraId="114B311A" w14:textId="6197FBE0">
            <w:pPr>
              <w:pStyle w:val="Normal"/>
            </w:pPr>
            <w:r w:rsidR="740F9DDF">
              <w:rPr/>
              <w:t>Completion Date</w:t>
            </w:r>
          </w:p>
        </w:tc>
        <w:tc>
          <w:tcPr>
            <w:tcW w:w="2254" w:type="dxa"/>
            <w:tcMar/>
          </w:tcPr>
          <w:p w:rsidR="740F9DDF" w:rsidP="097AF93B" w:rsidRDefault="740F9DDF" w14:paraId="3C6DEE7C" w14:textId="5DE7E823">
            <w:pPr>
              <w:pStyle w:val="Normal"/>
            </w:pPr>
            <w:r w:rsidR="740F9DDF">
              <w:rPr/>
              <w:t>Milestone</w:t>
            </w:r>
          </w:p>
        </w:tc>
      </w:tr>
      <w:tr w:rsidR="097AF93B" w:rsidTr="097AF93B" w14:paraId="58C4B5D5">
        <w:trPr>
          <w:trHeight w:val="300"/>
        </w:trPr>
        <w:tc>
          <w:tcPr>
            <w:tcW w:w="2254" w:type="dxa"/>
            <w:tcMar/>
          </w:tcPr>
          <w:p w:rsidR="740F9DDF" w:rsidP="097AF93B" w:rsidRDefault="740F9DDF" w14:paraId="661DF796" w14:textId="664BC6FD">
            <w:pPr>
              <w:pStyle w:val="Normal"/>
            </w:pPr>
            <w:r w:rsidR="740F9DDF">
              <w:rPr/>
              <w:t>Project Proposal + Ethics Form</w:t>
            </w:r>
          </w:p>
        </w:tc>
        <w:tc>
          <w:tcPr>
            <w:tcW w:w="2254" w:type="dxa"/>
            <w:tcMar/>
          </w:tcPr>
          <w:p w:rsidR="740F9DDF" w:rsidP="097AF93B" w:rsidRDefault="740F9DDF" w14:paraId="5EBA0B09" w14:textId="11884298">
            <w:pPr>
              <w:pStyle w:val="Normal"/>
            </w:pPr>
            <w:r w:rsidR="740F9DDF">
              <w:rPr/>
              <w:t>01/10/25</w:t>
            </w:r>
          </w:p>
        </w:tc>
        <w:tc>
          <w:tcPr>
            <w:tcW w:w="2254" w:type="dxa"/>
            <w:tcMar/>
          </w:tcPr>
          <w:p w:rsidR="740F9DDF" w:rsidP="097AF93B" w:rsidRDefault="740F9DDF" w14:paraId="44A616F8" w14:textId="3BE56F20">
            <w:pPr>
              <w:pStyle w:val="Normal"/>
            </w:pPr>
            <w:r w:rsidR="740F9DDF">
              <w:rPr/>
              <w:t>20/10/25</w:t>
            </w:r>
          </w:p>
        </w:tc>
        <w:tc>
          <w:tcPr>
            <w:tcW w:w="2254" w:type="dxa"/>
            <w:tcMar/>
          </w:tcPr>
          <w:p w:rsidR="740F9DDF" w:rsidP="097AF93B" w:rsidRDefault="740F9DDF" w14:paraId="24F7E07E" w14:textId="3885697C">
            <w:pPr>
              <w:pStyle w:val="Normal"/>
            </w:pPr>
            <w:r w:rsidR="740F9DDF">
              <w:rPr/>
              <w:t xml:space="preserve">Proposal and Ethics Form </w:t>
            </w:r>
            <w:r w:rsidR="39489550">
              <w:rPr/>
              <w:t>s</w:t>
            </w:r>
            <w:r w:rsidR="740F9DDF">
              <w:rPr/>
              <w:t>ubmitted by 3pm</w:t>
            </w:r>
            <w:r w:rsidR="49C02138">
              <w:rPr/>
              <w:t>.</w:t>
            </w:r>
          </w:p>
        </w:tc>
      </w:tr>
      <w:tr w:rsidR="097AF93B" w:rsidTr="097AF93B" w14:paraId="494C92F5">
        <w:trPr>
          <w:trHeight w:val="300"/>
        </w:trPr>
        <w:tc>
          <w:tcPr>
            <w:tcW w:w="2254" w:type="dxa"/>
            <w:tcMar/>
          </w:tcPr>
          <w:p w:rsidR="25FEBBA6" w:rsidP="097AF93B" w:rsidRDefault="25FEBBA6" w14:paraId="6CB25519" w14:textId="52B46860">
            <w:pPr>
              <w:pStyle w:val="Normal"/>
            </w:pPr>
            <w:r w:rsidR="25FEBBA6">
              <w:rPr/>
              <w:t>Initial Research</w:t>
            </w:r>
          </w:p>
        </w:tc>
        <w:tc>
          <w:tcPr>
            <w:tcW w:w="2254" w:type="dxa"/>
            <w:tcMar/>
          </w:tcPr>
          <w:p w:rsidR="25FEBBA6" w:rsidP="097AF93B" w:rsidRDefault="25FEBBA6" w14:paraId="1EEA2FAE" w14:textId="185E2D7A">
            <w:pPr>
              <w:pStyle w:val="Normal"/>
            </w:pPr>
            <w:r w:rsidR="25FEBBA6">
              <w:rPr/>
              <w:t>20/10/25</w:t>
            </w:r>
          </w:p>
        </w:tc>
        <w:tc>
          <w:tcPr>
            <w:tcW w:w="2254" w:type="dxa"/>
            <w:tcMar/>
          </w:tcPr>
          <w:p w:rsidR="25FEBBA6" w:rsidP="097AF93B" w:rsidRDefault="25FEBBA6" w14:paraId="01DCECE8" w14:textId="2FC1F1A5">
            <w:pPr>
              <w:pStyle w:val="Normal"/>
            </w:pPr>
            <w:r w:rsidR="25FEBBA6">
              <w:rPr/>
              <w:t>31/10/25</w:t>
            </w:r>
          </w:p>
        </w:tc>
        <w:tc>
          <w:tcPr>
            <w:tcW w:w="2254" w:type="dxa"/>
            <w:tcMar/>
          </w:tcPr>
          <w:p w:rsidR="25FEBBA6" w:rsidP="097AF93B" w:rsidRDefault="25FEBBA6" w14:paraId="555B1495" w14:textId="557C9431">
            <w:pPr>
              <w:pStyle w:val="Normal"/>
            </w:pPr>
            <w:r w:rsidR="25FEBBA6">
              <w:rPr/>
              <w:t>Gathering initial research</w:t>
            </w:r>
            <w:r w:rsidR="144D00A9">
              <w:rPr/>
              <w:t>.</w:t>
            </w:r>
          </w:p>
        </w:tc>
      </w:tr>
      <w:tr w:rsidR="097AF93B" w:rsidTr="097AF93B" w14:paraId="21AB9F61">
        <w:trPr>
          <w:trHeight w:val="300"/>
        </w:trPr>
        <w:tc>
          <w:tcPr>
            <w:tcW w:w="2254" w:type="dxa"/>
            <w:tcMar/>
          </w:tcPr>
          <w:p w:rsidR="25FEBBA6" w:rsidP="097AF93B" w:rsidRDefault="25FEBBA6" w14:paraId="3C108ED1" w14:textId="45F3CF1D">
            <w:pPr>
              <w:pStyle w:val="Normal"/>
            </w:pPr>
            <w:r w:rsidR="25FEBBA6">
              <w:rPr/>
              <w:t>System Design</w:t>
            </w:r>
          </w:p>
        </w:tc>
        <w:tc>
          <w:tcPr>
            <w:tcW w:w="2254" w:type="dxa"/>
            <w:tcMar/>
          </w:tcPr>
          <w:p w:rsidR="25FEBBA6" w:rsidP="097AF93B" w:rsidRDefault="25FEBBA6" w14:paraId="4FEE604D" w14:textId="4A6EF90E">
            <w:pPr>
              <w:pStyle w:val="Normal"/>
            </w:pPr>
            <w:r w:rsidR="25FEBBA6">
              <w:rPr/>
              <w:t>03/11/25</w:t>
            </w:r>
          </w:p>
        </w:tc>
        <w:tc>
          <w:tcPr>
            <w:tcW w:w="2254" w:type="dxa"/>
            <w:tcMar/>
          </w:tcPr>
          <w:p w:rsidR="25FEBBA6" w:rsidP="097AF93B" w:rsidRDefault="25FEBBA6" w14:paraId="7AE75512" w14:textId="3D2811BD">
            <w:pPr>
              <w:pStyle w:val="Normal"/>
            </w:pPr>
            <w:r w:rsidR="25FEBBA6">
              <w:rPr/>
              <w:t>2</w:t>
            </w:r>
            <w:r w:rsidR="33860180">
              <w:rPr/>
              <w:t>1</w:t>
            </w:r>
            <w:r w:rsidR="25FEBBA6">
              <w:rPr/>
              <w:t>/11/25</w:t>
            </w:r>
          </w:p>
        </w:tc>
        <w:tc>
          <w:tcPr>
            <w:tcW w:w="2254" w:type="dxa"/>
            <w:tcMar/>
          </w:tcPr>
          <w:p w:rsidR="25FEBBA6" w:rsidP="097AF93B" w:rsidRDefault="25FEBBA6" w14:paraId="4C0178F2" w14:textId="6C3B1ACB">
            <w:pPr>
              <w:pStyle w:val="Normal"/>
            </w:pPr>
            <w:r w:rsidR="25FEBBA6">
              <w:rPr/>
              <w:t xml:space="preserve">UI </w:t>
            </w:r>
            <w:r w:rsidR="453655C2">
              <w:rPr/>
              <w:t>mock-up</w:t>
            </w:r>
            <w:r w:rsidR="25FEBBA6">
              <w:rPr/>
              <w:t xml:space="preserve"> and database schema</w:t>
            </w:r>
            <w:r w:rsidR="4B970E22">
              <w:rPr/>
              <w:t xml:space="preserve"> finalised</w:t>
            </w:r>
            <w:r w:rsidR="25FEBBA6">
              <w:rPr/>
              <w:t>.</w:t>
            </w:r>
          </w:p>
        </w:tc>
      </w:tr>
      <w:tr w:rsidR="097AF93B" w:rsidTr="097AF93B" w14:paraId="6940DF03">
        <w:trPr>
          <w:trHeight w:val="300"/>
        </w:trPr>
        <w:tc>
          <w:tcPr>
            <w:tcW w:w="2254" w:type="dxa"/>
            <w:tcMar/>
          </w:tcPr>
          <w:p w:rsidR="25FEBBA6" w:rsidP="097AF93B" w:rsidRDefault="25FEBBA6" w14:paraId="540DECC6" w14:textId="03166A46">
            <w:pPr>
              <w:pStyle w:val="Normal"/>
            </w:pPr>
            <w:r w:rsidR="25FEBBA6">
              <w:rPr/>
              <w:t>Implementation - Backend</w:t>
            </w:r>
          </w:p>
        </w:tc>
        <w:tc>
          <w:tcPr>
            <w:tcW w:w="2254" w:type="dxa"/>
            <w:tcMar/>
          </w:tcPr>
          <w:p w:rsidR="08588EEE" w:rsidP="097AF93B" w:rsidRDefault="08588EEE" w14:paraId="6E4F21EC" w14:textId="4234B973">
            <w:pPr>
              <w:pStyle w:val="Normal"/>
            </w:pPr>
            <w:r w:rsidR="08588EEE">
              <w:rPr/>
              <w:t>24</w:t>
            </w:r>
            <w:r w:rsidR="25FEBBA6">
              <w:rPr/>
              <w:t>/1</w:t>
            </w:r>
            <w:r w:rsidR="5FE6722F">
              <w:rPr/>
              <w:t>1</w:t>
            </w:r>
            <w:r w:rsidR="25FEBBA6">
              <w:rPr/>
              <w:t>/25</w:t>
            </w:r>
          </w:p>
        </w:tc>
        <w:tc>
          <w:tcPr>
            <w:tcW w:w="2254" w:type="dxa"/>
            <w:tcMar/>
          </w:tcPr>
          <w:p w:rsidR="25FEBBA6" w:rsidP="097AF93B" w:rsidRDefault="25FEBBA6" w14:paraId="1ECFF349" w14:textId="0C39890E">
            <w:pPr>
              <w:pStyle w:val="Normal"/>
            </w:pPr>
            <w:r w:rsidR="25FEBBA6">
              <w:rPr/>
              <w:t>2</w:t>
            </w:r>
            <w:r w:rsidR="02C4D516">
              <w:rPr/>
              <w:t>1</w:t>
            </w:r>
            <w:r w:rsidR="25FEBBA6">
              <w:rPr/>
              <w:t>/12/25</w:t>
            </w:r>
          </w:p>
        </w:tc>
        <w:tc>
          <w:tcPr>
            <w:tcW w:w="2254" w:type="dxa"/>
            <w:tcMar/>
          </w:tcPr>
          <w:p w:rsidR="25FEBBA6" w:rsidP="097AF93B" w:rsidRDefault="25FEBBA6" w14:paraId="3714B68F" w14:textId="4360C8CE">
            <w:pPr>
              <w:pStyle w:val="Normal"/>
            </w:pPr>
            <w:r w:rsidR="25FEBBA6">
              <w:rPr/>
              <w:t>Database implementation</w:t>
            </w:r>
            <w:r w:rsidR="144D00A9">
              <w:rPr/>
              <w:t>.</w:t>
            </w:r>
          </w:p>
        </w:tc>
      </w:tr>
      <w:tr w:rsidR="097AF93B" w:rsidTr="097AF93B" w14:paraId="1E4C8AAE">
        <w:trPr>
          <w:trHeight w:val="300"/>
        </w:trPr>
        <w:tc>
          <w:tcPr>
            <w:tcW w:w="2254" w:type="dxa"/>
            <w:tcMar/>
          </w:tcPr>
          <w:p w:rsidR="25FEBBA6" w:rsidP="097AF93B" w:rsidRDefault="25FEBBA6" w14:paraId="020F5158" w14:textId="34CCA650">
            <w:pPr>
              <w:pStyle w:val="Normal"/>
            </w:pPr>
            <w:r w:rsidR="25FEBBA6">
              <w:rPr/>
              <w:t>Implementation - Frontend</w:t>
            </w:r>
          </w:p>
        </w:tc>
        <w:tc>
          <w:tcPr>
            <w:tcW w:w="2254" w:type="dxa"/>
            <w:tcMar/>
          </w:tcPr>
          <w:p w:rsidR="1320E048" w:rsidP="097AF93B" w:rsidRDefault="1320E048" w14:paraId="3B657E1D" w14:textId="58D5BBC8">
            <w:pPr>
              <w:pStyle w:val="Normal"/>
            </w:pPr>
            <w:r w:rsidR="1320E048">
              <w:rPr/>
              <w:t>29/12/25</w:t>
            </w:r>
          </w:p>
        </w:tc>
        <w:tc>
          <w:tcPr>
            <w:tcW w:w="2254" w:type="dxa"/>
            <w:tcMar/>
          </w:tcPr>
          <w:p w:rsidR="1320E048" w:rsidP="097AF93B" w:rsidRDefault="1320E048" w14:paraId="2E20C32F" w14:textId="00A6EDC2">
            <w:pPr>
              <w:pStyle w:val="Normal"/>
            </w:pPr>
            <w:r w:rsidR="1320E048">
              <w:rPr/>
              <w:t>30/01/26</w:t>
            </w:r>
          </w:p>
        </w:tc>
        <w:tc>
          <w:tcPr>
            <w:tcW w:w="2254" w:type="dxa"/>
            <w:tcMar/>
          </w:tcPr>
          <w:p w:rsidR="1320E048" w:rsidP="097AF93B" w:rsidRDefault="1320E048" w14:paraId="46D27AA7" w14:textId="1C7DB40D">
            <w:pPr>
              <w:pStyle w:val="Normal"/>
            </w:pPr>
            <w:r w:rsidR="1320E048">
              <w:rPr/>
              <w:t xml:space="preserve">Interactive </w:t>
            </w:r>
            <w:r w:rsidR="0F7B75A2">
              <w:rPr/>
              <w:t>p</w:t>
            </w:r>
            <w:r w:rsidR="1320E048">
              <w:rPr/>
              <w:t xml:space="preserve">ortal </w:t>
            </w:r>
            <w:r w:rsidR="043CBC37">
              <w:rPr/>
              <w:t>p</w:t>
            </w:r>
            <w:r w:rsidR="1320E048">
              <w:rPr/>
              <w:t>rototype with messaging and gamification features.</w:t>
            </w:r>
          </w:p>
        </w:tc>
      </w:tr>
      <w:tr w:rsidR="097AF93B" w:rsidTr="097AF93B" w14:paraId="18887CDF">
        <w:trPr>
          <w:trHeight w:val="300"/>
        </w:trPr>
        <w:tc>
          <w:tcPr>
            <w:tcW w:w="2254" w:type="dxa"/>
            <w:tcMar/>
          </w:tcPr>
          <w:p w:rsidR="1320E048" w:rsidP="097AF93B" w:rsidRDefault="1320E048" w14:paraId="6A2CA705" w14:textId="65BFF0FC">
            <w:pPr>
              <w:pStyle w:val="Normal"/>
            </w:pPr>
            <w:r w:rsidR="1320E048">
              <w:rPr/>
              <w:t xml:space="preserve">Interim Viva </w:t>
            </w:r>
            <w:r w:rsidR="1320E048">
              <w:rPr/>
              <w:t>Preparation</w:t>
            </w:r>
          </w:p>
        </w:tc>
        <w:tc>
          <w:tcPr>
            <w:tcW w:w="2254" w:type="dxa"/>
            <w:tcMar/>
          </w:tcPr>
          <w:p w:rsidR="1320E048" w:rsidP="097AF93B" w:rsidRDefault="1320E048" w14:paraId="3CCB4920" w14:textId="177CA45B">
            <w:pPr>
              <w:pStyle w:val="Normal"/>
            </w:pPr>
            <w:r w:rsidR="1320E048">
              <w:rPr/>
              <w:t>29/12/25</w:t>
            </w:r>
          </w:p>
        </w:tc>
        <w:tc>
          <w:tcPr>
            <w:tcW w:w="2254" w:type="dxa"/>
            <w:tcMar/>
          </w:tcPr>
          <w:p w:rsidR="1320E048" w:rsidP="097AF93B" w:rsidRDefault="1320E048" w14:paraId="4976123F" w14:textId="14AE9FCF">
            <w:pPr>
              <w:pStyle w:val="Normal"/>
            </w:pPr>
            <w:r w:rsidR="1320E048">
              <w:rPr/>
              <w:t>16/01/26</w:t>
            </w:r>
          </w:p>
        </w:tc>
        <w:tc>
          <w:tcPr>
            <w:tcW w:w="2254" w:type="dxa"/>
            <w:tcMar/>
          </w:tcPr>
          <w:p w:rsidR="1320E048" w:rsidP="097AF93B" w:rsidRDefault="1320E048" w14:paraId="0BBC22FC" w14:textId="28DF12D1">
            <w:pPr>
              <w:pStyle w:val="Normal"/>
            </w:pPr>
            <w:r w:rsidR="1320E048">
              <w:rPr/>
              <w:t>Interim viva presentation</w:t>
            </w:r>
            <w:r w:rsidR="5B33A9E0">
              <w:rPr/>
              <w:t xml:space="preserve"> ready</w:t>
            </w:r>
            <w:r w:rsidR="1320E048">
              <w:rPr/>
              <w:t>.</w:t>
            </w:r>
          </w:p>
        </w:tc>
      </w:tr>
      <w:tr w:rsidR="097AF93B" w:rsidTr="097AF93B" w14:paraId="2B52E35B">
        <w:trPr>
          <w:trHeight w:val="300"/>
        </w:trPr>
        <w:tc>
          <w:tcPr>
            <w:tcW w:w="2254" w:type="dxa"/>
            <w:tcMar/>
          </w:tcPr>
          <w:p w:rsidR="1320E048" w:rsidP="097AF93B" w:rsidRDefault="1320E048" w14:paraId="0376E884" w14:textId="3F570E9F">
            <w:pPr>
              <w:pStyle w:val="Normal"/>
            </w:pPr>
            <w:r w:rsidR="1320E048">
              <w:rPr/>
              <w:t>User Testing Recruitment</w:t>
            </w:r>
          </w:p>
        </w:tc>
        <w:tc>
          <w:tcPr>
            <w:tcW w:w="2254" w:type="dxa"/>
            <w:tcMar/>
          </w:tcPr>
          <w:p w:rsidR="1320E048" w:rsidP="097AF93B" w:rsidRDefault="1320E048" w14:paraId="51A9EFB3" w14:textId="68A0F1F0">
            <w:pPr>
              <w:pStyle w:val="Normal"/>
            </w:pPr>
            <w:r w:rsidR="1320E048">
              <w:rPr/>
              <w:t>31/01/26</w:t>
            </w:r>
          </w:p>
        </w:tc>
        <w:tc>
          <w:tcPr>
            <w:tcW w:w="2254" w:type="dxa"/>
            <w:tcMar/>
          </w:tcPr>
          <w:p w:rsidR="1320E048" w:rsidP="097AF93B" w:rsidRDefault="1320E048" w14:paraId="035399A4" w14:textId="4B7DD759">
            <w:pPr>
              <w:pStyle w:val="Normal"/>
            </w:pPr>
            <w:r w:rsidR="1320E048">
              <w:rPr/>
              <w:t>06/02/26</w:t>
            </w:r>
          </w:p>
        </w:tc>
        <w:tc>
          <w:tcPr>
            <w:tcW w:w="2254" w:type="dxa"/>
            <w:tcMar/>
          </w:tcPr>
          <w:p w:rsidR="1320E048" w:rsidP="097AF93B" w:rsidRDefault="1320E048" w14:paraId="5AF86110" w14:textId="17489100">
            <w:pPr>
              <w:pStyle w:val="Normal"/>
            </w:pPr>
            <w:r w:rsidR="1320E048">
              <w:rPr/>
              <w:t>Recruit 10 – 15 participants and schedule sessions.</w:t>
            </w:r>
          </w:p>
        </w:tc>
      </w:tr>
      <w:tr w:rsidR="097AF93B" w:rsidTr="097AF93B" w14:paraId="7C297D32">
        <w:trPr>
          <w:trHeight w:val="300"/>
        </w:trPr>
        <w:tc>
          <w:tcPr>
            <w:tcW w:w="2254" w:type="dxa"/>
            <w:tcMar/>
          </w:tcPr>
          <w:p w:rsidR="29AD846D" w:rsidP="097AF93B" w:rsidRDefault="29AD846D" w14:paraId="1CF76F19" w14:textId="70100B9E">
            <w:pPr>
              <w:pStyle w:val="Normal"/>
            </w:pPr>
            <w:r w:rsidR="29AD846D">
              <w:rPr/>
              <w:t>Initial Testing</w:t>
            </w:r>
          </w:p>
        </w:tc>
        <w:tc>
          <w:tcPr>
            <w:tcW w:w="2254" w:type="dxa"/>
            <w:tcMar/>
          </w:tcPr>
          <w:p w:rsidR="29AD846D" w:rsidP="097AF93B" w:rsidRDefault="29AD846D" w14:paraId="6946B1A2" w14:textId="357AE3B1">
            <w:pPr>
              <w:pStyle w:val="Normal"/>
            </w:pPr>
            <w:r w:rsidR="29AD846D">
              <w:rPr/>
              <w:t>31/01/26</w:t>
            </w:r>
          </w:p>
        </w:tc>
        <w:tc>
          <w:tcPr>
            <w:tcW w:w="2254" w:type="dxa"/>
            <w:tcMar/>
          </w:tcPr>
          <w:p w:rsidR="29AD846D" w:rsidP="097AF93B" w:rsidRDefault="29AD846D" w14:paraId="49781020" w14:textId="6CCE448E">
            <w:pPr>
              <w:pStyle w:val="Normal"/>
            </w:pPr>
            <w:r w:rsidR="29AD846D">
              <w:rPr/>
              <w:t>06/02/26</w:t>
            </w:r>
          </w:p>
        </w:tc>
        <w:tc>
          <w:tcPr>
            <w:tcW w:w="2254" w:type="dxa"/>
            <w:tcMar/>
          </w:tcPr>
          <w:p w:rsidR="46A35FBD" w:rsidP="097AF93B" w:rsidRDefault="46A35FBD" w14:paraId="64B9BC52" w14:textId="53C42667">
            <w:pPr>
              <w:pStyle w:val="Normal"/>
            </w:pPr>
            <w:r w:rsidR="46A35FBD">
              <w:rPr/>
              <w:t>Internal t</w:t>
            </w:r>
            <w:r w:rsidR="29AD846D">
              <w:rPr/>
              <w:t>esting prior to participant testing.</w:t>
            </w:r>
          </w:p>
        </w:tc>
      </w:tr>
      <w:tr w:rsidR="097AF93B" w:rsidTr="097AF93B" w14:paraId="1F0E265A">
        <w:trPr>
          <w:trHeight w:val="300"/>
        </w:trPr>
        <w:tc>
          <w:tcPr>
            <w:tcW w:w="2254" w:type="dxa"/>
            <w:tcMar/>
          </w:tcPr>
          <w:p w:rsidR="6666006E" w:rsidP="097AF93B" w:rsidRDefault="6666006E" w14:paraId="3314ADD6" w14:textId="4CA1EB1A">
            <w:pPr>
              <w:pStyle w:val="Normal"/>
            </w:pPr>
            <w:r w:rsidR="6666006E">
              <w:rPr/>
              <w:t>Usability Testing</w:t>
            </w:r>
          </w:p>
        </w:tc>
        <w:tc>
          <w:tcPr>
            <w:tcW w:w="2254" w:type="dxa"/>
            <w:tcMar/>
          </w:tcPr>
          <w:p w:rsidR="6666006E" w:rsidP="097AF93B" w:rsidRDefault="6666006E" w14:paraId="3FA645AD" w14:textId="6BAEE7CC">
            <w:pPr>
              <w:pStyle w:val="Normal"/>
            </w:pPr>
            <w:r w:rsidR="6666006E">
              <w:rPr/>
              <w:t>09/02/26</w:t>
            </w:r>
          </w:p>
        </w:tc>
        <w:tc>
          <w:tcPr>
            <w:tcW w:w="2254" w:type="dxa"/>
            <w:tcMar/>
          </w:tcPr>
          <w:p w:rsidR="6666006E" w:rsidP="097AF93B" w:rsidRDefault="6666006E" w14:paraId="34506972" w14:textId="13C99410">
            <w:pPr>
              <w:pStyle w:val="Normal"/>
            </w:pPr>
            <w:r w:rsidR="6666006E">
              <w:rPr/>
              <w:t>20/02/26</w:t>
            </w:r>
          </w:p>
        </w:tc>
        <w:tc>
          <w:tcPr>
            <w:tcW w:w="2254" w:type="dxa"/>
            <w:tcMar/>
          </w:tcPr>
          <w:p w:rsidR="2575B67E" w:rsidP="097AF93B" w:rsidRDefault="2575B67E" w14:paraId="05AE341D" w14:textId="1FB6BB7D">
            <w:pPr>
              <w:pStyle w:val="Normal"/>
            </w:pPr>
            <w:r w:rsidR="2575B67E">
              <w:rPr/>
              <w:t>Conduct tasks with participants; collect quantitative and qualitative data</w:t>
            </w:r>
          </w:p>
        </w:tc>
      </w:tr>
      <w:tr w:rsidR="097AF93B" w:rsidTr="097AF93B" w14:paraId="1AE8275E">
        <w:trPr>
          <w:trHeight w:val="300"/>
        </w:trPr>
        <w:tc>
          <w:tcPr>
            <w:tcW w:w="2254" w:type="dxa"/>
            <w:tcMar/>
          </w:tcPr>
          <w:p w:rsidR="15F18154" w:rsidP="097AF93B" w:rsidRDefault="15F18154" w14:paraId="6A8D1DB7" w14:textId="4B236F33">
            <w:pPr>
              <w:pStyle w:val="Normal"/>
            </w:pPr>
            <w:r w:rsidR="15F18154">
              <w:rPr/>
              <w:t>Data Analysis</w:t>
            </w:r>
          </w:p>
        </w:tc>
        <w:tc>
          <w:tcPr>
            <w:tcW w:w="2254" w:type="dxa"/>
            <w:tcMar/>
          </w:tcPr>
          <w:p w:rsidR="15F18154" w:rsidP="097AF93B" w:rsidRDefault="15F18154" w14:paraId="25EABE66" w14:textId="5F833721">
            <w:pPr>
              <w:pStyle w:val="Normal"/>
            </w:pPr>
            <w:r w:rsidR="15F18154">
              <w:rPr/>
              <w:t>23/02/26</w:t>
            </w:r>
          </w:p>
        </w:tc>
        <w:tc>
          <w:tcPr>
            <w:tcW w:w="2254" w:type="dxa"/>
            <w:tcMar/>
          </w:tcPr>
          <w:p w:rsidR="15F18154" w:rsidP="097AF93B" w:rsidRDefault="15F18154" w14:paraId="7CE4D168" w14:textId="65A9F480">
            <w:pPr>
              <w:pStyle w:val="Normal"/>
            </w:pPr>
            <w:r w:rsidR="15F18154">
              <w:rPr/>
              <w:t>16/03/26</w:t>
            </w:r>
          </w:p>
        </w:tc>
        <w:tc>
          <w:tcPr>
            <w:tcW w:w="2254" w:type="dxa"/>
            <w:tcMar/>
          </w:tcPr>
          <w:p w:rsidR="15F18154" w:rsidP="097AF93B" w:rsidRDefault="15F18154" w14:paraId="4D56FE29" w14:textId="2A3E17A0">
            <w:pPr>
              <w:pStyle w:val="Normal"/>
            </w:pPr>
            <w:r w:rsidR="15F18154">
              <w:rPr/>
              <w:t xml:space="preserve">Analyse </w:t>
            </w:r>
            <w:r w:rsidR="0B0DFA90">
              <w:rPr/>
              <w:t xml:space="preserve">participant </w:t>
            </w:r>
            <w:r w:rsidR="15F18154">
              <w:rPr/>
              <w:t>data, feedback, and refine system based on results.</w:t>
            </w:r>
          </w:p>
        </w:tc>
      </w:tr>
      <w:tr w:rsidR="097AF93B" w:rsidTr="097AF93B" w14:paraId="01C82309">
        <w:trPr>
          <w:trHeight w:val="300"/>
        </w:trPr>
        <w:tc>
          <w:tcPr>
            <w:tcW w:w="2254" w:type="dxa"/>
            <w:tcMar/>
          </w:tcPr>
          <w:p w:rsidR="15F18154" w:rsidP="097AF93B" w:rsidRDefault="15F18154" w14:paraId="6493E6AA" w14:textId="18BE91F0">
            <w:pPr>
              <w:pStyle w:val="Normal"/>
            </w:pPr>
            <w:r w:rsidR="15F18154">
              <w:rPr/>
              <w:t>Final Usability Testing</w:t>
            </w:r>
          </w:p>
        </w:tc>
        <w:tc>
          <w:tcPr>
            <w:tcW w:w="2254" w:type="dxa"/>
            <w:tcMar/>
          </w:tcPr>
          <w:p w:rsidR="15F18154" w:rsidP="097AF93B" w:rsidRDefault="15F18154" w14:paraId="1B2D0266" w14:textId="371F10F6">
            <w:pPr>
              <w:pStyle w:val="Normal"/>
            </w:pPr>
            <w:r w:rsidR="15F18154">
              <w:rPr/>
              <w:t>16/03/26</w:t>
            </w:r>
          </w:p>
        </w:tc>
        <w:tc>
          <w:tcPr>
            <w:tcW w:w="2254" w:type="dxa"/>
            <w:tcMar/>
          </w:tcPr>
          <w:p w:rsidR="15F18154" w:rsidP="097AF93B" w:rsidRDefault="15F18154" w14:paraId="0A44C1EC" w14:textId="14B508B9">
            <w:pPr>
              <w:pStyle w:val="Normal"/>
            </w:pPr>
            <w:r w:rsidR="15F18154">
              <w:rPr/>
              <w:t>27/03/26</w:t>
            </w:r>
          </w:p>
        </w:tc>
        <w:tc>
          <w:tcPr>
            <w:tcW w:w="2254" w:type="dxa"/>
            <w:tcMar/>
          </w:tcPr>
          <w:p w:rsidR="15F18154" w:rsidP="097AF93B" w:rsidRDefault="15F18154" w14:paraId="694EC9F0" w14:textId="59494501">
            <w:pPr>
              <w:pStyle w:val="Normal"/>
            </w:pPr>
            <w:r w:rsidR="15F18154">
              <w:rPr/>
              <w:t>Conduct tasks with participants</w:t>
            </w:r>
            <w:r w:rsidR="2D6AE016">
              <w:rPr/>
              <w:t xml:space="preserve"> </w:t>
            </w:r>
            <w:r w:rsidRPr="097AF93B" w:rsidR="2D6AE016">
              <w:rPr>
                <w:rFonts w:ascii="Calibri" w:hAnsi="Calibri" w:eastAsia="Calibri" w:cs="Calibri"/>
                <w:noProof w:val="0"/>
                <w:sz w:val="22"/>
                <w:szCs w:val="22"/>
                <w:lang w:val="en-GB"/>
              </w:rPr>
              <w:t xml:space="preserve">to evaluate improvements after </w:t>
            </w:r>
            <w:r w:rsidRPr="097AF93B" w:rsidR="2D6AE016">
              <w:rPr>
                <w:rFonts w:ascii="Calibri" w:hAnsi="Calibri" w:eastAsia="Calibri" w:cs="Calibri"/>
                <w:noProof w:val="0"/>
                <w:sz w:val="22"/>
                <w:szCs w:val="22"/>
                <w:lang w:val="en-GB"/>
              </w:rPr>
              <w:t>initial</w:t>
            </w:r>
            <w:r w:rsidRPr="097AF93B" w:rsidR="2D6AE016">
              <w:rPr>
                <w:rFonts w:ascii="Calibri" w:hAnsi="Calibri" w:eastAsia="Calibri" w:cs="Calibri"/>
                <w:noProof w:val="0"/>
                <w:sz w:val="22"/>
                <w:szCs w:val="22"/>
                <w:lang w:val="en-GB"/>
              </w:rPr>
              <w:t xml:space="preserve"> feedback</w:t>
            </w:r>
            <w:r w:rsidR="15F18154">
              <w:rPr/>
              <w:t>.</w:t>
            </w:r>
          </w:p>
        </w:tc>
      </w:tr>
      <w:tr w:rsidR="097AF93B" w:rsidTr="097AF93B" w14:paraId="26DCC47C">
        <w:trPr>
          <w:trHeight w:val="300"/>
        </w:trPr>
        <w:tc>
          <w:tcPr>
            <w:tcW w:w="2254" w:type="dxa"/>
            <w:tcMar/>
          </w:tcPr>
          <w:p w:rsidR="15F18154" w:rsidP="097AF93B" w:rsidRDefault="15F18154" w14:paraId="3A3399B2" w14:textId="3021F15D">
            <w:pPr>
              <w:pStyle w:val="Normal"/>
            </w:pPr>
            <w:r w:rsidR="15F18154">
              <w:rPr/>
              <w:t xml:space="preserve">Final Report </w:t>
            </w:r>
          </w:p>
        </w:tc>
        <w:tc>
          <w:tcPr>
            <w:tcW w:w="2254" w:type="dxa"/>
            <w:tcMar/>
          </w:tcPr>
          <w:p w:rsidR="15F18154" w:rsidP="097AF93B" w:rsidRDefault="15F18154" w14:paraId="0FBBF4BA" w14:textId="1517E467">
            <w:pPr>
              <w:pStyle w:val="Normal"/>
            </w:pPr>
            <w:r w:rsidR="15F18154">
              <w:rPr/>
              <w:t>30/03/26</w:t>
            </w:r>
          </w:p>
        </w:tc>
        <w:tc>
          <w:tcPr>
            <w:tcW w:w="2254" w:type="dxa"/>
            <w:tcMar/>
          </w:tcPr>
          <w:p w:rsidR="15F18154" w:rsidP="097AF93B" w:rsidRDefault="15F18154" w14:paraId="23EE172D" w14:textId="75495D13">
            <w:pPr>
              <w:pStyle w:val="Normal"/>
            </w:pPr>
            <w:r w:rsidR="15F18154">
              <w:rPr/>
              <w:t>01/05/</w:t>
            </w:r>
            <w:r w:rsidR="6A5949E5">
              <w:rPr/>
              <w:t>2</w:t>
            </w:r>
            <w:r w:rsidR="15F18154">
              <w:rPr/>
              <w:t>6</w:t>
            </w:r>
          </w:p>
        </w:tc>
        <w:tc>
          <w:tcPr>
            <w:tcW w:w="2254" w:type="dxa"/>
            <w:tcMar/>
          </w:tcPr>
          <w:p w:rsidR="15F18154" w:rsidP="097AF93B" w:rsidRDefault="15F18154" w14:paraId="389A372A" w14:textId="41EF9956">
            <w:pPr>
              <w:pStyle w:val="Normal"/>
            </w:pPr>
            <w:r w:rsidR="15F18154">
              <w:rPr/>
              <w:t xml:space="preserve">Final report </w:t>
            </w:r>
            <w:r w:rsidR="15F18154">
              <w:rPr/>
              <w:t>submitted</w:t>
            </w:r>
            <w:r w:rsidR="15F18154">
              <w:rPr/>
              <w:t xml:space="preserve"> by 3pm.</w:t>
            </w:r>
          </w:p>
        </w:tc>
      </w:tr>
      <w:tr w:rsidR="097AF93B" w:rsidTr="097AF93B" w14:paraId="3643BD23">
        <w:trPr>
          <w:trHeight w:val="300"/>
        </w:trPr>
        <w:tc>
          <w:tcPr>
            <w:tcW w:w="2254" w:type="dxa"/>
            <w:tcMar/>
          </w:tcPr>
          <w:p w:rsidR="15F18154" w:rsidP="097AF93B" w:rsidRDefault="15F18154" w14:paraId="22222573" w14:textId="44A18A06">
            <w:pPr>
              <w:pStyle w:val="Normal"/>
            </w:pPr>
            <w:r w:rsidR="15F18154">
              <w:rPr/>
              <w:t>Final Viva Prep</w:t>
            </w:r>
          </w:p>
        </w:tc>
        <w:tc>
          <w:tcPr>
            <w:tcW w:w="2254" w:type="dxa"/>
            <w:tcMar/>
          </w:tcPr>
          <w:p w:rsidR="15F18154" w:rsidP="097AF93B" w:rsidRDefault="15F18154" w14:paraId="1253D212" w14:textId="239A8426">
            <w:pPr>
              <w:pStyle w:val="Normal"/>
            </w:pPr>
            <w:r w:rsidR="15F18154">
              <w:rPr/>
              <w:t>20/04/26</w:t>
            </w:r>
          </w:p>
        </w:tc>
        <w:tc>
          <w:tcPr>
            <w:tcW w:w="2254" w:type="dxa"/>
            <w:tcMar/>
          </w:tcPr>
          <w:p w:rsidR="15F18154" w:rsidP="097AF93B" w:rsidRDefault="15F18154" w14:paraId="332CE707" w14:textId="696E186C">
            <w:pPr>
              <w:pStyle w:val="Normal"/>
            </w:pPr>
            <w:r w:rsidR="15F18154">
              <w:rPr/>
              <w:t>08/05/26</w:t>
            </w:r>
          </w:p>
        </w:tc>
        <w:tc>
          <w:tcPr>
            <w:tcW w:w="2254" w:type="dxa"/>
            <w:tcMar/>
          </w:tcPr>
          <w:p w:rsidR="15F18154" w:rsidP="097AF93B" w:rsidRDefault="15F18154" w14:paraId="2662750E" w14:textId="6B72A2B0">
            <w:pPr>
              <w:pStyle w:val="Normal"/>
            </w:pPr>
            <w:r w:rsidR="15F18154">
              <w:rPr/>
              <w:t>Viva presentation and talking points ready.</w:t>
            </w:r>
          </w:p>
        </w:tc>
      </w:tr>
      <w:tr w:rsidR="097AF93B" w:rsidTr="097AF93B" w14:paraId="4CD2DAD6">
        <w:trPr>
          <w:trHeight w:val="300"/>
        </w:trPr>
        <w:tc>
          <w:tcPr>
            <w:tcW w:w="2254" w:type="dxa"/>
            <w:tcMar/>
          </w:tcPr>
          <w:p w:rsidR="15F18154" w:rsidP="097AF93B" w:rsidRDefault="15F18154" w14:paraId="13375C0D" w14:textId="1D86AB7F">
            <w:pPr>
              <w:pStyle w:val="Normal"/>
            </w:pPr>
            <w:r w:rsidR="15F18154">
              <w:rPr/>
              <w:t>Exhibition</w:t>
            </w:r>
          </w:p>
        </w:tc>
        <w:tc>
          <w:tcPr>
            <w:tcW w:w="2254" w:type="dxa"/>
            <w:tcMar/>
          </w:tcPr>
          <w:p w:rsidR="15F18154" w:rsidP="097AF93B" w:rsidRDefault="15F18154" w14:paraId="3E95CD42" w14:textId="5DB99082">
            <w:pPr>
              <w:pStyle w:val="Normal"/>
            </w:pPr>
            <w:r w:rsidR="15F18154">
              <w:rPr/>
              <w:t>04/05/2</w:t>
            </w:r>
            <w:r w:rsidR="22521B10">
              <w:rPr/>
              <w:t>6</w:t>
            </w:r>
          </w:p>
        </w:tc>
        <w:tc>
          <w:tcPr>
            <w:tcW w:w="2254" w:type="dxa"/>
            <w:tcMar/>
          </w:tcPr>
          <w:p w:rsidR="15F18154" w:rsidP="097AF93B" w:rsidRDefault="15F18154" w14:paraId="706EF870" w14:textId="64B9533D">
            <w:pPr>
              <w:pStyle w:val="Normal"/>
            </w:pPr>
            <w:r w:rsidR="15F18154">
              <w:rPr/>
              <w:t>11/05/25</w:t>
            </w:r>
          </w:p>
        </w:tc>
        <w:tc>
          <w:tcPr>
            <w:tcW w:w="2254" w:type="dxa"/>
            <w:tcMar/>
          </w:tcPr>
          <w:p w:rsidR="15F18154" w:rsidP="097AF93B" w:rsidRDefault="15F18154" w14:paraId="4D527C0A" w14:textId="0A4CBC3A">
            <w:pPr>
              <w:pStyle w:val="Normal"/>
            </w:pPr>
            <w:r w:rsidR="15F18154">
              <w:rPr/>
              <w:t>Poster and materials complete.</w:t>
            </w:r>
          </w:p>
        </w:tc>
      </w:tr>
    </w:tbl>
    <w:p w:rsidR="097AF93B" w:rsidP="097AF93B" w:rsidRDefault="097AF93B" w14:paraId="25DEE761" w14:textId="1B86CE31">
      <w:pPr>
        <w:pStyle w:val="Normal"/>
        <w:suppressLineNumbers w:val="0"/>
        <w:bidi w:val="0"/>
        <w:spacing w:before="0" w:beforeAutospacing="off" w:after="160" w:afterAutospacing="off" w:line="259" w:lineRule="auto"/>
        <w:ind w:left="0" w:right="0"/>
        <w:jc w:val="left"/>
      </w:pPr>
    </w:p>
    <w:p w:rsidR="00165033" w:rsidP="097AF93B" w:rsidRDefault="00CA55E5" w14:paraId="3701D767" w14:textId="0E6AFB9B">
      <w:pPr>
        <w:pStyle w:val="Heading1"/>
        <w:ind w:left="0"/>
      </w:pPr>
      <w:bookmarkStart w:name="_Toc2078099104" w:id="878691968"/>
      <w:r w:rsidR="00CA55E5">
        <w:rPr/>
        <w:t>7</w:t>
      </w:r>
      <w:r w:rsidR="00165033">
        <w:rPr/>
        <w:t>. Reference</w:t>
      </w:r>
      <w:r w:rsidR="00BC468E">
        <w:rPr/>
        <w:t>s</w:t>
      </w:r>
      <w:bookmarkEnd w:id="878691968"/>
    </w:p>
    <w:p w:rsidR="0019783F" w:rsidP="74877C0B" w:rsidRDefault="0019783F" w14:paraId="2477B368" w14:textId="29B6C824">
      <w:pPr>
        <w:pStyle w:val="Normal"/>
        <w:rPr>
          <w:noProof w:val="0"/>
          <w:lang w:val="en-US"/>
        </w:rPr>
      </w:pPr>
      <w:r w:rsidRPr="74877C0B" w:rsidR="1E5AA985">
        <w:rPr>
          <w:lang w:val="en-US"/>
        </w:rPr>
        <w:t xml:space="preserve">[1] </w:t>
      </w:r>
      <w:r w:rsidRPr="74877C0B" w:rsidR="1E5AA985">
        <w:rPr>
          <w:noProof w:val="0"/>
          <w:lang w:val="en-US"/>
        </w:rPr>
        <w:t xml:space="preserve">J. </w:t>
      </w:r>
      <w:r w:rsidRPr="74877C0B" w:rsidR="1E5AA985">
        <w:rPr>
          <w:noProof w:val="0"/>
          <w:lang w:val="en-US"/>
        </w:rPr>
        <w:t>Rabaha</w:t>
      </w:r>
      <w:r w:rsidRPr="74877C0B" w:rsidR="1E5AA985">
        <w:rPr>
          <w:noProof w:val="0"/>
          <w:lang w:val="en-US"/>
        </w:rPr>
        <w:t>, R. Cassidy</w:t>
      </w:r>
      <w:r w:rsidRPr="74877C0B" w:rsidR="767D96A0">
        <w:rPr>
          <w:noProof w:val="0"/>
          <w:lang w:val="en-US"/>
        </w:rPr>
        <w:t xml:space="preserve"> and </w:t>
      </w:r>
      <w:r w:rsidRPr="74877C0B" w:rsidR="1E5AA985">
        <w:rPr>
          <w:noProof w:val="0"/>
          <w:lang w:val="en-US"/>
        </w:rPr>
        <w:t>R. Beauchemin</w:t>
      </w:r>
      <w:r w:rsidRPr="74877C0B" w:rsidR="19169778">
        <w:rPr>
          <w:noProof w:val="0"/>
          <w:lang w:val="en-US"/>
        </w:rPr>
        <w:t xml:space="preserve">, </w:t>
      </w:r>
      <w:r w:rsidRPr="74877C0B" w:rsidR="069C05E3">
        <w:rPr>
          <w:noProof w:val="0"/>
          <w:lang w:val="en-US"/>
        </w:rPr>
        <w:t>“</w:t>
      </w:r>
      <w:r w:rsidRPr="74877C0B" w:rsidR="19169778">
        <w:rPr>
          <w:noProof w:val="0"/>
          <w:lang w:val="en-US"/>
        </w:rPr>
        <w:t xml:space="preserve">Gamification in education: Real benefits or </w:t>
      </w:r>
      <w:r w:rsidRPr="74877C0B" w:rsidR="19169778">
        <w:rPr>
          <w:noProof w:val="0"/>
          <w:lang w:val="en-US"/>
        </w:rPr>
        <w:t>edutainment?</w:t>
      </w:r>
      <w:r w:rsidRPr="74877C0B" w:rsidR="19169778">
        <w:rPr>
          <w:noProof w:val="0"/>
          <w:lang w:val="en-US"/>
        </w:rPr>
        <w:t>,</w:t>
      </w:r>
      <w:r w:rsidRPr="74877C0B" w:rsidR="631894AE">
        <w:rPr>
          <w:noProof w:val="0"/>
          <w:lang w:val="en-US"/>
        </w:rPr>
        <w:t>”</w:t>
      </w:r>
      <w:r w:rsidRPr="74877C0B" w:rsidR="209DC75D">
        <w:rPr>
          <w:noProof w:val="0"/>
          <w:lang w:val="en-US"/>
        </w:rPr>
        <w:t xml:space="preserve"> Concordia University, Montreal, Canada, 2018.</w:t>
      </w:r>
    </w:p>
    <w:p w:rsidR="0019783F" w:rsidP="74877C0B" w:rsidRDefault="0019783F" w14:paraId="188882F2" w14:textId="01915D78">
      <w:pPr>
        <w:pStyle w:val="Normal"/>
        <w:rPr>
          <w:noProof w:val="0"/>
          <w:lang w:val="en-US"/>
        </w:rPr>
      </w:pPr>
      <w:r w:rsidRPr="74877C0B" w:rsidR="1141AFBB">
        <w:rPr>
          <w:noProof w:val="0"/>
          <w:lang w:val="en-US"/>
        </w:rPr>
        <w:t xml:space="preserve">[2] </w:t>
      </w:r>
      <w:r w:rsidRPr="74877C0B" w:rsidR="03DC5178">
        <w:rPr>
          <w:noProof w:val="0"/>
          <w:lang w:val="en-US"/>
        </w:rPr>
        <w:t xml:space="preserve">C. Almeida, M. Kalinowski and B. Feijó, "A Systematic Mapping of Negative Effects of Gamification in Education/Learning Systems," 2021 47th </w:t>
      </w:r>
      <w:r w:rsidRPr="74877C0B" w:rsidR="03DC5178">
        <w:rPr>
          <w:noProof w:val="0"/>
          <w:lang w:val="en-US"/>
        </w:rPr>
        <w:t>Euromicro</w:t>
      </w:r>
      <w:r w:rsidRPr="74877C0B" w:rsidR="03DC5178">
        <w:rPr>
          <w:noProof w:val="0"/>
          <w:lang w:val="en-US"/>
        </w:rPr>
        <w:t xml:space="preserve"> Conference on Software Engineering and Advanced Applications (SEAA), Palermo, Italy, 2021.</w:t>
      </w:r>
    </w:p>
    <w:p w:rsidR="0019783F" w:rsidP="74877C0B" w:rsidRDefault="0019783F" w14:paraId="3558A585" w14:textId="3797A86A">
      <w:pPr>
        <w:pStyle w:val="Normal"/>
        <w:rPr>
          <w:noProof w:val="0"/>
          <w:lang w:val="en-US"/>
        </w:rPr>
      </w:pPr>
      <w:r w:rsidRPr="097AF93B" w:rsidR="1C114A87">
        <w:rPr>
          <w:noProof w:val="0"/>
          <w:lang w:val="en-US"/>
        </w:rPr>
        <w:t xml:space="preserve">[3] </w:t>
      </w:r>
      <w:r w:rsidRPr="097AF93B" w:rsidR="546512A6">
        <w:rPr>
          <w:noProof w:val="0"/>
          <w:lang w:val="en-US"/>
        </w:rPr>
        <w:t xml:space="preserve">Y. </w:t>
      </w:r>
      <w:r w:rsidRPr="097AF93B" w:rsidR="1C114A87">
        <w:rPr>
          <w:noProof w:val="0"/>
          <w:lang w:val="en-US"/>
        </w:rPr>
        <w:t xml:space="preserve">Tang, </w:t>
      </w:r>
      <w:r w:rsidRPr="097AF93B" w:rsidR="72102FA5">
        <w:rPr>
          <w:noProof w:val="0"/>
          <w:lang w:val="en-US"/>
        </w:rPr>
        <w:t>K.F</w:t>
      </w:r>
      <w:bookmarkStart w:name="_Int_WbuhCrA9" w:id="214756832"/>
      <w:r w:rsidRPr="097AF93B" w:rsidR="72102FA5">
        <w:rPr>
          <w:noProof w:val="0"/>
          <w:lang w:val="en-US"/>
        </w:rPr>
        <w:t xml:space="preserve"> </w:t>
      </w:r>
      <w:r w:rsidRPr="097AF93B" w:rsidR="1C114A87">
        <w:rPr>
          <w:noProof w:val="0"/>
          <w:lang w:val="en-US"/>
        </w:rPr>
        <w:t>Hew</w:t>
      </w:r>
      <w:bookmarkEnd w:id="214756832"/>
      <w:r w:rsidRPr="097AF93B" w:rsidR="1C114A87">
        <w:rPr>
          <w:noProof w:val="0"/>
          <w:lang w:val="en-US"/>
        </w:rPr>
        <w:t xml:space="preserve">, “Effects of using mobile instant messaging on student behavioral, emotional, and cognitive engagement: a quasi-experimental study,” </w:t>
      </w:r>
      <w:r w:rsidRPr="097AF93B" w:rsidR="3A80C283">
        <w:rPr>
          <w:noProof w:val="0"/>
          <w:lang w:val="en-US"/>
        </w:rPr>
        <w:t>International Journal of Educational Technology in Higher Education</w:t>
      </w:r>
      <w:r w:rsidRPr="097AF93B" w:rsidR="1C114A87">
        <w:rPr>
          <w:noProof w:val="0"/>
          <w:lang w:val="en-US"/>
        </w:rPr>
        <w:t>, 2022.</w:t>
      </w:r>
    </w:p>
    <w:p w:rsidRPr="00E3471E" w:rsidR="0019783F" w:rsidP="74877C0B" w:rsidRDefault="0019783F" w14:paraId="4266AD18" w14:textId="49FB06EE">
      <w:pPr>
        <w:pStyle w:val="Normal"/>
        <w:rPr>
          <w:noProof w:val="0"/>
          <w:lang w:val="en-US"/>
        </w:rPr>
      </w:pPr>
      <w:r w:rsidRPr="74877C0B" w:rsidR="177358A1">
        <w:rPr>
          <w:noProof w:val="0"/>
          <w:lang w:val="en-US"/>
        </w:rPr>
        <w:t xml:space="preserve">[4] L. Nicholas, D. Gurrero, D. </w:t>
      </w:r>
      <w:r w:rsidRPr="74877C0B" w:rsidR="177358A1">
        <w:rPr>
          <w:noProof w:val="0"/>
          <w:lang w:val="en-US"/>
        </w:rPr>
        <w:t>Mannuru</w:t>
      </w:r>
      <w:r w:rsidRPr="74877C0B" w:rsidR="177358A1">
        <w:rPr>
          <w:noProof w:val="0"/>
          <w:lang w:val="en-US"/>
        </w:rPr>
        <w:t>, “Intergrated secure messaging to enhance medica</w:t>
      </w:r>
      <w:r w:rsidRPr="74877C0B" w:rsidR="4DA408B8">
        <w:rPr>
          <w:noProof w:val="0"/>
          <w:lang w:val="en-US"/>
        </w:rPr>
        <w:t>l education: a mixed methods study”, BMC Medical Education., 2022</w:t>
      </w:r>
    </w:p>
    <w:p w:rsidR="237713EA" w:rsidP="74877C0B" w:rsidRDefault="237713EA" w14:paraId="60B8664C" w14:textId="4B159AE6">
      <w:pPr>
        <w:pStyle w:val="Normal"/>
        <w:rPr>
          <w:noProof w:val="0"/>
          <w:lang w:val="en-US"/>
        </w:rPr>
      </w:pPr>
      <w:r w:rsidRPr="74877C0B" w:rsidR="237713EA">
        <w:rPr>
          <w:noProof w:val="0"/>
          <w:lang w:val="en-US"/>
        </w:rPr>
        <w:t xml:space="preserve">[5] B. </w:t>
      </w:r>
      <w:r w:rsidRPr="74877C0B" w:rsidR="237713EA">
        <w:rPr>
          <w:noProof w:val="0"/>
          <w:lang w:val="en-US"/>
        </w:rPr>
        <w:t>Bergvell</w:t>
      </w:r>
      <w:r w:rsidRPr="74877C0B" w:rsidR="237713EA">
        <w:rPr>
          <w:noProof w:val="0"/>
          <w:lang w:val="en-US"/>
        </w:rPr>
        <w:t xml:space="preserve">, J. E. </w:t>
      </w:r>
      <w:r w:rsidRPr="74877C0B" w:rsidR="237713EA">
        <w:rPr>
          <w:noProof w:val="0"/>
          <w:lang w:val="en-US"/>
        </w:rPr>
        <w:t>Owuyaw</w:t>
      </w:r>
      <w:r w:rsidRPr="74877C0B" w:rsidR="237713EA">
        <w:rPr>
          <w:noProof w:val="0"/>
          <w:lang w:val="en-US"/>
        </w:rPr>
        <w:t xml:space="preserve">, J. K. Armah, D. </w:t>
      </w:r>
      <w:r w:rsidRPr="74877C0B" w:rsidR="237713EA">
        <w:rPr>
          <w:noProof w:val="0"/>
          <w:lang w:val="en-US"/>
        </w:rPr>
        <w:t>Okoree</w:t>
      </w:r>
      <w:r w:rsidRPr="74877C0B" w:rsidR="237713EA">
        <w:rPr>
          <w:noProof w:val="0"/>
          <w:lang w:val="en-US"/>
        </w:rPr>
        <w:t xml:space="preserve">, </w:t>
      </w:r>
      <w:r w:rsidRPr="74877C0B" w:rsidR="713F11E1">
        <w:rPr>
          <w:noProof w:val="0"/>
          <w:lang w:val="en-US"/>
        </w:rPr>
        <w:t xml:space="preserve">B. A. Somuah, “Modelling distance education students’ satisfaction and continuous use intention of students’ portal”, </w:t>
      </w:r>
      <w:r w:rsidRPr="74877C0B" w:rsidR="314A3263">
        <w:rPr>
          <w:noProof w:val="0"/>
          <w:lang w:val="en-US"/>
        </w:rPr>
        <w:t>Information Development, 2023.</w:t>
      </w:r>
    </w:p>
    <w:p w:rsidR="314A3263" w:rsidP="74877C0B" w:rsidRDefault="314A3263" w14:paraId="54704D60" w14:textId="3DAB061E">
      <w:pPr>
        <w:pStyle w:val="Normal"/>
        <w:rPr>
          <w:noProof w:val="0"/>
          <w:lang w:val="en-US"/>
        </w:rPr>
      </w:pPr>
      <w:r w:rsidRPr="74877C0B" w:rsidR="314A3263">
        <w:rPr>
          <w:noProof w:val="0"/>
          <w:lang w:val="en-US"/>
        </w:rPr>
        <w:t>[6]</w:t>
      </w:r>
      <w:r w:rsidRPr="74877C0B" w:rsidR="39453DBD">
        <w:rPr>
          <w:noProof w:val="0"/>
          <w:lang w:val="en-US"/>
        </w:rPr>
        <w:t xml:space="preserve"> M. </w:t>
      </w:r>
      <w:r w:rsidRPr="74877C0B" w:rsidR="39453DBD">
        <w:rPr>
          <w:noProof w:val="0"/>
          <w:lang w:val="en-US"/>
        </w:rPr>
        <w:t>Almourad</w:t>
      </w:r>
      <w:r w:rsidRPr="74877C0B" w:rsidR="39453DBD">
        <w:rPr>
          <w:noProof w:val="0"/>
          <w:lang w:val="en-US"/>
        </w:rPr>
        <w:t xml:space="preserve">, E. Bataineh, M. Hussain, Z. </w:t>
      </w:r>
      <w:r w:rsidRPr="74877C0B" w:rsidR="39453DBD">
        <w:rPr>
          <w:noProof w:val="0"/>
          <w:lang w:val="en-US"/>
        </w:rPr>
        <w:t>Wattar</w:t>
      </w:r>
      <w:r w:rsidRPr="74877C0B" w:rsidR="39453DBD">
        <w:rPr>
          <w:noProof w:val="0"/>
          <w:lang w:val="en-US"/>
        </w:rPr>
        <w:t>, “Usabili</w:t>
      </w:r>
      <w:r w:rsidRPr="74877C0B" w:rsidR="7B0B7C9C">
        <w:rPr>
          <w:noProof w:val="0"/>
          <w:lang w:val="en-US"/>
        </w:rPr>
        <w:t xml:space="preserve">ty Assessment of a University Academic Portal using Eye Tracking Technology”, </w:t>
      </w:r>
      <w:r w:rsidRPr="74877C0B" w:rsidR="08D1ED9A">
        <w:rPr>
          <w:noProof w:val="0"/>
          <w:lang w:val="en-US"/>
        </w:rPr>
        <w:t>Procedia Computer Science, 2023.</w:t>
      </w:r>
    </w:p>
    <w:p w:rsidR="0B843483" w:rsidP="74877C0B" w:rsidRDefault="0B843483" w14:paraId="12E3AF2B" w14:textId="69643341">
      <w:pPr>
        <w:pStyle w:val="Normal"/>
        <w:rPr>
          <w:noProof w:val="0"/>
          <w:lang w:val="en-US"/>
        </w:rPr>
      </w:pPr>
      <w:r w:rsidRPr="74877C0B" w:rsidR="0B843483">
        <w:rPr>
          <w:noProof w:val="0"/>
          <w:lang w:val="en-US"/>
        </w:rPr>
        <w:t>[7]</w:t>
      </w:r>
      <w:r w:rsidRPr="74877C0B" w:rsidR="73841E8A">
        <w:rPr>
          <w:noProof w:val="0"/>
          <w:lang w:val="en-US"/>
        </w:rPr>
        <w:t xml:space="preserve"> </w:t>
      </w:r>
      <w:r w:rsidRPr="74877C0B" w:rsidR="40C742A8">
        <w:rPr>
          <w:noProof w:val="0"/>
          <w:lang w:val="en-US"/>
        </w:rPr>
        <w:t>A. Abdelhakim, D. Carmichael, A. Ahmad, “Quality evaluation of university web portals: a student perspective”</w:t>
      </w:r>
      <w:r w:rsidRPr="74877C0B" w:rsidR="5B2951A2">
        <w:rPr>
          <w:noProof w:val="0"/>
          <w:lang w:val="en-US"/>
        </w:rPr>
        <w:t>,</w:t>
      </w:r>
      <w:r w:rsidRPr="74877C0B" w:rsidR="40C742A8">
        <w:rPr>
          <w:noProof w:val="0"/>
          <w:lang w:val="en-US"/>
        </w:rPr>
        <w:t xml:space="preserve"> International Journal of Information and Operations Management Education, 2012.</w:t>
      </w:r>
    </w:p>
    <w:p w:rsidR="40C742A8" w:rsidP="74877C0B" w:rsidRDefault="40C742A8" w14:paraId="347292F1" w14:textId="2E09C829">
      <w:pPr>
        <w:pStyle w:val="Normal"/>
        <w:rPr>
          <w:noProof w:val="0"/>
          <w:lang w:val="en-US"/>
        </w:rPr>
      </w:pPr>
      <w:r w:rsidRPr="74877C0B" w:rsidR="40C742A8">
        <w:rPr>
          <w:noProof w:val="0"/>
          <w:lang w:val="en-US"/>
        </w:rPr>
        <w:t>[8] P. Chen and C. Su, “Smart campus communication, IoT, and data governance: Opportunities and risks”</w:t>
      </w:r>
      <w:r w:rsidRPr="74877C0B" w:rsidR="1E83FF0B">
        <w:rPr>
          <w:noProof w:val="0"/>
          <w:lang w:val="en-US"/>
        </w:rPr>
        <w:t>,</w:t>
      </w:r>
      <w:r w:rsidRPr="74877C0B" w:rsidR="40C742A8">
        <w:rPr>
          <w:noProof w:val="0"/>
          <w:lang w:val="en-US"/>
        </w:rPr>
        <w:t xml:space="preserve"> Big Data &amp; Society, 2022</w:t>
      </w:r>
    </w:p>
    <w:p w:rsidR="40C742A8" w:rsidP="74877C0B" w:rsidRDefault="40C742A8" w14:paraId="03993A64" w14:textId="6150B01B">
      <w:pPr>
        <w:pStyle w:val="Normal"/>
        <w:rPr>
          <w:noProof w:val="0"/>
          <w:lang w:val="en-US"/>
        </w:rPr>
      </w:pPr>
      <w:r w:rsidRPr="74877C0B" w:rsidR="40C742A8">
        <w:rPr>
          <w:noProof w:val="0"/>
          <w:lang w:val="en-US"/>
        </w:rPr>
        <w:t>[9] J. Shang and Y. Huang, “Design priorities in digital gateways: A comparative study of authentication and usability in academic library alliances”</w:t>
      </w:r>
      <w:r w:rsidRPr="74877C0B" w:rsidR="2FF16785">
        <w:rPr>
          <w:noProof w:val="0"/>
          <w:lang w:val="en-US"/>
        </w:rPr>
        <w:t>,</w:t>
      </w:r>
      <w:r w:rsidRPr="74877C0B" w:rsidR="40C742A8">
        <w:rPr>
          <w:noProof w:val="0"/>
          <w:lang w:val="en-US"/>
        </w:rPr>
        <w:t xml:space="preserve"> </w:t>
      </w:r>
      <w:r w:rsidRPr="74877C0B" w:rsidR="40C742A8">
        <w:rPr>
          <w:noProof w:val="0"/>
          <w:lang w:val="en-US"/>
        </w:rPr>
        <w:t>arXiv</w:t>
      </w:r>
      <w:r w:rsidRPr="74877C0B" w:rsidR="40C742A8">
        <w:rPr>
          <w:noProof w:val="0"/>
          <w:lang w:val="en-US"/>
        </w:rPr>
        <w:t>, Apr. 2025.</w:t>
      </w:r>
    </w:p>
    <w:sectPr w:rsidRPr="00E3471E" w:rsidR="0019783F">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C24C8" w:rsidP="00B8459B" w:rsidRDefault="002C24C8" w14:paraId="05C5A983" w14:textId="77777777">
      <w:pPr>
        <w:spacing w:after="0" w:line="240" w:lineRule="auto"/>
      </w:pPr>
      <w:r>
        <w:separator/>
      </w:r>
    </w:p>
  </w:endnote>
  <w:endnote w:type="continuationSeparator" w:id="0">
    <w:p w:rsidR="002C24C8" w:rsidP="00B8459B" w:rsidRDefault="002C24C8" w14:paraId="4D71A63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C24C8" w:rsidP="00B8459B" w:rsidRDefault="002C24C8" w14:paraId="3FF2D3A4" w14:textId="77777777">
      <w:pPr>
        <w:spacing w:after="0" w:line="240" w:lineRule="auto"/>
      </w:pPr>
      <w:r>
        <w:separator/>
      </w:r>
    </w:p>
  </w:footnote>
  <w:footnote w:type="continuationSeparator" w:id="0">
    <w:p w:rsidR="002C24C8" w:rsidP="00B8459B" w:rsidRDefault="002C24C8" w14:paraId="6BA5FD52"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yTunHQI8tE2/1E" int2:id="GbHxiAtV">
      <int2:state int2:type="spell" int2:value="Rejected"/>
    </int2:textHash>
    <int2:textHash int2:hashCode="sG3APR7hDUOJEe" int2:id="6iyDA0Ag">
      <int2:state int2:type="spell" int2:value="Rejected"/>
    </int2:textHash>
    <int2:textHash int2:hashCode="KilBQTqAKvxOtj" int2:id="yosuWZ16">
      <int2:state int2:type="spell" int2:value="Rejected"/>
    </int2:textHash>
    <int2:textHash int2:hashCode="x/jJ5Z5kpgA87r" int2:id="6NiBVkqd">
      <int2:state int2:type="spell" int2:value="Rejected"/>
    </int2:textHash>
    <int2:textHash int2:hashCode="2oqbJP8ZEVmA3d" int2:id="GY4DiKzP">
      <int2:state int2:type="spell" int2:value="Rejected"/>
    </int2:textHash>
    <int2:textHash int2:hashCode="arh36Ov1K9Suz+" int2:id="5zRfA1gs">
      <int2:state int2:type="spell" int2:value="Rejected"/>
    </int2:textHash>
    <int2:textHash int2:hashCode="qYs7cQ+UKn1fAq" int2:id="RYVXXz0X">
      <int2:state int2:type="spell" int2:value="Rejected"/>
    </int2:textHash>
    <int2:textHash int2:hashCode="1LWhf6injqH3XD" int2:id="vmUHMeBY">
      <int2:state int2:type="spell" int2:value="Rejected"/>
    </int2:textHash>
    <int2:textHash int2:hashCode="c8ktpjc7jVnGho" int2:id="HMOZCrgT">
      <int2:state int2:type="spell" int2:value="Rejected"/>
    </int2:textHash>
    <int2:bookmark int2:bookmarkName="_Int_WbuhCrA9" int2:invalidationBookmarkName="" int2:hashCode="xFGdVcpd+xFvJO" int2:id="9YtzsQv6">
      <int2:state int2:type="gram" int2:value="Rejected"/>
    </int2:bookmark>
    <int2:bookmark int2:bookmarkName="_Int_6hkwdoWc" int2:invalidationBookmarkName="" int2:hashCode="HDTg9hXrunyL+7" int2:id="jpsZPENL">
      <int2:state int2:type="style" int2:value="Rejected"/>
    </int2:bookmark>
    <int2:bookmark int2:bookmarkName="_Int_Yf3NkmKN" int2:invalidationBookmarkName="" int2:hashCode="MnpHO11rIgeEPg" int2:id="cn6jlAQR">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9">
    <w:nsid w:val="55ee25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0275EF"/>
    <w:multiLevelType w:val="hybridMultilevel"/>
    <w:tmpl w:val="3946B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02BBD"/>
    <w:multiLevelType w:val="hybridMultilevel"/>
    <w:tmpl w:val="94F27AF0"/>
    <w:lvl w:ilvl="0" w:tplc="08090003">
      <w:start w:val="1"/>
      <w:numFmt w:val="bullet"/>
      <w:lvlText w:val="o"/>
      <w:lvlJc w:val="left"/>
      <w:pPr>
        <w:ind w:left="3240" w:hanging="360"/>
      </w:pPr>
      <w:rPr>
        <w:rFonts w:hint="default" w:ascii="Courier New" w:hAnsi="Courier New" w:cs="Courier New"/>
      </w:rPr>
    </w:lvl>
    <w:lvl w:ilvl="1" w:tplc="FFFFFFFF">
      <w:start w:val="1"/>
      <w:numFmt w:val="bullet"/>
      <w:lvlText w:val="o"/>
      <w:lvlJc w:val="left"/>
      <w:pPr>
        <w:ind w:left="3960" w:hanging="360"/>
      </w:pPr>
      <w:rPr>
        <w:rFonts w:hint="default" w:ascii="Courier New" w:hAnsi="Courier New" w:cs="Courier New"/>
      </w:rPr>
    </w:lvl>
    <w:lvl w:ilvl="2" w:tplc="FFFFFFFF" w:tentative="1">
      <w:start w:val="1"/>
      <w:numFmt w:val="bullet"/>
      <w:lvlText w:val=""/>
      <w:lvlJc w:val="left"/>
      <w:pPr>
        <w:ind w:left="4680" w:hanging="360"/>
      </w:pPr>
      <w:rPr>
        <w:rFonts w:hint="default" w:ascii="Wingdings" w:hAnsi="Wingdings"/>
      </w:rPr>
    </w:lvl>
    <w:lvl w:ilvl="3" w:tplc="FFFFFFFF" w:tentative="1">
      <w:start w:val="1"/>
      <w:numFmt w:val="bullet"/>
      <w:lvlText w:val=""/>
      <w:lvlJc w:val="left"/>
      <w:pPr>
        <w:ind w:left="5400" w:hanging="360"/>
      </w:pPr>
      <w:rPr>
        <w:rFonts w:hint="default" w:ascii="Symbol" w:hAnsi="Symbol"/>
      </w:rPr>
    </w:lvl>
    <w:lvl w:ilvl="4" w:tplc="FFFFFFFF" w:tentative="1">
      <w:start w:val="1"/>
      <w:numFmt w:val="bullet"/>
      <w:lvlText w:val="o"/>
      <w:lvlJc w:val="left"/>
      <w:pPr>
        <w:ind w:left="6120" w:hanging="360"/>
      </w:pPr>
      <w:rPr>
        <w:rFonts w:hint="default" w:ascii="Courier New" w:hAnsi="Courier New" w:cs="Courier New"/>
      </w:rPr>
    </w:lvl>
    <w:lvl w:ilvl="5" w:tplc="FFFFFFFF" w:tentative="1">
      <w:start w:val="1"/>
      <w:numFmt w:val="bullet"/>
      <w:lvlText w:val=""/>
      <w:lvlJc w:val="left"/>
      <w:pPr>
        <w:ind w:left="6840" w:hanging="360"/>
      </w:pPr>
      <w:rPr>
        <w:rFonts w:hint="default" w:ascii="Wingdings" w:hAnsi="Wingdings"/>
      </w:rPr>
    </w:lvl>
    <w:lvl w:ilvl="6" w:tplc="FFFFFFFF" w:tentative="1">
      <w:start w:val="1"/>
      <w:numFmt w:val="bullet"/>
      <w:lvlText w:val=""/>
      <w:lvlJc w:val="left"/>
      <w:pPr>
        <w:ind w:left="7560" w:hanging="360"/>
      </w:pPr>
      <w:rPr>
        <w:rFonts w:hint="default" w:ascii="Symbol" w:hAnsi="Symbol"/>
      </w:rPr>
    </w:lvl>
    <w:lvl w:ilvl="7" w:tplc="FFFFFFFF" w:tentative="1">
      <w:start w:val="1"/>
      <w:numFmt w:val="bullet"/>
      <w:lvlText w:val="o"/>
      <w:lvlJc w:val="left"/>
      <w:pPr>
        <w:ind w:left="8280" w:hanging="360"/>
      </w:pPr>
      <w:rPr>
        <w:rFonts w:hint="default" w:ascii="Courier New" w:hAnsi="Courier New" w:cs="Courier New"/>
      </w:rPr>
    </w:lvl>
    <w:lvl w:ilvl="8" w:tplc="FFFFFFFF" w:tentative="1">
      <w:start w:val="1"/>
      <w:numFmt w:val="bullet"/>
      <w:lvlText w:val=""/>
      <w:lvlJc w:val="left"/>
      <w:pPr>
        <w:ind w:left="9000" w:hanging="360"/>
      </w:pPr>
      <w:rPr>
        <w:rFonts w:hint="default" w:ascii="Wingdings" w:hAnsi="Wingdings"/>
      </w:rPr>
    </w:lvl>
  </w:abstractNum>
  <w:abstractNum w:abstractNumId="2" w15:restartNumberingAfterBreak="0">
    <w:nsid w:val="29E61E61"/>
    <w:multiLevelType w:val="hybridMultilevel"/>
    <w:tmpl w:val="50D80256"/>
    <w:lvl w:ilvl="0" w:tplc="FFFFFFFF">
      <w:start w:val="1"/>
      <w:numFmt w:val="bullet"/>
      <w:lvlText w:val=""/>
      <w:lvlJc w:val="left"/>
      <w:pPr>
        <w:ind w:left="3240" w:hanging="360"/>
      </w:pPr>
      <w:rPr>
        <w:rFonts w:hint="default" w:ascii="Symbol" w:hAnsi="Symbol"/>
      </w:rPr>
    </w:lvl>
    <w:lvl w:ilvl="1" w:tplc="08090005">
      <w:start w:val="1"/>
      <w:numFmt w:val="bullet"/>
      <w:lvlText w:val=""/>
      <w:lvlJc w:val="left"/>
      <w:pPr>
        <w:ind w:left="3960" w:hanging="360"/>
      </w:pPr>
      <w:rPr>
        <w:rFonts w:hint="default" w:ascii="Wingdings" w:hAnsi="Wingdings"/>
      </w:rPr>
    </w:lvl>
    <w:lvl w:ilvl="2" w:tplc="FFFFFFFF" w:tentative="1">
      <w:start w:val="1"/>
      <w:numFmt w:val="bullet"/>
      <w:lvlText w:val=""/>
      <w:lvlJc w:val="left"/>
      <w:pPr>
        <w:ind w:left="4680" w:hanging="360"/>
      </w:pPr>
      <w:rPr>
        <w:rFonts w:hint="default" w:ascii="Wingdings" w:hAnsi="Wingdings"/>
      </w:rPr>
    </w:lvl>
    <w:lvl w:ilvl="3" w:tplc="FFFFFFFF" w:tentative="1">
      <w:start w:val="1"/>
      <w:numFmt w:val="bullet"/>
      <w:lvlText w:val=""/>
      <w:lvlJc w:val="left"/>
      <w:pPr>
        <w:ind w:left="5400" w:hanging="360"/>
      </w:pPr>
      <w:rPr>
        <w:rFonts w:hint="default" w:ascii="Symbol" w:hAnsi="Symbol"/>
      </w:rPr>
    </w:lvl>
    <w:lvl w:ilvl="4" w:tplc="FFFFFFFF" w:tentative="1">
      <w:start w:val="1"/>
      <w:numFmt w:val="bullet"/>
      <w:lvlText w:val="o"/>
      <w:lvlJc w:val="left"/>
      <w:pPr>
        <w:ind w:left="6120" w:hanging="360"/>
      </w:pPr>
      <w:rPr>
        <w:rFonts w:hint="default" w:ascii="Courier New" w:hAnsi="Courier New" w:cs="Courier New"/>
      </w:rPr>
    </w:lvl>
    <w:lvl w:ilvl="5" w:tplc="FFFFFFFF" w:tentative="1">
      <w:start w:val="1"/>
      <w:numFmt w:val="bullet"/>
      <w:lvlText w:val=""/>
      <w:lvlJc w:val="left"/>
      <w:pPr>
        <w:ind w:left="6840" w:hanging="360"/>
      </w:pPr>
      <w:rPr>
        <w:rFonts w:hint="default" w:ascii="Wingdings" w:hAnsi="Wingdings"/>
      </w:rPr>
    </w:lvl>
    <w:lvl w:ilvl="6" w:tplc="FFFFFFFF" w:tentative="1">
      <w:start w:val="1"/>
      <w:numFmt w:val="bullet"/>
      <w:lvlText w:val=""/>
      <w:lvlJc w:val="left"/>
      <w:pPr>
        <w:ind w:left="7560" w:hanging="360"/>
      </w:pPr>
      <w:rPr>
        <w:rFonts w:hint="default" w:ascii="Symbol" w:hAnsi="Symbol"/>
      </w:rPr>
    </w:lvl>
    <w:lvl w:ilvl="7" w:tplc="FFFFFFFF" w:tentative="1">
      <w:start w:val="1"/>
      <w:numFmt w:val="bullet"/>
      <w:lvlText w:val="o"/>
      <w:lvlJc w:val="left"/>
      <w:pPr>
        <w:ind w:left="8280" w:hanging="360"/>
      </w:pPr>
      <w:rPr>
        <w:rFonts w:hint="default" w:ascii="Courier New" w:hAnsi="Courier New" w:cs="Courier New"/>
      </w:rPr>
    </w:lvl>
    <w:lvl w:ilvl="8" w:tplc="FFFFFFFF" w:tentative="1">
      <w:start w:val="1"/>
      <w:numFmt w:val="bullet"/>
      <w:lvlText w:val=""/>
      <w:lvlJc w:val="left"/>
      <w:pPr>
        <w:ind w:left="9000" w:hanging="360"/>
      </w:pPr>
      <w:rPr>
        <w:rFonts w:hint="default" w:ascii="Wingdings" w:hAnsi="Wingdings"/>
      </w:rPr>
    </w:lvl>
  </w:abstractNum>
  <w:abstractNum w:abstractNumId="3" w15:restartNumberingAfterBreak="0">
    <w:nsid w:val="2BD82795"/>
    <w:multiLevelType w:val="hybridMultilevel"/>
    <w:tmpl w:val="77D485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6094390"/>
    <w:multiLevelType w:val="hybridMultilevel"/>
    <w:tmpl w:val="735855EA"/>
    <w:lvl w:ilvl="0" w:tplc="08090003">
      <w:start w:val="1"/>
      <w:numFmt w:val="bullet"/>
      <w:lvlText w:val="o"/>
      <w:lvlJc w:val="left"/>
      <w:pPr>
        <w:ind w:left="3240" w:hanging="360"/>
      </w:pPr>
      <w:rPr>
        <w:rFonts w:hint="default" w:ascii="Courier New" w:hAnsi="Courier New" w:cs="Courier New"/>
      </w:rPr>
    </w:lvl>
    <w:lvl w:ilvl="1" w:tplc="08090003" w:tentative="1">
      <w:start w:val="1"/>
      <w:numFmt w:val="bullet"/>
      <w:lvlText w:val="o"/>
      <w:lvlJc w:val="left"/>
      <w:pPr>
        <w:ind w:left="3960" w:hanging="360"/>
      </w:pPr>
      <w:rPr>
        <w:rFonts w:hint="default" w:ascii="Courier New" w:hAnsi="Courier New" w:cs="Courier New"/>
      </w:rPr>
    </w:lvl>
    <w:lvl w:ilvl="2" w:tplc="08090005" w:tentative="1">
      <w:start w:val="1"/>
      <w:numFmt w:val="bullet"/>
      <w:lvlText w:val=""/>
      <w:lvlJc w:val="left"/>
      <w:pPr>
        <w:ind w:left="4680" w:hanging="360"/>
      </w:pPr>
      <w:rPr>
        <w:rFonts w:hint="default" w:ascii="Wingdings" w:hAnsi="Wingdings"/>
      </w:rPr>
    </w:lvl>
    <w:lvl w:ilvl="3" w:tplc="08090001" w:tentative="1">
      <w:start w:val="1"/>
      <w:numFmt w:val="bullet"/>
      <w:lvlText w:val=""/>
      <w:lvlJc w:val="left"/>
      <w:pPr>
        <w:ind w:left="5400" w:hanging="360"/>
      </w:pPr>
      <w:rPr>
        <w:rFonts w:hint="default" w:ascii="Symbol" w:hAnsi="Symbol"/>
      </w:rPr>
    </w:lvl>
    <w:lvl w:ilvl="4" w:tplc="08090003" w:tentative="1">
      <w:start w:val="1"/>
      <w:numFmt w:val="bullet"/>
      <w:lvlText w:val="o"/>
      <w:lvlJc w:val="left"/>
      <w:pPr>
        <w:ind w:left="6120" w:hanging="360"/>
      </w:pPr>
      <w:rPr>
        <w:rFonts w:hint="default" w:ascii="Courier New" w:hAnsi="Courier New" w:cs="Courier New"/>
      </w:rPr>
    </w:lvl>
    <w:lvl w:ilvl="5" w:tplc="08090005" w:tentative="1">
      <w:start w:val="1"/>
      <w:numFmt w:val="bullet"/>
      <w:lvlText w:val=""/>
      <w:lvlJc w:val="left"/>
      <w:pPr>
        <w:ind w:left="6840" w:hanging="360"/>
      </w:pPr>
      <w:rPr>
        <w:rFonts w:hint="default" w:ascii="Wingdings" w:hAnsi="Wingdings"/>
      </w:rPr>
    </w:lvl>
    <w:lvl w:ilvl="6" w:tplc="08090001" w:tentative="1">
      <w:start w:val="1"/>
      <w:numFmt w:val="bullet"/>
      <w:lvlText w:val=""/>
      <w:lvlJc w:val="left"/>
      <w:pPr>
        <w:ind w:left="7560" w:hanging="360"/>
      </w:pPr>
      <w:rPr>
        <w:rFonts w:hint="default" w:ascii="Symbol" w:hAnsi="Symbol"/>
      </w:rPr>
    </w:lvl>
    <w:lvl w:ilvl="7" w:tplc="08090003" w:tentative="1">
      <w:start w:val="1"/>
      <w:numFmt w:val="bullet"/>
      <w:lvlText w:val="o"/>
      <w:lvlJc w:val="left"/>
      <w:pPr>
        <w:ind w:left="8280" w:hanging="360"/>
      </w:pPr>
      <w:rPr>
        <w:rFonts w:hint="default" w:ascii="Courier New" w:hAnsi="Courier New" w:cs="Courier New"/>
      </w:rPr>
    </w:lvl>
    <w:lvl w:ilvl="8" w:tplc="08090005" w:tentative="1">
      <w:start w:val="1"/>
      <w:numFmt w:val="bullet"/>
      <w:lvlText w:val=""/>
      <w:lvlJc w:val="left"/>
      <w:pPr>
        <w:ind w:left="9000" w:hanging="360"/>
      </w:pPr>
      <w:rPr>
        <w:rFonts w:hint="default" w:ascii="Wingdings" w:hAnsi="Wingdings"/>
      </w:rPr>
    </w:lvl>
  </w:abstractNum>
  <w:abstractNum w:abstractNumId="5" w15:restartNumberingAfterBreak="0">
    <w:nsid w:val="43542149"/>
    <w:multiLevelType w:val="hybridMultilevel"/>
    <w:tmpl w:val="2D8E2D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8BD31AD"/>
    <w:multiLevelType w:val="hybridMultilevel"/>
    <w:tmpl w:val="3D22CF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BB03CEE"/>
    <w:multiLevelType w:val="multilevel"/>
    <w:tmpl w:val="4C941A9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79769C5"/>
    <w:multiLevelType w:val="multilevel"/>
    <w:tmpl w:val="CF4E6D6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0">
    <w:abstractNumId w:val="9"/>
  </w:num>
  <w:num w:numId="1" w16cid:durableId="1943416068">
    <w:abstractNumId w:val="3"/>
  </w:num>
  <w:num w:numId="2" w16cid:durableId="2023162819">
    <w:abstractNumId w:val="0"/>
  </w:num>
  <w:num w:numId="3" w16cid:durableId="1446383461">
    <w:abstractNumId w:val="6"/>
  </w:num>
  <w:num w:numId="4" w16cid:durableId="1920363121">
    <w:abstractNumId w:val="4"/>
  </w:num>
  <w:num w:numId="5" w16cid:durableId="951326249">
    <w:abstractNumId w:val="1"/>
  </w:num>
  <w:num w:numId="6" w16cid:durableId="774402533">
    <w:abstractNumId w:val="2"/>
  </w:num>
  <w:num w:numId="7" w16cid:durableId="1757246804">
    <w:abstractNumId w:val="7"/>
  </w:num>
  <w:num w:numId="8" w16cid:durableId="505679894">
    <w:abstractNumId w:val="5"/>
  </w:num>
  <w:num w:numId="9" w16cid:durableId="673869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51F3C"/>
    <w:rsid w:val="00081CA6"/>
    <w:rsid w:val="000A5136"/>
    <w:rsid w:val="000A60E7"/>
    <w:rsid w:val="000D01D1"/>
    <w:rsid w:val="00165033"/>
    <w:rsid w:val="00173389"/>
    <w:rsid w:val="0019783F"/>
    <w:rsid w:val="00205C10"/>
    <w:rsid w:val="00207D17"/>
    <w:rsid w:val="002477CD"/>
    <w:rsid w:val="0025718C"/>
    <w:rsid w:val="00264E9F"/>
    <w:rsid w:val="00264EFF"/>
    <w:rsid w:val="002A0192"/>
    <w:rsid w:val="002A4090"/>
    <w:rsid w:val="002C24C8"/>
    <w:rsid w:val="0031355F"/>
    <w:rsid w:val="00333469"/>
    <w:rsid w:val="003C6048"/>
    <w:rsid w:val="003D3676"/>
    <w:rsid w:val="003E26F3"/>
    <w:rsid w:val="003F0E5C"/>
    <w:rsid w:val="004077A3"/>
    <w:rsid w:val="00490BA2"/>
    <w:rsid w:val="004A30E3"/>
    <w:rsid w:val="004B20F1"/>
    <w:rsid w:val="004D3BCB"/>
    <w:rsid w:val="004E601F"/>
    <w:rsid w:val="0050072B"/>
    <w:rsid w:val="00510023"/>
    <w:rsid w:val="00546FC3"/>
    <w:rsid w:val="00598969"/>
    <w:rsid w:val="005D2609"/>
    <w:rsid w:val="005D7DDD"/>
    <w:rsid w:val="005E2F5D"/>
    <w:rsid w:val="005F171C"/>
    <w:rsid w:val="00681BD7"/>
    <w:rsid w:val="006839EE"/>
    <w:rsid w:val="00740CD1"/>
    <w:rsid w:val="00843F22"/>
    <w:rsid w:val="0085004C"/>
    <w:rsid w:val="00894E1E"/>
    <w:rsid w:val="00937239"/>
    <w:rsid w:val="00975831"/>
    <w:rsid w:val="00976566"/>
    <w:rsid w:val="009B385A"/>
    <w:rsid w:val="00A20EEB"/>
    <w:rsid w:val="00A248E9"/>
    <w:rsid w:val="00A41785"/>
    <w:rsid w:val="00A47B9D"/>
    <w:rsid w:val="00A51624"/>
    <w:rsid w:val="00A81F2C"/>
    <w:rsid w:val="00A9787D"/>
    <w:rsid w:val="00AD5DEB"/>
    <w:rsid w:val="00B063E6"/>
    <w:rsid w:val="00B64B59"/>
    <w:rsid w:val="00B8459B"/>
    <w:rsid w:val="00BB5202"/>
    <w:rsid w:val="00BC468E"/>
    <w:rsid w:val="00C020A3"/>
    <w:rsid w:val="00C17418"/>
    <w:rsid w:val="00C97581"/>
    <w:rsid w:val="00CA55E5"/>
    <w:rsid w:val="00CB3126"/>
    <w:rsid w:val="00CB49BF"/>
    <w:rsid w:val="00CBEA3F"/>
    <w:rsid w:val="00CC0590"/>
    <w:rsid w:val="00CE09DF"/>
    <w:rsid w:val="00CF0150"/>
    <w:rsid w:val="00D21F41"/>
    <w:rsid w:val="00D533FC"/>
    <w:rsid w:val="00D8074E"/>
    <w:rsid w:val="00DD4160"/>
    <w:rsid w:val="00E3471E"/>
    <w:rsid w:val="00F42D55"/>
    <w:rsid w:val="00F835A9"/>
    <w:rsid w:val="00F94E17"/>
    <w:rsid w:val="00FB13F5"/>
    <w:rsid w:val="00FF22CB"/>
    <w:rsid w:val="0102E142"/>
    <w:rsid w:val="01C5345F"/>
    <w:rsid w:val="0260F39D"/>
    <w:rsid w:val="02A0665B"/>
    <w:rsid w:val="02C4D516"/>
    <w:rsid w:val="0387BB3C"/>
    <w:rsid w:val="039B89E0"/>
    <w:rsid w:val="03DC5178"/>
    <w:rsid w:val="03E19384"/>
    <w:rsid w:val="04082652"/>
    <w:rsid w:val="043CBC37"/>
    <w:rsid w:val="04FD0A3E"/>
    <w:rsid w:val="056ED8B9"/>
    <w:rsid w:val="05AE2486"/>
    <w:rsid w:val="05F41829"/>
    <w:rsid w:val="061D11F7"/>
    <w:rsid w:val="0652C633"/>
    <w:rsid w:val="06701C8B"/>
    <w:rsid w:val="0684866B"/>
    <w:rsid w:val="0688DB00"/>
    <w:rsid w:val="069C05E3"/>
    <w:rsid w:val="06A7D9FE"/>
    <w:rsid w:val="06DE11C1"/>
    <w:rsid w:val="0802BD62"/>
    <w:rsid w:val="08588EEE"/>
    <w:rsid w:val="08D1ED9A"/>
    <w:rsid w:val="094D5E62"/>
    <w:rsid w:val="097AF93B"/>
    <w:rsid w:val="0A5BBF68"/>
    <w:rsid w:val="0A7DA7B2"/>
    <w:rsid w:val="0AECEF51"/>
    <w:rsid w:val="0AF90867"/>
    <w:rsid w:val="0B0DFA90"/>
    <w:rsid w:val="0B530ADE"/>
    <w:rsid w:val="0B843483"/>
    <w:rsid w:val="0BA44AF3"/>
    <w:rsid w:val="0CF7BF02"/>
    <w:rsid w:val="0CF89828"/>
    <w:rsid w:val="0D71119D"/>
    <w:rsid w:val="0D90EE5C"/>
    <w:rsid w:val="0DF5EC16"/>
    <w:rsid w:val="0E300867"/>
    <w:rsid w:val="0E5C586F"/>
    <w:rsid w:val="0E84FA8D"/>
    <w:rsid w:val="0EC1D39F"/>
    <w:rsid w:val="0EEE3D36"/>
    <w:rsid w:val="0F1E3B34"/>
    <w:rsid w:val="0F7B75A2"/>
    <w:rsid w:val="0FD578AF"/>
    <w:rsid w:val="1141AFBB"/>
    <w:rsid w:val="121C1DC0"/>
    <w:rsid w:val="122295EC"/>
    <w:rsid w:val="1320E048"/>
    <w:rsid w:val="1337BF77"/>
    <w:rsid w:val="137C53E0"/>
    <w:rsid w:val="14056943"/>
    <w:rsid w:val="144D00A9"/>
    <w:rsid w:val="14910EC7"/>
    <w:rsid w:val="157C79B4"/>
    <w:rsid w:val="159EE430"/>
    <w:rsid w:val="15EAE971"/>
    <w:rsid w:val="15F18154"/>
    <w:rsid w:val="15F3FD2C"/>
    <w:rsid w:val="1608D840"/>
    <w:rsid w:val="167AF83A"/>
    <w:rsid w:val="16EBFF5D"/>
    <w:rsid w:val="170272F2"/>
    <w:rsid w:val="17531884"/>
    <w:rsid w:val="177358A1"/>
    <w:rsid w:val="1792EB8A"/>
    <w:rsid w:val="1860532A"/>
    <w:rsid w:val="1869F1BE"/>
    <w:rsid w:val="18A36EE5"/>
    <w:rsid w:val="18E7050A"/>
    <w:rsid w:val="19169778"/>
    <w:rsid w:val="192608A6"/>
    <w:rsid w:val="19C5B335"/>
    <w:rsid w:val="1A93E220"/>
    <w:rsid w:val="1AE332DC"/>
    <w:rsid w:val="1AEDE6A3"/>
    <w:rsid w:val="1B31FB37"/>
    <w:rsid w:val="1BCB61E9"/>
    <w:rsid w:val="1BE5ED88"/>
    <w:rsid w:val="1C114A87"/>
    <w:rsid w:val="1CFAAF09"/>
    <w:rsid w:val="1D1FA1B4"/>
    <w:rsid w:val="1D4F9BEA"/>
    <w:rsid w:val="1DF3D28A"/>
    <w:rsid w:val="1E5AA985"/>
    <w:rsid w:val="1E83FF0B"/>
    <w:rsid w:val="1E9D01C5"/>
    <w:rsid w:val="1FFB5FDF"/>
    <w:rsid w:val="20201C82"/>
    <w:rsid w:val="209DC75D"/>
    <w:rsid w:val="20BB0B1E"/>
    <w:rsid w:val="22521B10"/>
    <w:rsid w:val="22BAB253"/>
    <w:rsid w:val="2327C3A1"/>
    <w:rsid w:val="237713EA"/>
    <w:rsid w:val="245E2B00"/>
    <w:rsid w:val="246FCC4F"/>
    <w:rsid w:val="24974154"/>
    <w:rsid w:val="24EAC615"/>
    <w:rsid w:val="250FEE28"/>
    <w:rsid w:val="251509E0"/>
    <w:rsid w:val="2575B67E"/>
    <w:rsid w:val="2577A723"/>
    <w:rsid w:val="257D832E"/>
    <w:rsid w:val="25802E9B"/>
    <w:rsid w:val="25FEBBA6"/>
    <w:rsid w:val="264EA66E"/>
    <w:rsid w:val="267D40BA"/>
    <w:rsid w:val="27A49E5E"/>
    <w:rsid w:val="2918B4AE"/>
    <w:rsid w:val="29AD846D"/>
    <w:rsid w:val="2A8DF610"/>
    <w:rsid w:val="2B2AF56F"/>
    <w:rsid w:val="2CCFD517"/>
    <w:rsid w:val="2D1A0022"/>
    <w:rsid w:val="2D6AE016"/>
    <w:rsid w:val="2DB8DCD4"/>
    <w:rsid w:val="2DD0A27B"/>
    <w:rsid w:val="2E1E8C82"/>
    <w:rsid w:val="2E5761EA"/>
    <w:rsid w:val="2E918E8A"/>
    <w:rsid w:val="2EE0C3C6"/>
    <w:rsid w:val="2F0F0C28"/>
    <w:rsid w:val="2F4D3EEB"/>
    <w:rsid w:val="2F92A85D"/>
    <w:rsid w:val="2FAEE3D1"/>
    <w:rsid w:val="2FF16785"/>
    <w:rsid w:val="307A383E"/>
    <w:rsid w:val="312CFED4"/>
    <w:rsid w:val="314A3263"/>
    <w:rsid w:val="315C6F58"/>
    <w:rsid w:val="3165407F"/>
    <w:rsid w:val="317059D8"/>
    <w:rsid w:val="318D15C3"/>
    <w:rsid w:val="3200489A"/>
    <w:rsid w:val="330DA5C8"/>
    <w:rsid w:val="330FEE17"/>
    <w:rsid w:val="33860180"/>
    <w:rsid w:val="3473E749"/>
    <w:rsid w:val="3476FCB1"/>
    <w:rsid w:val="347BCDC6"/>
    <w:rsid w:val="355BD17A"/>
    <w:rsid w:val="35842A28"/>
    <w:rsid w:val="359931C3"/>
    <w:rsid w:val="35E0746D"/>
    <w:rsid w:val="35E9E346"/>
    <w:rsid w:val="369F4549"/>
    <w:rsid w:val="371B5EC0"/>
    <w:rsid w:val="3837FA73"/>
    <w:rsid w:val="38732342"/>
    <w:rsid w:val="387DF1AF"/>
    <w:rsid w:val="38D6AC85"/>
    <w:rsid w:val="39453DBD"/>
    <w:rsid w:val="39489550"/>
    <w:rsid w:val="397BABDE"/>
    <w:rsid w:val="399EE5FD"/>
    <w:rsid w:val="3A80C283"/>
    <w:rsid w:val="3A8E7690"/>
    <w:rsid w:val="3B7E61D5"/>
    <w:rsid w:val="3D5F238B"/>
    <w:rsid w:val="3D885D37"/>
    <w:rsid w:val="3DE3FB24"/>
    <w:rsid w:val="3E068604"/>
    <w:rsid w:val="3EC285E5"/>
    <w:rsid w:val="3F04D859"/>
    <w:rsid w:val="3F6EC87C"/>
    <w:rsid w:val="3FC6D483"/>
    <w:rsid w:val="3FD4E6E2"/>
    <w:rsid w:val="40ABD3DA"/>
    <w:rsid w:val="40C742A8"/>
    <w:rsid w:val="41772090"/>
    <w:rsid w:val="41A7D298"/>
    <w:rsid w:val="41BC974F"/>
    <w:rsid w:val="41C13632"/>
    <w:rsid w:val="423B058C"/>
    <w:rsid w:val="42C426FC"/>
    <w:rsid w:val="430D8CDD"/>
    <w:rsid w:val="43524B92"/>
    <w:rsid w:val="439B1A5F"/>
    <w:rsid w:val="43A438B1"/>
    <w:rsid w:val="442AE187"/>
    <w:rsid w:val="4475B0B8"/>
    <w:rsid w:val="4488C2FE"/>
    <w:rsid w:val="44E4A0A0"/>
    <w:rsid w:val="453655C2"/>
    <w:rsid w:val="454944FA"/>
    <w:rsid w:val="45A627F9"/>
    <w:rsid w:val="468FA9DB"/>
    <w:rsid w:val="46A35FBD"/>
    <w:rsid w:val="46B7F317"/>
    <w:rsid w:val="4718491D"/>
    <w:rsid w:val="4718491D"/>
    <w:rsid w:val="48001DB2"/>
    <w:rsid w:val="481C5985"/>
    <w:rsid w:val="4832C0CC"/>
    <w:rsid w:val="48F7EB1D"/>
    <w:rsid w:val="493EAA65"/>
    <w:rsid w:val="495CCE9D"/>
    <w:rsid w:val="49C02138"/>
    <w:rsid w:val="49C875BA"/>
    <w:rsid w:val="4A25A395"/>
    <w:rsid w:val="4A2FE96A"/>
    <w:rsid w:val="4ACEE18F"/>
    <w:rsid w:val="4AFDD34B"/>
    <w:rsid w:val="4B1833E4"/>
    <w:rsid w:val="4B970E22"/>
    <w:rsid w:val="4BC23EF5"/>
    <w:rsid w:val="4C96CEC8"/>
    <w:rsid w:val="4CA2DB05"/>
    <w:rsid w:val="4D322969"/>
    <w:rsid w:val="4D5A1B63"/>
    <w:rsid w:val="4DA408B8"/>
    <w:rsid w:val="4DF9F6CE"/>
    <w:rsid w:val="4E6079B7"/>
    <w:rsid w:val="4ED9E37F"/>
    <w:rsid w:val="500FED0C"/>
    <w:rsid w:val="50CF51C7"/>
    <w:rsid w:val="50D5F6E0"/>
    <w:rsid w:val="50DDAB08"/>
    <w:rsid w:val="50F76188"/>
    <w:rsid w:val="51230AA5"/>
    <w:rsid w:val="526521F7"/>
    <w:rsid w:val="533F291E"/>
    <w:rsid w:val="542C9115"/>
    <w:rsid w:val="545F3D71"/>
    <w:rsid w:val="546512A6"/>
    <w:rsid w:val="552912C6"/>
    <w:rsid w:val="5544D1CB"/>
    <w:rsid w:val="55568E72"/>
    <w:rsid w:val="55A9896E"/>
    <w:rsid w:val="55F220F1"/>
    <w:rsid w:val="573F93D0"/>
    <w:rsid w:val="574C1B73"/>
    <w:rsid w:val="575114F9"/>
    <w:rsid w:val="57543762"/>
    <w:rsid w:val="57A8A147"/>
    <w:rsid w:val="57B491B7"/>
    <w:rsid w:val="57F0D518"/>
    <w:rsid w:val="587A46DF"/>
    <w:rsid w:val="59BD3CCD"/>
    <w:rsid w:val="59C9ED3A"/>
    <w:rsid w:val="5A460A2B"/>
    <w:rsid w:val="5AA91083"/>
    <w:rsid w:val="5AAC052F"/>
    <w:rsid w:val="5ABBBDB8"/>
    <w:rsid w:val="5B0630D7"/>
    <w:rsid w:val="5B2951A2"/>
    <w:rsid w:val="5B33A9E0"/>
    <w:rsid w:val="5B963156"/>
    <w:rsid w:val="5B9ABD18"/>
    <w:rsid w:val="5C0BC44D"/>
    <w:rsid w:val="5C16568A"/>
    <w:rsid w:val="5CC4A96F"/>
    <w:rsid w:val="5DC4538E"/>
    <w:rsid w:val="5DC65616"/>
    <w:rsid w:val="5E3DA420"/>
    <w:rsid w:val="5E71E0D8"/>
    <w:rsid w:val="5F6D4367"/>
    <w:rsid w:val="5F78D257"/>
    <w:rsid w:val="5FE6722F"/>
    <w:rsid w:val="6075598D"/>
    <w:rsid w:val="613C2391"/>
    <w:rsid w:val="61871E92"/>
    <w:rsid w:val="61880F26"/>
    <w:rsid w:val="61E1E1BE"/>
    <w:rsid w:val="6258D83F"/>
    <w:rsid w:val="626F5C08"/>
    <w:rsid w:val="629991FA"/>
    <w:rsid w:val="62A7F353"/>
    <w:rsid w:val="631894AE"/>
    <w:rsid w:val="63B47C8A"/>
    <w:rsid w:val="6415D0A0"/>
    <w:rsid w:val="64C7635D"/>
    <w:rsid w:val="662258D2"/>
    <w:rsid w:val="6650FAFA"/>
    <w:rsid w:val="6666006E"/>
    <w:rsid w:val="66683075"/>
    <w:rsid w:val="67C86FEF"/>
    <w:rsid w:val="683C058E"/>
    <w:rsid w:val="68FB5BAB"/>
    <w:rsid w:val="692F07CC"/>
    <w:rsid w:val="698CAAF9"/>
    <w:rsid w:val="69ADCF52"/>
    <w:rsid w:val="6A49A5AA"/>
    <w:rsid w:val="6A5949E5"/>
    <w:rsid w:val="6A99A455"/>
    <w:rsid w:val="6A9DA9C1"/>
    <w:rsid w:val="6B3789E7"/>
    <w:rsid w:val="6B477B1F"/>
    <w:rsid w:val="6BC4CD33"/>
    <w:rsid w:val="6BFA2BC9"/>
    <w:rsid w:val="6C1F2E96"/>
    <w:rsid w:val="6C2F615E"/>
    <w:rsid w:val="6D124289"/>
    <w:rsid w:val="6D731031"/>
    <w:rsid w:val="6DD82163"/>
    <w:rsid w:val="6DF1E1BD"/>
    <w:rsid w:val="6ED0A405"/>
    <w:rsid w:val="6FB54C2F"/>
    <w:rsid w:val="6FF43BA2"/>
    <w:rsid w:val="7014D19F"/>
    <w:rsid w:val="7063733F"/>
    <w:rsid w:val="70C40A86"/>
    <w:rsid w:val="70C474A3"/>
    <w:rsid w:val="7122EB6D"/>
    <w:rsid w:val="713F11E1"/>
    <w:rsid w:val="717EB6ED"/>
    <w:rsid w:val="719E8D9F"/>
    <w:rsid w:val="71AFA22A"/>
    <w:rsid w:val="71D8C072"/>
    <w:rsid w:val="72102FA5"/>
    <w:rsid w:val="7245D117"/>
    <w:rsid w:val="7253F6F4"/>
    <w:rsid w:val="725F7D7C"/>
    <w:rsid w:val="728DA46F"/>
    <w:rsid w:val="73841E8A"/>
    <w:rsid w:val="73C57513"/>
    <w:rsid w:val="740F9DDF"/>
    <w:rsid w:val="74877C0B"/>
    <w:rsid w:val="75850F2D"/>
    <w:rsid w:val="767D96A0"/>
    <w:rsid w:val="76D3C679"/>
    <w:rsid w:val="77B511E7"/>
    <w:rsid w:val="77DB69EA"/>
    <w:rsid w:val="782EDA32"/>
    <w:rsid w:val="78D505AB"/>
    <w:rsid w:val="79329B78"/>
    <w:rsid w:val="797A5089"/>
    <w:rsid w:val="79A068E9"/>
    <w:rsid w:val="7A365510"/>
    <w:rsid w:val="7A8156AD"/>
    <w:rsid w:val="7A83CBF6"/>
    <w:rsid w:val="7A8CD5B1"/>
    <w:rsid w:val="7B0B7C9C"/>
    <w:rsid w:val="7B8DA4D5"/>
    <w:rsid w:val="7BA65037"/>
    <w:rsid w:val="7BFF2EFB"/>
    <w:rsid w:val="7C35E6EC"/>
    <w:rsid w:val="7C92D789"/>
    <w:rsid w:val="7CDAD755"/>
    <w:rsid w:val="7D4BE486"/>
    <w:rsid w:val="7E6C1BDA"/>
    <w:rsid w:val="7ECCAD8E"/>
    <w:rsid w:val="7F002648"/>
    <w:rsid w:val="7F6C0C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E2F5D"/>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rsid w:val="005E2F5D"/>
    <w:rPr>
      <w:rFonts w:asciiTheme="majorHAnsi" w:hAnsiTheme="majorHAnsi" w:eastAsiaTheme="majorEastAsia" w:cstheme="majorBidi"/>
      <w:color w:val="2E74B5" w:themeColor="accent1" w:themeShade="BF"/>
      <w:sz w:val="26"/>
      <w:szCs w:val="26"/>
    </w:rPr>
  </w:style>
  <w:style w:type="character" w:styleId="Heading3Char" w:customStyle="1">
    <w:name w:val="Heading 3 Char"/>
    <w:basedOn w:val="DefaultParagraphFont"/>
    <w:link w:val="Heading3"/>
    <w:uiPriority w:val="9"/>
    <w:rsid w:val="005E2F5D"/>
    <w:rPr>
      <w:rFonts w:asciiTheme="majorHAnsi" w:hAnsiTheme="majorHAnsi" w:eastAsiaTheme="majorEastAsia"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styleId="HeaderChar" w:customStyle="1">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styleId="FooterChar" w:customStyle="1">
    <w:name w:val="Footer Char"/>
    <w:basedOn w:val="DefaultParagraphFont"/>
    <w:link w:val="Footer"/>
    <w:uiPriority w:val="99"/>
    <w:rsid w:val="00B8459B"/>
  </w:style>
  <w:style w:type="character" w:styleId="Heading4Char" w:customStyle="1">
    <w:name w:val="Heading 4 Char"/>
    <w:basedOn w:val="DefaultParagraphFont"/>
    <w:link w:val="Heading4"/>
    <w:uiPriority w:val="9"/>
    <w:rsid w:val="00740CD1"/>
    <w:rPr>
      <w:rFonts w:asciiTheme="majorHAnsi" w:hAnsiTheme="majorHAnsi" w:eastAsiaTheme="majorEastAsia" w:cstheme="majorBidi"/>
      <w:i/>
      <w:iCs/>
      <w:color w:val="2E74B5" w:themeColor="accent1" w:themeShade="BF"/>
    </w:rPr>
  </w:style>
  <w:style w:type="paragraph" w:styleId="ListParagraph">
    <w:name w:val="List Paragraph"/>
    <w:basedOn w:val="Normal"/>
    <w:link w:val="ListParagraphChar"/>
    <w:uiPriority w:val="34"/>
    <w:qFormat/>
    <w:rsid w:val="00CB49BF"/>
    <w:pPr>
      <w:ind w:left="720"/>
      <w:contextualSpacing/>
    </w:pPr>
  </w:style>
  <w:style w:type="character" w:styleId="ListParagraphChar" w:customStyle="1">
    <w:name w:val="List Paragraph Char"/>
    <w:basedOn w:val="DefaultParagraphFont"/>
    <w:link w:val="ListParagraph"/>
    <w:uiPriority w:val="34"/>
    <w:rsid w:val="00173389"/>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microsoft.com/office/2020/10/relationships/intelligence" Target="intelligence2.xml" Id="R1d1e5f90f74c48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6C95A-022A-4AB0-A00C-3C4D3E3297D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 Whitehead</dc:creator>
  <keywords/>
  <dc:description/>
  <lastModifiedBy>Jake Semmens (2317063)</lastModifiedBy>
  <revision>61</revision>
  <dcterms:created xsi:type="dcterms:W3CDTF">2021-09-22T16:31:00.0000000Z</dcterms:created>
  <dcterms:modified xsi:type="dcterms:W3CDTF">2025-10-15T12:41:21.7451321Z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