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237B73">
        <w:t xml:space="preserve">Tyler David Smith </w:t>
      </w:r>
    </w:p>
    <w:p w:rsidR="007E4409" w:rsidRDefault="00237B73">
      <w:r>
        <w:t>PC 6683</w:t>
      </w:r>
      <w:r w:rsidR="00E41B08">
        <w:t xml:space="preserve">- </w:t>
      </w:r>
      <w:r w:rsidR="007E4409">
        <w:t>South Wales Police</w:t>
      </w:r>
    </w:p>
    <w:p w:rsidR="00A47EEB" w:rsidRDefault="007E4409">
      <w:r>
        <w:t xml:space="preserve">Student Number: </w:t>
      </w:r>
      <w:r w:rsidR="00237B73">
        <w:t>1922444</w:t>
      </w:r>
    </w:p>
    <w:p w:rsidR="007E4409" w:rsidRDefault="009227C8">
      <w:r>
        <w:t>Exam 2</w:t>
      </w:r>
      <w:r w:rsidR="00544969">
        <w:t xml:space="preserve"> – </w:t>
      </w:r>
      <w:r>
        <w:t>30/11/2020</w:t>
      </w:r>
    </w:p>
    <w:p w:rsidR="00682F3B" w:rsidRDefault="00682F3B"/>
    <w:p w:rsidR="00682F3B" w:rsidRDefault="00682F3B">
      <w:r>
        <w:t>Question 1</w:t>
      </w:r>
    </w:p>
    <w:p w:rsidR="00682F3B" w:rsidRDefault="00237B73">
      <w:r>
        <w:t xml:space="preserve">The Power to stop any vehicle under the Road Traffic act is Section 163. This states that a Constable in uniform may stop a </w:t>
      </w:r>
      <w:r w:rsidR="00E857FB">
        <w:t>mechanically</w:t>
      </w:r>
      <w:r>
        <w:t xml:space="preserve"> propelled vehicle or Pedal cycle on a road</w:t>
      </w:r>
      <w:r w:rsidR="009227C8">
        <w:t xml:space="preserve"> or any place and member of the public has access too</w:t>
      </w:r>
      <w:r w:rsidR="00E857FB">
        <w:t>. This will then link</w:t>
      </w:r>
      <w:r>
        <w:t xml:space="preserve"> into Section 164 of the Road Traffic act where a constable is able to ascertain the relevant details of the driver to </w:t>
      </w:r>
      <w:r w:rsidR="00E857FB">
        <w:t xml:space="preserve">check if they have committed any offences either within the Road Traffic Act 1988 or any other legislation. </w:t>
      </w:r>
    </w:p>
    <w:p w:rsidR="00682F3B" w:rsidRDefault="00682F3B"/>
    <w:p w:rsidR="00682F3B" w:rsidRDefault="00682F3B">
      <w:r>
        <w:t>Question 2</w:t>
      </w:r>
    </w:p>
    <w:p w:rsidR="00E857FB" w:rsidRDefault="00E857FB">
      <w:r>
        <w:t xml:space="preserve">For ATV’s to be legal to travel on a road the ATV must have the following documentation. The ATV owner must ensure that the vehicle is registered with the Driver&amp; Vehicle Licence Agency. This vehicle will then need to be insured and taxed to let it travel on any road. The Vehicle must be in good working order and that anyone who is a driver of the vehicle is able control the vehicle on the road and have the relevant category on their driving license. </w:t>
      </w:r>
    </w:p>
    <w:p w:rsidR="00682F3B" w:rsidRDefault="00682F3B"/>
    <w:p w:rsidR="00682F3B" w:rsidRDefault="00682F3B" w:rsidP="00682F3B">
      <w:r>
        <w:t>Question 3</w:t>
      </w:r>
    </w:p>
    <w:p w:rsidR="00E857FB" w:rsidRDefault="00E857FB">
      <w:r>
        <w:t>The effective use of Road Policing powers are critical in policing in the 21</w:t>
      </w:r>
      <w:r w:rsidRPr="00E857FB">
        <w:rPr>
          <w:vertAlign w:val="superscript"/>
        </w:rPr>
        <w:t>st</w:t>
      </w:r>
      <w:r>
        <w:t xml:space="preserve"> Century. The powers give a constable the purpose and allowance to looking into vehicle correctly and deal with them. For example taking a vehicle off the road for no Insurance. If any constable is using Section 165(A) of the Road traffic Act 1988 they are able to take vehicles off the road if they do not display any insurance on PNC or with the Motor Insurance Bureau. This will mean that criminals are not able to take get around to other local areas and commit crime. </w:t>
      </w:r>
    </w:p>
    <w:p w:rsidR="00E857FB" w:rsidRDefault="00E857FB">
      <w:r>
        <w:t xml:space="preserve">This will also link into the usefulness of ANPR. ANPR is linked into road policing cars where the officer who is </w:t>
      </w:r>
      <w:r w:rsidR="00037AC3">
        <w:t>in charge</w:t>
      </w:r>
      <w:r>
        <w:t xml:space="preserve"> of the vehicle is able to looking at vehicle and ascertain the driver or rider. ANPR is also able to display the warning markers for constables if they are related to any vehicle. This will be able to assist officers with the detection of crimes. </w:t>
      </w:r>
    </w:p>
    <w:p w:rsidR="00682F3B" w:rsidRDefault="00682F3B"/>
    <w:p w:rsidR="00682F3B" w:rsidRDefault="00682F3B" w:rsidP="00682F3B">
      <w:r>
        <w:t>Question 4</w:t>
      </w:r>
    </w:p>
    <w:p w:rsidR="00682F3B" w:rsidRDefault="00E857FB">
      <w:r>
        <w:t xml:space="preserve">Section 59 Police Reform act 2002 is a warning that we are able to give a driver for driving the vehicle in an </w:t>
      </w:r>
      <w:r w:rsidR="00037AC3">
        <w:t>antisocial</w:t>
      </w:r>
      <w:r>
        <w:t xml:space="preserve"> manner. The Manner of driving must go below the standard of good driving by a responsible driver. This power give a constable a power of </w:t>
      </w:r>
      <w:r w:rsidR="00037AC3">
        <w:t>seizure</w:t>
      </w:r>
      <w:r>
        <w:t xml:space="preserve"> if the driver or vehicle is caught driving </w:t>
      </w:r>
      <w:r w:rsidR="00037AC3">
        <w:t>antisocially</w:t>
      </w:r>
      <w:r>
        <w:t xml:space="preserve"> within a set period. The Driver or vehicle will be issued one of these warning in person or by post if an officer is not able to provide the Driver or </w:t>
      </w:r>
      <w:r w:rsidR="00037AC3">
        <w:t>Registered</w:t>
      </w:r>
      <w:r>
        <w:t xml:space="preserve"> owner of the vehicle is issue in person. </w:t>
      </w:r>
      <w:r w:rsidR="009227C8">
        <w:t xml:space="preserve">This notice can be issued to any person whilst on public land or in a carpark. </w:t>
      </w:r>
    </w:p>
    <w:p w:rsidR="00682F3B" w:rsidRDefault="00682F3B"/>
    <w:p w:rsidR="00682F3B" w:rsidRDefault="00682F3B" w:rsidP="00682F3B">
      <w:r>
        <w:t>Question 5</w:t>
      </w:r>
    </w:p>
    <w:p w:rsidR="00682F3B" w:rsidRDefault="00037AC3">
      <w:r>
        <w:t xml:space="preserve">Whilst dealing with any RTC within road policing an officer must consider the term ACECARD. This pneumonic is able to provide officers with a guidance on what they are looking for within a road traffic Collison. However an officer might not think of this pneumonic due to protecting of life and limb if an individual is injured and in need of urgent assistance of a constable. </w:t>
      </w:r>
    </w:p>
    <w:p w:rsidR="00037AC3" w:rsidRDefault="00037AC3">
      <w:r>
        <w:t xml:space="preserve">Approach the Scene This stage is for officers to approach the scene carefully and consider any potential evidence that they might be effecting. If an officer is able to think about his approach they will consider a common approach path. This will ensure that a constable is able to think about the way into the scene and away from the scene. The Officer will consider this as part of their golden hour principles to ensure that they are able to gain information for a detailed investigation whilst the RTC has concluded. </w:t>
      </w:r>
    </w:p>
    <w:p w:rsidR="00037AC3" w:rsidRDefault="00037AC3">
      <w:r>
        <w:t>Caution- An officer will need to approach the scene with caution. The caution will be needed to ensure that the safety of the officer is not compromised whilst attending the scene of the RTC. The officer will consider his or hers safety first to ensure that they are not going to make the situation worse by attending the scene quickly.</w:t>
      </w:r>
    </w:p>
    <w:p w:rsidR="00037AC3" w:rsidRDefault="00037AC3">
      <w:r>
        <w:t xml:space="preserve">Examine- The officer will looking around the scene and identify any possible dangers to himself or any other colleague that may attend the scene. The officer will look at the potential threats and contact the control room to inform of any threats. This is the stage where an officer may consider the major incident protocol and declare a major incident if required. </w:t>
      </w:r>
    </w:p>
    <w:p w:rsidR="00037AC3" w:rsidRDefault="00037AC3">
      <w:r>
        <w:t xml:space="preserve">Causalities- The officer will then move onto the causalities stage. The Casualty stage for the officer will identify any casualties that in need of any emergency medical assistance and assist these individuals until a paramedic is able to take over the treatment. All Police officers are trained with First aid to ensure that they are able to provide basic first aid to prevent an individual from worsening. </w:t>
      </w:r>
    </w:p>
    <w:p w:rsidR="00037AC3" w:rsidRDefault="003B2A55">
      <w:r>
        <w:t>Ambulances</w:t>
      </w:r>
      <w:r w:rsidR="00037AC3">
        <w:t xml:space="preserve">- AN officer will consider an ambulance after dealing with the casualty. The ambulance will only be called if an officer thinks that a </w:t>
      </w:r>
      <w:r>
        <w:t>victim</w:t>
      </w:r>
      <w:r w:rsidR="00037AC3">
        <w:t xml:space="preserve"> is in urgent assistance for an ambulance. The officer will use the national decision making model to assess the situation and </w:t>
      </w:r>
      <w:r>
        <w:t xml:space="preserve">establish whether a victim is in need to go to hospital and seek further medical attention. </w:t>
      </w:r>
    </w:p>
    <w:p w:rsidR="003B2A55" w:rsidRDefault="003B2A55">
      <w:r>
        <w:t xml:space="preserve">Reopen the road- This is the stage where an officer will ensure that all obstructions are removed and the carriageway is clear. If there is anything that an officer is not able to reopen the road for further investigation or damage of the road the officer may consider contacting the local authority highways department or the Forensic Collision Investigation team if there has been a serious injury or death. </w:t>
      </w:r>
    </w:p>
    <w:p w:rsidR="003B2A55" w:rsidRDefault="003B2A55">
      <w:r>
        <w:t>Detailed Investigation- During this stage the officer will conduct the investigation into the RTC. The officer may need to take witness statements or gather CCTV to ascertain the cause of the crash if the crash is with serious injury. If not the officer will pass all the information onto the insurance companies to deal with the claims during the aftermath of the RTC.</w:t>
      </w:r>
    </w:p>
    <w:p w:rsidR="003B2A55" w:rsidRDefault="003B2A55"/>
    <w:p w:rsidR="00037AC3" w:rsidRDefault="00037AC3"/>
    <w:p w:rsidR="00682F3B" w:rsidRDefault="00682F3B"/>
    <w:p w:rsidR="003B2A55" w:rsidRDefault="003B2A55"/>
    <w:p w:rsidR="00682F3B" w:rsidRDefault="00682F3B" w:rsidP="00682F3B">
      <w:r>
        <w:t>Question 6</w:t>
      </w:r>
    </w:p>
    <w:p w:rsidR="00682F3B" w:rsidRDefault="003B2A55">
      <w:r>
        <w:t xml:space="preserve">Section 170(1) RTA 1988 is the requirement to stop at the scene of an RTC. The individual is bound by law to stop to exchange details of the collisions. The individual is needed to stop to ascertain if anyone is injured and if any persons require any assistance after the RTC. The individual must exchange details with the third party. This includes Name, Vehicle registration, Telephone number and Insurance Name. </w:t>
      </w:r>
      <w:r w:rsidR="009227C8">
        <w:t xml:space="preserve"> This Section will include cars motorbikes and any mechanically propelled vehicle. </w:t>
      </w:r>
    </w:p>
    <w:p w:rsidR="00682F3B" w:rsidRDefault="00682F3B"/>
    <w:p w:rsidR="00682F3B" w:rsidRDefault="00682F3B" w:rsidP="00682F3B">
      <w:r>
        <w:t>Question 7</w:t>
      </w:r>
    </w:p>
    <w:p w:rsidR="00682F3B" w:rsidRDefault="003B2A55">
      <w:r>
        <w:t xml:space="preserve">A reportable RTC is anything that involves more than one person or animal. A person must stop at the scene of a RTC otherwise they are committing an offence under Section 170 RTA 1988. The individual must ensure that they have provided the relevant details after the scene of an RTC. If the Individual hits an animal such as a Dog, Mule or ASS they are required to either report it to the police or to the owner of the animal. If not they will be committing an offence under this section. </w:t>
      </w:r>
    </w:p>
    <w:p w:rsidR="009227C8" w:rsidRDefault="009227C8">
      <w:r>
        <w:t xml:space="preserve">A reportable RTC must be reported to a constable within the first 24 hours of an offence. </w:t>
      </w:r>
      <w:r w:rsidR="00E454C8">
        <w:t xml:space="preserve">This can either be done in person or by contacting the police on 101 or 999 </w:t>
      </w:r>
    </w:p>
    <w:p w:rsidR="00682F3B" w:rsidRDefault="00682F3B"/>
    <w:p w:rsidR="00682F3B" w:rsidRDefault="00682F3B" w:rsidP="00682F3B">
      <w:r>
        <w:t>Question 8</w:t>
      </w:r>
    </w:p>
    <w:p w:rsidR="00815095" w:rsidRDefault="00815095">
      <w:r>
        <w:t xml:space="preserve">Section 6(5) RTA 1988 is a Roadside breath test. This States that a Constable may perform a breath test to establish whether an individual is drunk in charge of a vehicle and is over the 35mg/100ML of breath legal limit. Subsection 5 gives the constables the power to conduct the breath test after a road traffic Collison or anyone that has committed a moving traffic offence. If the officer has seen the individual driving they are able to carry out the breath test for the moving traffic offence. The officer must have reasonable grounds to believe that the person may be intoxicated through drink </w:t>
      </w:r>
    </w:p>
    <w:p w:rsidR="00682F3B" w:rsidRDefault="00815095">
      <w:r>
        <w:t xml:space="preserve">The officer will ask the individual to provide them with a sample of breath to be analysed by the roadside breath test machine. If they do not agree to give the breath test sample they will be committing an offence under section 6 also. </w:t>
      </w:r>
    </w:p>
    <w:p w:rsidR="00682F3B" w:rsidRDefault="00682F3B"/>
    <w:p w:rsidR="00682F3B" w:rsidRDefault="00682F3B" w:rsidP="00682F3B">
      <w:r>
        <w:t>Question 9</w:t>
      </w:r>
    </w:p>
    <w:p w:rsidR="00682F3B" w:rsidRDefault="00815095">
      <w:r>
        <w:t xml:space="preserve">A person is guilty of an offence if they drive a mechanically propelled vehicle on a road and cause the death of another person by driving the MPV carelessly or a road or any other public place. </w:t>
      </w:r>
    </w:p>
    <w:p w:rsidR="00682F3B" w:rsidRDefault="00682F3B"/>
    <w:p w:rsidR="00682F3B" w:rsidRDefault="00682F3B">
      <w:r>
        <w:t>Question 10</w:t>
      </w:r>
    </w:p>
    <w:p w:rsidR="00682F3B" w:rsidRDefault="00815095">
      <w:r>
        <w:t xml:space="preserve">Dangerously is where a driver of a MPV is not showing any care of any other road user. The individual will take unnessacry risks and try use their vehicle in an aggressive manner. For example they could be diving between lines on a dual carriageway and at the last moment cut between 2 lanes to take an exit. This is not the standard of a good driver. Dangerously can also be used as if any responsible person would not have committed the same manevour </w:t>
      </w:r>
    </w:p>
    <w:p w:rsidR="000B47A8" w:rsidRDefault="000B47A8" w:rsidP="00682F3B"/>
    <w:p w:rsidR="000B47A8" w:rsidRDefault="000B47A8" w:rsidP="00682F3B"/>
    <w:p w:rsidR="000B47A8" w:rsidRDefault="000B47A8" w:rsidP="00682F3B"/>
    <w:p w:rsidR="00682F3B" w:rsidRDefault="00682F3B" w:rsidP="00682F3B">
      <w:r>
        <w:t>Question 11</w:t>
      </w:r>
    </w:p>
    <w:p w:rsidR="00682F3B" w:rsidRDefault="000B47A8">
      <w:r>
        <w:t xml:space="preserve">The preliminary test of a private premises is used when a constable has reasonable grounds to believe that a driver who they have seen driving has gone into a premises after driving intoxicated. The Officer will use Section 6E RTA 1988 which gives a constable the right to go into a premises to gain the premilary breath test. This power is available to constable to establish whether a person has been driving a vehicle intoxicated. This power is only able to be used if a constable has witnessed the individual enter the address or has reasonable grounds to believe that they are in the address. </w:t>
      </w:r>
    </w:p>
    <w:p w:rsidR="00682F3B" w:rsidRDefault="00682F3B"/>
    <w:p w:rsidR="00682F3B" w:rsidRDefault="00682F3B" w:rsidP="00682F3B">
      <w:r>
        <w:t>Question 12</w:t>
      </w:r>
    </w:p>
    <w:p w:rsidR="00682F3B" w:rsidRDefault="00A47EEB">
      <w:r>
        <w:t xml:space="preserve">An investigative mind-set is needed on all cases whilst as a Police Constable, An officer must consider the following things to ensure that all investigations are completed to the best of their ability. </w:t>
      </w:r>
    </w:p>
    <w:p w:rsidR="00A47EEB" w:rsidRDefault="00A47EEB">
      <w:r>
        <w:t xml:space="preserve">The officer must consider the golden hour principles to start with to ensure that during the initial stage of the investigation they are able to gather all relevant evidence that is required. The officer must think of any house to house or CCTV initially due to the evidential value that that can hold within any case. </w:t>
      </w:r>
    </w:p>
    <w:p w:rsidR="00A47EEB" w:rsidRDefault="00A47EEB">
      <w:r>
        <w:t xml:space="preserve">An officer will need to consider a forensic value such as any finger prints at the scene of any incident to ensure that they gather this in case of any evidential value. This could lead to a successful prosecution. The officer will need to correctly bag and tag any evidence that is needed for the process and ensure that they are able to provide it to a lab to ensure the effective testing if necessary. </w:t>
      </w:r>
    </w:p>
    <w:p w:rsidR="00E91C6C" w:rsidRDefault="00A47EEB">
      <w:r>
        <w:br/>
        <w:t xml:space="preserve">All the golden hour principles when adhered to will they be complete. During the interviewing side of the investigation. The PEACE model will need to be considered. The officer will provide need to Plan and prepare for the interview, Engage and explain with the suspect and witness to ensure that they know and understand why they are being interview. Account Challenge and clarify </w:t>
      </w:r>
      <w:r w:rsidR="00E91C6C">
        <w:t>this</w:t>
      </w:r>
      <w:r>
        <w:t xml:space="preserve"> stage is used to gain the main bulk of the </w:t>
      </w:r>
      <w:r w:rsidR="00E91C6C">
        <w:t xml:space="preserve">interview and that it is used to ensure that any mistaken parts by the constable is understood and clarified. Next will be Closure, This stage is used to ensure that we understand the everything that has occurred and that the suspect and interviewer is aware of what has happened and what has occurred. Finally we have evaluate. This is the stage where officers are able to evaluate all the evidence that has been provided to them and look for any other lines of enquiry and where to take the investigation next. </w:t>
      </w:r>
    </w:p>
    <w:p w:rsidR="00682F3B" w:rsidRDefault="00682F3B"/>
    <w:p w:rsidR="00E454C8" w:rsidRDefault="00E454C8" w:rsidP="00682F3B"/>
    <w:p w:rsidR="00E454C8" w:rsidRDefault="00E454C8" w:rsidP="00682F3B"/>
    <w:p w:rsidR="00E454C8" w:rsidRDefault="00E454C8" w:rsidP="00682F3B"/>
    <w:p w:rsidR="00682F3B" w:rsidRDefault="00682F3B" w:rsidP="00682F3B">
      <w:r>
        <w:lastRenderedPageBreak/>
        <w:t>Question 13</w:t>
      </w:r>
    </w:p>
    <w:p w:rsidR="000B47A8" w:rsidRDefault="000B47A8">
      <w:r>
        <w:t xml:space="preserve">During an interview if a suspect goes no comment the interviewing officer is able to consider a special warning. These special warnings are used during the last moments of the interview. These warnings are used so the officer is able to give the defendant the last chance to provide an answer for a previously asked question. The officer must tell the defendant that they are going to use the special warning and what they are used. This will give the officer the opportunity to ask questions that they have already asked surrounding the offence. The officer is not allowed to ask different questions at this time it can only be questions that they have previously asked before. </w:t>
      </w:r>
    </w:p>
    <w:p w:rsidR="00682F3B" w:rsidRDefault="000B47A8">
      <w:r>
        <w:t xml:space="preserve">Section 36 is to establish why the defendant may have had a certain object on their possession on time of arrest for example this could be a pen used in a criminal damage. </w:t>
      </w:r>
    </w:p>
    <w:p w:rsidR="000B47A8" w:rsidRDefault="000B47A8">
      <w:r>
        <w:t xml:space="preserve">Section 37 is used when an offender has been arrested at the place of the crime. This will give the officer the opportunity to ask the offender questions on why they was at the area where the crime was committed. </w:t>
      </w:r>
    </w:p>
    <w:p w:rsidR="000B47A8" w:rsidRDefault="000B47A8">
      <w:r>
        <w:t xml:space="preserve">At the end of the special warning the officer must tell the defendant that the special warnings have come off. </w:t>
      </w:r>
    </w:p>
    <w:p w:rsidR="00682F3B" w:rsidRDefault="00682F3B"/>
    <w:p w:rsidR="00682F3B" w:rsidRDefault="00682F3B" w:rsidP="00682F3B">
      <w:r>
        <w:t>Question 14</w:t>
      </w:r>
    </w:p>
    <w:p w:rsidR="00682F3B" w:rsidRDefault="00CB4749">
      <w:r>
        <w:t xml:space="preserve">Domestic abuse is a term that is sued widely within modern day. The definition is Domestic abuse is an incident or pattern of incident that show controlling, Coercive or threating behaviour that happens to any individual over the age of 16. This does not have to be the different genders or the individuals do not have to be in a relationship the individuals just have to be from the same household. Due to this the victim may develop Stockholm syndrome. This is where the victim is gaining living and happy thoughts towards the perpetrator and negative thoughts towards the supporter and helper of the Domestic abuse situation. This can cause massive issues as the officer could experience difficulty in gathering a statement of complaint against the perpetrator due to these thoughts. </w:t>
      </w:r>
    </w:p>
    <w:p w:rsidR="00CB4749" w:rsidRDefault="00CB4749">
      <w:r>
        <w:t xml:space="preserve">Domestic Abuse is normally caused by people they the offender will know. This can cause may issue whilst investigating a Domestic abuse case. </w:t>
      </w:r>
    </w:p>
    <w:p w:rsidR="00CB4749" w:rsidRDefault="00CB4749">
      <w:r>
        <w:t xml:space="preserve">The offender may be a partner of the victim and may cause wider issues within the whole address. </w:t>
      </w:r>
    </w:p>
    <w:p w:rsidR="00CB4749" w:rsidRDefault="00CB4749"/>
    <w:p w:rsidR="00CB4749" w:rsidRDefault="00CB4749">
      <w:r>
        <w:t xml:space="preserve">After any Domestic abuse case an officer is obliged to submit a public Protection notice. The Public Protection Notice is a form that officers submit to help provide support to the victim of domestic abuse. They will be asked 29 Question for the Domestic Abuse Stalking Harassment form to establish what vulnerabilities they may have after a domestic abuse call. </w:t>
      </w:r>
    </w:p>
    <w:p w:rsidR="00CB4749" w:rsidRDefault="00CB4749"/>
    <w:p w:rsidR="00CB4749" w:rsidRDefault="00CB4749">
      <w:r>
        <w:t xml:space="preserve">Domestic abuse calls are calls where police always have to take action and ensure that we are attempting to protect the victim. </w:t>
      </w:r>
    </w:p>
    <w:p w:rsidR="00682F3B" w:rsidRDefault="00682F3B"/>
    <w:p w:rsidR="00E454C8" w:rsidRDefault="00E454C8" w:rsidP="00682F3B"/>
    <w:p w:rsidR="00682F3B" w:rsidRDefault="00682F3B" w:rsidP="00682F3B">
      <w:r>
        <w:lastRenderedPageBreak/>
        <w:t>Question 15</w:t>
      </w:r>
    </w:p>
    <w:p w:rsidR="00682F3B" w:rsidRDefault="00CB4749">
      <w:r>
        <w:t xml:space="preserve">There are many barriers to reporting Domestic abuse. </w:t>
      </w:r>
    </w:p>
    <w:p w:rsidR="00CB4749" w:rsidRDefault="00CB4749">
      <w:r>
        <w:t xml:space="preserve">These </w:t>
      </w:r>
      <w:r w:rsidR="003E065F">
        <w:t>are:</w:t>
      </w:r>
    </w:p>
    <w:p w:rsidR="00CB4749" w:rsidRDefault="00CB4749" w:rsidP="00CB4749">
      <w:pPr>
        <w:pStyle w:val="ListParagraph"/>
        <w:numPr>
          <w:ilvl w:val="0"/>
          <w:numId w:val="1"/>
        </w:numPr>
      </w:pPr>
      <w:r>
        <w:t xml:space="preserve">Not a police issue </w:t>
      </w:r>
    </w:p>
    <w:p w:rsidR="00CB4749" w:rsidRDefault="003E065F" w:rsidP="00CB4749">
      <w:pPr>
        <w:pStyle w:val="ListParagraph"/>
        <w:numPr>
          <w:ilvl w:val="0"/>
          <w:numId w:val="1"/>
        </w:numPr>
      </w:pPr>
      <w:r>
        <w:t>It’s</w:t>
      </w:r>
      <w:r w:rsidR="00CB4749">
        <w:t xml:space="preserve"> part of my culture </w:t>
      </w:r>
    </w:p>
    <w:p w:rsidR="00CB4749" w:rsidRDefault="00CB4749" w:rsidP="00CB4749">
      <w:pPr>
        <w:pStyle w:val="ListParagraph"/>
        <w:numPr>
          <w:ilvl w:val="0"/>
          <w:numId w:val="1"/>
        </w:numPr>
      </w:pPr>
      <w:r>
        <w:t xml:space="preserve">I don’t want to lose my children </w:t>
      </w:r>
    </w:p>
    <w:p w:rsidR="00CB4749" w:rsidRDefault="003E065F" w:rsidP="00CB4749">
      <w:pPr>
        <w:pStyle w:val="ListParagraph"/>
        <w:numPr>
          <w:ilvl w:val="0"/>
          <w:numId w:val="1"/>
        </w:numPr>
      </w:pPr>
      <w:r>
        <w:t>I’m</w:t>
      </w:r>
      <w:r w:rsidR="00CB4749">
        <w:t xml:space="preserve"> Scared of the </w:t>
      </w:r>
      <w:r>
        <w:t>reproductions</w:t>
      </w:r>
      <w:r w:rsidR="00CB4749">
        <w:t xml:space="preserve"> </w:t>
      </w:r>
    </w:p>
    <w:p w:rsidR="00CB4749" w:rsidRDefault="00CB4749" w:rsidP="00CB4749">
      <w:pPr>
        <w:pStyle w:val="ListParagraph"/>
        <w:numPr>
          <w:ilvl w:val="0"/>
          <w:numId w:val="1"/>
        </w:numPr>
      </w:pPr>
      <w:r>
        <w:t xml:space="preserve">It has only happened once </w:t>
      </w:r>
    </w:p>
    <w:p w:rsidR="00CB4749" w:rsidRDefault="003E065F" w:rsidP="00CB4749">
      <w:pPr>
        <w:pStyle w:val="ListParagraph"/>
        <w:numPr>
          <w:ilvl w:val="0"/>
          <w:numId w:val="1"/>
        </w:numPr>
      </w:pPr>
      <w:r>
        <w:t xml:space="preserve">I’m use to it </w:t>
      </w:r>
    </w:p>
    <w:p w:rsidR="003E065F" w:rsidRDefault="003E065F" w:rsidP="003E065F">
      <w:r>
        <w:t xml:space="preserve">All of the above are issues that occur. These issues are thinks that effect that way that DV cases are handled within the Police. The police are duty bound to ensure that we always take positive action after a Domestic Violence Case. The relevant forms will be submitted and the officer will attempt to break down barrier to ensure that they are able to help provided any assistance for the victim of a DV case. The Barriers are an important part of any day policing and they will need to be broken down to ensure that the victim feels confident enough. Officers are able to refer any victim of Domestic Violence to such people like women’s aid and other supporting agencies. </w:t>
      </w:r>
    </w:p>
    <w:p w:rsidR="00682F3B" w:rsidRDefault="00682F3B"/>
    <w:p w:rsidR="00682F3B" w:rsidRDefault="00682F3B" w:rsidP="00682F3B">
      <w:r>
        <w:t>Question 16</w:t>
      </w:r>
    </w:p>
    <w:p w:rsidR="00682F3B" w:rsidRDefault="000607B3">
      <w:r>
        <w:t xml:space="preserve">Internal trafficking this is the situation where indivudlas are moved from location to location to keep under the radar of UK Immigration and any police. This is the movement of individuals between businesses and houses to ensure that the identity of the individual is able to be under kept and that they look they are here legally either on holiday or as a person that has been moved her through legal channels. </w:t>
      </w:r>
    </w:p>
    <w:p w:rsidR="00682F3B" w:rsidRDefault="00682F3B"/>
    <w:p w:rsidR="003E065F" w:rsidRDefault="003E065F" w:rsidP="00682F3B"/>
    <w:p w:rsidR="003E065F" w:rsidRDefault="003E065F" w:rsidP="00682F3B"/>
    <w:p w:rsidR="003E065F" w:rsidRDefault="003E065F" w:rsidP="00682F3B"/>
    <w:p w:rsidR="003E065F" w:rsidRDefault="003E065F" w:rsidP="00682F3B"/>
    <w:p w:rsidR="003E065F" w:rsidRDefault="003E065F" w:rsidP="00682F3B"/>
    <w:p w:rsidR="003E065F" w:rsidRDefault="003E065F" w:rsidP="00682F3B"/>
    <w:p w:rsidR="00E454C8" w:rsidRDefault="00E454C8" w:rsidP="00682F3B"/>
    <w:p w:rsidR="00E454C8" w:rsidRDefault="00E454C8" w:rsidP="00682F3B"/>
    <w:p w:rsidR="00E454C8" w:rsidRDefault="00E454C8" w:rsidP="00682F3B"/>
    <w:p w:rsidR="00E454C8" w:rsidRDefault="00E454C8" w:rsidP="00682F3B"/>
    <w:p w:rsidR="00E454C8" w:rsidRDefault="00E454C8" w:rsidP="00682F3B"/>
    <w:p w:rsidR="00E454C8" w:rsidRDefault="00E454C8" w:rsidP="00682F3B"/>
    <w:p w:rsidR="00682F3B" w:rsidRDefault="00682F3B" w:rsidP="00682F3B">
      <w:r>
        <w:lastRenderedPageBreak/>
        <w:t>Question 17</w:t>
      </w:r>
    </w:p>
    <w:p w:rsidR="00682F3B" w:rsidRDefault="003E065F">
      <w:r>
        <w:t>There are many agencies that are able to support a child after a public protection notice has been submitted. These are:</w:t>
      </w:r>
    </w:p>
    <w:p w:rsidR="003E065F" w:rsidRDefault="003E065F" w:rsidP="003E065F">
      <w:pPr>
        <w:pStyle w:val="ListParagraph"/>
        <w:numPr>
          <w:ilvl w:val="0"/>
          <w:numId w:val="2"/>
        </w:numPr>
      </w:pPr>
      <w:r>
        <w:t xml:space="preserve">Schools </w:t>
      </w:r>
    </w:p>
    <w:p w:rsidR="003E065F" w:rsidRDefault="003E065F" w:rsidP="003E065F">
      <w:pPr>
        <w:pStyle w:val="ListParagraph"/>
        <w:numPr>
          <w:ilvl w:val="0"/>
          <w:numId w:val="2"/>
        </w:numPr>
      </w:pPr>
      <w:r>
        <w:t xml:space="preserve">Social Services </w:t>
      </w:r>
    </w:p>
    <w:p w:rsidR="003E065F" w:rsidRDefault="003E065F" w:rsidP="003E065F">
      <w:pPr>
        <w:pStyle w:val="ListParagraph"/>
        <w:numPr>
          <w:ilvl w:val="0"/>
          <w:numId w:val="2"/>
        </w:numPr>
      </w:pPr>
      <w:r>
        <w:t xml:space="preserve">Police </w:t>
      </w:r>
    </w:p>
    <w:p w:rsidR="003E065F" w:rsidRDefault="003E065F" w:rsidP="003E065F">
      <w:pPr>
        <w:pStyle w:val="ListParagraph"/>
        <w:numPr>
          <w:ilvl w:val="0"/>
          <w:numId w:val="2"/>
        </w:numPr>
      </w:pPr>
      <w:r>
        <w:t xml:space="preserve">Youth Offending Services </w:t>
      </w:r>
    </w:p>
    <w:p w:rsidR="003E065F" w:rsidRDefault="003E065F" w:rsidP="003E065F">
      <w:pPr>
        <w:pStyle w:val="ListParagraph"/>
        <w:numPr>
          <w:ilvl w:val="0"/>
          <w:numId w:val="2"/>
        </w:numPr>
      </w:pPr>
      <w:r>
        <w:t>Mind</w:t>
      </w:r>
    </w:p>
    <w:p w:rsidR="003E065F" w:rsidRDefault="003E065F" w:rsidP="003E065F">
      <w:pPr>
        <w:pStyle w:val="ListParagraph"/>
        <w:numPr>
          <w:ilvl w:val="0"/>
          <w:numId w:val="2"/>
        </w:numPr>
      </w:pPr>
      <w:r>
        <w:t xml:space="preserve">Local Councils </w:t>
      </w:r>
    </w:p>
    <w:p w:rsidR="003E065F" w:rsidRDefault="003E065F" w:rsidP="003E065F">
      <w:pPr>
        <w:pStyle w:val="ListParagraph"/>
        <w:numPr>
          <w:ilvl w:val="0"/>
          <w:numId w:val="2"/>
        </w:numPr>
      </w:pPr>
      <w:r>
        <w:t>Children Home</w:t>
      </w:r>
    </w:p>
    <w:p w:rsidR="003E065F" w:rsidRDefault="003E065F" w:rsidP="003E065F">
      <w:pPr>
        <w:pStyle w:val="ListParagraph"/>
        <w:numPr>
          <w:ilvl w:val="0"/>
          <w:numId w:val="2"/>
        </w:numPr>
      </w:pPr>
      <w:r>
        <w:t xml:space="preserve">Social Workers </w:t>
      </w:r>
    </w:p>
    <w:p w:rsidR="003E065F" w:rsidRDefault="003E065F" w:rsidP="003E065F">
      <w:pPr>
        <w:pStyle w:val="ListParagraph"/>
        <w:numPr>
          <w:ilvl w:val="0"/>
          <w:numId w:val="2"/>
        </w:numPr>
      </w:pPr>
      <w:r>
        <w:t xml:space="preserve">School Liaison officer </w:t>
      </w:r>
    </w:p>
    <w:p w:rsidR="003E065F" w:rsidRDefault="003E065F" w:rsidP="003E065F">
      <w:pPr>
        <w:pStyle w:val="ListParagraph"/>
        <w:numPr>
          <w:ilvl w:val="0"/>
          <w:numId w:val="2"/>
        </w:numPr>
      </w:pPr>
      <w:r>
        <w:t xml:space="preserve">Public Protection Officers </w:t>
      </w:r>
    </w:p>
    <w:p w:rsidR="003E065F" w:rsidRDefault="003E065F" w:rsidP="003E065F">
      <w:pPr>
        <w:pStyle w:val="ListParagraph"/>
        <w:numPr>
          <w:ilvl w:val="0"/>
          <w:numId w:val="2"/>
        </w:numPr>
      </w:pPr>
      <w:r>
        <w:t xml:space="preserve">Education Welfare officers </w:t>
      </w:r>
    </w:p>
    <w:p w:rsidR="003E065F" w:rsidRDefault="003E065F" w:rsidP="003E065F">
      <w:pPr>
        <w:pStyle w:val="ListParagraph"/>
        <w:numPr>
          <w:ilvl w:val="0"/>
          <w:numId w:val="2"/>
        </w:numPr>
      </w:pPr>
      <w:r>
        <w:t xml:space="preserve">Fire Service (Youth Team) </w:t>
      </w:r>
    </w:p>
    <w:p w:rsidR="003E065F" w:rsidRDefault="003E065F" w:rsidP="003E065F">
      <w:pPr>
        <w:ind w:left="360"/>
      </w:pPr>
    </w:p>
    <w:p w:rsidR="003E065F" w:rsidRDefault="003E065F" w:rsidP="003E065F">
      <w:r>
        <w:t xml:space="preserve">All of the above will attend a Multi-Agency referral meeting to discuss what they are to do for support for a young person. The Meeting will be there to discuss the individual and provide them with the support that they require. This support could come from any agencies but all agencies will discuss the individual and ensure that they are able to provide the best support that they require. </w:t>
      </w:r>
    </w:p>
    <w:p w:rsidR="00682F3B" w:rsidRDefault="00682F3B"/>
    <w:p w:rsidR="00682F3B" w:rsidRDefault="00682F3B" w:rsidP="00682F3B">
      <w:r>
        <w:t>Question 18</w:t>
      </w:r>
    </w:p>
    <w:p w:rsidR="00682F3B" w:rsidRDefault="003E065F">
      <w:r>
        <w:t>Modern Slavery is a massive issue within society today. These issues can come from Car washes, Nail Salons and many more. Police officer must follow the 4 P’s to ensure that they are doing their best for the trafficked individual. The officer must,</w:t>
      </w:r>
    </w:p>
    <w:p w:rsidR="003E065F" w:rsidRDefault="003E065F">
      <w:r>
        <w:t xml:space="preserve">Protect- Under this section they must ensure that the person is taken into protective custody and their human rights are being adhered to. They must ensure that the person is taken away from the situation to ensure that they are able </w:t>
      </w:r>
      <w:r w:rsidR="0097322E">
        <w:t xml:space="preserve">provide </w:t>
      </w:r>
      <w:r w:rsidR="000607B3">
        <w:t xml:space="preserve">a safe environment for them until we able to ascertain the identity of the individual </w:t>
      </w:r>
    </w:p>
    <w:p w:rsidR="000607B3" w:rsidRDefault="000607B3" w:rsidP="000607B3">
      <w:r>
        <w:t xml:space="preserve">Prevent- The officer must prevent any possible breaches of law or disturbance of the queen’s peace. The officer must ensure that they are able to keep the queens peace to be kept. If the officer is unaware of anything they are able to contact a fellow colleague to ascertain help. </w:t>
      </w:r>
    </w:p>
    <w:p w:rsidR="00682F3B" w:rsidRDefault="00682F3B"/>
    <w:p w:rsidR="00682F3B" w:rsidRDefault="00682F3B" w:rsidP="00682F3B">
      <w:r>
        <w:t>Question 19</w:t>
      </w:r>
    </w:p>
    <w:p w:rsidR="00682F3B" w:rsidRDefault="00472093">
      <w:r>
        <w:t xml:space="preserve">The NRM is a process that an officer must undertake after they identify any individual of </w:t>
      </w:r>
      <w:r w:rsidR="00A47EEB">
        <w:t xml:space="preserve">trafficking. The officer must ensure them following the 4P’s initially and that they are able to safeguard the individual first. </w:t>
      </w:r>
      <w:r w:rsidR="00A47EEB">
        <w:br/>
        <w:t xml:space="preserve">This form is filled in to ensure that the relevant procedure is followed during the initial contact with the Trafficked person. The form will be able to identify if the person is able to stay within the Country legally and that they are legal. If not the constable may need to contact the Immigration to ascertain guidance on what to do next if the constable is not sure on the relevancy of the case. </w:t>
      </w:r>
    </w:p>
    <w:p w:rsidR="00682F3B" w:rsidRDefault="00682F3B"/>
    <w:p w:rsidR="00682F3B" w:rsidRDefault="00682F3B" w:rsidP="00682F3B">
      <w:r>
        <w:t>Question 20</w:t>
      </w:r>
    </w:p>
    <w:p w:rsidR="000607B3" w:rsidRDefault="000607B3" w:rsidP="00682F3B">
      <w:r>
        <w:t xml:space="preserve">A) A Prostitute is a sex worker that is normally found out during the evening. The gender of the individual can be male or female. The individual will sell provide sexual acts to a paying member of the public. </w:t>
      </w:r>
    </w:p>
    <w:p w:rsidR="000607B3" w:rsidRDefault="000607B3" w:rsidP="00682F3B">
      <w:r>
        <w:t>B) Prostitutes should be treated by the police</w:t>
      </w:r>
      <w:r w:rsidR="005B38E6">
        <w:t xml:space="preserve"> like any other victim of crime. The officer must treat them with fairness and impartially and not victimise them due to what they do. The officer must attempt to provide them with any support and assistance they may need. For example send those to a drug referral clinic or other third parties that mat be considered. </w:t>
      </w:r>
    </w:p>
    <w:p w:rsidR="005B38E6" w:rsidRDefault="005B38E6" w:rsidP="00682F3B">
      <w:r>
        <w:t xml:space="preserve">The officer must ensure them that the offence is not their fault and provide them with the professionalism that they require. The female must be treated </w:t>
      </w:r>
      <w:r w:rsidR="00472093">
        <w:t>alongside</w:t>
      </w:r>
      <w:r>
        <w:t xml:space="preserve"> the Victim Code to ensure that they are treated fairly. </w:t>
      </w:r>
    </w:p>
    <w:p w:rsidR="00682F3B" w:rsidRDefault="00682F3B"/>
    <w:p w:rsidR="00682F3B" w:rsidRDefault="00682F3B"/>
    <w:p w:rsidR="00682F3B" w:rsidRDefault="00682F3B" w:rsidP="00682F3B">
      <w:r>
        <w:t>Question 21</w:t>
      </w:r>
    </w:p>
    <w:p w:rsidR="00682F3B" w:rsidRDefault="002D1AF3">
      <w:r>
        <w:t xml:space="preserve">Rape of a Child Under 13 </w:t>
      </w:r>
    </w:p>
    <w:p w:rsidR="00C170C3" w:rsidRDefault="002D1AF3">
      <w:r>
        <w:t xml:space="preserve">Person A penetrates the Mouth, Anus or Vagina of Person B with his penis and Person B is under the age of 13. This offence will be given to a person when they have raped any person under the age of 13. Person B does not have the right to </w:t>
      </w:r>
      <w:r w:rsidR="00472093">
        <w:t>consent</w:t>
      </w:r>
      <w:r>
        <w:t xml:space="preserve"> due to their age and </w:t>
      </w:r>
      <w:r w:rsidR="00472093">
        <w:t>non-understanding</w:t>
      </w:r>
      <w:r>
        <w:t xml:space="preserve"> of Rape so even if the 13 year old says that consented due to their age this is inadmissible. The offender will be charged with Rape due to the age. </w:t>
      </w:r>
      <w:bookmarkStart w:id="0" w:name="_GoBack"/>
      <w:bookmarkEnd w:id="0"/>
    </w:p>
    <w:p w:rsidR="00682F3B" w:rsidRDefault="00682F3B"/>
    <w:p w:rsidR="00682F3B" w:rsidRDefault="00682F3B" w:rsidP="00682F3B">
      <w:r>
        <w:t>Question 22</w:t>
      </w:r>
    </w:p>
    <w:p w:rsidR="00682F3B" w:rsidRDefault="00472093">
      <w:r>
        <w:t xml:space="preserve">Sarah Law is a scheme that has been put into place for individuals this scheme is used where a female or male has got with an individual that might be a register sex offender. The new partner is able to apply to the police to ascertain if they are a threat to their children. The new partner will be told of anything that is of relevance to her to ensure that the child and she are protected and that they are able to ensure the safeguarding of her and the child. The application does not to be made herself however the information will only be told to the new partner. The information could also be passed to social services to ensure the safeguarding of the child. </w:t>
      </w:r>
    </w:p>
    <w:p w:rsidR="00682F3B" w:rsidRDefault="00682F3B"/>
    <w:p w:rsidR="00682F3B" w:rsidRDefault="00682F3B" w:rsidP="00682F3B">
      <w:r>
        <w:t>Question 23</w:t>
      </w:r>
    </w:p>
    <w:p w:rsidR="00472093" w:rsidRDefault="00472093" w:rsidP="00682F3B">
      <w:r>
        <w:t xml:space="preserve">Evidential presumption in court is broken down into 4 section. These are the offender believes that they would of consent. That think that </w:t>
      </w:r>
      <w:r w:rsidR="00A47EEB">
        <w:t>it’s</w:t>
      </w:r>
      <w:r>
        <w:t xml:space="preserve"> not a sexual offence. These are stated within Sexual offences act 2003. </w:t>
      </w:r>
    </w:p>
    <w:p w:rsidR="00682F3B" w:rsidRDefault="00682F3B"/>
    <w:p w:rsidR="00682F3B" w:rsidRDefault="00682F3B" w:rsidP="00682F3B"/>
    <w:p w:rsidR="00682F3B" w:rsidRDefault="00682F3B" w:rsidP="00682F3B"/>
    <w:sectPr w:rsidR="00682F3B" w:rsidSect="000607B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47EEB" w:rsidRDefault="00A47EEB" w:rsidP="000607B3">
      <w:pPr>
        <w:spacing w:after="0" w:line="240" w:lineRule="auto"/>
      </w:pPr>
      <w:r>
        <w:separator/>
      </w:r>
    </w:p>
  </w:endnote>
  <w:endnote w:type="continuationSeparator" w:id="0">
    <w:p w:rsidR="00A47EEB" w:rsidRDefault="00A47EEB" w:rsidP="000607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47EEB" w:rsidRDefault="00804BC5" w:rsidP="00804BC5">
    <w:pPr>
      <w:pStyle w:val="Footer"/>
      <w:rPr>
        <w:color w:val="000000"/>
        <w:sz w:val="17"/>
      </w:rPr>
    </w:pPr>
    <w:bookmarkStart w:id="3" w:name="TITUS1FooterEvenPages"/>
    <w:r>
      <w:rPr>
        <w:color w:val="000000"/>
        <w:sz w:val="17"/>
      </w:rPr>
      <w:t> </w:t>
    </w:r>
  </w:p>
  <w:bookmarkEnd w:id="3"/>
  <w:p w:rsidR="00A47EEB" w:rsidRDefault="00A47EEB" w:rsidP="002D1AF3">
    <w:pPr>
      <w:pStyle w:val="Footer"/>
    </w:pPr>
  </w:p>
  <w:p w:rsidR="00A47EEB" w:rsidRDefault="00A47EE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47EEB" w:rsidRDefault="00804BC5" w:rsidP="00804BC5">
    <w:pPr>
      <w:pStyle w:val="Footer"/>
      <w:rPr>
        <w:color w:val="000000"/>
        <w:sz w:val="17"/>
      </w:rPr>
    </w:pPr>
    <w:bookmarkStart w:id="4" w:name="TITUS1FooterPrimary"/>
    <w:r>
      <w:rPr>
        <w:color w:val="000000"/>
        <w:sz w:val="17"/>
      </w:rPr>
      <w:t> </w:t>
    </w:r>
  </w:p>
  <w:bookmarkEnd w:id="4"/>
  <w:p w:rsidR="00A47EEB" w:rsidRDefault="00A47EE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47EEB" w:rsidRDefault="00804BC5" w:rsidP="00804BC5">
    <w:pPr>
      <w:pStyle w:val="Footer"/>
      <w:rPr>
        <w:color w:val="000000"/>
        <w:sz w:val="17"/>
      </w:rPr>
    </w:pPr>
    <w:bookmarkStart w:id="6" w:name="TITUS1FooterFirstPage"/>
    <w:r>
      <w:rPr>
        <w:color w:val="000000"/>
        <w:sz w:val="17"/>
      </w:rPr>
      <w:t> </w:t>
    </w:r>
  </w:p>
  <w:bookmarkEnd w:id="6"/>
  <w:p w:rsidR="00A47EEB" w:rsidRDefault="00A47E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47EEB" w:rsidRDefault="00A47EEB" w:rsidP="000607B3">
      <w:pPr>
        <w:spacing w:after="0" w:line="240" w:lineRule="auto"/>
      </w:pPr>
      <w:r>
        <w:separator/>
      </w:r>
    </w:p>
  </w:footnote>
  <w:footnote w:type="continuationSeparator" w:id="0">
    <w:p w:rsidR="00A47EEB" w:rsidRDefault="00A47EEB" w:rsidP="000607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47EEB" w:rsidRDefault="00804BC5" w:rsidP="00804BC5">
    <w:pPr>
      <w:pStyle w:val="Header"/>
      <w:rPr>
        <w:color w:val="000000"/>
        <w:sz w:val="17"/>
      </w:rPr>
    </w:pPr>
    <w:bookmarkStart w:id="1" w:name="TITUS1HeaderEvenPages"/>
    <w:r>
      <w:rPr>
        <w:color w:val="000000"/>
        <w:sz w:val="17"/>
      </w:rPr>
      <w:t> </w:t>
    </w:r>
  </w:p>
  <w:bookmarkEnd w:id="1"/>
  <w:p w:rsidR="00A47EEB" w:rsidRDefault="00A47EEB" w:rsidP="002D1AF3">
    <w:pPr>
      <w:pStyle w:val="Header"/>
    </w:pPr>
  </w:p>
  <w:p w:rsidR="00A47EEB" w:rsidRDefault="00A47EE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47EEB" w:rsidRDefault="00804BC5" w:rsidP="00804BC5">
    <w:pPr>
      <w:pStyle w:val="Header"/>
      <w:rPr>
        <w:color w:val="000000"/>
        <w:sz w:val="17"/>
      </w:rPr>
    </w:pPr>
    <w:bookmarkStart w:id="2" w:name="TITUS1HeaderPrimary"/>
    <w:r>
      <w:rPr>
        <w:color w:val="000000"/>
        <w:sz w:val="17"/>
      </w:rPr>
      <w:t> </w:t>
    </w:r>
  </w:p>
  <w:bookmarkEnd w:id="2"/>
  <w:p w:rsidR="00A47EEB" w:rsidRDefault="00A47EE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47EEB" w:rsidRDefault="00804BC5" w:rsidP="00804BC5">
    <w:pPr>
      <w:pStyle w:val="Header"/>
      <w:rPr>
        <w:color w:val="000000"/>
        <w:sz w:val="17"/>
      </w:rPr>
    </w:pPr>
    <w:bookmarkStart w:id="5" w:name="TITUS1HeaderFirstPage"/>
    <w:r>
      <w:rPr>
        <w:color w:val="000000"/>
        <w:sz w:val="17"/>
      </w:rPr>
      <w:t> </w:t>
    </w:r>
  </w:p>
  <w:bookmarkEnd w:id="5"/>
  <w:p w:rsidR="00A47EEB" w:rsidRDefault="00A47EE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5614BF"/>
    <w:multiLevelType w:val="hybridMultilevel"/>
    <w:tmpl w:val="8716D462"/>
    <w:lvl w:ilvl="0" w:tplc="AE8848C2">
      <w:start w:val="3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7B41CB"/>
    <w:multiLevelType w:val="hybridMultilevel"/>
    <w:tmpl w:val="9D847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924255C"/>
    <w:multiLevelType w:val="hybridMultilevel"/>
    <w:tmpl w:val="DB9A4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4"/>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37AC3"/>
    <w:rsid w:val="000607B3"/>
    <w:rsid w:val="000B47A8"/>
    <w:rsid w:val="00121DF7"/>
    <w:rsid w:val="00237B73"/>
    <w:rsid w:val="002D1AF3"/>
    <w:rsid w:val="003B2A55"/>
    <w:rsid w:val="003E065F"/>
    <w:rsid w:val="00472093"/>
    <w:rsid w:val="00544969"/>
    <w:rsid w:val="005B38E6"/>
    <w:rsid w:val="00682F3B"/>
    <w:rsid w:val="007E4409"/>
    <w:rsid w:val="00804BC5"/>
    <w:rsid w:val="00815095"/>
    <w:rsid w:val="00877432"/>
    <w:rsid w:val="009227C8"/>
    <w:rsid w:val="0097322E"/>
    <w:rsid w:val="00A47EEB"/>
    <w:rsid w:val="00C170C3"/>
    <w:rsid w:val="00CB4749"/>
    <w:rsid w:val="00E41B08"/>
    <w:rsid w:val="00E454C8"/>
    <w:rsid w:val="00E857FB"/>
    <w:rsid w:val="00E91C6C"/>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A7EAC40"/>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B4749"/>
    <w:pPr>
      <w:ind w:left="720"/>
      <w:contextualSpacing/>
    </w:pPr>
  </w:style>
  <w:style w:type="paragraph" w:styleId="Header">
    <w:name w:val="header"/>
    <w:basedOn w:val="Normal"/>
    <w:link w:val="HeaderChar"/>
    <w:uiPriority w:val="99"/>
    <w:unhideWhenUsed/>
    <w:rsid w:val="000607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07B3"/>
  </w:style>
  <w:style w:type="paragraph" w:styleId="Footer">
    <w:name w:val="footer"/>
    <w:basedOn w:val="Normal"/>
    <w:link w:val="FooterChar"/>
    <w:uiPriority w:val="99"/>
    <w:unhideWhenUsed/>
    <w:rsid w:val="000607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07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2915</Words>
  <Characters>16619</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19496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Smith,Tyler swp6683</cp:lastModifiedBy>
  <cp:revision>4</cp:revision>
  <dcterms:created xsi:type="dcterms:W3CDTF">2020-11-30T10:28:00Z</dcterms:created>
  <dcterms:modified xsi:type="dcterms:W3CDTF">2020-11-30T10:31:00Z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