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C94BB" w14:textId="6A253D9F" w:rsidR="0024533F" w:rsidRDefault="0024533F" w:rsidP="0024533F">
      <w:pPr>
        <w:jc w:val="center"/>
        <w:rPr>
          <w:b/>
          <w:bCs/>
          <w:sz w:val="40"/>
          <w:szCs w:val="40"/>
        </w:rPr>
      </w:pPr>
    </w:p>
    <w:p w14:paraId="6A4292FD" w14:textId="77777777" w:rsidR="0024533F" w:rsidRDefault="0024533F" w:rsidP="0024533F">
      <w:pPr>
        <w:jc w:val="center"/>
        <w:rPr>
          <w:b/>
          <w:bCs/>
          <w:sz w:val="40"/>
          <w:szCs w:val="40"/>
        </w:rPr>
      </w:pPr>
    </w:p>
    <w:p w14:paraId="170DD193" w14:textId="77777777" w:rsidR="0024533F" w:rsidRDefault="0024533F" w:rsidP="0024533F">
      <w:pPr>
        <w:jc w:val="center"/>
        <w:rPr>
          <w:b/>
          <w:bCs/>
          <w:sz w:val="40"/>
          <w:szCs w:val="40"/>
        </w:rPr>
      </w:pPr>
    </w:p>
    <w:p w14:paraId="082DA9D4" w14:textId="77777777" w:rsidR="0024533F" w:rsidRDefault="0024533F" w:rsidP="0024533F">
      <w:pPr>
        <w:jc w:val="center"/>
        <w:rPr>
          <w:b/>
          <w:bCs/>
          <w:sz w:val="40"/>
          <w:szCs w:val="40"/>
        </w:rPr>
      </w:pPr>
    </w:p>
    <w:p w14:paraId="5AD8F10C" w14:textId="642282B9" w:rsidR="001B4611" w:rsidRPr="0024533F" w:rsidRDefault="0024533F" w:rsidP="0024533F">
      <w:pPr>
        <w:jc w:val="center"/>
        <w:rPr>
          <w:b/>
          <w:bCs/>
          <w:sz w:val="40"/>
          <w:szCs w:val="40"/>
        </w:rPr>
      </w:pPr>
      <w:r w:rsidRPr="0024533F">
        <w:rPr>
          <w:b/>
          <w:bCs/>
          <w:sz w:val="40"/>
          <w:szCs w:val="40"/>
        </w:rPr>
        <w:t>MARKETING PLAN</w:t>
      </w:r>
      <w:r w:rsidR="00FC4F7C">
        <w:rPr>
          <w:b/>
          <w:bCs/>
          <w:sz w:val="40"/>
          <w:szCs w:val="40"/>
        </w:rPr>
        <w:t xml:space="preserve"> OF MOXY </w:t>
      </w:r>
    </w:p>
    <w:p w14:paraId="4FA43AB1" w14:textId="77777777" w:rsidR="0024533F" w:rsidRDefault="0024533F" w:rsidP="000404AC">
      <w:pPr>
        <w:pStyle w:val="Heading1"/>
      </w:pPr>
    </w:p>
    <w:p w14:paraId="1108B2A6" w14:textId="3C70331D" w:rsidR="00911DB1" w:rsidRDefault="00911DB1" w:rsidP="00911DB1"/>
    <w:p w14:paraId="3765BDDF" w14:textId="5531E1C9" w:rsidR="00911DB1" w:rsidRDefault="00911DB1" w:rsidP="00911DB1"/>
    <w:p w14:paraId="75AFCAB0" w14:textId="73FFA6A3" w:rsidR="00911DB1" w:rsidRDefault="00911DB1" w:rsidP="00911DB1"/>
    <w:p w14:paraId="31A8C037" w14:textId="0A07C748" w:rsidR="00911DB1" w:rsidRPr="00911DB1" w:rsidRDefault="00911DB1" w:rsidP="00911DB1">
      <w:pPr>
        <w:spacing w:line="360" w:lineRule="auto"/>
        <w:rPr>
          <w:b/>
          <w:bCs/>
          <w:sz w:val="28"/>
          <w:szCs w:val="28"/>
        </w:rPr>
      </w:pPr>
      <w:r w:rsidRPr="00911DB1">
        <w:rPr>
          <w:b/>
          <w:bCs/>
          <w:sz w:val="28"/>
          <w:szCs w:val="28"/>
        </w:rPr>
        <w:t>Student Name:Tatiana Elena Bacalu</w:t>
      </w:r>
    </w:p>
    <w:p w14:paraId="6774DE36" w14:textId="7282C4F4" w:rsidR="00911DB1" w:rsidRPr="00911DB1" w:rsidRDefault="00911DB1" w:rsidP="00911DB1">
      <w:pPr>
        <w:spacing w:line="360" w:lineRule="auto"/>
        <w:rPr>
          <w:b/>
          <w:bCs/>
          <w:sz w:val="28"/>
          <w:szCs w:val="28"/>
        </w:rPr>
      </w:pPr>
      <w:r w:rsidRPr="00911DB1">
        <w:rPr>
          <w:b/>
          <w:bCs/>
          <w:sz w:val="28"/>
          <w:szCs w:val="28"/>
        </w:rPr>
        <w:t>Student Id Number: 2224927</w:t>
      </w:r>
    </w:p>
    <w:p w14:paraId="118C87FE" w14:textId="77777777" w:rsidR="00911DB1" w:rsidRPr="00911DB1" w:rsidRDefault="00911DB1" w:rsidP="00911DB1">
      <w:pPr>
        <w:spacing w:after="160" w:line="360" w:lineRule="auto"/>
        <w:jc w:val="left"/>
        <w:rPr>
          <w:rFonts w:eastAsia="Calibri" w:cs="Times New Roman"/>
          <w:b/>
          <w:bCs/>
          <w:sz w:val="28"/>
          <w:szCs w:val="28"/>
          <w:lang w:val="en-IN"/>
        </w:rPr>
      </w:pPr>
      <w:r w:rsidRPr="00911DB1">
        <w:rPr>
          <w:rFonts w:eastAsia="Calibri" w:cs="Times New Roman"/>
          <w:b/>
          <w:bCs/>
          <w:sz w:val="28"/>
          <w:szCs w:val="28"/>
          <w:lang w:val="en-IN"/>
        </w:rPr>
        <w:t>Module Tittle: Marketing Essentials (BMIH4005)</w:t>
      </w:r>
    </w:p>
    <w:p w14:paraId="5749C409" w14:textId="1374B892" w:rsidR="00911DB1" w:rsidRDefault="00911DB1" w:rsidP="00911DB1">
      <w:pPr>
        <w:spacing w:after="160" w:line="360" w:lineRule="auto"/>
        <w:jc w:val="left"/>
        <w:rPr>
          <w:rFonts w:eastAsia="Calibri" w:cs="Times New Roman"/>
          <w:b/>
          <w:bCs/>
          <w:sz w:val="28"/>
          <w:szCs w:val="28"/>
          <w:lang w:val="en-IN"/>
        </w:rPr>
      </w:pPr>
      <w:r w:rsidRPr="00911DB1">
        <w:rPr>
          <w:rFonts w:eastAsia="Calibri" w:cs="Times New Roman"/>
          <w:b/>
          <w:bCs/>
          <w:sz w:val="28"/>
          <w:szCs w:val="28"/>
          <w:lang w:val="en-IN"/>
        </w:rPr>
        <w:t>Lecturer’s Name: Luciana Suardi</w:t>
      </w:r>
    </w:p>
    <w:p w14:paraId="7FD98490" w14:textId="0CE79B6E" w:rsidR="00911DB1" w:rsidRDefault="00911DB1" w:rsidP="00911DB1">
      <w:pPr>
        <w:spacing w:after="160" w:line="360" w:lineRule="auto"/>
        <w:jc w:val="left"/>
        <w:rPr>
          <w:rFonts w:eastAsia="Calibri" w:cs="Times New Roman"/>
          <w:b/>
          <w:bCs/>
          <w:sz w:val="28"/>
          <w:szCs w:val="28"/>
          <w:lang w:val="en-IN"/>
        </w:rPr>
      </w:pPr>
      <w:r>
        <w:rPr>
          <w:rFonts w:eastAsia="Calibri" w:cs="Times New Roman"/>
          <w:b/>
          <w:bCs/>
          <w:sz w:val="28"/>
          <w:szCs w:val="28"/>
          <w:lang w:val="en-IN"/>
        </w:rPr>
        <w:t xml:space="preserve">Word Count: </w:t>
      </w:r>
      <w:r w:rsidR="00613AE9">
        <w:rPr>
          <w:rFonts w:eastAsia="Calibri" w:cs="Times New Roman"/>
          <w:b/>
          <w:bCs/>
          <w:sz w:val="28"/>
          <w:szCs w:val="28"/>
          <w:lang w:val="en-IN"/>
        </w:rPr>
        <w:t>1288</w:t>
      </w:r>
    </w:p>
    <w:p w14:paraId="5D1BC3FB" w14:textId="1250EF16" w:rsidR="0024533F" w:rsidRPr="00850981" w:rsidRDefault="00911DB1" w:rsidP="00850981">
      <w:pPr>
        <w:spacing w:after="160" w:line="360" w:lineRule="auto"/>
        <w:jc w:val="left"/>
        <w:rPr>
          <w:rFonts w:eastAsia="Calibri" w:cs="Times New Roman"/>
          <w:b/>
          <w:bCs/>
          <w:sz w:val="28"/>
          <w:szCs w:val="28"/>
          <w:lang w:val="en-IN"/>
        </w:rPr>
      </w:pPr>
      <w:r>
        <w:rPr>
          <w:rFonts w:eastAsia="Calibri" w:cs="Times New Roman"/>
          <w:b/>
          <w:bCs/>
          <w:sz w:val="28"/>
          <w:szCs w:val="28"/>
          <w:lang w:val="en-IN"/>
        </w:rPr>
        <w:t>Date:</w:t>
      </w:r>
      <w:r w:rsidR="00555999">
        <w:rPr>
          <w:rFonts w:eastAsia="Calibri" w:cs="Times New Roman"/>
          <w:b/>
          <w:bCs/>
          <w:sz w:val="28"/>
          <w:szCs w:val="28"/>
          <w:lang w:val="en-IN"/>
        </w:rPr>
        <w:t xml:space="preserve"> 07/03/2020</w:t>
      </w:r>
    </w:p>
    <w:p w14:paraId="14AFC13D" w14:textId="1818CA42" w:rsidR="004C25A7" w:rsidRPr="00BB5CBD" w:rsidRDefault="00BB5CBD" w:rsidP="00563C65">
      <w:pPr>
        <w:rPr>
          <w:b/>
          <w:bCs/>
          <w:sz w:val="28"/>
          <w:szCs w:val="28"/>
        </w:rPr>
      </w:pPr>
      <w:r w:rsidRPr="00BB5CBD">
        <w:rPr>
          <w:b/>
          <w:bCs/>
          <w:sz w:val="28"/>
          <w:szCs w:val="28"/>
        </w:rPr>
        <w:lastRenderedPageBreak/>
        <w:t>Component A</w:t>
      </w:r>
    </w:p>
    <w:p w14:paraId="2E0F87AC" w14:textId="086D7703" w:rsidR="004C25A7" w:rsidRPr="006528F8" w:rsidRDefault="007F5BF9" w:rsidP="00563C65">
      <w:pPr>
        <w:rPr>
          <w:color w:val="000000" w:themeColor="text1"/>
        </w:rPr>
      </w:pPr>
      <w:r w:rsidRPr="006528F8">
        <w:rPr>
          <w:color w:val="000000" w:themeColor="text1"/>
        </w:rPr>
        <w:t>A marketing plan is a process that helps an organisation in the planning process and to use outreach and advertising to target a specific market.</w:t>
      </w:r>
      <w:r w:rsidR="00881913" w:rsidRPr="006528F8">
        <w:rPr>
          <w:color w:val="000000" w:themeColor="text1"/>
        </w:rPr>
        <w:t xml:space="preserve"> </w:t>
      </w:r>
      <w:r w:rsidR="00777E5E" w:rsidRPr="006528F8">
        <w:rPr>
          <w:color w:val="000000" w:themeColor="text1"/>
        </w:rPr>
        <w:t>T</w:t>
      </w:r>
      <w:r w:rsidR="00881913" w:rsidRPr="006528F8">
        <w:rPr>
          <w:color w:val="000000" w:themeColor="text1"/>
        </w:rPr>
        <w:t xml:space="preserve">he </w:t>
      </w:r>
      <w:r w:rsidR="00777E5E" w:rsidRPr="006528F8">
        <w:rPr>
          <w:color w:val="000000" w:themeColor="text1"/>
        </w:rPr>
        <w:t>plan aims to enhance the visibility of the Moxy Hotel, identify market opportunities and reach the target audience through social media.</w:t>
      </w:r>
      <w:r w:rsidRPr="006528F8">
        <w:rPr>
          <w:color w:val="000000" w:themeColor="text1"/>
        </w:rPr>
        <w:t xml:space="preserve"> The situation analysis which involves the 5C's of Moxy hotel will be illustrated. Further, the objective, strategy, </w:t>
      </w:r>
      <w:r w:rsidR="00911DB1" w:rsidRPr="006528F8">
        <w:rPr>
          <w:color w:val="000000" w:themeColor="text1"/>
        </w:rPr>
        <w:t>t</w:t>
      </w:r>
      <w:r w:rsidRPr="006528F8">
        <w:rPr>
          <w:color w:val="000000" w:themeColor="text1"/>
        </w:rPr>
        <w:t xml:space="preserve">actics, action, and control plan will be explained. </w:t>
      </w:r>
      <w:r w:rsidR="00777E5E" w:rsidRPr="006528F8">
        <w:rPr>
          <w:color w:val="000000" w:themeColor="text1"/>
        </w:rPr>
        <w:t>Additionally</w:t>
      </w:r>
      <w:r w:rsidRPr="006528F8">
        <w:rPr>
          <w:color w:val="000000" w:themeColor="text1"/>
        </w:rPr>
        <w:t>, a recommendation will be outlined that can be used by the Moxy Hotel to grow and expand in the global market.</w:t>
      </w:r>
    </w:p>
    <w:p w14:paraId="53A881DF" w14:textId="77777777" w:rsidR="00555999" w:rsidRPr="006528F8" w:rsidRDefault="007F5BF9" w:rsidP="005F44A1">
      <w:pPr>
        <w:rPr>
          <w:color w:val="000000" w:themeColor="text1"/>
        </w:rPr>
      </w:pPr>
      <w:r w:rsidRPr="006528F8">
        <w:rPr>
          <w:color w:val="000000" w:themeColor="text1"/>
        </w:rPr>
        <w:t xml:space="preserve">Over the years, there has been a high increas in the </w:t>
      </w:r>
      <w:r w:rsidR="00911DB1" w:rsidRPr="006528F8">
        <w:rPr>
          <w:color w:val="000000" w:themeColor="text1"/>
        </w:rPr>
        <w:t>globalisation</w:t>
      </w:r>
      <w:r w:rsidRPr="006528F8">
        <w:rPr>
          <w:color w:val="000000" w:themeColor="text1"/>
        </w:rPr>
        <w:t xml:space="preserve"> of business which includes enhancement in strategic alliance and exports</w:t>
      </w:r>
      <w:r w:rsidR="00217F3B" w:rsidRPr="006528F8">
        <w:rPr>
          <w:color w:val="000000" w:themeColor="text1"/>
        </w:rPr>
        <w:t xml:space="preserve"> (</w:t>
      </w:r>
      <w:r w:rsidR="00217F3B" w:rsidRPr="006528F8">
        <w:rPr>
          <w:rFonts w:cs="Times New Roman"/>
          <w:color w:val="000000" w:themeColor="text1"/>
          <w:szCs w:val="24"/>
          <w:shd w:val="clear" w:color="auto" w:fill="FFFFFF"/>
        </w:rPr>
        <w:t xml:space="preserve">Banyeva </w:t>
      </w:r>
      <w:r w:rsidR="00217F3B" w:rsidRPr="006528F8">
        <w:rPr>
          <w:rFonts w:cs="Times New Roman"/>
          <w:i/>
          <w:iCs/>
          <w:color w:val="000000" w:themeColor="text1"/>
          <w:szCs w:val="24"/>
          <w:shd w:val="clear" w:color="auto" w:fill="FFFFFF"/>
        </w:rPr>
        <w:t>et al.,</w:t>
      </w:r>
      <w:r w:rsidR="00217F3B" w:rsidRPr="006528F8">
        <w:rPr>
          <w:rFonts w:cs="Times New Roman"/>
          <w:color w:val="000000" w:themeColor="text1"/>
          <w:szCs w:val="24"/>
          <w:shd w:val="clear" w:color="auto" w:fill="FFFFFF"/>
        </w:rPr>
        <w:t xml:space="preserve"> 2023)</w:t>
      </w:r>
      <w:r w:rsidRPr="006528F8">
        <w:rPr>
          <w:color w:val="000000" w:themeColor="text1"/>
        </w:rPr>
        <w:t>. Th</w:t>
      </w:r>
      <w:r w:rsidR="00911DB1" w:rsidRPr="006528F8">
        <w:rPr>
          <w:color w:val="000000" w:themeColor="text1"/>
        </w:rPr>
        <w:t>is</w:t>
      </w:r>
      <w:r w:rsidRPr="006528F8">
        <w:rPr>
          <w:color w:val="000000" w:themeColor="text1"/>
        </w:rPr>
        <w:t xml:space="preserve"> </w:t>
      </w:r>
      <w:r w:rsidR="00911DB1" w:rsidRPr="006528F8">
        <w:rPr>
          <w:color w:val="000000" w:themeColor="text1"/>
        </w:rPr>
        <w:t>globalisation</w:t>
      </w:r>
      <w:r w:rsidRPr="006528F8">
        <w:rPr>
          <w:color w:val="000000" w:themeColor="text1"/>
        </w:rPr>
        <w:t xml:space="preserve"> has a significant impact on the competitive advantage of the environment companies plan to operate in. The financial support from the owner is the effective strength that Moxy Hotel possesses and it can help in business </w:t>
      </w:r>
      <w:r w:rsidR="00911DB1" w:rsidRPr="006528F8">
        <w:rPr>
          <w:color w:val="000000" w:themeColor="text1"/>
        </w:rPr>
        <w:t>globalisation</w:t>
      </w:r>
      <w:r w:rsidRPr="006528F8">
        <w:rPr>
          <w:color w:val="000000" w:themeColor="text1"/>
        </w:rPr>
        <w:t xml:space="preserve">. </w:t>
      </w:r>
    </w:p>
    <w:p w14:paraId="2FA9CDD7" w14:textId="77777777" w:rsidR="00555999" w:rsidRPr="006528F8" w:rsidRDefault="00555999" w:rsidP="005F44A1">
      <w:pPr>
        <w:rPr>
          <w:color w:val="000000" w:themeColor="text1"/>
        </w:rPr>
      </w:pPr>
    </w:p>
    <w:p w14:paraId="24D4A9E7" w14:textId="028B28D3" w:rsidR="006B34D3" w:rsidRPr="006528F8" w:rsidRDefault="007F5BF9" w:rsidP="005F44A1">
      <w:pPr>
        <w:rPr>
          <w:color w:val="000000" w:themeColor="text1"/>
        </w:rPr>
      </w:pPr>
      <w:r w:rsidRPr="006528F8">
        <w:rPr>
          <w:color w:val="000000" w:themeColor="text1"/>
        </w:rPr>
        <w:t>The company aims to open 150 hotels in Europe in the upcoming years. Further, advanced concepts of globalisations can al</w:t>
      </w:r>
      <w:r w:rsidR="007F38C1" w:rsidRPr="006528F8">
        <w:rPr>
          <w:color w:val="000000" w:themeColor="text1"/>
        </w:rPr>
        <w:t>so be supported to achieve the o</w:t>
      </w:r>
      <w:r w:rsidRPr="006528F8">
        <w:rPr>
          <w:color w:val="000000" w:themeColor="text1"/>
        </w:rPr>
        <w:t>bjectives. However, the concept to expand is tricky and can impact the strategy which is the weakness</w:t>
      </w:r>
      <w:r w:rsidR="007F38C1" w:rsidRPr="006528F8">
        <w:rPr>
          <w:color w:val="000000" w:themeColor="text1"/>
        </w:rPr>
        <w:t xml:space="preserve"> that Moxy Hotel possesses. </w:t>
      </w:r>
      <w:r w:rsidRPr="006528F8">
        <w:rPr>
          <w:color w:val="000000" w:themeColor="text1"/>
        </w:rPr>
        <w:t xml:space="preserve">If effective training can be implemented </w:t>
      </w:r>
      <w:r w:rsidR="005A1743" w:rsidRPr="006528F8">
        <w:rPr>
          <w:color w:val="000000" w:themeColor="text1"/>
        </w:rPr>
        <w:t xml:space="preserve">in </w:t>
      </w:r>
      <w:r w:rsidRPr="006528F8">
        <w:rPr>
          <w:color w:val="000000" w:themeColor="text1"/>
        </w:rPr>
        <w:t>the company</w:t>
      </w:r>
      <w:r w:rsidR="00850981" w:rsidRPr="006528F8">
        <w:rPr>
          <w:color w:val="000000" w:themeColor="text1"/>
        </w:rPr>
        <w:t>, this thing</w:t>
      </w:r>
      <w:r w:rsidRPr="006528F8">
        <w:rPr>
          <w:color w:val="000000" w:themeColor="text1"/>
        </w:rPr>
        <w:t xml:space="preserve"> has the opportunity to manage the growth well and enhance the profitabili</w:t>
      </w:r>
      <w:r w:rsidR="006B34D3" w:rsidRPr="006528F8">
        <w:rPr>
          <w:color w:val="000000" w:themeColor="text1"/>
        </w:rPr>
        <w:t>ty and sales in the new market (</w:t>
      </w:r>
      <w:r w:rsidR="006B34D3" w:rsidRPr="006528F8">
        <w:rPr>
          <w:rFonts w:cs="Times New Roman"/>
          <w:color w:val="000000" w:themeColor="text1"/>
          <w:szCs w:val="24"/>
          <w:shd w:val="clear" w:color="auto" w:fill="FFFFFF"/>
        </w:rPr>
        <w:t>Fahy and Jobber, 2019).</w:t>
      </w:r>
    </w:p>
    <w:p w14:paraId="0D86C349" w14:textId="6B99F2D1" w:rsidR="001B4611" w:rsidRPr="006528F8" w:rsidRDefault="007F5BF9" w:rsidP="005F44A1">
      <w:pPr>
        <w:rPr>
          <w:rFonts w:cs="Times New Roman"/>
          <w:color w:val="000000" w:themeColor="text1"/>
          <w:szCs w:val="24"/>
          <w:shd w:val="clear" w:color="auto" w:fill="FFFFFF"/>
        </w:rPr>
      </w:pPr>
      <w:r w:rsidRPr="006528F8">
        <w:rPr>
          <w:color w:val="000000" w:themeColor="text1"/>
        </w:rPr>
        <w:t xml:space="preserve">The </w:t>
      </w:r>
      <w:r w:rsidR="007F38C1" w:rsidRPr="006528F8">
        <w:rPr>
          <w:color w:val="000000" w:themeColor="text1"/>
        </w:rPr>
        <w:t>“</w:t>
      </w:r>
      <w:r w:rsidRPr="006528F8">
        <w:rPr>
          <w:color w:val="000000" w:themeColor="text1"/>
        </w:rPr>
        <w:t>competitive</w:t>
      </w:r>
      <w:r w:rsidR="007F38C1" w:rsidRPr="006528F8">
        <w:rPr>
          <w:color w:val="000000" w:themeColor="text1"/>
        </w:rPr>
        <w:t>”</w:t>
      </w:r>
      <w:r w:rsidRPr="006528F8">
        <w:rPr>
          <w:color w:val="000000" w:themeColor="text1"/>
        </w:rPr>
        <w:t xml:space="preserve"> rate is high and the lack of conventional service is a potential threat as it can scare some customers. As per the perceptual </w:t>
      </w:r>
      <w:r w:rsidR="007F38C1" w:rsidRPr="006528F8">
        <w:rPr>
          <w:color w:val="000000" w:themeColor="text1"/>
        </w:rPr>
        <w:t>“</w:t>
      </w:r>
      <w:r w:rsidRPr="006528F8">
        <w:rPr>
          <w:color w:val="000000" w:themeColor="text1"/>
        </w:rPr>
        <w:t>positioning</w:t>
      </w:r>
      <w:r w:rsidR="007F38C1" w:rsidRPr="006528F8">
        <w:rPr>
          <w:color w:val="000000" w:themeColor="text1"/>
        </w:rPr>
        <w:t>”</w:t>
      </w:r>
      <w:r w:rsidRPr="006528F8">
        <w:rPr>
          <w:color w:val="000000" w:themeColor="text1"/>
        </w:rPr>
        <w:t xml:space="preserve"> mapping the process of globalisation </w:t>
      </w:r>
      <w:r w:rsidRPr="006528F8">
        <w:rPr>
          <w:color w:val="000000" w:themeColor="text1"/>
        </w:rPr>
        <w:lastRenderedPageBreak/>
        <w:t xml:space="preserve">is viewed from two perspectives which include </w:t>
      </w:r>
      <w:r w:rsidR="007F38C1" w:rsidRPr="006528F8">
        <w:rPr>
          <w:color w:val="000000" w:themeColor="text1"/>
        </w:rPr>
        <w:t>“</w:t>
      </w:r>
      <w:r w:rsidRPr="006528F8">
        <w:rPr>
          <w:color w:val="000000" w:themeColor="text1"/>
        </w:rPr>
        <w:t>resource-based</w:t>
      </w:r>
      <w:r w:rsidR="007F38C1" w:rsidRPr="006528F8">
        <w:rPr>
          <w:color w:val="000000" w:themeColor="text1"/>
        </w:rPr>
        <w:t>”</w:t>
      </w:r>
      <w:r w:rsidRPr="006528F8">
        <w:rPr>
          <w:color w:val="000000" w:themeColor="text1"/>
        </w:rPr>
        <w:t xml:space="preserve"> and the p</w:t>
      </w:r>
      <w:r w:rsidR="007F38C1" w:rsidRPr="006528F8">
        <w:rPr>
          <w:color w:val="000000" w:themeColor="text1"/>
        </w:rPr>
        <w:t>erspective of industrial organis</w:t>
      </w:r>
      <w:r w:rsidR="00217F3B" w:rsidRPr="006528F8">
        <w:rPr>
          <w:color w:val="000000" w:themeColor="text1"/>
        </w:rPr>
        <w:t>ation (</w:t>
      </w:r>
      <w:r w:rsidR="00217F3B" w:rsidRPr="006528F8">
        <w:rPr>
          <w:rFonts w:cs="Times New Roman"/>
          <w:color w:val="000000" w:themeColor="text1"/>
          <w:szCs w:val="24"/>
          <w:shd w:val="clear" w:color="auto" w:fill="FFFFFF"/>
        </w:rPr>
        <w:t>Weinstein, 2022).</w:t>
      </w:r>
      <w:r w:rsidRPr="006528F8">
        <w:rPr>
          <w:color w:val="000000" w:themeColor="text1"/>
        </w:rPr>
        <w:t xml:space="preserve"> The target audiences of the company are "fun hunters</w:t>
      </w:r>
      <w:r w:rsidR="00881913" w:rsidRPr="006528F8">
        <w:rPr>
          <w:color w:val="000000" w:themeColor="text1"/>
        </w:rPr>
        <w:t>”</w:t>
      </w:r>
      <w:r w:rsidRPr="006528F8">
        <w:rPr>
          <w:color w:val="000000" w:themeColor="text1"/>
        </w:rPr>
        <w:t xml:space="preserve"> which means youth and customers young at heart. As per the </w:t>
      </w:r>
      <w:r w:rsidR="007F38C1" w:rsidRPr="006528F8">
        <w:rPr>
          <w:color w:val="000000" w:themeColor="text1"/>
        </w:rPr>
        <w:t>“</w:t>
      </w:r>
      <w:r w:rsidRPr="006528F8">
        <w:rPr>
          <w:color w:val="000000" w:themeColor="text1"/>
        </w:rPr>
        <w:t>Bowman theory</w:t>
      </w:r>
      <w:r w:rsidR="007F38C1" w:rsidRPr="006528F8">
        <w:rPr>
          <w:color w:val="000000" w:themeColor="text1"/>
        </w:rPr>
        <w:t>”</w:t>
      </w:r>
      <w:r w:rsidRPr="006528F8">
        <w:rPr>
          <w:color w:val="000000" w:themeColor="text1"/>
        </w:rPr>
        <w:t>, the two strategies that make the business successful are based on internal and external factors. Further, a resource-based structure states that a competitive advantage can be gained through resources that an orga</w:t>
      </w:r>
      <w:r w:rsidR="006B34D3" w:rsidRPr="006528F8">
        <w:rPr>
          <w:color w:val="000000" w:themeColor="text1"/>
        </w:rPr>
        <w:t>nisation controls and possesses (</w:t>
      </w:r>
      <w:r w:rsidR="006B34D3" w:rsidRPr="006528F8">
        <w:rPr>
          <w:rFonts w:cs="Times New Roman"/>
          <w:color w:val="000000" w:themeColor="text1"/>
          <w:szCs w:val="24"/>
          <w:shd w:val="clear" w:color="auto" w:fill="FFFFFF"/>
        </w:rPr>
        <w:t xml:space="preserve">Ferrell </w:t>
      </w:r>
      <w:r w:rsidR="006B34D3" w:rsidRPr="006528F8">
        <w:rPr>
          <w:rFonts w:cs="Times New Roman"/>
          <w:i/>
          <w:iCs/>
          <w:color w:val="000000" w:themeColor="text1"/>
          <w:szCs w:val="24"/>
          <w:shd w:val="clear" w:color="auto" w:fill="FFFFFF"/>
        </w:rPr>
        <w:t>et al.,</w:t>
      </w:r>
      <w:r w:rsidR="006B34D3" w:rsidRPr="006528F8">
        <w:rPr>
          <w:rFonts w:cs="Times New Roman"/>
          <w:color w:val="000000" w:themeColor="text1"/>
          <w:szCs w:val="24"/>
          <w:shd w:val="clear" w:color="auto" w:fill="FFFFFF"/>
        </w:rPr>
        <w:t xml:space="preserve"> 2021).</w:t>
      </w:r>
    </w:p>
    <w:p w14:paraId="727C2A3C" w14:textId="77777777" w:rsidR="00D8497E" w:rsidRPr="006528F8" w:rsidRDefault="00D8497E" w:rsidP="00D8497E">
      <w:pPr>
        <w:rPr>
          <w:color w:val="000000" w:themeColor="text1"/>
        </w:rPr>
      </w:pPr>
      <w:r w:rsidRPr="006528F8">
        <w:rPr>
          <w:color w:val="000000" w:themeColor="text1"/>
        </w:rPr>
        <w:t>Moxy Hotel is planning to expand its market by opening a hotel in the EU. Moxy focuses on its policies to be successful which involves making public transport accessible and can be located by the customer. The channel that can be used by the Moxy Hotel to make it hotel visible to the customer is to make the hotel uprising, young and vivid city parts which make it simpler for the customer to locate the place (</w:t>
      </w:r>
      <w:r w:rsidRPr="006528F8">
        <w:rPr>
          <w:rFonts w:cs="Times New Roman"/>
          <w:color w:val="000000" w:themeColor="text1"/>
          <w:szCs w:val="24"/>
          <w:shd w:val="clear" w:color="auto" w:fill="FFFFFF"/>
        </w:rPr>
        <w:t>Westwood, 2022).</w:t>
      </w:r>
    </w:p>
    <w:p w14:paraId="78EE68C0" w14:textId="77777777" w:rsidR="00555999" w:rsidRPr="006528F8" w:rsidRDefault="007F5BF9" w:rsidP="005F44A1">
      <w:pPr>
        <w:rPr>
          <w:color w:val="000000" w:themeColor="text1"/>
        </w:rPr>
      </w:pPr>
      <w:r w:rsidRPr="006528F8">
        <w:rPr>
          <w:color w:val="000000" w:themeColor="text1"/>
        </w:rPr>
        <w:t>Marriott and IKEA partnered to develop Moxy Hotel in Europe and had an effective collaboration. Some of the climatic factors that impact the business are uncertain political factors of the nation that h</w:t>
      </w:r>
      <w:r w:rsidR="007F38C1" w:rsidRPr="006528F8">
        <w:rPr>
          <w:color w:val="000000" w:themeColor="text1"/>
        </w:rPr>
        <w:t>ave a great impact on business.</w:t>
      </w:r>
      <w:r w:rsidRPr="006528F8">
        <w:rPr>
          <w:color w:val="000000" w:themeColor="text1"/>
        </w:rPr>
        <w:t xml:space="preserve"> </w:t>
      </w:r>
    </w:p>
    <w:p w14:paraId="05FE7C20" w14:textId="510CF3B6" w:rsidR="001B4611" w:rsidRPr="006528F8" w:rsidRDefault="007F5BF9" w:rsidP="005F44A1">
      <w:pPr>
        <w:rPr>
          <w:color w:val="000000" w:themeColor="text1"/>
        </w:rPr>
      </w:pPr>
      <w:r w:rsidRPr="006528F8">
        <w:rPr>
          <w:color w:val="000000" w:themeColor="text1"/>
        </w:rPr>
        <w:t>Inflation has impacted the hotel industry, the high inflation rate has impacted the economic condition of companies in the international market. Technology advancement can be used to meet the market demand of the customer by Moxy Hotel. The standardised legal factor such as the high tax rate has a great impact on the function and operation of Moxy Hotel in the EU. Processing business by protecting the environment can support Moxy Hotel t</w:t>
      </w:r>
      <w:r w:rsidR="006B34D3" w:rsidRPr="006528F8">
        <w:rPr>
          <w:color w:val="000000" w:themeColor="text1"/>
        </w:rPr>
        <w:t>o gain success in the EU market (</w:t>
      </w:r>
      <w:r w:rsidR="006B34D3" w:rsidRPr="006528F8">
        <w:rPr>
          <w:rFonts w:cs="Times New Roman"/>
          <w:color w:val="000000" w:themeColor="text1"/>
          <w:szCs w:val="24"/>
          <w:shd w:val="clear" w:color="auto" w:fill="FFFFFF"/>
        </w:rPr>
        <w:t>Lee and Kotler, 2019).</w:t>
      </w:r>
    </w:p>
    <w:p w14:paraId="0EEC785F" w14:textId="77777777" w:rsidR="001B4611" w:rsidRPr="006528F8" w:rsidRDefault="007F5BF9" w:rsidP="00FC4F7C">
      <w:pPr>
        <w:rPr>
          <w:color w:val="000000" w:themeColor="text1"/>
        </w:rPr>
      </w:pPr>
      <w:r w:rsidRPr="006528F8">
        <w:rPr>
          <w:color w:val="000000" w:themeColor="text1"/>
        </w:rPr>
        <w:t xml:space="preserve">The primary aims of the marketing plan are to increase brand visibility and enhance sales and success. The SMART target for the Moxy Hotel involves </w:t>
      </w:r>
      <w:r w:rsidR="007F38C1" w:rsidRPr="006528F8">
        <w:rPr>
          <w:color w:val="000000" w:themeColor="text1"/>
        </w:rPr>
        <w:t>“</w:t>
      </w:r>
      <w:r w:rsidRPr="006528F8">
        <w:rPr>
          <w:color w:val="000000" w:themeColor="text1"/>
        </w:rPr>
        <w:t>Specific</w:t>
      </w:r>
      <w:r w:rsidR="007F38C1" w:rsidRPr="006528F8">
        <w:rPr>
          <w:color w:val="000000" w:themeColor="text1"/>
        </w:rPr>
        <w:t>”</w:t>
      </w:r>
      <w:r w:rsidRPr="006528F8">
        <w:rPr>
          <w:color w:val="000000" w:themeColor="text1"/>
        </w:rPr>
        <w:t xml:space="preserve"> goals of Moxy Hotel to </w:t>
      </w:r>
      <w:r w:rsidRPr="006528F8">
        <w:rPr>
          <w:color w:val="000000" w:themeColor="text1"/>
        </w:rPr>
        <w:lastRenderedPageBreak/>
        <w:t xml:space="preserve">enhance its marketing spending by 30% after market research and competitor analysis. "Measurable" involves marketing spending in divide into segments which involves spending on online marketing and </w:t>
      </w:r>
      <w:r w:rsidR="007F38C1" w:rsidRPr="006528F8">
        <w:rPr>
          <w:color w:val="000000" w:themeColor="text1"/>
        </w:rPr>
        <w:t xml:space="preserve">advertising </w:t>
      </w:r>
      <w:r w:rsidRPr="006528F8">
        <w:rPr>
          <w:color w:val="000000" w:themeColor="text1"/>
        </w:rPr>
        <w:t xml:space="preserve">agency.  </w:t>
      </w:r>
      <w:r w:rsidR="007F38C1" w:rsidRPr="006528F8">
        <w:rPr>
          <w:color w:val="000000" w:themeColor="text1"/>
        </w:rPr>
        <w:t>“</w:t>
      </w:r>
      <w:r w:rsidRPr="006528F8">
        <w:rPr>
          <w:color w:val="000000" w:themeColor="text1"/>
        </w:rPr>
        <w:t>Achievable</w:t>
      </w:r>
      <w:r w:rsidR="007F38C1" w:rsidRPr="006528F8">
        <w:rPr>
          <w:color w:val="000000" w:themeColor="text1"/>
        </w:rPr>
        <w:t>”</w:t>
      </w:r>
      <w:r w:rsidRPr="006528F8">
        <w:rPr>
          <w:color w:val="000000" w:themeColor="text1"/>
        </w:rPr>
        <w:t xml:space="preserve"> involves that Moxy Hotel needs to revise the market target to attract a large number of customers. </w:t>
      </w:r>
      <w:r w:rsidR="007F38C1" w:rsidRPr="006528F8">
        <w:rPr>
          <w:color w:val="000000" w:themeColor="text1"/>
        </w:rPr>
        <w:t>“</w:t>
      </w:r>
      <w:r w:rsidRPr="006528F8">
        <w:rPr>
          <w:color w:val="000000" w:themeColor="text1"/>
        </w:rPr>
        <w:t>Realistic</w:t>
      </w:r>
      <w:r w:rsidR="007F38C1" w:rsidRPr="006528F8">
        <w:rPr>
          <w:color w:val="000000" w:themeColor="text1"/>
        </w:rPr>
        <w:t>”</w:t>
      </w:r>
      <w:r w:rsidRPr="006528F8">
        <w:rPr>
          <w:color w:val="000000" w:themeColor="text1"/>
        </w:rPr>
        <w:t xml:space="preserve"> involves online advertisement can help to increase the image of the brand and can support sustain in the new market. </w:t>
      </w:r>
      <w:r w:rsidR="007F38C1" w:rsidRPr="006528F8">
        <w:rPr>
          <w:color w:val="000000" w:themeColor="text1"/>
        </w:rPr>
        <w:t>“</w:t>
      </w:r>
      <w:r w:rsidRPr="006528F8">
        <w:rPr>
          <w:color w:val="000000" w:themeColor="text1"/>
        </w:rPr>
        <w:t>Time</w:t>
      </w:r>
      <w:r w:rsidR="007F38C1" w:rsidRPr="006528F8">
        <w:rPr>
          <w:color w:val="000000" w:themeColor="text1"/>
        </w:rPr>
        <w:t>”</w:t>
      </w:r>
      <w:r w:rsidRPr="006528F8">
        <w:rPr>
          <w:color w:val="000000" w:themeColor="text1"/>
        </w:rPr>
        <w:t xml:space="preserve"> goal setting is quite critical as a company desires to expand its business in a vast platform. Therefore, the marketing plan implementation might req</w:t>
      </w:r>
      <w:r w:rsidR="006B34D3" w:rsidRPr="006528F8">
        <w:rPr>
          <w:color w:val="000000" w:themeColor="text1"/>
        </w:rPr>
        <w:t>uire six months (</w:t>
      </w:r>
      <w:r w:rsidR="006B34D3" w:rsidRPr="006528F8">
        <w:rPr>
          <w:rFonts w:cs="Times New Roman"/>
          <w:color w:val="000000" w:themeColor="text1"/>
          <w:szCs w:val="24"/>
          <w:shd w:val="clear" w:color="auto" w:fill="FFFFFF"/>
        </w:rPr>
        <w:t>Morrison, 2022).</w:t>
      </w:r>
    </w:p>
    <w:p w14:paraId="700D80A3" w14:textId="77777777" w:rsidR="00555999" w:rsidRPr="006528F8" w:rsidRDefault="007F5BF9" w:rsidP="00FC4F7C">
      <w:pPr>
        <w:rPr>
          <w:color w:val="000000" w:themeColor="text1"/>
        </w:rPr>
      </w:pPr>
      <w:r w:rsidRPr="006528F8">
        <w:rPr>
          <w:color w:val="000000" w:themeColor="text1"/>
        </w:rPr>
        <w:t xml:space="preserve">Moxy Hotel is an affordable and stylish hotel that offers stylish brand design to its customers and meets their desire. The target customer of the company is the youth and those belonging to high society by keeping the price affordable. However, the advanced and evolving technology might impact the positioning and targets. </w:t>
      </w:r>
    </w:p>
    <w:p w14:paraId="20D29673" w14:textId="408C0E4A" w:rsidR="001B4611" w:rsidRPr="006528F8" w:rsidRDefault="007F5BF9" w:rsidP="00FC4F7C">
      <w:pPr>
        <w:rPr>
          <w:color w:val="000000" w:themeColor="text1"/>
        </w:rPr>
      </w:pPr>
      <w:r w:rsidRPr="006528F8">
        <w:rPr>
          <w:color w:val="000000" w:themeColor="text1"/>
        </w:rPr>
        <w:t xml:space="preserve">Therefore, the business needs to take advantage of the technology and improves its demographic target audience. The online platform can be used by the company to communicate its offering to attract the attention of the target audience. </w:t>
      </w:r>
      <w:r w:rsidR="00A206F3">
        <w:rPr>
          <w:color w:val="000000" w:themeColor="text1"/>
        </w:rPr>
        <w:t>(Appendix</w:t>
      </w:r>
      <w:r w:rsidR="00C206D7">
        <w:rPr>
          <w:color w:val="000000" w:themeColor="text1"/>
        </w:rPr>
        <w:t xml:space="preserve"> 1</w:t>
      </w:r>
      <w:r w:rsidR="00A206F3">
        <w:rPr>
          <w:color w:val="000000" w:themeColor="text1"/>
        </w:rPr>
        <w:t xml:space="preserve">) </w:t>
      </w:r>
      <w:r w:rsidRPr="006528F8">
        <w:rPr>
          <w:color w:val="000000" w:themeColor="text1"/>
        </w:rPr>
        <w:t xml:space="preserve">Some of the online platforms that can be used by the company involve YouTube and other </w:t>
      </w:r>
      <w:r w:rsidR="006B34D3" w:rsidRPr="006528F8">
        <w:rPr>
          <w:color w:val="000000" w:themeColor="text1"/>
        </w:rPr>
        <w:t>social media (</w:t>
      </w:r>
      <w:r w:rsidR="006B34D3" w:rsidRPr="006528F8">
        <w:rPr>
          <w:rFonts w:cs="Times New Roman"/>
          <w:color w:val="000000" w:themeColor="text1"/>
          <w:szCs w:val="24"/>
          <w:shd w:val="clear" w:color="auto" w:fill="FFFFFF"/>
        </w:rPr>
        <w:t xml:space="preserve">Zhang </w:t>
      </w:r>
      <w:r w:rsidR="006B34D3" w:rsidRPr="006528F8">
        <w:rPr>
          <w:rFonts w:cs="Times New Roman"/>
          <w:i/>
          <w:iCs/>
          <w:color w:val="000000" w:themeColor="text1"/>
          <w:szCs w:val="24"/>
          <w:shd w:val="clear" w:color="auto" w:fill="FFFFFF"/>
        </w:rPr>
        <w:t>et al.,</w:t>
      </w:r>
      <w:r w:rsidR="006B34D3" w:rsidRPr="006528F8">
        <w:rPr>
          <w:rFonts w:cs="Times New Roman"/>
          <w:color w:val="000000" w:themeColor="text1"/>
          <w:szCs w:val="24"/>
          <w:shd w:val="clear" w:color="auto" w:fill="FFFFFF"/>
        </w:rPr>
        <w:t xml:space="preserve"> 2022).</w:t>
      </w:r>
    </w:p>
    <w:p w14:paraId="5D8BCB84" w14:textId="57516725" w:rsidR="002204A3" w:rsidRPr="006528F8" w:rsidRDefault="007F5BF9" w:rsidP="00FC4F7C">
      <w:pPr>
        <w:rPr>
          <w:color w:val="000000" w:themeColor="text1"/>
        </w:rPr>
      </w:pPr>
      <w:r w:rsidRPr="006528F8">
        <w:rPr>
          <w:color w:val="000000" w:themeColor="text1"/>
        </w:rPr>
        <w:t>The target market of the Moxy Hotel can be determined by focusing on the 4 P of the company. The main product of the company is its hotel room which contributes greatly to its large portion of revenue. Several unique features support them to distinguish their products and help them to meet the requirement of the target customer base</w:t>
      </w:r>
      <w:r w:rsidR="00217F3B" w:rsidRPr="006528F8">
        <w:rPr>
          <w:color w:val="000000" w:themeColor="text1"/>
        </w:rPr>
        <w:t xml:space="preserve"> (</w:t>
      </w:r>
      <w:r w:rsidR="00217F3B" w:rsidRPr="006528F8">
        <w:rPr>
          <w:rFonts w:cs="Times New Roman"/>
          <w:color w:val="000000" w:themeColor="text1"/>
          <w:szCs w:val="24"/>
          <w:shd w:val="clear" w:color="auto" w:fill="FFFFFF"/>
        </w:rPr>
        <w:t>Fox, 2020)</w:t>
      </w:r>
      <w:r w:rsidRPr="006528F8">
        <w:rPr>
          <w:color w:val="000000" w:themeColor="text1"/>
        </w:rPr>
        <w:t>.  Moxy Hotel is currently offering its service in more than 700 locations worldwide and three different locations</w:t>
      </w:r>
      <w:r w:rsidR="009F5389">
        <w:rPr>
          <w:color w:val="000000" w:themeColor="text1"/>
        </w:rPr>
        <w:t xml:space="preserve"> (SimiliarWeb2023)</w:t>
      </w:r>
      <w:r w:rsidRPr="006528F8">
        <w:rPr>
          <w:color w:val="000000" w:themeColor="text1"/>
        </w:rPr>
        <w:t>.</w:t>
      </w:r>
      <w:r w:rsidR="00A206F3">
        <w:rPr>
          <w:color w:val="000000" w:themeColor="text1"/>
        </w:rPr>
        <w:t xml:space="preserve"> (Appendix </w:t>
      </w:r>
      <w:r w:rsidR="00C206D7">
        <w:rPr>
          <w:color w:val="000000" w:themeColor="text1"/>
        </w:rPr>
        <w:t>2</w:t>
      </w:r>
      <w:r w:rsidR="00A206F3">
        <w:rPr>
          <w:color w:val="000000" w:themeColor="text1"/>
        </w:rPr>
        <w:t xml:space="preserve"> )</w:t>
      </w:r>
    </w:p>
    <w:p w14:paraId="487CF906" w14:textId="77777777" w:rsidR="00555999" w:rsidRPr="006528F8" w:rsidRDefault="00555999" w:rsidP="00FC4F7C">
      <w:pPr>
        <w:rPr>
          <w:color w:val="000000" w:themeColor="text1"/>
        </w:rPr>
      </w:pPr>
    </w:p>
    <w:tbl>
      <w:tblPr>
        <w:tblStyle w:val="TableGrid"/>
        <w:tblW w:w="0" w:type="auto"/>
        <w:tblLook w:val="04A0" w:firstRow="1" w:lastRow="0" w:firstColumn="1" w:lastColumn="0" w:noHBand="0" w:noVBand="1"/>
      </w:tblPr>
      <w:tblGrid>
        <w:gridCol w:w="2055"/>
        <w:gridCol w:w="1069"/>
        <w:gridCol w:w="1109"/>
        <w:gridCol w:w="1068"/>
        <w:gridCol w:w="1071"/>
        <w:gridCol w:w="1071"/>
        <w:gridCol w:w="1071"/>
      </w:tblGrid>
      <w:tr w:rsidR="006528F8" w:rsidRPr="006528F8" w14:paraId="68FFFAD5" w14:textId="77777777" w:rsidTr="00960BB1">
        <w:trPr>
          <w:trHeight w:val="145"/>
        </w:trPr>
        <w:tc>
          <w:tcPr>
            <w:tcW w:w="2055" w:type="dxa"/>
          </w:tcPr>
          <w:p w14:paraId="135FF06B" w14:textId="77777777" w:rsidR="00960BB1" w:rsidRPr="006528F8" w:rsidRDefault="00960BB1" w:rsidP="00FC4F7C">
            <w:pPr>
              <w:rPr>
                <w:b/>
                <w:bCs/>
                <w:color w:val="000000" w:themeColor="text1"/>
                <w:lang w:val="en-US"/>
              </w:rPr>
            </w:pPr>
            <w:r w:rsidRPr="006528F8">
              <w:rPr>
                <w:b/>
                <w:bCs/>
                <w:color w:val="000000" w:themeColor="text1"/>
                <w:lang w:val="en-US"/>
              </w:rPr>
              <w:t xml:space="preserve">Aspects </w:t>
            </w:r>
          </w:p>
        </w:tc>
        <w:tc>
          <w:tcPr>
            <w:tcW w:w="1069" w:type="dxa"/>
          </w:tcPr>
          <w:p w14:paraId="629702AC" w14:textId="06152D94" w:rsidR="00960BB1" w:rsidRPr="006528F8" w:rsidRDefault="005A1743" w:rsidP="00FC4F7C">
            <w:pPr>
              <w:rPr>
                <w:b/>
                <w:bCs/>
                <w:color w:val="000000" w:themeColor="text1"/>
                <w:lang w:val="en-US"/>
              </w:rPr>
            </w:pPr>
            <w:r w:rsidRPr="006528F8">
              <w:rPr>
                <w:b/>
                <w:bCs/>
                <w:color w:val="000000" w:themeColor="text1"/>
                <w:lang w:val="en-US"/>
              </w:rPr>
              <w:t>January</w:t>
            </w:r>
          </w:p>
        </w:tc>
        <w:tc>
          <w:tcPr>
            <w:tcW w:w="1068" w:type="dxa"/>
          </w:tcPr>
          <w:p w14:paraId="564E7D77" w14:textId="4EDE339F" w:rsidR="00960BB1" w:rsidRPr="006528F8" w:rsidRDefault="005A1743" w:rsidP="00FC4F7C">
            <w:pPr>
              <w:rPr>
                <w:b/>
                <w:bCs/>
                <w:color w:val="000000" w:themeColor="text1"/>
                <w:lang w:val="en-US"/>
              </w:rPr>
            </w:pPr>
            <w:r w:rsidRPr="006528F8">
              <w:rPr>
                <w:b/>
                <w:bCs/>
                <w:color w:val="000000" w:themeColor="text1"/>
                <w:lang w:val="en-US"/>
              </w:rPr>
              <w:t>February</w:t>
            </w:r>
          </w:p>
        </w:tc>
        <w:tc>
          <w:tcPr>
            <w:tcW w:w="1068" w:type="dxa"/>
          </w:tcPr>
          <w:p w14:paraId="1C30172C" w14:textId="6C7E7A27" w:rsidR="00960BB1" w:rsidRPr="006528F8" w:rsidRDefault="005A1743" w:rsidP="00FC4F7C">
            <w:pPr>
              <w:rPr>
                <w:b/>
                <w:bCs/>
                <w:color w:val="000000" w:themeColor="text1"/>
                <w:lang w:val="en-US"/>
              </w:rPr>
            </w:pPr>
            <w:r w:rsidRPr="006528F8">
              <w:rPr>
                <w:b/>
                <w:bCs/>
                <w:color w:val="000000" w:themeColor="text1"/>
                <w:lang w:val="en-US"/>
              </w:rPr>
              <w:t>March</w:t>
            </w:r>
          </w:p>
        </w:tc>
        <w:tc>
          <w:tcPr>
            <w:tcW w:w="1071" w:type="dxa"/>
          </w:tcPr>
          <w:p w14:paraId="7BF5BDC2" w14:textId="3DF2EA1E" w:rsidR="00960BB1" w:rsidRPr="006528F8" w:rsidRDefault="005A1743" w:rsidP="00FC4F7C">
            <w:pPr>
              <w:rPr>
                <w:b/>
                <w:bCs/>
                <w:color w:val="000000" w:themeColor="text1"/>
                <w:lang w:val="en-US"/>
              </w:rPr>
            </w:pPr>
            <w:r w:rsidRPr="006528F8">
              <w:rPr>
                <w:b/>
                <w:bCs/>
                <w:color w:val="000000" w:themeColor="text1"/>
                <w:lang w:val="en-US"/>
              </w:rPr>
              <w:t>April</w:t>
            </w:r>
          </w:p>
        </w:tc>
        <w:tc>
          <w:tcPr>
            <w:tcW w:w="1071" w:type="dxa"/>
          </w:tcPr>
          <w:p w14:paraId="1D7DC652" w14:textId="79F15294" w:rsidR="00960BB1" w:rsidRPr="006528F8" w:rsidRDefault="005A1743" w:rsidP="00FC4F7C">
            <w:pPr>
              <w:rPr>
                <w:b/>
                <w:bCs/>
                <w:color w:val="000000" w:themeColor="text1"/>
                <w:lang w:val="en-US"/>
              </w:rPr>
            </w:pPr>
            <w:r w:rsidRPr="006528F8">
              <w:rPr>
                <w:b/>
                <w:bCs/>
                <w:color w:val="000000" w:themeColor="text1"/>
                <w:lang w:val="en-US"/>
              </w:rPr>
              <w:t>May</w:t>
            </w:r>
          </w:p>
        </w:tc>
        <w:tc>
          <w:tcPr>
            <w:tcW w:w="1071" w:type="dxa"/>
          </w:tcPr>
          <w:p w14:paraId="7D2E0197" w14:textId="6E799A96" w:rsidR="00960BB1" w:rsidRPr="006528F8" w:rsidRDefault="005A1743" w:rsidP="00FC4F7C">
            <w:pPr>
              <w:rPr>
                <w:b/>
                <w:bCs/>
                <w:color w:val="000000" w:themeColor="text1"/>
                <w:lang w:val="en-US"/>
              </w:rPr>
            </w:pPr>
            <w:r w:rsidRPr="006528F8">
              <w:rPr>
                <w:b/>
                <w:bCs/>
                <w:color w:val="000000" w:themeColor="text1"/>
                <w:lang w:val="en-US"/>
              </w:rPr>
              <w:t>June</w:t>
            </w:r>
          </w:p>
        </w:tc>
      </w:tr>
      <w:tr w:rsidR="006528F8" w:rsidRPr="006528F8" w14:paraId="70490470" w14:textId="77777777" w:rsidTr="00FC4F7C">
        <w:trPr>
          <w:trHeight w:val="1008"/>
        </w:trPr>
        <w:tc>
          <w:tcPr>
            <w:tcW w:w="2055" w:type="dxa"/>
          </w:tcPr>
          <w:p w14:paraId="3F46BCAF" w14:textId="6CE7B471" w:rsidR="00960BB1" w:rsidRPr="006528F8" w:rsidRDefault="00960BB1" w:rsidP="00881913">
            <w:pPr>
              <w:jc w:val="left"/>
              <w:rPr>
                <w:b/>
                <w:bCs/>
                <w:color w:val="000000" w:themeColor="text1"/>
                <w:lang w:val="en-US"/>
              </w:rPr>
            </w:pPr>
            <w:r w:rsidRPr="006528F8">
              <w:rPr>
                <w:b/>
                <w:bCs/>
                <w:color w:val="000000" w:themeColor="text1"/>
                <w:lang w:val="en-US"/>
              </w:rPr>
              <w:t>Selecting</w:t>
            </w:r>
            <w:r w:rsidR="005A1743" w:rsidRPr="006528F8">
              <w:rPr>
                <w:b/>
                <w:bCs/>
                <w:color w:val="000000" w:themeColor="text1"/>
                <w:lang w:val="en-US"/>
              </w:rPr>
              <w:t xml:space="preserve"> </w:t>
            </w:r>
            <w:r w:rsidRPr="006528F8">
              <w:rPr>
                <w:b/>
                <w:bCs/>
                <w:color w:val="000000" w:themeColor="text1"/>
                <w:lang w:val="en-US"/>
              </w:rPr>
              <w:t>a management plan</w:t>
            </w:r>
          </w:p>
        </w:tc>
        <w:tc>
          <w:tcPr>
            <w:tcW w:w="1069" w:type="dxa"/>
            <w:shd w:val="clear" w:color="auto" w:fill="DDD9C3" w:themeFill="background2" w:themeFillShade="E6"/>
          </w:tcPr>
          <w:p w14:paraId="17C1505B" w14:textId="77777777" w:rsidR="00960BB1" w:rsidRPr="006528F8" w:rsidRDefault="00960BB1" w:rsidP="00FC4F7C">
            <w:pPr>
              <w:rPr>
                <w:color w:val="000000" w:themeColor="text1"/>
                <w:highlight w:val="yellow"/>
                <w:lang w:val="en-US"/>
              </w:rPr>
            </w:pPr>
          </w:p>
        </w:tc>
        <w:tc>
          <w:tcPr>
            <w:tcW w:w="1068" w:type="dxa"/>
          </w:tcPr>
          <w:p w14:paraId="6E34712C" w14:textId="77777777" w:rsidR="00960BB1" w:rsidRPr="006528F8" w:rsidRDefault="00960BB1" w:rsidP="00FC4F7C">
            <w:pPr>
              <w:rPr>
                <w:color w:val="000000" w:themeColor="text1"/>
                <w:lang w:val="en-US"/>
              </w:rPr>
            </w:pPr>
          </w:p>
        </w:tc>
        <w:tc>
          <w:tcPr>
            <w:tcW w:w="1068" w:type="dxa"/>
          </w:tcPr>
          <w:p w14:paraId="6CE69513" w14:textId="77777777" w:rsidR="00960BB1" w:rsidRPr="006528F8" w:rsidRDefault="00960BB1" w:rsidP="00FC4F7C">
            <w:pPr>
              <w:rPr>
                <w:color w:val="000000" w:themeColor="text1"/>
                <w:lang w:val="en-US"/>
              </w:rPr>
            </w:pPr>
          </w:p>
        </w:tc>
        <w:tc>
          <w:tcPr>
            <w:tcW w:w="1071" w:type="dxa"/>
          </w:tcPr>
          <w:p w14:paraId="64F1EFEA" w14:textId="77777777" w:rsidR="00960BB1" w:rsidRPr="006528F8" w:rsidRDefault="00960BB1" w:rsidP="00FC4F7C">
            <w:pPr>
              <w:rPr>
                <w:color w:val="000000" w:themeColor="text1"/>
                <w:lang w:val="en-US"/>
              </w:rPr>
            </w:pPr>
          </w:p>
        </w:tc>
        <w:tc>
          <w:tcPr>
            <w:tcW w:w="1071" w:type="dxa"/>
          </w:tcPr>
          <w:p w14:paraId="308DC125" w14:textId="77777777" w:rsidR="00960BB1" w:rsidRPr="006528F8" w:rsidRDefault="00960BB1" w:rsidP="00FC4F7C">
            <w:pPr>
              <w:rPr>
                <w:color w:val="000000" w:themeColor="text1"/>
                <w:lang w:val="en-US"/>
              </w:rPr>
            </w:pPr>
          </w:p>
        </w:tc>
        <w:tc>
          <w:tcPr>
            <w:tcW w:w="1071" w:type="dxa"/>
          </w:tcPr>
          <w:p w14:paraId="493779D0" w14:textId="77777777" w:rsidR="00960BB1" w:rsidRPr="006528F8" w:rsidRDefault="00960BB1" w:rsidP="00FC4F7C">
            <w:pPr>
              <w:rPr>
                <w:color w:val="000000" w:themeColor="text1"/>
                <w:lang w:val="en-US"/>
              </w:rPr>
            </w:pPr>
          </w:p>
        </w:tc>
      </w:tr>
      <w:tr w:rsidR="006528F8" w:rsidRPr="006528F8" w14:paraId="77346F0C" w14:textId="77777777" w:rsidTr="00960BB1">
        <w:trPr>
          <w:trHeight w:val="1028"/>
        </w:trPr>
        <w:tc>
          <w:tcPr>
            <w:tcW w:w="2055" w:type="dxa"/>
          </w:tcPr>
          <w:p w14:paraId="3C3C41C3" w14:textId="77777777" w:rsidR="00960BB1" w:rsidRPr="006528F8" w:rsidRDefault="00960BB1" w:rsidP="00881913">
            <w:pPr>
              <w:jc w:val="left"/>
              <w:rPr>
                <w:b/>
                <w:bCs/>
                <w:color w:val="000000" w:themeColor="text1"/>
                <w:lang w:val="en-US"/>
              </w:rPr>
            </w:pPr>
            <w:r w:rsidRPr="006528F8">
              <w:rPr>
                <w:b/>
                <w:bCs/>
                <w:color w:val="000000" w:themeColor="text1"/>
                <w:lang w:val="en-US"/>
              </w:rPr>
              <w:t>Finding the aim</w:t>
            </w:r>
          </w:p>
        </w:tc>
        <w:tc>
          <w:tcPr>
            <w:tcW w:w="1069" w:type="dxa"/>
            <w:shd w:val="clear" w:color="auto" w:fill="4F81BD" w:themeFill="accent1"/>
          </w:tcPr>
          <w:p w14:paraId="6EB3A017" w14:textId="77777777" w:rsidR="00960BB1" w:rsidRPr="006528F8" w:rsidRDefault="00960BB1" w:rsidP="00FC4F7C">
            <w:pPr>
              <w:rPr>
                <w:color w:val="000000" w:themeColor="text1"/>
                <w:highlight w:val="yellow"/>
                <w:lang w:val="en-US"/>
              </w:rPr>
            </w:pPr>
          </w:p>
        </w:tc>
        <w:tc>
          <w:tcPr>
            <w:tcW w:w="1068" w:type="dxa"/>
          </w:tcPr>
          <w:p w14:paraId="7C1192C7" w14:textId="77777777" w:rsidR="00960BB1" w:rsidRPr="006528F8" w:rsidRDefault="00960BB1" w:rsidP="00FC4F7C">
            <w:pPr>
              <w:rPr>
                <w:color w:val="000000" w:themeColor="text1"/>
                <w:lang w:val="en-US"/>
              </w:rPr>
            </w:pPr>
          </w:p>
        </w:tc>
        <w:tc>
          <w:tcPr>
            <w:tcW w:w="1068" w:type="dxa"/>
          </w:tcPr>
          <w:p w14:paraId="4938E962" w14:textId="77777777" w:rsidR="00960BB1" w:rsidRPr="006528F8" w:rsidRDefault="00960BB1" w:rsidP="00FC4F7C">
            <w:pPr>
              <w:rPr>
                <w:color w:val="000000" w:themeColor="text1"/>
                <w:lang w:val="en-US"/>
              </w:rPr>
            </w:pPr>
          </w:p>
        </w:tc>
        <w:tc>
          <w:tcPr>
            <w:tcW w:w="1071" w:type="dxa"/>
          </w:tcPr>
          <w:p w14:paraId="275E2FA4" w14:textId="77777777" w:rsidR="00960BB1" w:rsidRPr="006528F8" w:rsidRDefault="00960BB1" w:rsidP="00FC4F7C">
            <w:pPr>
              <w:rPr>
                <w:color w:val="000000" w:themeColor="text1"/>
                <w:lang w:val="en-US"/>
              </w:rPr>
            </w:pPr>
          </w:p>
        </w:tc>
        <w:tc>
          <w:tcPr>
            <w:tcW w:w="1071" w:type="dxa"/>
          </w:tcPr>
          <w:p w14:paraId="635674A7" w14:textId="77777777" w:rsidR="00960BB1" w:rsidRPr="006528F8" w:rsidRDefault="00960BB1" w:rsidP="00FC4F7C">
            <w:pPr>
              <w:rPr>
                <w:color w:val="000000" w:themeColor="text1"/>
                <w:lang w:val="en-US"/>
              </w:rPr>
            </w:pPr>
          </w:p>
        </w:tc>
        <w:tc>
          <w:tcPr>
            <w:tcW w:w="1071" w:type="dxa"/>
          </w:tcPr>
          <w:p w14:paraId="06C60EDA" w14:textId="77777777" w:rsidR="00960BB1" w:rsidRPr="006528F8" w:rsidRDefault="00960BB1" w:rsidP="00FC4F7C">
            <w:pPr>
              <w:rPr>
                <w:color w:val="000000" w:themeColor="text1"/>
                <w:lang w:val="en-US"/>
              </w:rPr>
            </w:pPr>
          </w:p>
        </w:tc>
      </w:tr>
      <w:tr w:rsidR="006528F8" w:rsidRPr="006528F8" w14:paraId="6422B1E9" w14:textId="77777777" w:rsidTr="00FC4F7C">
        <w:trPr>
          <w:trHeight w:val="1013"/>
        </w:trPr>
        <w:tc>
          <w:tcPr>
            <w:tcW w:w="2055" w:type="dxa"/>
          </w:tcPr>
          <w:p w14:paraId="319525DB" w14:textId="77777777" w:rsidR="00960BB1" w:rsidRPr="006528F8" w:rsidRDefault="00960BB1" w:rsidP="00881913">
            <w:pPr>
              <w:jc w:val="left"/>
              <w:rPr>
                <w:b/>
                <w:bCs/>
                <w:color w:val="000000" w:themeColor="text1"/>
                <w:lang w:val="en-US"/>
              </w:rPr>
            </w:pPr>
            <w:r w:rsidRPr="006528F8">
              <w:rPr>
                <w:b/>
                <w:bCs/>
                <w:color w:val="000000" w:themeColor="text1"/>
                <w:lang w:val="en-US"/>
              </w:rPr>
              <w:t>Exploring objectives</w:t>
            </w:r>
          </w:p>
        </w:tc>
        <w:tc>
          <w:tcPr>
            <w:tcW w:w="1069" w:type="dxa"/>
            <w:shd w:val="clear" w:color="auto" w:fill="808080" w:themeFill="background1" w:themeFillShade="80"/>
          </w:tcPr>
          <w:p w14:paraId="41DA1E32" w14:textId="77777777" w:rsidR="00960BB1" w:rsidRPr="006528F8" w:rsidRDefault="00960BB1" w:rsidP="00FC4F7C">
            <w:pPr>
              <w:rPr>
                <w:color w:val="000000" w:themeColor="text1"/>
                <w:lang w:val="en-US"/>
              </w:rPr>
            </w:pPr>
          </w:p>
        </w:tc>
        <w:tc>
          <w:tcPr>
            <w:tcW w:w="1068" w:type="dxa"/>
          </w:tcPr>
          <w:p w14:paraId="67C5439F" w14:textId="77777777" w:rsidR="00960BB1" w:rsidRPr="006528F8" w:rsidRDefault="00960BB1" w:rsidP="00FC4F7C">
            <w:pPr>
              <w:rPr>
                <w:color w:val="000000" w:themeColor="text1"/>
                <w:lang w:val="en-US"/>
              </w:rPr>
            </w:pPr>
          </w:p>
        </w:tc>
        <w:tc>
          <w:tcPr>
            <w:tcW w:w="1068" w:type="dxa"/>
          </w:tcPr>
          <w:p w14:paraId="15C01457" w14:textId="77777777" w:rsidR="00960BB1" w:rsidRPr="006528F8" w:rsidRDefault="00960BB1" w:rsidP="00FC4F7C">
            <w:pPr>
              <w:rPr>
                <w:color w:val="000000" w:themeColor="text1"/>
                <w:lang w:val="en-US"/>
              </w:rPr>
            </w:pPr>
          </w:p>
        </w:tc>
        <w:tc>
          <w:tcPr>
            <w:tcW w:w="1071" w:type="dxa"/>
          </w:tcPr>
          <w:p w14:paraId="04D8FE76" w14:textId="77777777" w:rsidR="00960BB1" w:rsidRPr="006528F8" w:rsidRDefault="00960BB1" w:rsidP="00FC4F7C">
            <w:pPr>
              <w:rPr>
                <w:color w:val="000000" w:themeColor="text1"/>
                <w:lang w:val="en-US"/>
              </w:rPr>
            </w:pPr>
          </w:p>
        </w:tc>
        <w:tc>
          <w:tcPr>
            <w:tcW w:w="1071" w:type="dxa"/>
          </w:tcPr>
          <w:p w14:paraId="13A6B8D5" w14:textId="77777777" w:rsidR="00960BB1" w:rsidRPr="006528F8" w:rsidRDefault="00960BB1" w:rsidP="00FC4F7C">
            <w:pPr>
              <w:rPr>
                <w:color w:val="000000" w:themeColor="text1"/>
                <w:lang w:val="en-US"/>
              </w:rPr>
            </w:pPr>
          </w:p>
        </w:tc>
        <w:tc>
          <w:tcPr>
            <w:tcW w:w="1071" w:type="dxa"/>
          </w:tcPr>
          <w:p w14:paraId="7E0D6D2F" w14:textId="77777777" w:rsidR="00960BB1" w:rsidRPr="006528F8" w:rsidRDefault="00960BB1" w:rsidP="00FC4F7C">
            <w:pPr>
              <w:rPr>
                <w:color w:val="000000" w:themeColor="text1"/>
                <w:lang w:val="en-US"/>
              </w:rPr>
            </w:pPr>
          </w:p>
        </w:tc>
      </w:tr>
      <w:tr w:rsidR="006528F8" w:rsidRPr="006528F8" w14:paraId="753A0934" w14:textId="77777777" w:rsidTr="00960BB1">
        <w:trPr>
          <w:trHeight w:val="1013"/>
        </w:trPr>
        <w:tc>
          <w:tcPr>
            <w:tcW w:w="2055" w:type="dxa"/>
          </w:tcPr>
          <w:p w14:paraId="22103201" w14:textId="77777777" w:rsidR="00960BB1" w:rsidRPr="006528F8" w:rsidRDefault="00960BB1" w:rsidP="00881913">
            <w:pPr>
              <w:jc w:val="left"/>
              <w:rPr>
                <w:b/>
                <w:bCs/>
                <w:color w:val="000000" w:themeColor="text1"/>
                <w:lang w:val="en-US"/>
              </w:rPr>
            </w:pPr>
            <w:r w:rsidRPr="006528F8">
              <w:rPr>
                <w:b/>
                <w:bCs/>
                <w:color w:val="000000" w:themeColor="text1"/>
                <w:lang w:val="en-US"/>
              </w:rPr>
              <w:t>Selecting tactics</w:t>
            </w:r>
          </w:p>
        </w:tc>
        <w:tc>
          <w:tcPr>
            <w:tcW w:w="1069" w:type="dxa"/>
          </w:tcPr>
          <w:p w14:paraId="625B1B97" w14:textId="77777777" w:rsidR="00960BB1" w:rsidRPr="006528F8" w:rsidRDefault="00960BB1" w:rsidP="00FC4F7C">
            <w:pPr>
              <w:rPr>
                <w:color w:val="000000" w:themeColor="text1"/>
                <w:lang w:val="en-US"/>
              </w:rPr>
            </w:pPr>
          </w:p>
        </w:tc>
        <w:tc>
          <w:tcPr>
            <w:tcW w:w="1068" w:type="dxa"/>
            <w:shd w:val="clear" w:color="auto" w:fill="92CDDC" w:themeFill="accent5" w:themeFillTint="99"/>
          </w:tcPr>
          <w:p w14:paraId="5C3E57C8" w14:textId="77777777" w:rsidR="00960BB1" w:rsidRPr="006528F8" w:rsidRDefault="00960BB1" w:rsidP="00FC4F7C">
            <w:pPr>
              <w:rPr>
                <w:color w:val="000000" w:themeColor="text1"/>
                <w:lang w:val="en-US"/>
              </w:rPr>
            </w:pPr>
          </w:p>
        </w:tc>
        <w:tc>
          <w:tcPr>
            <w:tcW w:w="1068" w:type="dxa"/>
            <w:shd w:val="clear" w:color="auto" w:fill="92CDDC" w:themeFill="accent5" w:themeFillTint="99"/>
          </w:tcPr>
          <w:p w14:paraId="5EBA6B05" w14:textId="77777777" w:rsidR="00960BB1" w:rsidRPr="006528F8" w:rsidRDefault="00960BB1" w:rsidP="00FC4F7C">
            <w:pPr>
              <w:rPr>
                <w:color w:val="000000" w:themeColor="text1"/>
                <w:lang w:val="en-US"/>
              </w:rPr>
            </w:pPr>
          </w:p>
        </w:tc>
        <w:tc>
          <w:tcPr>
            <w:tcW w:w="1071" w:type="dxa"/>
            <w:shd w:val="clear" w:color="auto" w:fill="92CDDC" w:themeFill="accent5" w:themeFillTint="99"/>
          </w:tcPr>
          <w:p w14:paraId="30A89714" w14:textId="77777777" w:rsidR="00960BB1" w:rsidRPr="006528F8" w:rsidRDefault="00960BB1" w:rsidP="00FC4F7C">
            <w:pPr>
              <w:rPr>
                <w:color w:val="000000" w:themeColor="text1"/>
                <w:lang w:val="en-US"/>
              </w:rPr>
            </w:pPr>
          </w:p>
        </w:tc>
        <w:tc>
          <w:tcPr>
            <w:tcW w:w="1071" w:type="dxa"/>
          </w:tcPr>
          <w:p w14:paraId="4EB8A232" w14:textId="77777777" w:rsidR="00960BB1" w:rsidRPr="006528F8" w:rsidRDefault="00960BB1" w:rsidP="00FC4F7C">
            <w:pPr>
              <w:rPr>
                <w:color w:val="000000" w:themeColor="text1"/>
                <w:lang w:val="en-US"/>
              </w:rPr>
            </w:pPr>
          </w:p>
        </w:tc>
        <w:tc>
          <w:tcPr>
            <w:tcW w:w="1071" w:type="dxa"/>
          </w:tcPr>
          <w:p w14:paraId="1C334064" w14:textId="77777777" w:rsidR="00960BB1" w:rsidRPr="006528F8" w:rsidRDefault="00960BB1" w:rsidP="00FC4F7C">
            <w:pPr>
              <w:rPr>
                <w:color w:val="000000" w:themeColor="text1"/>
                <w:lang w:val="en-US"/>
              </w:rPr>
            </w:pPr>
          </w:p>
        </w:tc>
      </w:tr>
      <w:tr w:rsidR="006528F8" w:rsidRPr="006528F8" w14:paraId="1887729A" w14:textId="77777777" w:rsidTr="00FC4F7C">
        <w:trPr>
          <w:trHeight w:val="726"/>
        </w:trPr>
        <w:tc>
          <w:tcPr>
            <w:tcW w:w="2055" w:type="dxa"/>
          </w:tcPr>
          <w:p w14:paraId="4E7FF7AA" w14:textId="77777777" w:rsidR="00960BB1" w:rsidRPr="006528F8" w:rsidRDefault="00960BB1" w:rsidP="00881913">
            <w:pPr>
              <w:jc w:val="left"/>
              <w:rPr>
                <w:b/>
                <w:bCs/>
                <w:color w:val="000000" w:themeColor="text1"/>
                <w:lang w:val="en-US"/>
              </w:rPr>
            </w:pPr>
            <w:r w:rsidRPr="006528F8">
              <w:rPr>
                <w:b/>
                <w:bCs/>
                <w:color w:val="000000" w:themeColor="text1"/>
                <w:lang w:val="en-US"/>
              </w:rPr>
              <w:t>Finding literary articles</w:t>
            </w:r>
          </w:p>
        </w:tc>
        <w:tc>
          <w:tcPr>
            <w:tcW w:w="1069" w:type="dxa"/>
          </w:tcPr>
          <w:p w14:paraId="1E4D24A1" w14:textId="77777777" w:rsidR="00960BB1" w:rsidRPr="006528F8" w:rsidRDefault="00960BB1" w:rsidP="00FC4F7C">
            <w:pPr>
              <w:rPr>
                <w:color w:val="000000" w:themeColor="text1"/>
                <w:lang w:val="en-US"/>
              </w:rPr>
            </w:pPr>
          </w:p>
        </w:tc>
        <w:tc>
          <w:tcPr>
            <w:tcW w:w="1068" w:type="dxa"/>
          </w:tcPr>
          <w:p w14:paraId="1082EF3C" w14:textId="77777777" w:rsidR="00960BB1" w:rsidRPr="006528F8" w:rsidRDefault="00960BB1" w:rsidP="00FC4F7C">
            <w:pPr>
              <w:rPr>
                <w:color w:val="000000" w:themeColor="text1"/>
                <w:lang w:val="en-US"/>
              </w:rPr>
            </w:pPr>
          </w:p>
        </w:tc>
        <w:tc>
          <w:tcPr>
            <w:tcW w:w="1068" w:type="dxa"/>
          </w:tcPr>
          <w:p w14:paraId="0A2093DC" w14:textId="77777777" w:rsidR="00960BB1" w:rsidRPr="006528F8" w:rsidRDefault="00960BB1" w:rsidP="00FC4F7C">
            <w:pPr>
              <w:rPr>
                <w:color w:val="000000" w:themeColor="text1"/>
                <w:lang w:val="en-US"/>
              </w:rPr>
            </w:pPr>
          </w:p>
        </w:tc>
        <w:tc>
          <w:tcPr>
            <w:tcW w:w="1071" w:type="dxa"/>
          </w:tcPr>
          <w:p w14:paraId="1ED52834" w14:textId="77777777" w:rsidR="00960BB1" w:rsidRPr="006528F8" w:rsidRDefault="00960BB1" w:rsidP="00FC4F7C">
            <w:pPr>
              <w:rPr>
                <w:color w:val="000000" w:themeColor="text1"/>
                <w:lang w:val="en-US"/>
              </w:rPr>
            </w:pPr>
          </w:p>
        </w:tc>
        <w:tc>
          <w:tcPr>
            <w:tcW w:w="1071" w:type="dxa"/>
            <w:shd w:val="clear" w:color="auto" w:fill="215868" w:themeFill="accent5" w:themeFillShade="80"/>
          </w:tcPr>
          <w:p w14:paraId="72741F17" w14:textId="77777777" w:rsidR="00960BB1" w:rsidRPr="006528F8" w:rsidRDefault="00960BB1" w:rsidP="00FC4F7C">
            <w:pPr>
              <w:rPr>
                <w:color w:val="000000" w:themeColor="text1"/>
                <w:lang w:val="en-US"/>
              </w:rPr>
            </w:pPr>
          </w:p>
        </w:tc>
        <w:tc>
          <w:tcPr>
            <w:tcW w:w="1071" w:type="dxa"/>
            <w:shd w:val="clear" w:color="auto" w:fill="215868" w:themeFill="accent5" w:themeFillShade="80"/>
          </w:tcPr>
          <w:p w14:paraId="43B558C7" w14:textId="77777777" w:rsidR="00960BB1" w:rsidRPr="006528F8" w:rsidRDefault="00960BB1" w:rsidP="00FC4F7C">
            <w:pPr>
              <w:rPr>
                <w:color w:val="000000" w:themeColor="text1"/>
                <w:lang w:val="en-US"/>
              </w:rPr>
            </w:pPr>
          </w:p>
          <w:p w14:paraId="6BD9AB24" w14:textId="58D02201" w:rsidR="00FC4F7C" w:rsidRPr="006528F8" w:rsidRDefault="00FC4F7C" w:rsidP="00FC4F7C">
            <w:pPr>
              <w:rPr>
                <w:color w:val="000000" w:themeColor="text1"/>
                <w:lang w:val="en-US"/>
              </w:rPr>
            </w:pPr>
          </w:p>
        </w:tc>
      </w:tr>
      <w:tr w:rsidR="006528F8" w:rsidRPr="006528F8" w14:paraId="3F0EC67D" w14:textId="77777777" w:rsidTr="00FC4F7C">
        <w:trPr>
          <w:trHeight w:val="1013"/>
        </w:trPr>
        <w:tc>
          <w:tcPr>
            <w:tcW w:w="2055" w:type="dxa"/>
          </w:tcPr>
          <w:p w14:paraId="1F442E6D" w14:textId="77777777" w:rsidR="00960BB1" w:rsidRPr="006528F8" w:rsidRDefault="00960BB1" w:rsidP="00881913">
            <w:pPr>
              <w:jc w:val="left"/>
              <w:rPr>
                <w:b/>
                <w:bCs/>
                <w:color w:val="000000" w:themeColor="text1"/>
                <w:lang w:val="en-US"/>
              </w:rPr>
            </w:pPr>
            <w:r w:rsidRPr="006528F8">
              <w:rPr>
                <w:b/>
                <w:bCs/>
                <w:color w:val="000000" w:themeColor="text1"/>
                <w:lang w:val="en-US"/>
              </w:rPr>
              <w:t>Suggesting improvements</w:t>
            </w:r>
          </w:p>
        </w:tc>
        <w:tc>
          <w:tcPr>
            <w:tcW w:w="1069" w:type="dxa"/>
          </w:tcPr>
          <w:p w14:paraId="15B5D315" w14:textId="77777777" w:rsidR="00960BB1" w:rsidRPr="006528F8" w:rsidRDefault="00960BB1" w:rsidP="00FC4F7C">
            <w:pPr>
              <w:rPr>
                <w:color w:val="000000" w:themeColor="text1"/>
                <w:lang w:val="en-US"/>
              </w:rPr>
            </w:pPr>
          </w:p>
        </w:tc>
        <w:tc>
          <w:tcPr>
            <w:tcW w:w="1068" w:type="dxa"/>
          </w:tcPr>
          <w:p w14:paraId="7B6F8B0A" w14:textId="77777777" w:rsidR="00960BB1" w:rsidRPr="006528F8" w:rsidRDefault="00960BB1" w:rsidP="00FC4F7C">
            <w:pPr>
              <w:rPr>
                <w:color w:val="000000" w:themeColor="text1"/>
                <w:lang w:val="en-US"/>
              </w:rPr>
            </w:pPr>
          </w:p>
        </w:tc>
        <w:tc>
          <w:tcPr>
            <w:tcW w:w="1068" w:type="dxa"/>
          </w:tcPr>
          <w:p w14:paraId="01360A9A" w14:textId="77777777" w:rsidR="00960BB1" w:rsidRPr="006528F8" w:rsidRDefault="00960BB1" w:rsidP="00FC4F7C">
            <w:pPr>
              <w:rPr>
                <w:color w:val="000000" w:themeColor="text1"/>
                <w:lang w:val="en-US"/>
              </w:rPr>
            </w:pPr>
          </w:p>
        </w:tc>
        <w:tc>
          <w:tcPr>
            <w:tcW w:w="1071" w:type="dxa"/>
            <w:shd w:val="clear" w:color="auto" w:fill="002060"/>
          </w:tcPr>
          <w:p w14:paraId="1141751D" w14:textId="77777777" w:rsidR="00960BB1" w:rsidRPr="006528F8" w:rsidRDefault="00960BB1" w:rsidP="00FC4F7C">
            <w:pPr>
              <w:rPr>
                <w:color w:val="000000" w:themeColor="text1"/>
                <w:lang w:val="en-US"/>
              </w:rPr>
            </w:pPr>
          </w:p>
        </w:tc>
        <w:tc>
          <w:tcPr>
            <w:tcW w:w="1071" w:type="dxa"/>
            <w:shd w:val="clear" w:color="auto" w:fill="002060"/>
          </w:tcPr>
          <w:p w14:paraId="173691BC" w14:textId="77777777" w:rsidR="00960BB1" w:rsidRPr="006528F8" w:rsidRDefault="00960BB1" w:rsidP="00FC4F7C">
            <w:pPr>
              <w:rPr>
                <w:color w:val="000000" w:themeColor="text1"/>
                <w:lang w:val="en-US"/>
              </w:rPr>
            </w:pPr>
          </w:p>
        </w:tc>
        <w:tc>
          <w:tcPr>
            <w:tcW w:w="1071" w:type="dxa"/>
            <w:shd w:val="clear" w:color="auto" w:fill="002060"/>
          </w:tcPr>
          <w:p w14:paraId="2381A11E" w14:textId="77777777" w:rsidR="00960BB1" w:rsidRPr="006528F8" w:rsidRDefault="00960BB1" w:rsidP="00FC4F7C">
            <w:pPr>
              <w:rPr>
                <w:color w:val="000000" w:themeColor="text1"/>
                <w:lang w:val="en-US"/>
              </w:rPr>
            </w:pPr>
          </w:p>
        </w:tc>
      </w:tr>
      <w:tr w:rsidR="006528F8" w:rsidRPr="006528F8" w14:paraId="2C1D5C82" w14:textId="77777777" w:rsidTr="00FC4F7C">
        <w:trPr>
          <w:trHeight w:val="954"/>
        </w:trPr>
        <w:tc>
          <w:tcPr>
            <w:tcW w:w="2055" w:type="dxa"/>
          </w:tcPr>
          <w:p w14:paraId="34E18FA7" w14:textId="77777777" w:rsidR="00960BB1" w:rsidRPr="006528F8" w:rsidRDefault="00960BB1" w:rsidP="00881913">
            <w:pPr>
              <w:jc w:val="left"/>
              <w:rPr>
                <w:b/>
                <w:bCs/>
                <w:color w:val="000000" w:themeColor="text1"/>
                <w:lang w:val="en-US"/>
              </w:rPr>
            </w:pPr>
            <w:r w:rsidRPr="006528F8">
              <w:rPr>
                <w:b/>
                <w:bCs/>
                <w:color w:val="000000" w:themeColor="text1"/>
                <w:lang w:val="en-US"/>
              </w:rPr>
              <w:t xml:space="preserve">Completion </w:t>
            </w:r>
          </w:p>
        </w:tc>
        <w:tc>
          <w:tcPr>
            <w:tcW w:w="1069" w:type="dxa"/>
          </w:tcPr>
          <w:p w14:paraId="4C50BA8E" w14:textId="77777777" w:rsidR="00960BB1" w:rsidRPr="006528F8" w:rsidRDefault="00960BB1" w:rsidP="00136C64">
            <w:pPr>
              <w:rPr>
                <w:color w:val="000000" w:themeColor="text1"/>
                <w:lang w:val="en-US"/>
              </w:rPr>
            </w:pPr>
          </w:p>
        </w:tc>
        <w:tc>
          <w:tcPr>
            <w:tcW w:w="1068" w:type="dxa"/>
          </w:tcPr>
          <w:p w14:paraId="5011BEF7" w14:textId="77777777" w:rsidR="00960BB1" w:rsidRPr="006528F8" w:rsidRDefault="00960BB1" w:rsidP="00136C64">
            <w:pPr>
              <w:rPr>
                <w:color w:val="000000" w:themeColor="text1"/>
                <w:lang w:val="en-US"/>
              </w:rPr>
            </w:pPr>
          </w:p>
        </w:tc>
        <w:tc>
          <w:tcPr>
            <w:tcW w:w="1068" w:type="dxa"/>
          </w:tcPr>
          <w:p w14:paraId="53D7DA5A" w14:textId="77777777" w:rsidR="00960BB1" w:rsidRPr="006528F8" w:rsidRDefault="00960BB1" w:rsidP="00136C64">
            <w:pPr>
              <w:rPr>
                <w:color w:val="000000" w:themeColor="text1"/>
                <w:lang w:val="en-US"/>
              </w:rPr>
            </w:pPr>
          </w:p>
        </w:tc>
        <w:tc>
          <w:tcPr>
            <w:tcW w:w="1071" w:type="dxa"/>
          </w:tcPr>
          <w:p w14:paraId="1AE0999F" w14:textId="77777777" w:rsidR="00960BB1" w:rsidRPr="006528F8" w:rsidRDefault="00960BB1" w:rsidP="00136C64">
            <w:pPr>
              <w:rPr>
                <w:color w:val="000000" w:themeColor="text1"/>
                <w:lang w:val="en-US"/>
              </w:rPr>
            </w:pPr>
          </w:p>
        </w:tc>
        <w:tc>
          <w:tcPr>
            <w:tcW w:w="1071" w:type="dxa"/>
            <w:shd w:val="clear" w:color="auto" w:fill="7030A0"/>
          </w:tcPr>
          <w:p w14:paraId="357223F5" w14:textId="77777777" w:rsidR="00960BB1" w:rsidRPr="006528F8" w:rsidRDefault="00960BB1" w:rsidP="00136C64">
            <w:pPr>
              <w:rPr>
                <w:color w:val="000000" w:themeColor="text1"/>
                <w:lang w:val="en-US"/>
              </w:rPr>
            </w:pPr>
          </w:p>
        </w:tc>
        <w:tc>
          <w:tcPr>
            <w:tcW w:w="1071" w:type="dxa"/>
            <w:shd w:val="clear" w:color="auto" w:fill="7030A0"/>
          </w:tcPr>
          <w:p w14:paraId="76DA3482" w14:textId="77777777" w:rsidR="00960BB1" w:rsidRPr="006528F8" w:rsidRDefault="00960BB1" w:rsidP="00136C64">
            <w:pPr>
              <w:rPr>
                <w:color w:val="000000" w:themeColor="text1"/>
                <w:lang w:val="en-US"/>
              </w:rPr>
            </w:pPr>
          </w:p>
        </w:tc>
      </w:tr>
    </w:tbl>
    <w:p w14:paraId="7D72B5AC" w14:textId="77777777" w:rsidR="001B4611" w:rsidRPr="006528F8" w:rsidRDefault="001B4611" w:rsidP="005F44A1">
      <w:pPr>
        <w:rPr>
          <w:b/>
          <w:bCs/>
          <w:i/>
          <w:iCs/>
          <w:color w:val="000000" w:themeColor="text1"/>
          <w:u w:val="single"/>
        </w:rPr>
      </w:pPr>
    </w:p>
    <w:p w14:paraId="665EB86B" w14:textId="1087BDC4" w:rsidR="001B4611" w:rsidRPr="006528F8" w:rsidRDefault="007F5BF9" w:rsidP="005A1743">
      <w:pPr>
        <w:rPr>
          <w:rFonts w:cs="Times New Roman"/>
          <w:color w:val="000000" w:themeColor="text1"/>
          <w:szCs w:val="24"/>
          <w:shd w:val="clear" w:color="auto" w:fill="FFFFFF"/>
        </w:rPr>
      </w:pPr>
      <w:r w:rsidRPr="006528F8">
        <w:rPr>
          <w:color w:val="000000" w:themeColor="text1"/>
        </w:rPr>
        <w:t>The success will be measured through profitability and new customer that are getting attracted to the business offerings. Feedback will be collected to understand the customer review and satisfaction level. This can be conducive to understanding the positive attitude of the customer towards the brand</w:t>
      </w:r>
      <w:r w:rsidR="006B34D3" w:rsidRPr="006528F8">
        <w:rPr>
          <w:color w:val="000000" w:themeColor="text1"/>
        </w:rPr>
        <w:t xml:space="preserve"> (</w:t>
      </w:r>
      <w:r w:rsidR="006B34D3" w:rsidRPr="006528F8">
        <w:rPr>
          <w:rFonts w:cs="Times New Roman"/>
          <w:color w:val="000000" w:themeColor="text1"/>
          <w:szCs w:val="24"/>
          <w:shd w:val="clear" w:color="auto" w:fill="FFFFFF"/>
        </w:rPr>
        <w:t>Schiniotakis and Divini, 2020)</w:t>
      </w:r>
      <w:r w:rsidRPr="006528F8">
        <w:rPr>
          <w:color w:val="000000" w:themeColor="text1"/>
        </w:rPr>
        <w:t xml:space="preserve">. The number of new customers that a company gets is a great way that can be used by a company to predict the growth and success of the implemented marketing plan. Developing the client list with their email address can be significant to track customers. Understanding the market is another way to measure the success </w:t>
      </w:r>
      <w:r w:rsidRPr="006528F8">
        <w:rPr>
          <w:color w:val="000000" w:themeColor="text1"/>
        </w:rPr>
        <w:lastRenderedPageBreak/>
        <w:t xml:space="preserve">of the business. For instance, if the company experiences a drop in sales and revenue then now the company needs to introduce a new product and </w:t>
      </w:r>
      <w:r w:rsidR="006B34D3" w:rsidRPr="006528F8">
        <w:rPr>
          <w:color w:val="000000" w:themeColor="text1"/>
        </w:rPr>
        <w:t>service (</w:t>
      </w:r>
      <w:r w:rsidR="006B34D3" w:rsidRPr="006528F8">
        <w:rPr>
          <w:rFonts w:cs="Times New Roman"/>
          <w:color w:val="000000" w:themeColor="text1"/>
          <w:szCs w:val="24"/>
          <w:shd w:val="clear" w:color="auto" w:fill="FFFFFF"/>
        </w:rPr>
        <w:t>George, 2021).</w:t>
      </w:r>
    </w:p>
    <w:p w14:paraId="1062FE98" w14:textId="18D90637" w:rsidR="00D8497E" w:rsidRPr="006528F8" w:rsidRDefault="00D8497E" w:rsidP="00D8497E">
      <w:pPr>
        <w:rPr>
          <w:color w:val="000000" w:themeColor="text1"/>
        </w:rPr>
      </w:pPr>
      <w:r w:rsidRPr="006528F8">
        <w:rPr>
          <w:color w:val="000000" w:themeColor="text1"/>
        </w:rPr>
        <w:t>Moxy focuses on its policies to be successful which involves making public transport accessible and can be located by the customer. The channel that can be used by the Moxy Hotel to make it hotel visible to the customer is to make the hotel uprising, young and vivid city parts which make it simpler for the customer to locate the place (</w:t>
      </w:r>
      <w:r w:rsidRPr="006528F8">
        <w:rPr>
          <w:rFonts w:cs="Times New Roman"/>
          <w:color w:val="000000" w:themeColor="text1"/>
          <w:szCs w:val="24"/>
          <w:shd w:val="clear" w:color="auto" w:fill="FFFFFF"/>
        </w:rPr>
        <w:t>Westwood, 2022).</w:t>
      </w:r>
    </w:p>
    <w:p w14:paraId="4287BED3" w14:textId="58CD669C" w:rsidR="00D8497E" w:rsidRPr="006528F8" w:rsidRDefault="00D8497E" w:rsidP="005A1743">
      <w:pPr>
        <w:rPr>
          <w:color w:val="000000" w:themeColor="text1"/>
        </w:rPr>
      </w:pPr>
      <w:r w:rsidRPr="006528F8">
        <w:rPr>
          <w:color w:val="000000" w:themeColor="text1"/>
        </w:rPr>
        <w:t>As per the marketing plan, Moxy Hotel understood that the customer desire to select the product and service which is a combination of great niche price and luxury. This plan can be effectively implemented to attract a large customer base. Communication Mix will be used by the Moxy hotel to advertise its hotel to the customers. Communication mix is the process that is used by the business to content with potential customers.</w:t>
      </w:r>
      <w:r w:rsidR="00A206F3">
        <w:rPr>
          <w:color w:val="000000" w:themeColor="text1"/>
        </w:rPr>
        <w:t xml:space="preserve"> (Appendix 3)</w:t>
      </w:r>
      <w:r w:rsidRPr="006528F8">
        <w:rPr>
          <w:color w:val="000000" w:themeColor="text1"/>
        </w:rPr>
        <w:t xml:space="preserve"> The technological advancement has allowed Moxy hotel to enhance its promotion strategy. The company can use the social media platform to its optimum to communicate with the customers. For instance, social media advertisements can be effective to attract the attention of the youth generation. The promotion strategy can help to communicate the product and offer precisely to the target customer segments (</w:t>
      </w:r>
      <w:r w:rsidRPr="006528F8">
        <w:rPr>
          <w:rFonts w:cs="Times New Roman"/>
          <w:color w:val="000000" w:themeColor="text1"/>
          <w:szCs w:val="24"/>
          <w:shd w:val="clear" w:color="auto" w:fill="FFFFFF"/>
        </w:rPr>
        <w:t>Kock and Caceres-Escobar, 2022).</w:t>
      </w:r>
    </w:p>
    <w:p w14:paraId="1D84DABD" w14:textId="74771E79" w:rsidR="00EF122D" w:rsidRPr="006528F8" w:rsidRDefault="009D274F" w:rsidP="00EF122D">
      <w:pPr>
        <w:rPr>
          <w:color w:val="000000" w:themeColor="text1"/>
        </w:rPr>
      </w:pPr>
      <w:r w:rsidRPr="006528F8">
        <w:rPr>
          <w:color w:val="000000" w:themeColor="text1"/>
        </w:rPr>
        <w:t>Marketing and</w:t>
      </w:r>
      <w:r w:rsidR="007F5BF9" w:rsidRPr="006528F8">
        <w:rPr>
          <w:color w:val="000000" w:themeColor="text1"/>
        </w:rPr>
        <w:t xml:space="preserve"> communication strategy that has been used by the company to have effective information exchange with the customer base has been illustrated. The internal and external environment which has an impact on the business function has also been demonstrated. Bowman's strategy clock, PESTEL, and SWOT analysis have been involved in writing to explain the 5C's of the company.</w:t>
      </w:r>
      <w:r w:rsidR="00EF122D" w:rsidRPr="006528F8">
        <w:rPr>
          <w:color w:val="000000" w:themeColor="text1"/>
        </w:rPr>
        <w:t xml:space="preserve"> </w:t>
      </w:r>
    </w:p>
    <w:p w14:paraId="5584BCB5" w14:textId="0CC84EEB" w:rsidR="001B4611" w:rsidRPr="00555999" w:rsidRDefault="001B4611" w:rsidP="005F44A1"/>
    <w:p w14:paraId="7146B385" w14:textId="77777777" w:rsidR="004C2053" w:rsidRPr="00EF122D" w:rsidRDefault="00CA18F8" w:rsidP="004C2053">
      <w:pPr>
        <w:rPr>
          <w:b/>
          <w:bCs/>
          <w:color w:val="000000" w:themeColor="text1"/>
          <w:sz w:val="32"/>
          <w:szCs w:val="32"/>
        </w:rPr>
      </w:pPr>
      <w:r>
        <w:rPr>
          <w:b/>
          <w:bCs/>
          <w:sz w:val="28"/>
          <w:szCs w:val="28"/>
        </w:rPr>
        <w:br w:type="page"/>
      </w:r>
      <w:r w:rsidR="004C2053" w:rsidRPr="00EF122D">
        <w:rPr>
          <w:b/>
          <w:bCs/>
          <w:color w:val="000000" w:themeColor="text1"/>
          <w:sz w:val="32"/>
          <w:szCs w:val="32"/>
        </w:rPr>
        <w:lastRenderedPageBreak/>
        <w:t>References List</w:t>
      </w:r>
    </w:p>
    <w:p w14:paraId="4061E1BD" w14:textId="77777777" w:rsidR="004C2053" w:rsidRPr="00EF122D" w:rsidRDefault="004C2053" w:rsidP="004C2053">
      <w:pPr>
        <w:rPr>
          <w:rFonts w:cs="Times New Roman"/>
          <w:color w:val="000000" w:themeColor="text1"/>
          <w:szCs w:val="24"/>
        </w:rPr>
      </w:pPr>
      <w:r w:rsidRPr="00EF122D">
        <w:rPr>
          <w:rFonts w:cs="Times New Roman"/>
          <w:color w:val="000000" w:themeColor="text1"/>
          <w:szCs w:val="24"/>
          <w:shd w:val="clear" w:color="auto" w:fill="FFFFFF"/>
        </w:rPr>
        <w:t>Banyeva, I., Lebedieva, N., Nehrey, M., Velychko, O., Petrova, O. and Peresichna, S., (2023). Digital Tools of Marketing Strategies in Hotel Branding. </w:t>
      </w:r>
      <w:r w:rsidRPr="00EF122D">
        <w:rPr>
          <w:rFonts w:cs="Times New Roman"/>
          <w:i/>
          <w:iCs/>
          <w:color w:val="000000" w:themeColor="text1"/>
          <w:szCs w:val="24"/>
          <w:shd w:val="clear" w:color="auto" w:fill="FFFFFF"/>
        </w:rPr>
        <w:t>Journal of Information Technology Management</w:t>
      </w:r>
      <w:r w:rsidRPr="00EF122D">
        <w:rPr>
          <w:rFonts w:cs="Times New Roman"/>
          <w:color w:val="000000" w:themeColor="text1"/>
          <w:szCs w:val="24"/>
          <w:shd w:val="clear" w:color="auto" w:fill="FFFFFF"/>
        </w:rPr>
        <w:t>, </w:t>
      </w:r>
      <w:r w:rsidRPr="00EF122D">
        <w:rPr>
          <w:rFonts w:cs="Times New Roman"/>
          <w:i/>
          <w:iCs/>
          <w:color w:val="000000" w:themeColor="text1"/>
          <w:szCs w:val="24"/>
          <w:shd w:val="clear" w:color="auto" w:fill="FFFFFF"/>
        </w:rPr>
        <w:t>15</w:t>
      </w:r>
      <w:r w:rsidRPr="00EF122D">
        <w:rPr>
          <w:rFonts w:cs="Times New Roman"/>
          <w:color w:val="000000" w:themeColor="text1"/>
          <w:szCs w:val="24"/>
          <w:shd w:val="clear" w:color="auto" w:fill="FFFFFF"/>
        </w:rPr>
        <w:t>(1), pp.62-88.</w:t>
      </w:r>
    </w:p>
    <w:p w14:paraId="061DE336"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Fahy, J. and Jobber, D., (2019). </w:t>
      </w:r>
      <w:r w:rsidRPr="00EF122D">
        <w:rPr>
          <w:rFonts w:cs="Times New Roman"/>
          <w:i/>
          <w:iCs/>
          <w:color w:val="000000" w:themeColor="text1"/>
          <w:szCs w:val="24"/>
          <w:shd w:val="clear" w:color="auto" w:fill="FFFFFF"/>
        </w:rPr>
        <w:t>EBOOK: Foundations of Marketing, 6e</w:t>
      </w:r>
      <w:r w:rsidRPr="00EF122D">
        <w:rPr>
          <w:rFonts w:cs="Times New Roman"/>
          <w:color w:val="000000" w:themeColor="text1"/>
          <w:szCs w:val="24"/>
          <w:shd w:val="clear" w:color="auto" w:fill="FFFFFF"/>
        </w:rPr>
        <w:t>. McGraw Hill.</w:t>
      </w:r>
    </w:p>
    <w:p w14:paraId="43A23009"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Ferrell, O.C., Hartline, M. and Hochstein, B.W., (2021). </w:t>
      </w:r>
      <w:r w:rsidRPr="00EF122D">
        <w:rPr>
          <w:rFonts w:cs="Times New Roman"/>
          <w:i/>
          <w:iCs/>
          <w:color w:val="000000" w:themeColor="text1"/>
          <w:szCs w:val="24"/>
          <w:shd w:val="clear" w:color="auto" w:fill="FFFFFF"/>
        </w:rPr>
        <w:t>Marketing strategy</w:t>
      </w:r>
      <w:r w:rsidRPr="00EF122D">
        <w:rPr>
          <w:rFonts w:cs="Times New Roman"/>
          <w:color w:val="000000" w:themeColor="text1"/>
          <w:szCs w:val="24"/>
          <w:shd w:val="clear" w:color="auto" w:fill="FFFFFF"/>
        </w:rPr>
        <w:t>. Cengage Learning.</w:t>
      </w:r>
    </w:p>
    <w:p w14:paraId="4019A38F" w14:textId="6A103FBA"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Fox, J.T.,</w:t>
      </w:r>
      <w:r>
        <w:rPr>
          <w:rFonts w:cs="Times New Roman"/>
          <w:color w:val="000000" w:themeColor="text1"/>
          <w:szCs w:val="24"/>
          <w:shd w:val="clear" w:color="auto" w:fill="FFFFFF"/>
        </w:rPr>
        <w:t xml:space="preserve"> </w:t>
      </w:r>
      <w:r w:rsidRPr="00EF122D">
        <w:rPr>
          <w:rFonts w:cs="Times New Roman"/>
          <w:color w:val="000000" w:themeColor="text1"/>
          <w:szCs w:val="24"/>
          <w:shd w:val="clear" w:color="auto" w:fill="FFFFFF"/>
        </w:rPr>
        <w:t>(2020). Marriott taps Brian King for Caribbean, Latin America growth. </w:t>
      </w:r>
      <w:r w:rsidRPr="00EF122D">
        <w:rPr>
          <w:rFonts w:cs="Times New Roman"/>
          <w:i/>
          <w:iCs/>
          <w:color w:val="000000" w:themeColor="text1"/>
          <w:szCs w:val="24"/>
          <w:shd w:val="clear" w:color="auto" w:fill="FFFFFF"/>
        </w:rPr>
        <w:t>Hotel Management</w:t>
      </w:r>
      <w:r w:rsidRPr="00EF122D">
        <w:rPr>
          <w:rFonts w:cs="Times New Roman"/>
          <w:color w:val="000000" w:themeColor="text1"/>
          <w:szCs w:val="24"/>
          <w:shd w:val="clear" w:color="auto" w:fill="FFFFFF"/>
        </w:rPr>
        <w:t>.</w:t>
      </w:r>
    </w:p>
    <w:p w14:paraId="32A47A12"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George, R., (2021). The Tourism and Hospitality Marketing Environment. In </w:t>
      </w:r>
      <w:r w:rsidRPr="00EF122D">
        <w:rPr>
          <w:rFonts w:cs="Times New Roman"/>
          <w:i/>
          <w:iCs/>
          <w:color w:val="000000" w:themeColor="text1"/>
          <w:szCs w:val="24"/>
          <w:shd w:val="clear" w:color="auto" w:fill="FFFFFF"/>
        </w:rPr>
        <w:t>Marketing Tourism and Hospitality: Concepts and Cases</w:t>
      </w:r>
      <w:r w:rsidRPr="00EF122D">
        <w:rPr>
          <w:rFonts w:cs="Times New Roman"/>
          <w:color w:val="000000" w:themeColor="text1"/>
          <w:szCs w:val="24"/>
          <w:shd w:val="clear" w:color="auto" w:fill="FFFFFF"/>
        </w:rPr>
        <w:t> (pp. 183-219). Cham: Springer International Publishing.</w:t>
      </w:r>
    </w:p>
    <w:p w14:paraId="6AEBC533"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Glenister, G., (2021). </w:t>
      </w:r>
      <w:r w:rsidRPr="00EF122D">
        <w:rPr>
          <w:rFonts w:cs="Times New Roman"/>
          <w:i/>
          <w:iCs/>
          <w:color w:val="000000" w:themeColor="text1"/>
          <w:szCs w:val="24"/>
          <w:shd w:val="clear" w:color="auto" w:fill="FFFFFF"/>
        </w:rPr>
        <w:t>Influencer Marketing Strategy: How to create successful influencer marketing</w:t>
      </w:r>
      <w:r w:rsidRPr="00EF122D">
        <w:rPr>
          <w:rFonts w:cs="Times New Roman"/>
          <w:color w:val="000000" w:themeColor="text1"/>
          <w:szCs w:val="24"/>
          <w:shd w:val="clear" w:color="auto" w:fill="FFFFFF"/>
        </w:rPr>
        <w:t>. Kogan Page Publishers.</w:t>
      </w:r>
    </w:p>
    <w:p w14:paraId="71F92C5C"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Kock, R. and Caceres-Escobar, H., (2022). Situation analysis on the roles and risks of wildlife in the emergence of human infectious diseases. </w:t>
      </w:r>
      <w:r w:rsidRPr="00EF122D">
        <w:rPr>
          <w:rFonts w:cs="Times New Roman"/>
          <w:i/>
          <w:iCs/>
          <w:color w:val="000000" w:themeColor="text1"/>
          <w:szCs w:val="24"/>
          <w:shd w:val="clear" w:color="auto" w:fill="FFFFFF"/>
        </w:rPr>
        <w:t>Gland, Switzerland: IUCN</w:t>
      </w:r>
      <w:r w:rsidRPr="00EF122D">
        <w:rPr>
          <w:rFonts w:cs="Times New Roman"/>
          <w:color w:val="000000" w:themeColor="text1"/>
          <w:szCs w:val="24"/>
          <w:shd w:val="clear" w:color="auto" w:fill="FFFFFF"/>
        </w:rPr>
        <w:t>.</w:t>
      </w:r>
    </w:p>
    <w:p w14:paraId="7F27C8EB"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Lee, N.R. and Kotler, P., (2019). </w:t>
      </w:r>
      <w:r w:rsidRPr="00EF122D">
        <w:rPr>
          <w:rFonts w:cs="Times New Roman"/>
          <w:i/>
          <w:iCs/>
          <w:color w:val="000000" w:themeColor="text1"/>
          <w:szCs w:val="24"/>
          <w:shd w:val="clear" w:color="auto" w:fill="FFFFFF"/>
        </w:rPr>
        <w:t>Social marketing: Behavior change for social good</w:t>
      </w:r>
      <w:r w:rsidRPr="00EF122D">
        <w:rPr>
          <w:rFonts w:cs="Times New Roman"/>
          <w:color w:val="000000" w:themeColor="text1"/>
          <w:szCs w:val="24"/>
          <w:shd w:val="clear" w:color="auto" w:fill="FFFFFF"/>
        </w:rPr>
        <w:t>. Sage Publications.</w:t>
      </w:r>
    </w:p>
    <w:p w14:paraId="3453D72F" w14:textId="40401124" w:rsidR="004C2053"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Morrison, A.M., (2022). </w:t>
      </w:r>
      <w:r w:rsidRPr="00EF122D">
        <w:rPr>
          <w:rFonts w:cs="Times New Roman"/>
          <w:i/>
          <w:iCs/>
          <w:color w:val="000000" w:themeColor="text1"/>
          <w:szCs w:val="24"/>
          <w:shd w:val="clear" w:color="auto" w:fill="FFFFFF"/>
        </w:rPr>
        <w:t>Hospitality and travel marketing</w:t>
      </w:r>
      <w:r w:rsidRPr="00EF122D">
        <w:rPr>
          <w:rFonts w:cs="Times New Roman"/>
          <w:color w:val="000000" w:themeColor="text1"/>
          <w:szCs w:val="24"/>
          <w:shd w:val="clear" w:color="auto" w:fill="FFFFFF"/>
        </w:rPr>
        <w:t>. Taylor &amp; Francis.</w:t>
      </w:r>
    </w:p>
    <w:p w14:paraId="483410B2" w14:textId="7E292D71" w:rsidR="00C206D7" w:rsidRPr="00C206D7" w:rsidRDefault="00C206D7" w:rsidP="00C206D7">
      <w:pPr>
        <w:spacing w:after="160"/>
        <w:jc w:val="left"/>
        <w:rPr>
          <w:rFonts w:eastAsia="Calibri" w:cs="Times New Roman"/>
          <w:noProof/>
          <w:szCs w:val="24"/>
          <w:lang w:val="en-IN"/>
        </w:rPr>
      </w:pPr>
      <w:r w:rsidRPr="00C206D7">
        <w:rPr>
          <w:rFonts w:eastAsia="Calibri" w:cs="Times New Roman"/>
          <w:noProof/>
          <w:szCs w:val="24"/>
          <w:lang w:val="en-IN"/>
        </w:rPr>
        <w:t>SimilarWeb, (2023</w:t>
      </w:r>
      <w:r w:rsidRPr="00C206D7">
        <w:rPr>
          <w:rFonts w:eastAsia="Calibri" w:cs="Times New Roman"/>
          <w:i/>
          <w:iCs/>
          <w:noProof/>
          <w:szCs w:val="24"/>
          <w:lang w:val="en-IN"/>
        </w:rPr>
        <w:t>). Moxy-hotels.</w:t>
      </w:r>
      <w:r w:rsidRPr="00C206D7">
        <w:rPr>
          <w:rFonts w:eastAsia="Calibri" w:cs="Times New Roman"/>
          <w:noProof/>
          <w:szCs w:val="24"/>
          <w:lang w:val="en-IN"/>
        </w:rPr>
        <w:t xml:space="preserve"> (Online) Available at: </w:t>
      </w:r>
      <w:hyperlink r:id="rId7" w:anchor="overview" w:history="1">
        <w:r w:rsidRPr="00C206D7">
          <w:rPr>
            <w:rFonts w:eastAsia="Calibri" w:cs="Times New Roman"/>
            <w:noProof/>
            <w:color w:val="0563C1"/>
            <w:szCs w:val="24"/>
            <w:u w:val="single"/>
            <w:lang w:val="en-IN"/>
          </w:rPr>
          <w:t>https://www.similarweb.com/website/moxy-hotels.marriott.com/#overview</w:t>
        </w:r>
      </w:hyperlink>
      <w:r w:rsidRPr="00C206D7">
        <w:rPr>
          <w:rFonts w:eastAsia="Calibri" w:cs="Times New Roman"/>
          <w:noProof/>
          <w:szCs w:val="24"/>
          <w:lang w:val="en-IN"/>
        </w:rPr>
        <w:t xml:space="preserve">  (Accessed </w:t>
      </w:r>
      <w:r>
        <w:rPr>
          <w:rFonts w:eastAsia="Calibri" w:cs="Times New Roman"/>
          <w:noProof/>
          <w:szCs w:val="24"/>
          <w:lang w:val="en-IN"/>
        </w:rPr>
        <w:t>1</w:t>
      </w:r>
      <w:r w:rsidRPr="00C206D7">
        <w:rPr>
          <w:rFonts w:eastAsia="Calibri" w:cs="Times New Roman"/>
          <w:noProof/>
          <w:szCs w:val="24"/>
          <w:vertAlign w:val="superscript"/>
          <w:lang w:val="en-IN"/>
        </w:rPr>
        <w:t>st</w:t>
      </w:r>
      <w:r>
        <w:rPr>
          <w:rFonts w:eastAsia="Calibri" w:cs="Times New Roman"/>
          <w:noProof/>
          <w:szCs w:val="24"/>
          <w:lang w:val="en-IN"/>
        </w:rPr>
        <w:t xml:space="preserve"> March </w:t>
      </w:r>
      <w:r w:rsidRPr="00C206D7">
        <w:rPr>
          <w:rFonts w:eastAsia="Calibri" w:cs="Times New Roman"/>
          <w:noProof/>
          <w:szCs w:val="24"/>
          <w:lang w:val="en-IN"/>
        </w:rPr>
        <w:t>2023).</w:t>
      </w:r>
    </w:p>
    <w:p w14:paraId="74DE743B" w14:textId="77777777" w:rsidR="00C206D7" w:rsidRPr="00EF122D" w:rsidRDefault="00C206D7" w:rsidP="004C2053">
      <w:pPr>
        <w:rPr>
          <w:rFonts w:cs="Times New Roman"/>
          <w:color w:val="000000" w:themeColor="text1"/>
          <w:szCs w:val="24"/>
          <w:shd w:val="clear" w:color="auto" w:fill="FFFFFF"/>
        </w:rPr>
      </w:pPr>
    </w:p>
    <w:p w14:paraId="0F72EAA3"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Schiniotakis, N. and Divini, K., (2020). Influencer marketing: An essential strategy or just a trend?. </w:t>
      </w:r>
      <w:r w:rsidRPr="00EF122D">
        <w:rPr>
          <w:rFonts w:cs="Times New Roman"/>
          <w:i/>
          <w:iCs/>
          <w:color w:val="000000" w:themeColor="text1"/>
          <w:szCs w:val="24"/>
          <w:shd w:val="clear" w:color="auto" w:fill="FFFFFF"/>
        </w:rPr>
        <w:t>Journal of Digital &amp; Social Media Marketing</w:t>
      </w:r>
      <w:r w:rsidRPr="00EF122D">
        <w:rPr>
          <w:rFonts w:cs="Times New Roman"/>
          <w:color w:val="000000" w:themeColor="text1"/>
          <w:szCs w:val="24"/>
          <w:shd w:val="clear" w:color="auto" w:fill="FFFFFF"/>
        </w:rPr>
        <w:t>, </w:t>
      </w:r>
      <w:r w:rsidRPr="00EF122D">
        <w:rPr>
          <w:rFonts w:cs="Times New Roman"/>
          <w:i/>
          <w:iCs/>
          <w:color w:val="000000" w:themeColor="text1"/>
          <w:szCs w:val="24"/>
          <w:shd w:val="clear" w:color="auto" w:fill="FFFFFF"/>
        </w:rPr>
        <w:t>8</w:t>
      </w:r>
      <w:r w:rsidRPr="00EF122D">
        <w:rPr>
          <w:rFonts w:cs="Times New Roman"/>
          <w:color w:val="000000" w:themeColor="text1"/>
          <w:szCs w:val="24"/>
          <w:shd w:val="clear" w:color="auto" w:fill="FFFFFF"/>
        </w:rPr>
        <w:t>(3), pp.251-260.</w:t>
      </w:r>
    </w:p>
    <w:p w14:paraId="46A02A68"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Weinstein, A.T., (2022). Customer obsession–the springboard for a value creation strategy. </w:t>
      </w:r>
      <w:r w:rsidRPr="00EF122D">
        <w:rPr>
          <w:rFonts w:cs="Times New Roman"/>
          <w:i/>
          <w:iCs/>
          <w:color w:val="000000" w:themeColor="text1"/>
          <w:szCs w:val="24"/>
          <w:shd w:val="clear" w:color="auto" w:fill="FFFFFF"/>
        </w:rPr>
        <w:t>Journal of Business Strategy</w:t>
      </w:r>
      <w:r w:rsidRPr="00EF122D">
        <w:rPr>
          <w:rFonts w:cs="Times New Roman"/>
          <w:color w:val="000000" w:themeColor="text1"/>
          <w:szCs w:val="24"/>
          <w:shd w:val="clear" w:color="auto" w:fill="FFFFFF"/>
        </w:rPr>
        <w:t>, (ahead-of-print).</w:t>
      </w:r>
    </w:p>
    <w:p w14:paraId="0987C4A8"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Westwood, J., (2022). </w:t>
      </w:r>
      <w:r w:rsidRPr="00EF122D">
        <w:rPr>
          <w:rFonts w:cs="Times New Roman"/>
          <w:i/>
          <w:iCs/>
          <w:color w:val="000000" w:themeColor="text1"/>
          <w:szCs w:val="24"/>
          <w:shd w:val="clear" w:color="auto" w:fill="FFFFFF"/>
        </w:rPr>
        <w:t>How to Write a Marketing Plan: Define Your Strategy, Plan Effectively and Reach Your Marketing Goals</w:t>
      </w:r>
      <w:r w:rsidRPr="00EF122D">
        <w:rPr>
          <w:rFonts w:cs="Times New Roman"/>
          <w:color w:val="000000" w:themeColor="text1"/>
          <w:szCs w:val="24"/>
          <w:shd w:val="clear" w:color="auto" w:fill="FFFFFF"/>
        </w:rPr>
        <w:t> (Vol. 4). Kogan Page Publishers.</w:t>
      </w:r>
    </w:p>
    <w:p w14:paraId="38901196" w14:textId="77777777" w:rsidR="004C2053" w:rsidRPr="00EF122D" w:rsidRDefault="004C2053" w:rsidP="004C2053">
      <w:pPr>
        <w:rPr>
          <w:rFonts w:cs="Times New Roman"/>
          <w:color w:val="000000" w:themeColor="text1"/>
          <w:szCs w:val="24"/>
          <w:shd w:val="clear" w:color="auto" w:fill="FFFFFF"/>
        </w:rPr>
      </w:pPr>
      <w:r w:rsidRPr="00EF122D">
        <w:rPr>
          <w:rFonts w:cs="Times New Roman"/>
          <w:color w:val="000000" w:themeColor="text1"/>
          <w:szCs w:val="24"/>
          <w:shd w:val="clear" w:color="auto" w:fill="FFFFFF"/>
        </w:rPr>
        <w:t>Zhang, X., Zhi, H., Wang, F., Zhu, M., Meng, H., Wan, P. and Feng, L., (2022). Target-responsive smart nanomaterials via a Au–S binding encapsulation strategy for electrochemical/colorimetric dual-mode paper-based analytical devices. </w:t>
      </w:r>
      <w:r w:rsidRPr="00EF122D">
        <w:rPr>
          <w:rFonts w:cs="Times New Roman"/>
          <w:i/>
          <w:iCs/>
          <w:color w:val="000000" w:themeColor="text1"/>
          <w:szCs w:val="24"/>
          <w:shd w:val="clear" w:color="auto" w:fill="FFFFFF"/>
        </w:rPr>
        <w:t>Analytical Chemistry</w:t>
      </w:r>
      <w:r w:rsidRPr="00EF122D">
        <w:rPr>
          <w:rFonts w:cs="Times New Roman"/>
          <w:color w:val="000000" w:themeColor="text1"/>
          <w:szCs w:val="24"/>
          <w:shd w:val="clear" w:color="auto" w:fill="FFFFFF"/>
        </w:rPr>
        <w:t>, </w:t>
      </w:r>
      <w:r w:rsidRPr="00EF122D">
        <w:rPr>
          <w:rFonts w:cs="Times New Roman"/>
          <w:i/>
          <w:iCs/>
          <w:color w:val="000000" w:themeColor="text1"/>
          <w:szCs w:val="24"/>
          <w:shd w:val="clear" w:color="auto" w:fill="FFFFFF"/>
        </w:rPr>
        <w:t>94</w:t>
      </w:r>
      <w:r w:rsidRPr="00EF122D">
        <w:rPr>
          <w:rFonts w:cs="Times New Roman"/>
          <w:color w:val="000000" w:themeColor="text1"/>
          <w:szCs w:val="24"/>
          <w:shd w:val="clear" w:color="auto" w:fill="FFFFFF"/>
        </w:rPr>
        <w:t>(5), pp.2569-2577.</w:t>
      </w:r>
    </w:p>
    <w:p w14:paraId="6C725E10" w14:textId="285C7F36" w:rsidR="004C2053" w:rsidRDefault="004C2053" w:rsidP="00CA18F8">
      <w:pPr>
        <w:spacing w:line="276" w:lineRule="auto"/>
        <w:jc w:val="left"/>
        <w:rPr>
          <w:b/>
          <w:bCs/>
          <w:sz w:val="28"/>
          <w:szCs w:val="28"/>
        </w:rPr>
      </w:pPr>
    </w:p>
    <w:p w14:paraId="7F88FA3A" w14:textId="44F48B71" w:rsidR="004C2053" w:rsidRDefault="004C2053" w:rsidP="00CA18F8">
      <w:pPr>
        <w:spacing w:line="276" w:lineRule="auto"/>
        <w:jc w:val="left"/>
        <w:rPr>
          <w:b/>
          <w:bCs/>
          <w:sz w:val="28"/>
          <w:szCs w:val="28"/>
        </w:rPr>
      </w:pPr>
    </w:p>
    <w:p w14:paraId="74963801" w14:textId="41EF62EB" w:rsidR="004C2053" w:rsidRDefault="004C2053" w:rsidP="00CA18F8">
      <w:pPr>
        <w:spacing w:line="276" w:lineRule="auto"/>
        <w:jc w:val="left"/>
        <w:rPr>
          <w:b/>
          <w:bCs/>
          <w:sz w:val="28"/>
          <w:szCs w:val="28"/>
        </w:rPr>
      </w:pPr>
    </w:p>
    <w:p w14:paraId="17B2A239" w14:textId="3B0617CF" w:rsidR="004C2053" w:rsidRDefault="004C2053" w:rsidP="00CA18F8">
      <w:pPr>
        <w:spacing w:line="276" w:lineRule="auto"/>
        <w:jc w:val="left"/>
        <w:rPr>
          <w:b/>
          <w:bCs/>
          <w:sz w:val="28"/>
          <w:szCs w:val="28"/>
        </w:rPr>
      </w:pPr>
    </w:p>
    <w:p w14:paraId="73CC3564" w14:textId="7C292B52" w:rsidR="004C2053" w:rsidRDefault="004C2053" w:rsidP="00CA18F8">
      <w:pPr>
        <w:spacing w:line="276" w:lineRule="auto"/>
        <w:jc w:val="left"/>
        <w:rPr>
          <w:b/>
          <w:bCs/>
          <w:sz w:val="28"/>
          <w:szCs w:val="28"/>
        </w:rPr>
      </w:pPr>
    </w:p>
    <w:p w14:paraId="526FDB81" w14:textId="42F76A70" w:rsidR="004C2053" w:rsidRDefault="004C2053" w:rsidP="00CA18F8">
      <w:pPr>
        <w:spacing w:line="276" w:lineRule="auto"/>
        <w:jc w:val="left"/>
        <w:rPr>
          <w:b/>
          <w:bCs/>
          <w:sz w:val="28"/>
          <w:szCs w:val="28"/>
        </w:rPr>
      </w:pPr>
    </w:p>
    <w:p w14:paraId="28BB1C70" w14:textId="2D3EAEAF" w:rsidR="00A206F3" w:rsidRDefault="00A206F3" w:rsidP="00CA18F8">
      <w:pPr>
        <w:spacing w:line="276" w:lineRule="auto"/>
        <w:jc w:val="left"/>
        <w:rPr>
          <w:b/>
          <w:bCs/>
          <w:sz w:val="28"/>
          <w:szCs w:val="28"/>
        </w:rPr>
      </w:pPr>
    </w:p>
    <w:p w14:paraId="58C039AD" w14:textId="61719456" w:rsidR="00A206F3" w:rsidRDefault="00A206F3" w:rsidP="00CA18F8">
      <w:pPr>
        <w:spacing w:line="276" w:lineRule="auto"/>
        <w:jc w:val="left"/>
        <w:rPr>
          <w:b/>
          <w:bCs/>
          <w:sz w:val="28"/>
          <w:szCs w:val="28"/>
        </w:rPr>
      </w:pPr>
    </w:p>
    <w:p w14:paraId="5D54960F" w14:textId="110DB018" w:rsidR="00A206F3" w:rsidRDefault="00A206F3" w:rsidP="00CA18F8">
      <w:pPr>
        <w:spacing w:line="276" w:lineRule="auto"/>
        <w:jc w:val="left"/>
        <w:rPr>
          <w:b/>
          <w:bCs/>
          <w:sz w:val="28"/>
          <w:szCs w:val="28"/>
        </w:rPr>
      </w:pPr>
    </w:p>
    <w:p w14:paraId="62748551" w14:textId="2B2B6AF7" w:rsidR="00A206F3" w:rsidRDefault="00A206F3" w:rsidP="00CA18F8">
      <w:pPr>
        <w:spacing w:line="276" w:lineRule="auto"/>
        <w:jc w:val="left"/>
        <w:rPr>
          <w:b/>
          <w:bCs/>
          <w:sz w:val="28"/>
          <w:szCs w:val="28"/>
        </w:rPr>
      </w:pPr>
    </w:p>
    <w:p w14:paraId="214E7968" w14:textId="22105B22" w:rsidR="00A206F3" w:rsidRDefault="00A206F3" w:rsidP="00CA18F8">
      <w:pPr>
        <w:spacing w:line="276" w:lineRule="auto"/>
        <w:jc w:val="left"/>
        <w:rPr>
          <w:b/>
          <w:bCs/>
          <w:sz w:val="32"/>
          <w:szCs w:val="32"/>
        </w:rPr>
      </w:pPr>
      <w:r w:rsidRPr="00A206F3">
        <w:rPr>
          <w:b/>
          <w:bCs/>
          <w:sz w:val="32"/>
          <w:szCs w:val="32"/>
        </w:rPr>
        <w:lastRenderedPageBreak/>
        <w:t>Apendices</w:t>
      </w:r>
      <w:r w:rsidR="00C206D7">
        <w:rPr>
          <w:b/>
          <w:bCs/>
          <w:sz w:val="32"/>
          <w:szCs w:val="32"/>
        </w:rPr>
        <w:t>:</w:t>
      </w:r>
    </w:p>
    <w:p w14:paraId="6884FA5F" w14:textId="37DCD167" w:rsidR="00C206D7" w:rsidRDefault="00C206D7" w:rsidP="00CA18F8">
      <w:pPr>
        <w:spacing w:line="276" w:lineRule="auto"/>
        <w:jc w:val="left"/>
        <w:rPr>
          <w:b/>
          <w:bCs/>
          <w:sz w:val="32"/>
          <w:szCs w:val="32"/>
        </w:rPr>
      </w:pPr>
      <w:r>
        <w:rPr>
          <w:b/>
          <w:bCs/>
          <w:sz w:val="32"/>
          <w:szCs w:val="32"/>
        </w:rPr>
        <w:t>Appendix 1</w:t>
      </w:r>
    </w:p>
    <w:p w14:paraId="2D5A35CF" w14:textId="787580B4" w:rsidR="00C206D7" w:rsidRDefault="00C206D7" w:rsidP="00CA18F8">
      <w:pPr>
        <w:spacing w:line="276" w:lineRule="auto"/>
        <w:jc w:val="left"/>
        <w:rPr>
          <w:b/>
          <w:bCs/>
          <w:sz w:val="32"/>
          <w:szCs w:val="32"/>
        </w:rPr>
      </w:pPr>
      <w:r>
        <w:rPr>
          <w:b/>
          <w:bCs/>
          <w:noProof/>
          <w:sz w:val="32"/>
          <w:szCs w:val="32"/>
        </w:rPr>
        <w:drawing>
          <wp:inline distT="0" distB="0" distL="0" distR="0" wp14:anchorId="4ED783B5" wp14:editId="365F42D4">
            <wp:extent cx="5943600" cy="3429000"/>
            <wp:effectExtent l="0" t="0" r="0" b="0"/>
            <wp:docPr id="12" name="Picture 1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429000"/>
                    </a:xfrm>
                    <a:prstGeom prst="rect">
                      <a:avLst/>
                    </a:prstGeom>
                  </pic:spPr>
                </pic:pic>
              </a:graphicData>
            </a:graphic>
          </wp:inline>
        </w:drawing>
      </w:r>
    </w:p>
    <w:p w14:paraId="4C8F0BC4" w14:textId="3FEB22CC" w:rsidR="00C206D7" w:rsidRDefault="00C206D7" w:rsidP="00CA18F8">
      <w:pPr>
        <w:spacing w:line="276" w:lineRule="auto"/>
        <w:jc w:val="left"/>
        <w:rPr>
          <w:b/>
          <w:bCs/>
          <w:sz w:val="32"/>
          <w:szCs w:val="32"/>
        </w:rPr>
      </w:pPr>
    </w:p>
    <w:p w14:paraId="5E7876C6" w14:textId="6D0F600F" w:rsidR="00C206D7" w:rsidRDefault="00C206D7" w:rsidP="00CA18F8">
      <w:pPr>
        <w:spacing w:line="276" w:lineRule="auto"/>
        <w:jc w:val="left"/>
        <w:rPr>
          <w:b/>
          <w:bCs/>
          <w:sz w:val="32"/>
          <w:szCs w:val="32"/>
        </w:rPr>
      </w:pPr>
      <w:r>
        <w:rPr>
          <w:b/>
          <w:bCs/>
          <w:sz w:val="32"/>
          <w:szCs w:val="32"/>
        </w:rPr>
        <w:t>Appendix 2</w:t>
      </w:r>
    </w:p>
    <w:p w14:paraId="78AEB65A" w14:textId="7F939FAB" w:rsidR="00C206D7" w:rsidRDefault="00C206D7" w:rsidP="00CA18F8">
      <w:pPr>
        <w:spacing w:line="276" w:lineRule="auto"/>
        <w:jc w:val="left"/>
        <w:rPr>
          <w:b/>
          <w:bCs/>
          <w:sz w:val="32"/>
          <w:szCs w:val="32"/>
        </w:rPr>
      </w:pPr>
      <w:r>
        <w:rPr>
          <w:b/>
          <w:bCs/>
          <w:noProof/>
          <w:sz w:val="32"/>
          <w:szCs w:val="32"/>
        </w:rPr>
        <w:drawing>
          <wp:inline distT="0" distB="0" distL="0" distR="0" wp14:anchorId="62976BB9" wp14:editId="412679F9">
            <wp:extent cx="5943600" cy="299085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2990850"/>
                    </a:xfrm>
                    <a:prstGeom prst="rect">
                      <a:avLst/>
                    </a:prstGeom>
                  </pic:spPr>
                </pic:pic>
              </a:graphicData>
            </a:graphic>
          </wp:inline>
        </w:drawing>
      </w:r>
    </w:p>
    <w:p w14:paraId="68822994" w14:textId="58B4C42A" w:rsidR="00C206D7" w:rsidRDefault="00C206D7" w:rsidP="00CA18F8">
      <w:pPr>
        <w:spacing w:line="276" w:lineRule="auto"/>
        <w:jc w:val="left"/>
        <w:rPr>
          <w:b/>
          <w:bCs/>
          <w:sz w:val="32"/>
          <w:szCs w:val="32"/>
        </w:rPr>
      </w:pPr>
      <w:r>
        <w:rPr>
          <w:b/>
          <w:bCs/>
          <w:sz w:val="32"/>
          <w:szCs w:val="32"/>
        </w:rPr>
        <w:lastRenderedPageBreak/>
        <w:t>Appendix 3</w:t>
      </w:r>
    </w:p>
    <w:p w14:paraId="635AFE73" w14:textId="4EA9DB54" w:rsidR="00A206F3" w:rsidRPr="00A206F3" w:rsidRDefault="00A206F3" w:rsidP="00CA18F8">
      <w:pPr>
        <w:spacing w:line="276" w:lineRule="auto"/>
        <w:jc w:val="left"/>
        <w:rPr>
          <w:b/>
          <w:bCs/>
          <w:sz w:val="32"/>
          <w:szCs w:val="32"/>
        </w:rPr>
      </w:pPr>
      <w:r>
        <w:rPr>
          <w:b/>
          <w:bCs/>
          <w:noProof/>
          <w:sz w:val="32"/>
          <w:szCs w:val="32"/>
        </w:rPr>
        <w:drawing>
          <wp:inline distT="0" distB="0" distL="0" distR="0" wp14:anchorId="5675A9BF" wp14:editId="69B248F6">
            <wp:extent cx="5943600" cy="3924300"/>
            <wp:effectExtent l="0" t="0" r="0"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924300"/>
                    </a:xfrm>
                    <a:prstGeom prst="rect">
                      <a:avLst/>
                    </a:prstGeom>
                  </pic:spPr>
                </pic:pic>
              </a:graphicData>
            </a:graphic>
          </wp:inline>
        </w:drawing>
      </w:r>
    </w:p>
    <w:p w14:paraId="70B86DDA" w14:textId="6E5B3DF4" w:rsidR="004C2053" w:rsidRDefault="004C2053" w:rsidP="00CA18F8">
      <w:pPr>
        <w:spacing w:line="276" w:lineRule="auto"/>
        <w:jc w:val="left"/>
        <w:rPr>
          <w:b/>
          <w:bCs/>
          <w:sz w:val="28"/>
          <w:szCs w:val="28"/>
        </w:rPr>
      </w:pPr>
    </w:p>
    <w:p w14:paraId="3D6499ED" w14:textId="5771DC4F" w:rsidR="004C2053" w:rsidRDefault="004C2053" w:rsidP="00CA18F8">
      <w:pPr>
        <w:spacing w:line="276" w:lineRule="auto"/>
        <w:jc w:val="left"/>
        <w:rPr>
          <w:b/>
          <w:bCs/>
          <w:sz w:val="28"/>
          <w:szCs w:val="28"/>
        </w:rPr>
      </w:pPr>
    </w:p>
    <w:p w14:paraId="461D99EA" w14:textId="78A69054" w:rsidR="004C2053" w:rsidRDefault="004C2053" w:rsidP="00CA18F8">
      <w:pPr>
        <w:spacing w:line="276" w:lineRule="auto"/>
        <w:jc w:val="left"/>
        <w:rPr>
          <w:b/>
          <w:bCs/>
          <w:sz w:val="28"/>
          <w:szCs w:val="28"/>
        </w:rPr>
      </w:pPr>
    </w:p>
    <w:p w14:paraId="28FBDD0E" w14:textId="615C2359" w:rsidR="004C2053" w:rsidRDefault="004C2053" w:rsidP="00CA18F8">
      <w:pPr>
        <w:spacing w:line="276" w:lineRule="auto"/>
        <w:jc w:val="left"/>
        <w:rPr>
          <w:b/>
          <w:bCs/>
          <w:sz w:val="28"/>
          <w:szCs w:val="28"/>
        </w:rPr>
      </w:pPr>
    </w:p>
    <w:p w14:paraId="26C4EF31" w14:textId="6C18E6D1" w:rsidR="004C2053" w:rsidRDefault="004C2053" w:rsidP="00CA18F8">
      <w:pPr>
        <w:spacing w:line="276" w:lineRule="auto"/>
        <w:jc w:val="left"/>
        <w:rPr>
          <w:b/>
          <w:bCs/>
          <w:sz w:val="28"/>
          <w:szCs w:val="28"/>
        </w:rPr>
      </w:pPr>
    </w:p>
    <w:p w14:paraId="125BCCBA" w14:textId="77777777" w:rsidR="004C2053" w:rsidRDefault="004C2053" w:rsidP="00CA18F8">
      <w:pPr>
        <w:spacing w:line="276" w:lineRule="auto"/>
        <w:jc w:val="left"/>
        <w:rPr>
          <w:b/>
          <w:bCs/>
          <w:sz w:val="28"/>
          <w:szCs w:val="28"/>
        </w:rPr>
      </w:pPr>
    </w:p>
    <w:p w14:paraId="704603D6" w14:textId="15204BBC" w:rsidR="004C2053" w:rsidRDefault="004C2053" w:rsidP="00CA18F8">
      <w:pPr>
        <w:spacing w:line="276" w:lineRule="auto"/>
        <w:jc w:val="left"/>
        <w:rPr>
          <w:b/>
          <w:bCs/>
          <w:sz w:val="28"/>
          <w:szCs w:val="28"/>
        </w:rPr>
      </w:pPr>
    </w:p>
    <w:p w14:paraId="130638DA" w14:textId="1E458C1B" w:rsidR="00A206F3" w:rsidRDefault="00A206F3" w:rsidP="00CA18F8">
      <w:pPr>
        <w:spacing w:line="276" w:lineRule="auto"/>
        <w:jc w:val="left"/>
        <w:rPr>
          <w:b/>
          <w:bCs/>
          <w:sz w:val="28"/>
          <w:szCs w:val="28"/>
        </w:rPr>
      </w:pPr>
    </w:p>
    <w:p w14:paraId="6D1CBCA0" w14:textId="027D37A5" w:rsidR="00A206F3" w:rsidRDefault="00A206F3" w:rsidP="00CA18F8">
      <w:pPr>
        <w:spacing w:line="276" w:lineRule="auto"/>
        <w:jc w:val="left"/>
        <w:rPr>
          <w:b/>
          <w:bCs/>
          <w:sz w:val="28"/>
          <w:szCs w:val="28"/>
        </w:rPr>
      </w:pPr>
    </w:p>
    <w:p w14:paraId="60D1C21A" w14:textId="77777777" w:rsidR="004C2053" w:rsidRDefault="004C2053" w:rsidP="00CA18F8">
      <w:pPr>
        <w:spacing w:line="276" w:lineRule="auto"/>
        <w:jc w:val="left"/>
        <w:rPr>
          <w:b/>
          <w:bCs/>
          <w:sz w:val="28"/>
          <w:szCs w:val="28"/>
        </w:rPr>
      </w:pPr>
    </w:p>
    <w:p w14:paraId="4FAE295F" w14:textId="7A8F8DF6" w:rsidR="00D065A9" w:rsidRPr="00C206D7" w:rsidRDefault="00D065A9" w:rsidP="00CA18F8">
      <w:pPr>
        <w:spacing w:line="276" w:lineRule="auto"/>
        <w:jc w:val="left"/>
        <w:rPr>
          <w:b/>
          <w:bCs/>
          <w:sz w:val="32"/>
          <w:szCs w:val="32"/>
        </w:rPr>
      </w:pPr>
      <w:r w:rsidRPr="00C206D7">
        <w:rPr>
          <w:b/>
          <w:bCs/>
          <w:sz w:val="32"/>
          <w:szCs w:val="32"/>
        </w:rPr>
        <w:lastRenderedPageBreak/>
        <w:t>Component B</w:t>
      </w:r>
    </w:p>
    <w:p w14:paraId="677610C7" w14:textId="3BA12481" w:rsidR="00506783" w:rsidRPr="00C206D7" w:rsidRDefault="00506783" w:rsidP="00506783">
      <w:pPr>
        <w:rPr>
          <w:b/>
          <w:bCs/>
          <w:szCs w:val="24"/>
        </w:rPr>
      </w:pPr>
      <w:bookmarkStart w:id="0" w:name="_Hlk129083494"/>
      <w:r w:rsidRPr="00C206D7">
        <w:rPr>
          <w:b/>
          <w:bCs/>
          <w:szCs w:val="24"/>
        </w:rPr>
        <w:t xml:space="preserve">Slide </w:t>
      </w:r>
      <w:r w:rsidR="00760300" w:rsidRPr="00C206D7">
        <w:rPr>
          <w:b/>
          <w:bCs/>
          <w:szCs w:val="24"/>
        </w:rPr>
        <w:t>1</w:t>
      </w:r>
      <w:r w:rsidRPr="00C206D7">
        <w:rPr>
          <w:b/>
          <w:bCs/>
          <w:szCs w:val="24"/>
        </w:rPr>
        <w:t>:</w:t>
      </w:r>
    </w:p>
    <w:bookmarkEnd w:id="0"/>
    <w:p w14:paraId="30024254" w14:textId="61C6FA65" w:rsidR="00760300" w:rsidRPr="00506783" w:rsidRDefault="00760300" w:rsidP="00506783">
      <w:pPr>
        <w:rPr>
          <w:b/>
          <w:bCs/>
        </w:rPr>
      </w:pPr>
      <w:r>
        <w:rPr>
          <w:noProof/>
        </w:rPr>
        <w:drawing>
          <wp:inline distT="0" distB="0" distL="0" distR="0" wp14:anchorId="2980F1AC" wp14:editId="12C15904">
            <wp:extent cx="5943600" cy="311467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114675"/>
                    </a:xfrm>
                    <a:prstGeom prst="rect">
                      <a:avLst/>
                    </a:prstGeom>
                  </pic:spPr>
                </pic:pic>
              </a:graphicData>
            </a:graphic>
          </wp:inline>
        </w:drawing>
      </w:r>
    </w:p>
    <w:p w14:paraId="40D3968D" w14:textId="0296F4F3" w:rsidR="00760300" w:rsidRPr="00C206D7" w:rsidRDefault="00760300" w:rsidP="00760300">
      <w:pPr>
        <w:rPr>
          <w:b/>
          <w:bCs/>
          <w:szCs w:val="24"/>
        </w:rPr>
      </w:pPr>
      <w:bookmarkStart w:id="1" w:name="_Hlk129083670"/>
      <w:r w:rsidRPr="00C206D7">
        <w:rPr>
          <w:b/>
          <w:bCs/>
          <w:szCs w:val="24"/>
        </w:rPr>
        <w:t>Slide 2:</w:t>
      </w:r>
    </w:p>
    <w:bookmarkEnd w:id="1"/>
    <w:p w14:paraId="743FCA4B" w14:textId="16BC41D4" w:rsidR="00760300" w:rsidRDefault="00760300" w:rsidP="00760300">
      <w:pPr>
        <w:rPr>
          <w:b/>
          <w:bCs/>
        </w:rPr>
      </w:pPr>
      <w:r>
        <w:rPr>
          <w:noProof/>
        </w:rPr>
        <w:drawing>
          <wp:inline distT="0" distB="0" distL="0" distR="0" wp14:anchorId="4F362BBF" wp14:editId="1975FF84">
            <wp:extent cx="5943600" cy="334327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62742C63" w14:textId="0A98C786" w:rsidR="00760300" w:rsidRDefault="00760300" w:rsidP="00760300">
      <w:pPr>
        <w:rPr>
          <w:b/>
          <w:bCs/>
        </w:rPr>
      </w:pPr>
      <w:bookmarkStart w:id="2" w:name="_Hlk129083739"/>
      <w:r w:rsidRPr="00506783">
        <w:rPr>
          <w:b/>
          <w:bCs/>
        </w:rPr>
        <w:lastRenderedPageBreak/>
        <w:t xml:space="preserve">Slide </w:t>
      </w:r>
      <w:r>
        <w:rPr>
          <w:b/>
          <w:bCs/>
        </w:rPr>
        <w:t>3</w:t>
      </w:r>
      <w:r w:rsidRPr="00506783">
        <w:rPr>
          <w:b/>
          <w:bCs/>
        </w:rPr>
        <w:t>:</w:t>
      </w:r>
    </w:p>
    <w:bookmarkEnd w:id="2"/>
    <w:p w14:paraId="222B24D7" w14:textId="54F1EAEC" w:rsidR="00760300" w:rsidRDefault="00760300" w:rsidP="00760300">
      <w:pPr>
        <w:rPr>
          <w:b/>
          <w:bCs/>
        </w:rPr>
      </w:pPr>
      <w:r>
        <w:rPr>
          <w:noProof/>
        </w:rPr>
        <w:drawing>
          <wp:inline distT="0" distB="0" distL="0" distR="0" wp14:anchorId="30224A16" wp14:editId="37960D11">
            <wp:extent cx="5943600" cy="334327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32060B08" w14:textId="5F52C1EC" w:rsidR="00760300" w:rsidRDefault="00760300" w:rsidP="00760300">
      <w:pPr>
        <w:rPr>
          <w:b/>
          <w:bCs/>
        </w:rPr>
      </w:pPr>
      <w:r w:rsidRPr="00506783">
        <w:rPr>
          <w:b/>
          <w:bCs/>
        </w:rPr>
        <w:t xml:space="preserve">Slide </w:t>
      </w:r>
      <w:r>
        <w:rPr>
          <w:b/>
          <w:bCs/>
        </w:rPr>
        <w:t>4</w:t>
      </w:r>
      <w:r w:rsidRPr="00506783">
        <w:rPr>
          <w:b/>
          <w:bCs/>
        </w:rPr>
        <w:t>:</w:t>
      </w:r>
    </w:p>
    <w:p w14:paraId="04E65879" w14:textId="278C525B" w:rsidR="00760300" w:rsidRDefault="00760300" w:rsidP="00760300">
      <w:pPr>
        <w:rPr>
          <w:b/>
          <w:bCs/>
        </w:rPr>
      </w:pPr>
      <w:r>
        <w:rPr>
          <w:noProof/>
        </w:rPr>
        <w:drawing>
          <wp:inline distT="0" distB="0" distL="0" distR="0" wp14:anchorId="15580B5D" wp14:editId="41A30F3C">
            <wp:extent cx="5943600" cy="334327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4D403391" w14:textId="62185EB2" w:rsidR="00760300" w:rsidRDefault="00760300" w:rsidP="00760300">
      <w:pPr>
        <w:rPr>
          <w:b/>
          <w:bCs/>
        </w:rPr>
      </w:pPr>
      <w:r>
        <w:rPr>
          <w:b/>
          <w:bCs/>
        </w:rPr>
        <w:lastRenderedPageBreak/>
        <w:t>Slide 5:</w:t>
      </w:r>
    </w:p>
    <w:p w14:paraId="5BF5B8CA" w14:textId="1DFF43AF" w:rsidR="00760300" w:rsidRDefault="00760300" w:rsidP="00760300">
      <w:pPr>
        <w:rPr>
          <w:b/>
          <w:bCs/>
        </w:rPr>
      </w:pPr>
      <w:r>
        <w:rPr>
          <w:noProof/>
        </w:rPr>
        <w:drawing>
          <wp:inline distT="0" distB="0" distL="0" distR="0" wp14:anchorId="79F6A4DE" wp14:editId="6B75B720">
            <wp:extent cx="5943600" cy="334327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64D44A31" w14:textId="71A8D784" w:rsidR="00760300" w:rsidRDefault="00760300" w:rsidP="00760300">
      <w:pPr>
        <w:rPr>
          <w:b/>
          <w:bCs/>
        </w:rPr>
      </w:pPr>
      <w:r>
        <w:rPr>
          <w:b/>
          <w:bCs/>
        </w:rPr>
        <w:t>Slide 6:</w:t>
      </w:r>
    </w:p>
    <w:p w14:paraId="7560DDE8" w14:textId="20A0C086" w:rsidR="00760300" w:rsidRDefault="00760300" w:rsidP="00760300">
      <w:pPr>
        <w:rPr>
          <w:b/>
          <w:bCs/>
        </w:rPr>
      </w:pPr>
      <w:r>
        <w:rPr>
          <w:noProof/>
        </w:rPr>
        <w:drawing>
          <wp:inline distT="0" distB="0" distL="0" distR="0" wp14:anchorId="72714DAD" wp14:editId="0A5CAE8B">
            <wp:extent cx="5943600" cy="334327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520686BB" w14:textId="2F1E16D4" w:rsidR="00760300" w:rsidRDefault="00760300" w:rsidP="00760300">
      <w:pPr>
        <w:rPr>
          <w:b/>
          <w:bCs/>
        </w:rPr>
      </w:pPr>
      <w:r>
        <w:rPr>
          <w:b/>
          <w:bCs/>
        </w:rPr>
        <w:lastRenderedPageBreak/>
        <w:t>Slide 7:</w:t>
      </w:r>
    </w:p>
    <w:p w14:paraId="305EA16D" w14:textId="697602F3" w:rsidR="00760300" w:rsidRDefault="00760300" w:rsidP="00760300">
      <w:pPr>
        <w:rPr>
          <w:b/>
          <w:bCs/>
        </w:rPr>
      </w:pPr>
      <w:r>
        <w:rPr>
          <w:noProof/>
        </w:rPr>
        <w:drawing>
          <wp:inline distT="0" distB="0" distL="0" distR="0" wp14:anchorId="25BF0BAA" wp14:editId="1D588F16">
            <wp:extent cx="5943600" cy="3343275"/>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6F5C1AD0" w14:textId="6D940E70" w:rsidR="00760300" w:rsidRDefault="00760300" w:rsidP="00760300">
      <w:pPr>
        <w:rPr>
          <w:b/>
          <w:bCs/>
        </w:rPr>
      </w:pPr>
      <w:r>
        <w:rPr>
          <w:b/>
          <w:bCs/>
        </w:rPr>
        <w:t xml:space="preserve">Slide 8: </w:t>
      </w:r>
    </w:p>
    <w:p w14:paraId="63FADC6A" w14:textId="7F464EA2" w:rsidR="00760300" w:rsidRDefault="00760300" w:rsidP="00760300">
      <w:pPr>
        <w:rPr>
          <w:b/>
          <w:bCs/>
        </w:rPr>
      </w:pPr>
      <w:r>
        <w:rPr>
          <w:noProof/>
        </w:rPr>
        <w:drawing>
          <wp:inline distT="0" distB="0" distL="0" distR="0" wp14:anchorId="537A32E4" wp14:editId="74B92ED3">
            <wp:extent cx="5943600" cy="334327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474391F7" w14:textId="0156B7AE" w:rsidR="00760300" w:rsidRDefault="00760300" w:rsidP="00760300">
      <w:pPr>
        <w:rPr>
          <w:b/>
          <w:bCs/>
        </w:rPr>
      </w:pPr>
      <w:r>
        <w:rPr>
          <w:b/>
          <w:bCs/>
        </w:rPr>
        <w:lastRenderedPageBreak/>
        <w:t>Slide 9:</w:t>
      </w:r>
    </w:p>
    <w:p w14:paraId="76D1414F" w14:textId="1F202E95" w:rsidR="00760300" w:rsidRDefault="00E426BF" w:rsidP="00760300">
      <w:pPr>
        <w:rPr>
          <w:b/>
          <w:bCs/>
        </w:rPr>
      </w:pPr>
      <w:r>
        <w:rPr>
          <w:noProof/>
        </w:rPr>
        <w:drawing>
          <wp:inline distT="0" distB="0" distL="0" distR="0" wp14:anchorId="37E674A0" wp14:editId="2FE5D4C4">
            <wp:extent cx="5943600" cy="334327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30A7D9A1" w14:textId="26A298E4" w:rsidR="00E426BF" w:rsidRDefault="00E426BF" w:rsidP="00760300">
      <w:pPr>
        <w:rPr>
          <w:b/>
          <w:bCs/>
        </w:rPr>
      </w:pPr>
      <w:r>
        <w:rPr>
          <w:b/>
          <w:bCs/>
        </w:rPr>
        <w:t>Slide 10:</w:t>
      </w:r>
    </w:p>
    <w:p w14:paraId="2EA0FD80" w14:textId="77777777" w:rsidR="00EF122D" w:rsidRDefault="00E426BF" w:rsidP="00EF122D">
      <w:r>
        <w:rPr>
          <w:noProof/>
        </w:rPr>
        <w:drawing>
          <wp:inline distT="0" distB="0" distL="0" distR="0" wp14:anchorId="7B817970" wp14:editId="5E339B0D">
            <wp:extent cx="5943600" cy="334327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3F7E093F" w14:textId="77777777" w:rsidR="00CA18F8" w:rsidRPr="00506783" w:rsidRDefault="00CA18F8" w:rsidP="00506783">
      <w:pPr>
        <w:jc w:val="center"/>
        <w:rPr>
          <w:b/>
          <w:bCs/>
        </w:rPr>
      </w:pPr>
    </w:p>
    <w:sectPr w:rsidR="00CA18F8" w:rsidRPr="00506783" w:rsidSect="0024533F">
      <w:footerReference w:type="default" r:id="rId3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50C07" w14:textId="77777777" w:rsidR="00D50B29" w:rsidRDefault="00D50B29" w:rsidP="0024533F">
      <w:pPr>
        <w:spacing w:after="0" w:line="240" w:lineRule="auto"/>
      </w:pPr>
      <w:r>
        <w:separator/>
      </w:r>
    </w:p>
  </w:endnote>
  <w:endnote w:type="continuationSeparator" w:id="0">
    <w:p w14:paraId="16BA4760" w14:textId="77777777" w:rsidR="00D50B29" w:rsidRDefault="00D50B29" w:rsidP="00245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7A548" w14:textId="1352F282" w:rsidR="0024533F" w:rsidRDefault="0024533F">
    <w:pPr>
      <w:pStyle w:val="Footer"/>
      <w:jc w:val="right"/>
    </w:pPr>
  </w:p>
  <w:p w14:paraId="42EC972B" w14:textId="77777777" w:rsidR="0024533F" w:rsidRDefault="00245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8CE57" w14:textId="77777777" w:rsidR="00D50B29" w:rsidRDefault="00D50B29" w:rsidP="0024533F">
      <w:pPr>
        <w:spacing w:after="0" w:line="240" w:lineRule="auto"/>
      </w:pPr>
      <w:r>
        <w:separator/>
      </w:r>
    </w:p>
  </w:footnote>
  <w:footnote w:type="continuationSeparator" w:id="0">
    <w:p w14:paraId="47354587" w14:textId="77777777" w:rsidR="00D50B29" w:rsidRDefault="00D50B29" w:rsidP="002453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6C46"/>
    <w:rsid w:val="00025E82"/>
    <w:rsid w:val="000404AC"/>
    <w:rsid w:val="00046644"/>
    <w:rsid w:val="00090C4D"/>
    <w:rsid w:val="00105384"/>
    <w:rsid w:val="001564AD"/>
    <w:rsid w:val="001574D8"/>
    <w:rsid w:val="001B4611"/>
    <w:rsid w:val="001B523B"/>
    <w:rsid w:val="00204A48"/>
    <w:rsid w:val="00217F3B"/>
    <w:rsid w:val="002204A3"/>
    <w:rsid w:val="00242F74"/>
    <w:rsid w:val="0024533F"/>
    <w:rsid w:val="00386D89"/>
    <w:rsid w:val="00400431"/>
    <w:rsid w:val="00423BF0"/>
    <w:rsid w:val="0044744F"/>
    <w:rsid w:val="00462750"/>
    <w:rsid w:val="00473109"/>
    <w:rsid w:val="00477A0F"/>
    <w:rsid w:val="00495A0C"/>
    <w:rsid w:val="004C2053"/>
    <w:rsid w:val="004C25A7"/>
    <w:rsid w:val="004C71F8"/>
    <w:rsid w:val="004F40DF"/>
    <w:rsid w:val="00506783"/>
    <w:rsid w:val="00522314"/>
    <w:rsid w:val="00555999"/>
    <w:rsid w:val="00563C65"/>
    <w:rsid w:val="00592BF2"/>
    <w:rsid w:val="005A1743"/>
    <w:rsid w:val="005A2551"/>
    <w:rsid w:val="005F44A1"/>
    <w:rsid w:val="00604346"/>
    <w:rsid w:val="00613AE9"/>
    <w:rsid w:val="00622085"/>
    <w:rsid w:val="00623A2E"/>
    <w:rsid w:val="006528F8"/>
    <w:rsid w:val="00655B0C"/>
    <w:rsid w:val="006651DC"/>
    <w:rsid w:val="00694916"/>
    <w:rsid w:val="006A7DD8"/>
    <w:rsid w:val="006B0390"/>
    <w:rsid w:val="006B34D3"/>
    <w:rsid w:val="006B70C8"/>
    <w:rsid w:val="006D0BDD"/>
    <w:rsid w:val="00702852"/>
    <w:rsid w:val="00754CF4"/>
    <w:rsid w:val="00760300"/>
    <w:rsid w:val="007707C7"/>
    <w:rsid w:val="00777E5E"/>
    <w:rsid w:val="007A7B15"/>
    <w:rsid w:val="007F38C1"/>
    <w:rsid w:val="007F5BF9"/>
    <w:rsid w:val="00850981"/>
    <w:rsid w:val="008749D0"/>
    <w:rsid w:val="00881913"/>
    <w:rsid w:val="00897AC8"/>
    <w:rsid w:val="008C2C74"/>
    <w:rsid w:val="00911DB1"/>
    <w:rsid w:val="00956C46"/>
    <w:rsid w:val="00960BB1"/>
    <w:rsid w:val="0098486E"/>
    <w:rsid w:val="009B5855"/>
    <w:rsid w:val="009D274F"/>
    <w:rsid w:val="009E0982"/>
    <w:rsid w:val="009E5B39"/>
    <w:rsid w:val="009F5389"/>
    <w:rsid w:val="00A15F17"/>
    <w:rsid w:val="00A20149"/>
    <w:rsid w:val="00A206F3"/>
    <w:rsid w:val="00A56B1C"/>
    <w:rsid w:val="00A9778D"/>
    <w:rsid w:val="00AB636B"/>
    <w:rsid w:val="00B30E52"/>
    <w:rsid w:val="00B55255"/>
    <w:rsid w:val="00BB5CBD"/>
    <w:rsid w:val="00BF113C"/>
    <w:rsid w:val="00C0511C"/>
    <w:rsid w:val="00C206D7"/>
    <w:rsid w:val="00C449D0"/>
    <w:rsid w:val="00CA18F8"/>
    <w:rsid w:val="00CE60A9"/>
    <w:rsid w:val="00D065A9"/>
    <w:rsid w:val="00D13B4C"/>
    <w:rsid w:val="00D411FF"/>
    <w:rsid w:val="00D50B29"/>
    <w:rsid w:val="00D66078"/>
    <w:rsid w:val="00D8497E"/>
    <w:rsid w:val="00DB2142"/>
    <w:rsid w:val="00E36431"/>
    <w:rsid w:val="00E410CC"/>
    <w:rsid w:val="00E426BF"/>
    <w:rsid w:val="00E97F5D"/>
    <w:rsid w:val="00ED329D"/>
    <w:rsid w:val="00ED5BFC"/>
    <w:rsid w:val="00EF122D"/>
    <w:rsid w:val="00EF1250"/>
    <w:rsid w:val="00F82767"/>
    <w:rsid w:val="00FA2910"/>
    <w:rsid w:val="00FC4F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0E09B"/>
  <w15:docId w15:val="{162BDFB4-8330-4036-BB86-AE30C25CE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0A9"/>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404AC"/>
    <w:pPr>
      <w:keepNext/>
      <w:keepLines/>
      <w:spacing w:before="480" w:after="0"/>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4611"/>
    <w:pPr>
      <w:spacing w:before="100" w:beforeAutospacing="1" w:after="100" w:afterAutospacing="1" w:line="240" w:lineRule="auto"/>
      <w:jc w:val="left"/>
    </w:pPr>
    <w:rPr>
      <w:rFonts w:eastAsia="Times New Roman" w:cs="Times New Roman"/>
      <w:szCs w:val="24"/>
      <w:lang w:val="en-US"/>
    </w:rPr>
  </w:style>
  <w:style w:type="character" w:customStyle="1" w:styleId="Heading1Char">
    <w:name w:val="Heading 1 Char"/>
    <w:basedOn w:val="DefaultParagraphFont"/>
    <w:link w:val="Heading1"/>
    <w:uiPriority w:val="9"/>
    <w:rsid w:val="000404AC"/>
    <w:rPr>
      <w:rFonts w:ascii="Times New Roman" w:eastAsiaTheme="majorEastAsia" w:hAnsi="Times New Roman" w:cstheme="majorBidi"/>
      <w:b/>
      <w:bCs/>
      <w:color w:val="000000" w:themeColor="text1"/>
      <w:sz w:val="28"/>
      <w:szCs w:val="28"/>
      <w:lang w:val="en-GB"/>
    </w:rPr>
  </w:style>
  <w:style w:type="paragraph" w:styleId="Header">
    <w:name w:val="header"/>
    <w:basedOn w:val="Normal"/>
    <w:link w:val="HeaderChar"/>
    <w:uiPriority w:val="99"/>
    <w:unhideWhenUsed/>
    <w:rsid w:val="002453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33F"/>
    <w:rPr>
      <w:rFonts w:ascii="Times New Roman" w:hAnsi="Times New Roman"/>
      <w:sz w:val="24"/>
      <w:lang w:val="en-GB"/>
    </w:rPr>
  </w:style>
  <w:style w:type="paragraph" w:styleId="Footer">
    <w:name w:val="footer"/>
    <w:basedOn w:val="Normal"/>
    <w:link w:val="FooterChar"/>
    <w:uiPriority w:val="99"/>
    <w:unhideWhenUsed/>
    <w:rsid w:val="00245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33F"/>
    <w:rPr>
      <w:rFonts w:ascii="Times New Roman" w:hAnsi="Times New Roman"/>
      <w:sz w:val="24"/>
      <w:lang w:val="en-GB"/>
    </w:rPr>
  </w:style>
  <w:style w:type="paragraph" w:styleId="BalloonText">
    <w:name w:val="Balloon Text"/>
    <w:basedOn w:val="Normal"/>
    <w:link w:val="BalloonTextChar"/>
    <w:uiPriority w:val="99"/>
    <w:semiHidden/>
    <w:unhideWhenUsed/>
    <w:rsid w:val="00245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33F"/>
    <w:rPr>
      <w:rFonts w:ascii="Tahoma" w:hAnsi="Tahoma" w:cs="Tahoma"/>
      <w:sz w:val="16"/>
      <w:szCs w:val="16"/>
      <w:lang w:val="en-GB"/>
    </w:rPr>
  </w:style>
  <w:style w:type="table" w:styleId="TableGrid">
    <w:name w:val="Table Grid"/>
    <w:basedOn w:val="TableNormal"/>
    <w:uiPriority w:val="39"/>
    <w:rsid w:val="00960BB1"/>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436683">
      <w:bodyDiv w:val="1"/>
      <w:marLeft w:val="0"/>
      <w:marRight w:val="0"/>
      <w:marTop w:val="0"/>
      <w:marBottom w:val="0"/>
      <w:divBdr>
        <w:top w:val="none" w:sz="0" w:space="0" w:color="auto"/>
        <w:left w:val="none" w:sz="0" w:space="0" w:color="auto"/>
        <w:bottom w:val="none" w:sz="0" w:space="0" w:color="auto"/>
        <w:right w:val="none" w:sz="0" w:space="0" w:color="auto"/>
      </w:divBdr>
    </w:div>
    <w:div w:id="1826698222">
      <w:bodyDiv w:val="1"/>
      <w:marLeft w:val="0"/>
      <w:marRight w:val="0"/>
      <w:marTop w:val="0"/>
      <w:marBottom w:val="0"/>
      <w:divBdr>
        <w:top w:val="none" w:sz="0" w:space="0" w:color="auto"/>
        <w:left w:val="none" w:sz="0" w:space="0" w:color="auto"/>
        <w:bottom w:val="none" w:sz="0" w:space="0" w:color="auto"/>
        <w:right w:val="none" w:sz="0" w:space="0" w:color="auto"/>
      </w:divBdr>
    </w:div>
    <w:div w:id="183625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www.similarweb.com/website/moxy-hotels.marriott.com/" TargetMode="Externa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7146E-EC7C-4EDB-AA8E-478671B67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1</Pages>
  <Words>1586</Words>
  <Characters>9044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SWATI</dc:creator>
  <cp:lastModifiedBy>Tatiana Elena Bacalu</cp:lastModifiedBy>
  <cp:revision>54</cp:revision>
  <dcterms:created xsi:type="dcterms:W3CDTF">2023-02-22T05:53:00Z</dcterms:created>
  <dcterms:modified xsi:type="dcterms:W3CDTF">2023-03-07T15:35:00Z</dcterms:modified>
</cp:coreProperties>
</file>