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B1C76A5" w:rsidP="3FEC7F0C" w:rsidRDefault="6B1C76A5" w14:paraId="5C8C848C" w14:textId="093F7B28">
      <w:r>
        <w:rPr>
          <w:noProof/>
        </w:rPr>
        <w:drawing>
          <wp:inline distT="0" distB="0" distL="0" distR="0" wp14:anchorId="59C4BF60" wp14:editId="0729829C">
            <wp:extent cx="3524250" cy="1714500"/>
            <wp:effectExtent l="0" t="0" r="0" b="0"/>
            <wp:docPr id="755348392" name="Picture 755348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524250" cy="1714500"/>
                    </a:xfrm>
                    <a:prstGeom prst="rect">
                      <a:avLst/>
                    </a:prstGeom>
                  </pic:spPr>
                </pic:pic>
              </a:graphicData>
            </a:graphic>
          </wp:inline>
        </w:drawing>
      </w:r>
    </w:p>
    <w:p w:rsidR="3FEC7F0C" w:rsidP="3FEC7F0C" w:rsidRDefault="3FEC7F0C" w14:paraId="140CD646" w14:textId="1A35712B"/>
    <w:p w:rsidR="3BEB5C92" w:rsidP="3FEC7F0C" w:rsidRDefault="3BEB5C92" w14:paraId="4DF22BC3" w14:textId="7A037D89">
      <w:pPr>
        <w:pStyle w:val="Heading1"/>
      </w:pPr>
      <w:bookmarkStart w:name="_Toc1171775458" w:id="1241759162"/>
      <w:bookmarkStart w:name="_Toc2059585740" w:id="1016001921"/>
      <w:r w:rsidR="3BEB5C92">
        <w:rPr/>
        <w:t>Understanding and engaging in the customer Experience.</w:t>
      </w:r>
      <w:bookmarkEnd w:id="1241759162"/>
      <w:bookmarkEnd w:id="1016001921"/>
    </w:p>
    <w:p w:rsidR="66ACBB2F" w:rsidP="3FEC7F0C" w:rsidRDefault="66ACBB2F" w14:paraId="3323DC0E" w14:textId="33372704">
      <w:pPr>
        <w:pStyle w:val="Heading2"/>
      </w:pPr>
      <w:bookmarkStart w:name="_Toc2103942241" w:id="2010772084"/>
      <w:bookmarkStart w:name="_Toc1199637721" w:id="1472247056"/>
      <w:r w:rsidR="66ACBB2F">
        <w:rPr/>
        <w:t xml:space="preserve">MODULE NMNER: </w:t>
      </w:r>
      <w:r w:rsidR="550B05B3">
        <w:rPr/>
        <w:t>BMSW5103_SWAN</w:t>
      </w:r>
      <w:bookmarkEnd w:id="2010772084"/>
      <w:bookmarkEnd w:id="1472247056"/>
    </w:p>
    <w:p w:rsidR="341201A7" w:rsidP="3FEC7F0C" w:rsidRDefault="341201A7" w14:paraId="59BDECF2" w14:textId="4D8B53B9">
      <w:pPr>
        <w:pStyle w:val="Heading3"/>
      </w:pPr>
      <w:bookmarkStart w:name="_Toc106041601" w:id="308086640"/>
      <w:bookmarkStart w:name="_Toc743037846" w:id="1273685317"/>
      <w:r w:rsidR="341201A7">
        <w:rPr/>
        <w:t>Course lecture</w:t>
      </w:r>
      <w:r w:rsidR="09BC0224">
        <w:rPr/>
        <w:t>;</w:t>
      </w:r>
      <w:r w:rsidR="341201A7">
        <w:rPr/>
        <w:t xml:space="preserve"> Maria Heffernan.</w:t>
      </w:r>
      <w:bookmarkEnd w:id="308086640"/>
      <w:bookmarkEnd w:id="1273685317"/>
    </w:p>
    <w:p w:rsidR="3FEC7F0C" w:rsidP="3FEC7F0C" w:rsidRDefault="3FEC7F0C" w14:paraId="7BCC53A0" w14:textId="68ED029A"/>
    <w:p w:rsidR="3FEC7F0C" w:rsidP="3FEC7F0C" w:rsidRDefault="3FEC7F0C" w14:paraId="0D1A3954" w14:textId="4B396848"/>
    <w:p w:rsidR="3FEC7F0C" w:rsidP="3FEC7F0C" w:rsidRDefault="3FEC7F0C" w14:paraId="5A8F5087" w14:textId="0721A141"/>
    <w:p w:rsidR="3FEC7F0C" w:rsidP="3FEC7F0C" w:rsidRDefault="3FEC7F0C" w14:paraId="6B2C0778" w14:textId="45BE8221"/>
    <w:p w:rsidR="3FEC7F0C" w:rsidP="3FEC7F0C" w:rsidRDefault="3FEC7F0C" w14:paraId="06627568" w14:textId="25DB0BBD"/>
    <w:p w:rsidR="3FEC7F0C" w:rsidP="3FEC7F0C" w:rsidRDefault="3FEC7F0C" w14:paraId="08453C7C" w14:textId="783E3420"/>
    <w:p w:rsidR="3FEC7F0C" w:rsidP="3FEC7F0C" w:rsidRDefault="3FEC7F0C" w14:paraId="06C759CC" w14:textId="775152B3"/>
    <w:p w:rsidR="3FEC7F0C" w:rsidP="3FEC7F0C" w:rsidRDefault="3FEC7F0C" w14:paraId="7CC6618A" w14:textId="7FCE7618"/>
    <w:p w:rsidR="3FEC7F0C" w:rsidP="3FEC7F0C" w:rsidRDefault="3FEC7F0C" w14:paraId="236C3BD4" w14:textId="5400D658"/>
    <w:p w:rsidR="3FEC7F0C" w:rsidP="3FEC7F0C" w:rsidRDefault="3FEC7F0C" w14:paraId="006FDF79" w14:textId="1958D609"/>
    <w:p w:rsidR="3FEC7F0C" w:rsidP="3FEC7F0C" w:rsidRDefault="3FEC7F0C" w14:paraId="2BD97E6C" w14:textId="23D70D66"/>
    <w:p w:rsidR="3FEC7F0C" w:rsidP="3FEC7F0C" w:rsidRDefault="3FEC7F0C" w14:paraId="18C51DC4" w14:textId="48AD5601"/>
    <w:p w:rsidR="3FEC7F0C" w:rsidP="3FEC7F0C" w:rsidRDefault="3FEC7F0C" w14:paraId="7BB37DBD" w14:textId="4C982E89"/>
    <w:p w:rsidR="3FEC7F0C" w:rsidP="09AEFF42" w:rsidRDefault="3FEC7F0C" w14:paraId="32311112" w14:textId="2D2E88D9">
      <w:pPr>
        <w:pStyle w:val="Normal"/>
      </w:pPr>
    </w:p>
    <w:p w:rsidR="5AC77ABA" w:rsidP="3FEC7F0C" w:rsidRDefault="5AC77ABA" w14:paraId="7334BA1B" w14:textId="33DBF80B">
      <w:pPr>
        <w:pStyle w:val="Heading3"/>
      </w:pPr>
      <w:bookmarkStart w:name="_Toc622389423" w:id="1910180178"/>
      <w:bookmarkStart w:name="_Toc1382765146" w:id="1345332811"/>
      <w:r w:rsidR="5AC77ABA">
        <w:rPr/>
        <w:t>Auther</w:t>
      </w:r>
      <w:r w:rsidR="5AC77ABA">
        <w:rPr/>
        <w:t>; Kersha May Davies.</w:t>
      </w:r>
      <w:bookmarkEnd w:id="1910180178"/>
      <w:bookmarkEnd w:id="1345332811"/>
    </w:p>
    <w:p w:rsidR="5AC77ABA" w:rsidP="3FEC7F0C" w:rsidRDefault="5AC77ABA" w14:paraId="752B44C4" w14:textId="2E40C005">
      <w:pPr>
        <w:pStyle w:val="Heading4"/>
        <w:rPr>
          <w:rFonts w:ascii="Calibri Light" w:hAnsi="Calibri Light"/>
          <w:sz w:val="24"/>
          <w:szCs w:val="24"/>
        </w:rPr>
      </w:pPr>
      <w:bookmarkStart w:name="_Toc1170881139" w:id="1380200448"/>
      <w:bookmarkStart w:name="_Toc1350256264" w:id="1868278986"/>
      <w:r w:rsidR="5AC77ABA">
        <w:rPr/>
        <w:t>Student number: 1904976.</w:t>
      </w:r>
      <w:bookmarkEnd w:id="1380200448"/>
      <w:bookmarkEnd w:id="1868278986"/>
    </w:p>
    <w:p w:rsidR="3FEC7F0C" w:rsidP="3FEC7F0C" w:rsidRDefault="3FEC7F0C" w14:paraId="0A5C62DA" w14:textId="5A83C359"/>
    <w:p w:rsidR="3FEC7F0C" w:rsidP="3FEC7F0C" w:rsidRDefault="3FEC7F0C" w14:paraId="43373F3E" w14:textId="29FF01B6"/>
    <w:p w:rsidR="3FEC7F0C" w:rsidP="09AEFF42" w:rsidRDefault="3FEC7F0C" w14:paraId="15D6723A" w14:textId="38804CFC">
      <w:pPr>
        <w:pStyle w:val="Heading2"/>
      </w:pPr>
    </w:p>
    <w:p w:rsidR="3FEC7F0C" w:rsidP="09AEFF42" w:rsidRDefault="3FEC7F0C" w14:paraId="097A0770" w14:textId="06F81308">
      <w:pPr>
        <w:rPr>
          <w:rStyle w:val="FootnoteReference"/>
        </w:rPr>
      </w:pPr>
      <w:r w:rsidR="09AEFF42">
        <w:rPr/>
        <w:t xml:space="preserve">                        </w:t>
      </w:r>
    </w:p>
    <w:p w:rsidR="3FEC7F0C" w:rsidP="3FEC7F0C" w:rsidRDefault="3FEC7F0C" w14:paraId="1DEE9248" w14:textId="3B40ABD0"/>
    <w:p w:rsidR="09AEFF42" w:rsidP="09AEFF42" w:rsidRDefault="09AEFF42" w14:paraId="4481259E" w14:textId="47F1ED3C">
      <w:pPr>
        <w:pStyle w:val="Normal"/>
      </w:pPr>
    </w:p>
    <w:p w:rsidR="09AEFF42" w:rsidP="09AEFF42" w:rsidRDefault="09AEFF42" w14:paraId="49AB906D" w14:textId="00F473EC">
      <w:pPr>
        <w:pStyle w:val="Normal"/>
      </w:pPr>
    </w:p>
    <w:p w:rsidR="09AEFF42" w:rsidP="09AEFF42" w:rsidRDefault="09AEFF42" w14:paraId="585BC708" w14:textId="3883CD3E">
      <w:pPr>
        <w:pStyle w:val="Normal"/>
      </w:pPr>
    </w:p>
    <w:p w:rsidR="1B51C882" w:rsidP="3FEC7F0C" w:rsidRDefault="1B51C882" w14:paraId="15834758" w14:textId="5577513D">
      <w:pPr>
        <w:pStyle w:val="Heading1"/>
        <w:rPr>
          <w:rFonts w:ascii="Calibri Light" w:hAnsi="Calibri Light"/>
        </w:rPr>
      </w:pPr>
      <w:bookmarkStart w:name="_Toc158997529" w:id="1436669448"/>
      <w:bookmarkStart w:name="_Toc1523158369" w:id="1456057979"/>
      <w:r w:rsidR="1B51C882">
        <w:rPr/>
        <w:t>Executive summary.</w:t>
      </w:r>
      <w:bookmarkEnd w:id="1436669448"/>
      <w:bookmarkEnd w:id="1456057979"/>
    </w:p>
    <w:p w:rsidR="3FEC7F0C" w:rsidP="3FEC7F0C" w:rsidRDefault="3FEC7F0C" w14:paraId="6977743F" w14:textId="763CEF1E">
      <w:r w:rsidR="44B5D770">
        <w:rPr/>
        <w:t xml:space="preserve">Through this research it is </w:t>
      </w:r>
      <w:r w:rsidR="44B5D770">
        <w:rPr/>
        <w:t>established</w:t>
      </w:r>
      <w:r w:rsidR="44B5D770">
        <w:rPr/>
        <w:t xml:space="preserve"> that Tesco's manage their CRM using vendor right now. Customers have instant access to their accounts and can contact customer service. Tesco's profitability and methods, as well as its sustainability, ethics management, and background, are reviewed through academic research and </w:t>
      </w:r>
      <w:r w:rsidR="44B5D770">
        <w:rPr/>
        <w:t>statistics.</w:t>
      </w:r>
      <w:r w:rsidR="44B5D770">
        <w:rPr/>
        <w:t xml:space="preserve"> Tesco's uses segmentation and the loyalty ladder to segment its consumers based on their collected data. Tesco has a great understanding and management when it comes to applying theories and theorists to CRM, sustainability, and ethics, according to the conclusion.</w:t>
      </w:r>
    </w:p>
    <w:p w:rsidR="3FEC7F0C" w:rsidP="3FEC7F0C" w:rsidRDefault="3FEC7F0C" w14:paraId="3F885685" w14:textId="495F4781"/>
    <w:p w:rsidR="3FEC7F0C" w:rsidP="3FEC7F0C" w:rsidRDefault="3FEC7F0C" w14:paraId="55F6124F" w14:textId="727F7E6F"/>
    <w:p w:rsidR="3FEC7F0C" w:rsidP="3FEC7F0C" w:rsidRDefault="3FEC7F0C" w14:paraId="67B1031F" w14:textId="7223A7CC"/>
    <w:p w:rsidR="3FEC7F0C" w:rsidP="3FEC7F0C" w:rsidRDefault="3FEC7F0C" w14:paraId="24C892AD" w14:textId="30E3F6C0"/>
    <w:p w:rsidR="3FEC7F0C" w:rsidP="3FEC7F0C" w:rsidRDefault="3FEC7F0C" w14:paraId="79D291B2" w14:textId="08B47175"/>
    <w:p w:rsidR="3FEC7F0C" w:rsidP="3FEC7F0C" w:rsidRDefault="3FEC7F0C" w14:paraId="4A24C921" w14:textId="24609643"/>
    <w:p w:rsidR="3FEC7F0C" w:rsidP="3FEC7F0C" w:rsidRDefault="3FEC7F0C" w14:paraId="19115D93" w14:textId="5D4C1F18"/>
    <w:p w:rsidR="3FEC7F0C" w:rsidP="3FEC7F0C" w:rsidRDefault="3FEC7F0C" w14:paraId="2CBADD67" w14:textId="7608065A"/>
    <w:p w:rsidR="3FEC7F0C" w:rsidP="3FEC7F0C" w:rsidRDefault="3FEC7F0C" w14:paraId="039A80D8" w14:textId="43C9B43D"/>
    <w:p w:rsidR="3FEC7F0C" w:rsidP="3FEC7F0C" w:rsidRDefault="000B65EC" w14:paraId="71AB2E34" w14:textId="46390765">
      <w:r>
        <w:t xml:space="preserve"> </w:t>
      </w:r>
    </w:p>
    <w:p w:rsidR="3FEC7F0C" w:rsidP="3FEC7F0C" w:rsidRDefault="3FEC7F0C" w14:paraId="2111F7A8" w14:textId="19888095"/>
    <w:p w:rsidR="3FEC7F0C" w:rsidP="3FEC7F0C" w:rsidRDefault="3FEC7F0C" w14:paraId="7F8F1B42" w14:textId="39025C60"/>
    <w:p w:rsidR="3FEC7F0C" w:rsidP="3FEC7F0C" w:rsidRDefault="3FEC7F0C" w14:paraId="75B56F41" w14:textId="74FF56C9"/>
    <w:p w:rsidR="3FEC7F0C" w:rsidP="3FEC7F0C" w:rsidRDefault="3FEC7F0C" w14:paraId="089D955A" w14:textId="793DD054"/>
    <w:p w:rsidR="3FEC7F0C" w:rsidP="3FEC7F0C" w:rsidRDefault="3FEC7F0C" w14:paraId="5D90ADA0" w14:textId="124E04CA"/>
    <w:p w:rsidR="3FEC7F0C" w:rsidP="3FEC7F0C" w:rsidRDefault="3FEC7F0C" w14:paraId="5502DAFC" w14:textId="486483D0"/>
    <w:p w:rsidR="3FEC7F0C" w:rsidP="3FEC7F0C" w:rsidRDefault="3FEC7F0C" w14:paraId="314B32F6" w14:textId="623E8C27"/>
    <w:p w:rsidR="3FEC7F0C" w:rsidP="3FEC7F0C" w:rsidRDefault="3FEC7F0C" w14:paraId="38791D8D" w14:textId="012835C6"/>
    <w:p w:rsidR="3FEC7F0C" w:rsidP="3FEC7F0C" w:rsidRDefault="3FEC7F0C" w14:paraId="4E26848C" w14:textId="7E18A074"/>
    <w:p w:rsidR="3FEC7F0C" w:rsidP="3FEC7F0C" w:rsidRDefault="3FEC7F0C" w14:paraId="61990700" w14:textId="2FE8305F"/>
    <w:p w:rsidR="3FEC7F0C" w:rsidP="3FEC7F0C" w:rsidRDefault="3FEC7F0C" w14:paraId="05F38323" w14:textId="7958AB6C"/>
    <w:p w:rsidR="3FEC7F0C" w:rsidP="3FEC7F0C" w:rsidRDefault="3FEC7F0C" w14:paraId="7E50CFA6" w14:textId="1D73C83B"/>
    <w:p w:rsidR="3FEC7F0C" w:rsidP="3FEC7F0C" w:rsidRDefault="3FEC7F0C" w14:paraId="4014B772" w14:textId="5B10E5CC"/>
    <w:p w:rsidR="3FEC7F0C" w:rsidP="3FEC7F0C" w:rsidRDefault="3FEC7F0C" w14:paraId="51AB7315" w14:textId="49225156"/>
    <w:p w:rsidR="3FEC7F0C" w:rsidP="3FEC7F0C" w:rsidRDefault="3FEC7F0C" w14:paraId="180B9507" w14:textId="35C7C6EB"/>
    <w:p w:rsidR="3FEC7F0C" w:rsidP="3FEC7F0C" w:rsidRDefault="3FEC7F0C" w14:paraId="115F4D80" w14:textId="54A708A4"/>
    <w:p w:rsidR="03B71685" w:rsidP="3FEC7F0C" w:rsidRDefault="03B71685" w14:paraId="75077414" w14:textId="21BB6EB5">
      <w:pPr>
        <w:pStyle w:val="Heading3"/>
      </w:pPr>
      <w:bookmarkStart w:name="_Toc1251663044" w:id="1631648709"/>
      <w:bookmarkStart w:name="_Toc1377436977" w:id="1748245609"/>
      <w:r w:rsidR="03B71685">
        <w:rPr/>
        <w:t>Table of contents</w:t>
      </w:r>
      <w:bookmarkEnd w:id="1748245609"/>
    </w:p>
    <w:sdt>
      <w:sdtPr>
        <w:id w:val="673822660"/>
        <w:docPartObj>
          <w:docPartGallery w:val="Table of Contents"/>
          <w:docPartUnique/>
        </w:docPartObj>
      </w:sdtPr>
      <w:sdtContent>
        <w:p w:rsidR="03B71685" w:rsidP="09AEFF42" w:rsidRDefault="03B71685" w14:paraId="168DF09D" w14:textId="7D6A17B2">
          <w:pPr>
            <w:pStyle w:val="TOC1"/>
            <w:tabs>
              <w:tab w:val="right" w:leader="dot" w:pos="9015"/>
            </w:tabs>
            <w:bidi w:val="0"/>
          </w:pPr>
          <w:r>
            <w:fldChar w:fldCharType="begin"/>
          </w:r>
          <w:r>
            <w:instrText xml:space="preserve">TOC \o \z \u \h</w:instrText>
          </w:r>
          <w:r>
            <w:fldChar w:fldCharType="separate"/>
          </w:r>
          <w:hyperlink w:anchor="_Toc2059585740">
            <w:r w:rsidRPr="44B5D770" w:rsidR="44B5D770">
              <w:rPr>
                <w:rStyle w:val="Hyperlink"/>
              </w:rPr>
              <w:t>Understanding and engaging in the customer Experience.</w:t>
            </w:r>
            <w:r>
              <w:tab/>
            </w:r>
            <w:r>
              <w:fldChar w:fldCharType="begin"/>
            </w:r>
            <w:r>
              <w:instrText xml:space="preserve">PAGEREF _Toc2059585740 \h</w:instrText>
            </w:r>
            <w:r>
              <w:fldChar w:fldCharType="separate"/>
            </w:r>
            <w:r w:rsidRPr="44B5D770" w:rsidR="44B5D770">
              <w:rPr>
                <w:rStyle w:val="Hyperlink"/>
              </w:rPr>
              <w:t>1</w:t>
            </w:r>
            <w:r>
              <w:fldChar w:fldCharType="end"/>
            </w:r>
          </w:hyperlink>
        </w:p>
        <w:p w:rsidR="03B71685" w:rsidP="09AEFF42" w:rsidRDefault="03B71685" w14:paraId="588CC2E6" w14:textId="67FF1821">
          <w:pPr>
            <w:pStyle w:val="TOC2"/>
            <w:tabs>
              <w:tab w:val="right" w:leader="dot" w:pos="9015"/>
            </w:tabs>
            <w:bidi w:val="0"/>
          </w:pPr>
          <w:hyperlink w:anchor="_Toc1199637721">
            <w:r w:rsidRPr="44B5D770" w:rsidR="44B5D770">
              <w:rPr>
                <w:rStyle w:val="Hyperlink"/>
              </w:rPr>
              <w:t>MODULE NMNER: BMSW5103_SWAN</w:t>
            </w:r>
            <w:r>
              <w:tab/>
            </w:r>
            <w:r>
              <w:fldChar w:fldCharType="begin"/>
            </w:r>
            <w:r>
              <w:instrText xml:space="preserve">PAGEREF _Toc1199637721 \h</w:instrText>
            </w:r>
            <w:r>
              <w:fldChar w:fldCharType="separate"/>
            </w:r>
            <w:r w:rsidRPr="44B5D770" w:rsidR="44B5D770">
              <w:rPr>
                <w:rStyle w:val="Hyperlink"/>
              </w:rPr>
              <w:t>1</w:t>
            </w:r>
            <w:r>
              <w:fldChar w:fldCharType="end"/>
            </w:r>
          </w:hyperlink>
        </w:p>
        <w:p w:rsidR="03B71685" w:rsidP="09AEFF42" w:rsidRDefault="03B71685" w14:paraId="4C8DF587" w14:textId="5003B643">
          <w:pPr>
            <w:pStyle w:val="TOC3"/>
            <w:tabs>
              <w:tab w:val="right" w:leader="dot" w:pos="9015"/>
            </w:tabs>
            <w:bidi w:val="0"/>
          </w:pPr>
          <w:hyperlink w:anchor="_Toc743037846">
            <w:r w:rsidRPr="44B5D770" w:rsidR="44B5D770">
              <w:rPr>
                <w:rStyle w:val="Hyperlink"/>
              </w:rPr>
              <w:t>Course lecture; Maria Heffernan.</w:t>
            </w:r>
            <w:r>
              <w:tab/>
            </w:r>
            <w:r>
              <w:fldChar w:fldCharType="begin"/>
            </w:r>
            <w:r>
              <w:instrText xml:space="preserve">PAGEREF _Toc743037846 \h</w:instrText>
            </w:r>
            <w:r>
              <w:fldChar w:fldCharType="separate"/>
            </w:r>
            <w:r w:rsidRPr="44B5D770" w:rsidR="44B5D770">
              <w:rPr>
                <w:rStyle w:val="Hyperlink"/>
              </w:rPr>
              <w:t>1</w:t>
            </w:r>
            <w:r>
              <w:fldChar w:fldCharType="end"/>
            </w:r>
          </w:hyperlink>
        </w:p>
        <w:p w:rsidR="03B71685" w:rsidP="09AEFF42" w:rsidRDefault="03B71685" w14:paraId="5621B822" w14:textId="14A52A3B">
          <w:pPr>
            <w:pStyle w:val="TOC3"/>
            <w:tabs>
              <w:tab w:val="right" w:leader="dot" w:pos="9015"/>
            </w:tabs>
            <w:bidi w:val="0"/>
          </w:pPr>
          <w:hyperlink w:anchor="_Toc1382765146">
            <w:r w:rsidRPr="44B5D770" w:rsidR="44B5D770">
              <w:rPr>
                <w:rStyle w:val="Hyperlink"/>
              </w:rPr>
              <w:t>Auther; Kersha May Davies.</w:t>
            </w:r>
            <w:r>
              <w:tab/>
            </w:r>
            <w:r>
              <w:fldChar w:fldCharType="begin"/>
            </w:r>
            <w:r>
              <w:instrText xml:space="preserve">PAGEREF _Toc1382765146 \h</w:instrText>
            </w:r>
            <w:r>
              <w:fldChar w:fldCharType="separate"/>
            </w:r>
            <w:r w:rsidRPr="44B5D770" w:rsidR="44B5D770">
              <w:rPr>
                <w:rStyle w:val="Hyperlink"/>
              </w:rPr>
              <w:t>1</w:t>
            </w:r>
            <w:r>
              <w:fldChar w:fldCharType="end"/>
            </w:r>
          </w:hyperlink>
        </w:p>
        <w:p w:rsidR="03B71685" w:rsidP="09AEFF42" w:rsidRDefault="03B71685" w14:paraId="5E1927C0" w14:textId="78518534">
          <w:pPr>
            <w:pStyle w:val="TOC4"/>
            <w:tabs>
              <w:tab w:val="right" w:leader="dot" w:pos="9015"/>
            </w:tabs>
            <w:bidi w:val="0"/>
          </w:pPr>
          <w:hyperlink w:anchor="_Toc1350256264">
            <w:r w:rsidRPr="44B5D770" w:rsidR="44B5D770">
              <w:rPr>
                <w:rStyle w:val="Hyperlink"/>
              </w:rPr>
              <w:t>Student number: 1904976.</w:t>
            </w:r>
            <w:r>
              <w:tab/>
            </w:r>
            <w:r>
              <w:fldChar w:fldCharType="begin"/>
            </w:r>
            <w:r>
              <w:instrText xml:space="preserve">PAGEREF _Toc1350256264 \h</w:instrText>
            </w:r>
            <w:r>
              <w:fldChar w:fldCharType="separate"/>
            </w:r>
            <w:r w:rsidRPr="44B5D770" w:rsidR="44B5D770">
              <w:rPr>
                <w:rStyle w:val="Hyperlink"/>
              </w:rPr>
              <w:t>1</w:t>
            </w:r>
            <w:r>
              <w:fldChar w:fldCharType="end"/>
            </w:r>
          </w:hyperlink>
        </w:p>
        <w:p w:rsidR="03B71685" w:rsidP="09AEFF42" w:rsidRDefault="03B71685" w14:paraId="0163630D" w14:textId="64C1E509">
          <w:pPr>
            <w:pStyle w:val="TOC1"/>
            <w:tabs>
              <w:tab w:val="right" w:leader="dot" w:pos="9015"/>
            </w:tabs>
            <w:bidi w:val="0"/>
          </w:pPr>
          <w:hyperlink w:anchor="_Toc1523158369">
            <w:r w:rsidRPr="44B5D770" w:rsidR="44B5D770">
              <w:rPr>
                <w:rStyle w:val="Hyperlink"/>
              </w:rPr>
              <w:t>Executive summary.</w:t>
            </w:r>
            <w:r>
              <w:tab/>
            </w:r>
            <w:r>
              <w:fldChar w:fldCharType="begin"/>
            </w:r>
            <w:r>
              <w:instrText xml:space="preserve">PAGEREF _Toc1523158369 \h</w:instrText>
            </w:r>
            <w:r>
              <w:fldChar w:fldCharType="separate"/>
            </w:r>
            <w:r w:rsidRPr="44B5D770" w:rsidR="44B5D770">
              <w:rPr>
                <w:rStyle w:val="Hyperlink"/>
              </w:rPr>
              <w:t>2</w:t>
            </w:r>
            <w:r>
              <w:fldChar w:fldCharType="end"/>
            </w:r>
          </w:hyperlink>
        </w:p>
        <w:p w:rsidR="03B71685" w:rsidP="09AEFF42" w:rsidRDefault="03B71685" w14:paraId="3F434483" w14:textId="5D58F7B6">
          <w:pPr>
            <w:pStyle w:val="TOC3"/>
            <w:tabs>
              <w:tab w:val="right" w:leader="dot" w:pos="9015"/>
            </w:tabs>
            <w:bidi w:val="0"/>
          </w:pPr>
          <w:hyperlink w:anchor="_Toc1377436977">
            <w:r w:rsidRPr="44B5D770" w:rsidR="44B5D770">
              <w:rPr>
                <w:rStyle w:val="Hyperlink"/>
              </w:rPr>
              <w:t>Table of contents</w:t>
            </w:r>
            <w:r>
              <w:tab/>
            </w:r>
            <w:r>
              <w:fldChar w:fldCharType="begin"/>
            </w:r>
            <w:r>
              <w:instrText xml:space="preserve">PAGEREF _Toc1377436977 \h</w:instrText>
            </w:r>
            <w:r>
              <w:fldChar w:fldCharType="separate"/>
            </w:r>
            <w:r w:rsidRPr="44B5D770" w:rsidR="44B5D770">
              <w:rPr>
                <w:rStyle w:val="Hyperlink"/>
              </w:rPr>
              <w:t>3</w:t>
            </w:r>
            <w:r>
              <w:fldChar w:fldCharType="end"/>
            </w:r>
          </w:hyperlink>
        </w:p>
        <w:p w:rsidR="03B71685" w:rsidP="09AEFF42" w:rsidRDefault="03B71685" w14:paraId="49246836" w14:textId="098B6B77">
          <w:pPr>
            <w:pStyle w:val="TOC1"/>
            <w:tabs>
              <w:tab w:val="right" w:leader="dot" w:pos="9015"/>
            </w:tabs>
            <w:bidi w:val="0"/>
          </w:pPr>
          <w:hyperlink w:anchor="_Toc1853317276">
            <w:r w:rsidRPr="44B5D770" w:rsidR="44B5D770">
              <w:rPr>
                <w:rStyle w:val="Hyperlink"/>
              </w:rPr>
              <w:t>Introduction.</w:t>
            </w:r>
            <w:r>
              <w:tab/>
            </w:r>
            <w:r>
              <w:fldChar w:fldCharType="begin"/>
            </w:r>
            <w:r>
              <w:instrText xml:space="preserve">PAGEREF _Toc1853317276 \h</w:instrText>
            </w:r>
            <w:r>
              <w:fldChar w:fldCharType="separate"/>
            </w:r>
            <w:r w:rsidRPr="44B5D770" w:rsidR="44B5D770">
              <w:rPr>
                <w:rStyle w:val="Hyperlink"/>
              </w:rPr>
              <w:t>5</w:t>
            </w:r>
            <w:r>
              <w:fldChar w:fldCharType="end"/>
            </w:r>
          </w:hyperlink>
        </w:p>
        <w:p w:rsidR="03B71685" w:rsidP="44B5D770" w:rsidRDefault="03B71685" w14:paraId="1C1F82A2" w14:textId="38918D40">
          <w:pPr>
            <w:pStyle w:val="TOC4"/>
            <w:tabs>
              <w:tab w:val="right" w:leader="dot" w:pos="9015"/>
            </w:tabs>
            <w:bidi w:val="0"/>
          </w:pPr>
          <w:hyperlink w:anchor="_Toc787806737">
            <w:r w:rsidRPr="44B5D770" w:rsidR="44B5D770">
              <w:rPr>
                <w:rStyle w:val="Hyperlink"/>
              </w:rPr>
              <w:t>1.0 introduction of report.</w:t>
            </w:r>
            <w:r>
              <w:tab/>
            </w:r>
            <w:r>
              <w:fldChar w:fldCharType="begin"/>
            </w:r>
            <w:r>
              <w:instrText xml:space="preserve">PAGEREF _Toc787806737 \h</w:instrText>
            </w:r>
            <w:r>
              <w:fldChar w:fldCharType="separate"/>
            </w:r>
            <w:r w:rsidRPr="44B5D770" w:rsidR="44B5D770">
              <w:rPr>
                <w:rStyle w:val="Hyperlink"/>
              </w:rPr>
              <w:t>5</w:t>
            </w:r>
            <w:r>
              <w:fldChar w:fldCharType="end"/>
            </w:r>
          </w:hyperlink>
        </w:p>
        <w:p w:rsidR="03B71685" w:rsidP="09AEFF42" w:rsidRDefault="03B71685" w14:paraId="552FFC2E" w14:textId="0568B624">
          <w:pPr>
            <w:pStyle w:val="TOC3"/>
            <w:tabs>
              <w:tab w:val="right" w:leader="dot" w:pos="9015"/>
            </w:tabs>
            <w:bidi w:val="0"/>
          </w:pPr>
          <w:hyperlink w:anchor="_Toc244719729">
            <w:r w:rsidRPr="44B5D770" w:rsidR="44B5D770">
              <w:rPr>
                <w:rStyle w:val="Hyperlink"/>
              </w:rPr>
              <w:t>2.0findings.</w:t>
            </w:r>
            <w:r>
              <w:tab/>
            </w:r>
            <w:r>
              <w:fldChar w:fldCharType="begin"/>
            </w:r>
            <w:r>
              <w:instrText xml:space="preserve">PAGEREF _Toc244719729 \h</w:instrText>
            </w:r>
            <w:r>
              <w:fldChar w:fldCharType="separate"/>
            </w:r>
            <w:r w:rsidRPr="44B5D770" w:rsidR="44B5D770">
              <w:rPr>
                <w:rStyle w:val="Hyperlink"/>
              </w:rPr>
              <w:t>6</w:t>
            </w:r>
            <w:r>
              <w:fldChar w:fldCharType="end"/>
            </w:r>
          </w:hyperlink>
        </w:p>
        <w:p w:rsidR="03B71685" w:rsidP="09AEFF42" w:rsidRDefault="03B71685" w14:paraId="2BB7AE55" w14:textId="79D50741">
          <w:pPr>
            <w:pStyle w:val="TOC3"/>
            <w:tabs>
              <w:tab w:val="right" w:leader="dot" w:pos="9015"/>
            </w:tabs>
            <w:bidi w:val="0"/>
          </w:pPr>
          <w:hyperlink w:anchor="_Toc78696419">
            <w:r w:rsidRPr="44B5D770" w:rsidR="44B5D770">
              <w:rPr>
                <w:rStyle w:val="Hyperlink"/>
              </w:rPr>
              <w:t>2.1 Tesco's History and Background.</w:t>
            </w:r>
            <w:r>
              <w:tab/>
            </w:r>
            <w:r>
              <w:fldChar w:fldCharType="begin"/>
            </w:r>
            <w:r>
              <w:instrText xml:space="preserve">PAGEREF _Toc78696419 \h</w:instrText>
            </w:r>
            <w:r>
              <w:fldChar w:fldCharType="separate"/>
            </w:r>
            <w:r w:rsidRPr="44B5D770" w:rsidR="44B5D770">
              <w:rPr>
                <w:rStyle w:val="Hyperlink"/>
              </w:rPr>
              <w:t>6</w:t>
            </w:r>
            <w:r>
              <w:fldChar w:fldCharType="end"/>
            </w:r>
          </w:hyperlink>
        </w:p>
        <w:p w:rsidR="03B71685" w:rsidP="09AEFF42" w:rsidRDefault="03B71685" w14:paraId="6AA35048" w14:textId="6A288FC0">
          <w:pPr>
            <w:pStyle w:val="TOC4"/>
            <w:tabs>
              <w:tab w:val="right" w:leader="dot" w:pos="9015"/>
            </w:tabs>
            <w:bidi w:val="0"/>
          </w:pPr>
          <w:hyperlink w:anchor="_Toc967495726">
            <w:r w:rsidRPr="44B5D770" w:rsidR="44B5D770">
              <w:rPr>
                <w:rStyle w:val="Hyperlink"/>
              </w:rPr>
              <w:t>Jack Cohen.</w:t>
            </w:r>
            <w:r>
              <w:tab/>
            </w:r>
            <w:r>
              <w:fldChar w:fldCharType="begin"/>
            </w:r>
            <w:r>
              <w:instrText xml:space="preserve">PAGEREF _Toc967495726 \h</w:instrText>
            </w:r>
            <w:r>
              <w:fldChar w:fldCharType="separate"/>
            </w:r>
            <w:r w:rsidRPr="44B5D770" w:rsidR="44B5D770">
              <w:rPr>
                <w:rStyle w:val="Hyperlink"/>
              </w:rPr>
              <w:t>6</w:t>
            </w:r>
            <w:r>
              <w:fldChar w:fldCharType="end"/>
            </w:r>
          </w:hyperlink>
        </w:p>
        <w:p w:rsidR="03B71685" w:rsidP="09AEFF42" w:rsidRDefault="03B71685" w14:paraId="2224318F" w14:textId="5EE04DCC">
          <w:pPr>
            <w:pStyle w:val="TOC4"/>
            <w:tabs>
              <w:tab w:val="right" w:leader="dot" w:pos="9015"/>
            </w:tabs>
            <w:bidi w:val="0"/>
          </w:pPr>
          <w:hyperlink w:anchor="_Toc1167218522">
            <w:r w:rsidRPr="44B5D770" w:rsidR="44B5D770">
              <w:rPr>
                <w:rStyle w:val="Hyperlink"/>
              </w:rPr>
              <w:t>Clubcard.</w:t>
            </w:r>
            <w:r>
              <w:tab/>
            </w:r>
            <w:r>
              <w:fldChar w:fldCharType="begin"/>
            </w:r>
            <w:r>
              <w:instrText xml:space="preserve">PAGEREF _Toc1167218522 \h</w:instrText>
            </w:r>
            <w:r>
              <w:fldChar w:fldCharType="separate"/>
            </w:r>
            <w:r w:rsidRPr="44B5D770" w:rsidR="44B5D770">
              <w:rPr>
                <w:rStyle w:val="Hyperlink"/>
              </w:rPr>
              <w:t>6</w:t>
            </w:r>
            <w:r>
              <w:fldChar w:fldCharType="end"/>
            </w:r>
          </w:hyperlink>
        </w:p>
        <w:p w:rsidR="03B71685" w:rsidP="09AEFF42" w:rsidRDefault="03B71685" w14:paraId="127A821F" w14:textId="0D1BE67C">
          <w:pPr>
            <w:pStyle w:val="TOC4"/>
            <w:tabs>
              <w:tab w:val="right" w:leader="dot" w:pos="9015"/>
            </w:tabs>
            <w:bidi w:val="0"/>
          </w:pPr>
          <w:hyperlink w:anchor="_Toc39564862">
            <w:r w:rsidRPr="44B5D770" w:rsidR="44B5D770">
              <w:rPr>
                <w:rStyle w:val="Hyperlink"/>
              </w:rPr>
              <w:t>Petrol stations.</w:t>
            </w:r>
            <w:r>
              <w:tab/>
            </w:r>
            <w:r>
              <w:fldChar w:fldCharType="begin"/>
            </w:r>
            <w:r>
              <w:instrText xml:space="preserve">PAGEREF _Toc39564862 \h</w:instrText>
            </w:r>
            <w:r>
              <w:fldChar w:fldCharType="separate"/>
            </w:r>
            <w:r w:rsidRPr="44B5D770" w:rsidR="44B5D770">
              <w:rPr>
                <w:rStyle w:val="Hyperlink"/>
              </w:rPr>
              <w:t>6</w:t>
            </w:r>
            <w:r>
              <w:fldChar w:fldCharType="end"/>
            </w:r>
          </w:hyperlink>
        </w:p>
        <w:p w:rsidR="03B71685" w:rsidP="09AEFF42" w:rsidRDefault="03B71685" w14:paraId="02E92FFC" w14:textId="325E201A">
          <w:pPr>
            <w:pStyle w:val="TOC4"/>
            <w:tabs>
              <w:tab w:val="right" w:leader="dot" w:pos="9015"/>
            </w:tabs>
            <w:bidi w:val="0"/>
          </w:pPr>
          <w:hyperlink w:anchor="_Toc710962009">
            <w:r w:rsidRPr="44B5D770" w:rsidR="44B5D770">
              <w:rPr>
                <w:rStyle w:val="Hyperlink"/>
              </w:rPr>
              <w:t>Checkout at Tesco's.</w:t>
            </w:r>
            <w:r>
              <w:tab/>
            </w:r>
            <w:r>
              <w:fldChar w:fldCharType="begin"/>
            </w:r>
            <w:r>
              <w:instrText xml:space="preserve">PAGEREF _Toc710962009 \h</w:instrText>
            </w:r>
            <w:r>
              <w:fldChar w:fldCharType="separate"/>
            </w:r>
            <w:r w:rsidRPr="44B5D770" w:rsidR="44B5D770">
              <w:rPr>
                <w:rStyle w:val="Hyperlink"/>
              </w:rPr>
              <w:t>6</w:t>
            </w:r>
            <w:r>
              <w:fldChar w:fldCharType="end"/>
            </w:r>
          </w:hyperlink>
        </w:p>
        <w:p w:rsidR="03B71685" w:rsidP="09AEFF42" w:rsidRDefault="03B71685" w14:paraId="5C05A2CA" w14:textId="7B5CCEFD">
          <w:pPr>
            <w:pStyle w:val="TOC4"/>
            <w:tabs>
              <w:tab w:val="right" w:leader="dot" w:pos="9015"/>
            </w:tabs>
            <w:bidi w:val="0"/>
          </w:pPr>
          <w:hyperlink w:anchor="_Toc379788466">
            <w:r w:rsidRPr="44B5D770" w:rsidR="44B5D770">
              <w:rPr>
                <w:rStyle w:val="Hyperlink"/>
              </w:rPr>
              <w:t>Tesco’s funded computers in schools.</w:t>
            </w:r>
            <w:r>
              <w:tab/>
            </w:r>
            <w:r>
              <w:fldChar w:fldCharType="begin"/>
            </w:r>
            <w:r>
              <w:instrText xml:space="preserve">PAGEREF _Toc379788466 \h</w:instrText>
            </w:r>
            <w:r>
              <w:fldChar w:fldCharType="separate"/>
            </w:r>
            <w:r w:rsidRPr="44B5D770" w:rsidR="44B5D770">
              <w:rPr>
                <w:rStyle w:val="Hyperlink"/>
              </w:rPr>
              <w:t>6</w:t>
            </w:r>
            <w:r>
              <w:fldChar w:fldCharType="end"/>
            </w:r>
          </w:hyperlink>
        </w:p>
        <w:p w:rsidR="03B71685" w:rsidP="09AEFF42" w:rsidRDefault="03B71685" w14:paraId="388BA6A5" w14:textId="1F6F29BF">
          <w:pPr>
            <w:pStyle w:val="TOC4"/>
            <w:tabs>
              <w:tab w:val="right" w:leader="dot" w:pos="9015"/>
            </w:tabs>
            <w:bidi w:val="0"/>
          </w:pPr>
          <w:hyperlink w:anchor="_Toc1783251965">
            <w:r w:rsidRPr="44B5D770" w:rsidR="44B5D770">
              <w:rPr>
                <w:rStyle w:val="Hyperlink"/>
              </w:rPr>
              <w:t>Every Little Help’s.</w:t>
            </w:r>
            <w:r>
              <w:tab/>
            </w:r>
            <w:r>
              <w:fldChar w:fldCharType="begin"/>
            </w:r>
            <w:r>
              <w:instrText xml:space="preserve">PAGEREF _Toc1783251965 \h</w:instrText>
            </w:r>
            <w:r>
              <w:fldChar w:fldCharType="separate"/>
            </w:r>
            <w:r w:rsidRPr="44B5D770" w:rsidR="44B5D770">
              <w:rPr>
                <w:rStyle w:val="Hyperlink"/>
              </w:rPr>
              <w:t>7</w:t>
            </w:r>
            <w:r>
              <w:fldChar w:fldCharType="end"/>
            </w:r>
          </w:hyperlink>
        </w:p>
        <w:p w:rsidR="03B71685" w:rsidP="09AEFF42" w:rsidRDefault="03B71685" w14:paraId="3C6E720A" w14:textId="3E815876">
          <w:pPr>
            <w:pStyle w:val="TOC4"/>
            <w:tabs>
              <w:tab w:val="right" w:leader="dot" w:pos="9015"/>
            </w:tabs>
            <w:bidi w:val="0"/>
          </w:pPr>
          <w:hyperlink w:anchor="_Toc315416535">
            <w:r w:rsidRPr="44B5D770" w:rsidR="44B5D770">
              <w:rPr>
                <w:rStyle w:val="Hyperlink"/>
              </w:rPr>
              <w:t>20,000,000 monthly visitors.</w:t>
            </w:r>
            <w:r>
              <w:tab/>
            </w:r>
            <w:r>
              <w:fldChar w:fldCharType="begin"/>
            </w:r>
            <w:r>
              <w:instrText xml:space="preserve">PAGEREF _Toc315416535 \h</w:instrText>
            </w:r>
            <w:r>
              <w:fldChar w:fldCharType="separate"/>
            </w:r>
            <w:r w:rsidRPr="44B5D770" w:rsidR="44B5D770">
              <w:rPr>
                <w:rStyle w:val="Hyperlink"/>
              </w:rPr>
              <w:t>7</w:t>
            </w:r>
            <w:r>
              <w:fldChar w:fldCharType="end"/>
            </w:r>
          </w:hyperlink>
        </w:p>
        <w:p w:rsidR="03B71685" w:rsidP="09AEFF42" w:rsidRDefault="03B71685" w14:paraId="626A337C" w14:textId="3F39944C">
          <w:pPr>
            <w:pStyle w:val="TOC4"/>
            <w:tabs>
              <w:tab w:val="right" w:leader="dot" w:pos="9015"/>
            </w:tabs>
            <w:bidi w:val="0"/>
          </w:pPr>
          <w:hyperlink w:anchor="_Toc1116646213">
            <w:r w:rsidRPr="44B5D770" w:rsidR="44B5D770">
              <w:rPr>
                <w:rStyle w:val="Hyperlink"/>
              </w:rPr>
              <w:t>Clubcard holders receive discounts.</w:t>
            </w:r>
            <w:r>
              <w:tab/>
            </w:r>
            <w:r>
              <w:fldChar w:fldCharType="begin"/>
            </w:r>
            <w:r>
              <w:instrText xml:space="preserve">PAGEREF _Toc1116646213 \h</w:instrText>
            </w:r>
            <w:r>
              <w:fldChar w:fldCharType="separate"/>
            </w:r>
            <w:r w:rsidRPr="44B5D770" w:rsidR="44B5D770">
              <w:rPr>
                <w:rStyle w:val="Hyperlink"/>
              </w:rPr>
              <w:t>7</w:t>
            </w:r>
            <w:r>
              <w:fldChar w:fldCharType="end"/>
            </w:r>
          </w:hyperlink>
        </w:p>
        <w:p w:rsidR="03B71685" w:rsidP="09AEFF42" w:rsidRDefault="03B71685" w14:paraId="1B9FDE3F" w14:textId="1FD19370">
          <w:pPr>
            <w:pStyle w:val="TOC4"/>
            <w:tabs>
              <w:tab w:val="right" w:leader="dot" w:pos="9015"/>
            </w:tabs>
            <w:bidi w:val="0"/>
          </w:pPr>
          <w:hyperlink w:anchor="_Toc2006405896">
            <w:r w:rsidRPr="44B5D770" w:rsidR="44B5D770">
              <w:rPr>
                <w:rStyle w:val="Hyperlink"/>
              </w:rPr>
              <w:t>Tesco's profits in 2022.</w:t>
            </w:r>
            <w:r>
              <w:tab/>
            </w:r>
            <w:r>
              <w:fldChar w:fldCharType="begin"/>
            </w:r>
            <w:r>
              <w:instrText xml:space="preserve">PAGEREF _Toc2006405896 \h</w:instrText>
            </w:r>
            <w:r>
              <w:fldChar w:fldCharType="separate"/>
            </w:r>
            <w:r w:rsidRPr="44B5D770" w:rsidR="44B5D770">
              <w:rPr>
                <w:rStyle w:val="Hyperlink"/>
              </w:rPr>
              <w:t>7</w:t>
            </w:r>
            <w:r>
              <w:fldChar w:fldCharType="end"/>
            </w:r>
          </w:hyperlink>
        </w:p>
        <w:p w:rsidR="03B71685" w:rsidP="09AEFF42" w:rsidRDefault="03B71685" w14:paraId="05563B26" w14:textId="4B6BDF38">
          <w:pPr>
            <w:pStyle w:val="TOC4"/>
            <w:tabs>
              <w:tab w:val="right" w:leader="dot" w:pos="9015"/>
            </w:tabs>
            <w:bidi w:val="0"/>
          </w:pPr>
          <w:hyperlink w:anchor="_Toc1528097997">
            <w:r w:rsidRPr="44B5D770" w:rsidR="44B5D770">
              <w:rPr>
                <w:rStyle w:val="Hyperlink"/>
              </w:rPr>
              <w:t>Tesco's food price inflation.</w:t>
            </w:r>
            <w:r>
              <w:tab/>
            </w:r>
            <w:r>
              <w:fldChar w:fldCharType="begin"/>
            </w:r>
            <w:r>
              <w:instrText xml:space="preserve">PAGEREF _Toc1528097997 \h</w:instrText>
            </w:r>
            <w:r>
              <w:fldChar w:fldCharType="separate"/>
            </w:r>
            <w:r w:rsidRPr="44B5D770" w:rsidR="44B5D770">
              <w:rPr>
                <w:rStyle w:val="Hyperlink"/>
              </w:rPr>
              <w:t>8</w:t>
            </w:r>
            <w:r>
              <w:fldChar w:fldCharType="end"/>
            </w:r>
          </w:hyperlink>
        </w:p>
        <w:p w:rsidR="03B71685" w:rsidP="09AEFF42" w:rsidRDefault="03B71685" w14:paraId="35E811A9" w14:textId="02B89DF6">
          <w:pPr>
            <w:pStyle w:val="TOC3"/>
            <w:tabs>
              <w:tab w:val="right" w:leader="dot" w:pos="9015"/>
            </w:tabs>
            <w:bidi w:val="0"/>
          </w:pPr>
          <w:hyperlink w:anchor="_Toc1648229195">
            <w:r w:rsidRPr="44B5D770" w:rsidR="44B5D770">
              <w:rPr>
                <w:rStyle w:val="Hyperlink"/>
              </w:rPr>
              <w:t>2.2 The importance to CRM at Tesco's.</w:t>
            </w:r>
            <w:r>
              <w:tab/>
            </w:r>
            <w:r>
              <w:fldChar w:fldCharType="begin"/>
            </w:r>
            <w:r>
              <w:instrText xml:space="preserve">PAGEREF _Toc1648229195 \h</w:instrText>
            </w:r>
            <w:r>
              <w:fldChar w:fldCharType="separate"/>
            </w:r>
            <w:r w:rsidRPr="44B5D770" w:rsidR="44B5D770">
              <w:rPr>
                <w:rStyle w:val="Hyperlink"/>
              </w:rPr>
              <w:t>8</w:t>
            </w:r>
            <w:r>
              <w:fldChar w:fldCharType="end"/>
            </w:r>
          </w:hyperlink>
        </w:p>
        <w:p w:rsidR="03B71685" w:rsidP="09AEFF42" w:rsidRDefault="03B71685" w14:paraId="5ED7CE90" w14:textId="6A5AC821">
          <w:pPr>
            <w:pStyle w:val="TOC4"/>
            <w:tabs>
              <w:tab w:val="right" w:leader="dot" w:pos="9015"/>
            </w:tabs>
            <w:bidi w:val="0"/>
          </w:pPr>
          <w:hyperlink w:anchor="_Toc1756500223">
            <w:r w:rsidRPr="44B5D770" w:rsidR="44B5D770">
              <w:rPr>
                <w:rStyle w:val="Hyperlink"/>
              </w:rPr>
              <w:t>Vendor RightNow CRM in Tesco’s.</w:t>
            </w:r>
            <w:r>
              <w:tab/>
            </w:r>
            <w:r>
              <w:fldChar w:fldCharType="begin"/>
            </w:r>
            <w:r>
              <w:instrText xml:space="preserve">PAGEREF _Toc1756500223 \h</w:instrText>
            </w:r>
            <w:r>
              <w:fldChar w:fldCharType="separate"/>
            </w:r>
            <w:r w:rsidRPr="44B5D770" w:rsidR="44B5D770">
              <w:rPr>
                <w:rStyle w:val="Hyperlink"/>
              </w:rPr>
              <w:t>9</w:t>
            </w:r>
            <w:r>
              <w:fldChar w:fldCharType="end"/>
            </w:r>
          </w:hyperlink>
        </w:p>
        <w:p w:rsidR="03B71685" w:rsidP="09AEFF42" w:rsidRDefault="03B71685" w14:paraId="6F702628" w14:textId="38940760">
          <w:pPr>
            <w:pStyle w:val="TOC4"/>
            <w:tabs>
              <w:tab w:val="right" w:leader="dot" w:pos="9015"/>
            </w:tabs>
            <w:bidi w:val="0"/>
          </w:pPr>
          <w:hyperlink w:anchor="_Toc677588212">
            <w:r w:rsidRPr="44B5D770" w:rsidR="44B5D770">
              <w:rPr>
                <w:rStyle w:val="Hyperlink"/>
              </w:rPr>
              <w:t>Customer Loyalty.</w:t>
            </w:r>
            <w:r>
              <w:tab/>
            </w:r>
            <w:r>
              <w:fldChar w:fldCharType="begin"/>
            </w:r>
            <w:r>
              <w:instrText xml:space="preserve">PAGEREF _Toc677588212 \h</w:instrText>
            </w:r>
            <w:r>
              <w:fldChar w:fldCharType="separate"/>
            </w:r>
            <w:r w:rsidRPr="44B5D770" w:rsidR="44B5D770">
              <w:rPr>
                <w:rStyle w:val="Hyperlink"/>
              </w:rPr>
              <w:t>9</w:t>
            </w:r>
            <w:r>
              <w:fldChar w:fldCharType="end"/>
            </w:r>
          </w:hyperlink>
        </w:p>
        <w:p w:rsidR="03B71685" w:rsidP="09AEFF42" w:rsidRDefault="03B71685" w14:paraId="5E034096" w14:textId="4132D22F">
          <w:pPr>
            <w:pStyle w:val="TOC4"/>
            <w:tabs>
              <w:tab w:val="right" w:leader="dot" w:pos="9015"/>
            </w:tabs>
            <w:bidi w:val="0"/>
          </w:pPr>
          <w:hyperlink w:anchor="_Toc302478265">
            <w:r>
              <w:tab/>
            </w:r>
            <w:r>
              <w:fldChar w:fldCharType="begin"/>
            </w:r>
            <w:r>
              <w:instrText xml:space="preserve">PAGEREF _Toc302478265 \h</w:instrText>
            </w:r>
            <w:r>
              <w:fldChar w:fldCharType="separate"/>
            </w:r>
            <w:r w:rsidRPr="44B5D770" w:rsidR="44B5D770">
              <w:rPr>
                <w:rStyle w:val="Hyperlink"/>
              </w:rPr>
              <w:t>9</w:t>
            </w:r>
            <w:r>
              <w:fldChar w:fldCharType="end"/>
            </w:r>
          </w:hyperlink>
        </w:p>
        <w:p w:rsidR="03B71685" w:rsidP="09AEFF42" w:rsidRDefault="03B71685" w14:paraId="74D9309E" w14:textId="45552737">
          <w:pPr>
            <w:pStyle w:val="TOC2"/>
            <w:tabs>
              <w:tab w:val="right" w:leader="dot" w:pos="9015"/>
            </w:tabs>
            <w:bidi w:val="0"/>
          </w:pPr>
          <w:hyperlink w:anchor="_Toc1535579684">
            <w:r w:rsidRPr="44B5D770" w:rsidR="44B5D770">
              <w:rPr>
                <w:rStyle w:val="Hyperlink"/>
              </w:rPr>
              <w:t>Findings 2.1</w:t>
            </w:r>
            <w:r>
              <w:tab/>
            </w:r>
            <w:r>
              <w:fldChar w:fldCharType="begin"/>
            </w:r>
            <w:r>
              <w:instrText xml:space="preserve">PAGEREF _Toc1535579684 \h</w:instrText>
            </w:r>
            <w:r>
              <w:fldChar w:fldCharType="separate"/>
            </w:r>
            <w:r w:rsidRPr="44B5D770" w:rsidR="44B5D770">
              <w:rPr>
                <w:rStyle w:val="Hyperlink"/>
              </w:rPr>
              <w:t>10</w:t>
            </w:r>
            <w:r>
              <w:fldChar w:fldCharType="end"/>
            </w:r>
          </w:hyperlink>
        </w:p>
        <w:p w:rsidR="03B71685" w:rsidP="09AEFF42" w:rsidRDefault="03B71685" w14:paraId="32C195C6" w14:textId="7E529875">
          <w:pPr>
            <w:pStyle w:val="TOC2"/>
            <w:tabs>
              <w:tab w:val="right" w:leader="dot" w:pos="9015"/>
            </w:tabs>
            <w:bidi w:val="0"/>
          </w:pPr>
          <w:hyperlink w:anchor="_Toc2027585222">
            <w:r w:rsidRPr="44B5D770" w:rsidR="44B5D770">
              <w:rPr>
                <w:rStyle w:val="Hyperlink"/>
              </w:rPr>
              <w:t>2.3 Ethics and Sustainability.</w:t>
            </w:r>
            <w:r>
              <w:tab/>
            </w:r>
            <w:r>
              <w:fldChar w:fldCharType="begin"/>
            </w:r>
            <w:r>
              <w:instrText xml:space="preserve">PAGEREF _Toc2027585222 \h</w:instrText>
            </w:r>
            <w:r>
              <w:fldChar w:fldCharType="separate"/>
            </w:r>
            <w:r w:rsidRPr="44B5D770" w:rsidR="44B5D770">
              <w:rPr>
                <w:rStyle w:val="Hyperlink"/>
              </w:rPr>
              <w:t>10</w:t>
            </w:r>
            <w:r>
              <w:fldChar w:fldCharType="end"/>
            </w:r>
          </w:hyperlink>
        </w:p>
        <w:p w:rsidR="03B71685" w:rsidP="09AEFF42" w:rsidRDefault="03B71685" w14:paraId="7B3E2707" w14:textId="5CA068F3">
          <w:pPr>
            <w:pStyle w:val="TOC4"/>
            <w:tabs>
              <w:tab w:val="right" w:leader="dot" w:pos="9015"/>
            </w:tabs>
            <w:bidi w:val="0"/>
          </w:pPr>
          <w:hyperlink w:anchor="_Toc840301055">
            <w:r w:rsidRPr="44B5D770" w:rsidR="44B5D770">
              <w:rPr>
                <w:rStyle w:val="Hyperlink"/>
              </w:rPr>
              <w:t>Normative Ethics at Tesco's.</w:t>
            </w:r>
            <w:r>
              <w:tab/>
            </w:r>
            <w:r>
              <w:fldChar w:fldCharType="begin"/>
            </w:r>
            <w:r>
              <w:instrText xml:space="preserve">PAGEREF _Toc840301055 \h</w:instrText>
            </w:r>
            <w:r>
              <w:fldChar w:fldCharType="separate"/>
            </w:r>
            <w:r w:rsidRPr="44B5D770" w:rsidR="44B5D770">
              <w:rPr>
                <w:rStyle w:val="Hyperlink"/>
              </w:rPr>
              <w:t>10</w:t>
            </w:r>
            <w:r>
              <w:fldChar w:fldCharType="end"/>
            </w:r>
          </w:hyperlink>
        </w:p>
        <w:p w:rsidR="03B71685" w:rsidP="09AEFF42" w:rsidRDefault="03B71685" w14:paraId="1CD7D165" w14:textId="7E1AC406">
          <w:pPr>
            <w:pStyle w:val="TOC4"/>
            <w:tabs>
              <w:tab w:val="right" w:leader="dot" w:pos="9015"/>
            </w:tabs>
            <w:bidi w:val="0"/>
          </w:pPr>
          <w:hyperlink w:anchor="_Toc1408054626">
            <w:r w:rsidRPr="44B5D770" w:rsidR="44B5D770">
              <w:rPr>
                <w:rStyle w:val="Hyperlink"/>
              </w:rPr>
              <w:t>Ethical issues within Tesco's.</w:t>
            </w:r>
            <w:r>
              <w:tab/>
            </w:r>
            <w:r>
              <w:fldChar w:fldCharType="begin"/>
            </w:r>
            <w:r>
              <w:instrText xml:space="preserve">PAGEREF _Toc1408054626 \h</w:instrText>
            </w:r>
            <w:r>
              <w:fldChar w:fldCharType="separate"/>
            </w:r>
            <w:r w:rsidRPr="44B5D770" w:rsidR="44B5D770">
              <w:rPr>
                <w:rStyle w:val="Hyperlink"/>
              </w:rPr>
              <w:t>11</w:t>
            </w:r>
            <w:r>
              <w:fldChar w:fldCharType="end"/>
            </w:r>
          </w:hyperlink>
        </w:p>
        <w:p w:rsidR="03B71685" w:rsidP="09AEFF42" w:rsidRDefault="03B71685" w14:paraId="51DC9F15" w14:textId="30ADB2AD">
          <w:pPr>
            <w:pStyle w:val="TOC4"/>
            <w:tabs>
              <w:tab w:val="right" w:leader="dot" w:pos="9015"/>
            </w:tabs>
            <w:bidi w:val="0"/>
          </w:pPr>
          <w:hyperlink w:anchor="_Toc1147383664">
            <w:r w:rsidRPr="44B5D770" w:rsidR="44B5D770">
              <w:rPr>
                <w:rStyle w:val="Hyperlink"/>
              </w:rPr>
              <w:t>Phthalates are banned.</w:t>
            </w:r>
            <w:r>
              <w:tab/>
            </w:r>
            <w:r>
              <w:fldChar w:fldCharType="begin"/>
            </w:r>
            <w:r>
              <w:instrText xml:space="preserve">PAGEREF _Toc1147383664 \h</w:instrText>
            </w:r>
            <w:r>
              <w:fldChar w:fldCharType="separate"/>
            </w:r>
            <w:r w:rsidRPr="44B5D770" w:rsidR="44B5D770">
              <w:rPr>
                <w:rStyle w:val="Hyperlink"/>
              </w:rPr>
              <w:t>11</w:t>
            </w:r>
            <w:r>
              <w:fldChar w:fldCharType="end"/>
            </w:r>
          </w:hyperlink>
        </w:p>
        <w:p w:rsidR="03B71685" w:rsidP="09AEFF42" w:rsidRDefault="03B71685" w14:paraId="208DDFA9" w14:textId="63328332">
          <w:pPr>
            <w:pStyle w:val="TOC4"/>
            <w:tabs>
              <w:tab w:val="right" w:leader="dot" w:pos="9015"/>
            </w:tabs>
            <w:bidi w:val="0"/>
          </w:pPr>
          <w:hyperlink w:anchor="_Toc2038032189">
            <w:r w:rsidRPr="44B5D770" w:rsidR="44B5D770">
              <w:rPr>
                <w:rStyle w:val="Hyperlink"/>
              </w:rPr>
              <w:t>Employee policies and procedures.</w:t>
            </w:r>
            <w:r>
              <w:tab/>
            </w:r>
            <w:r>
              <w:fldChar w:fldCharType="begin"/>
            </w:r>
            <w:r>
              <w:instrText xml:space="preserve">PAGEREF _Toc2038032189 \h</w:instrText>
            </w:r>
            <w:r>
              <w:fldChar w:fldCharType="separate"/>
            </w:r>
            <w:r w:rsidRPr="44B5D770" w:rsidR="44B5D770">
              <w:rPr>
                <w:rStyle w:val="Hyperlink"/>
              </w:rPr>
              <w:t>12</w:t>
            </w:r>
            <w:r>
              <w:fldChar w:fldCharType="end"/>
            </w:r>
          </w:hyperlink>
        </w:p>
        <w:p w:rsidR="03B71685" w:rsidP="09AEFF42" w:rsidRDefault="03B71685" w14:paraId="790B525D" w14:textId="320ABABC">
          <w:pPr>
            <w:pStyle w:val="TOC4"/>
            <w:tabs>
              <w:tab w:val="right" w:leader="dot" w:pos="9015"/>
            </w:tabs>
            <w:bidi w:val="0"/>
          </w:pPr>
          <w:hyperlink w:anchor="_Toc1063893757">
            <w:r w:rsidRPr="44B5D770" w:rsidR="44B5D770">
              <w:rPr>
                <w:rStyle w:val="Hyperlink"/>
              </w:rPr>
              <w:t>Adie's VS Tesco's.</w:t>
            </w:r>
            <w:r>
              <w:tab/>
            </w:r>
            <w:r>
              <w:fldChar w:fldCharType="begin"/>
            </w:r>
            <w:r>
              <w:instrText xml:space="preserve">PAGEREF _Toc1063893757 \h</w:instrText>
            </w:r>
            <w:r>
              <w:fldChar w:fldCharType="separate"/>
            </w:r>
            <w:r w:rsidRPr="44B5D770" w:rsidR="44B5D770">
              <w:rPr>
                <w:rStyle w:val="Hyperlink"/>
              </w:rPr>
              <w:t>13</w:t>
            </w:r>
            <w:r>
              <w:fldChar w:fldCharType="end"/>
            </w:r>
          </w:hyperlink>
        </w:p>
        <w:p w:rsidR="03B71685" w:rsidP="09AEFF42" w:rsidRDefault="03B71685" w14:paraId="790AAEA1" w14:textId="71A41482">
          <w:pPr>
            <w:pStyle w:val="TOC3"/>
            <w:tabs>
              <w:tab w:val="right" w:leader="dot" w:pos="9015"/>
            </w:tabs>
            <w:bidi w:val="0"/>
          </w:pPr>
          <w:hyperlink w:anchor="_Toc1987745953">
            <w:r w:rsidRPr="44B5D770" w:rsidR="44B5D770">
              <w:rPr>
                <w:rStyle w:val="Hyperlink"/>
              </w:rPr>
              <w:t>2.4 sustainability.</w:t>
            </w:r>
            <w:r>
              <w:tab/>
            </w:r>
            <w:r>
              <w:fldChar w:fldCharType="begin"/>
            </w:r>
            <w:r>
              <w:instrText xml:space="preserve">PAGEREF _Toc1987745953 \h</w:instrText>
            </w:r>
            <w:r>
              <w:fldChar w:fldCharType="separate"/>
            </w:r>
            <w:r w:rsidRPr="44B5D770" w:rsidR="44B5D770">
              <w:rPr>
                <w:rStyle w:val="Hyperlink"/>
              </w:rPr>
              <w:t>14</w:t>
            </w:r>
            <w:r>
              <w:fldChar w:fldCharType="end"/>
            </w:r>
          </w:hyperlink>
        </w:p>
        <w:p w:rsidR="03B71685" w:rsidP="09AEFF42" w:rsidRDefault="03B71685" w14:paraId="1FD27B3B" w14:textId="4157EDA9">
          <w:pPr>
            <w:pStyle w:val="TOC4"/>
            <w:tabs>
              <w:tab w:val="right" w:leader="dot" w:pos="9015"/>
            </w:tabs>
            <w:bidi w:val="0"/>
          </w:pPr>
          <w:hyperlink w:anchor="_Toc1819209282">
            <w:r w:rsidRPr="44B5D770" w:rsidR="44B5D770">
              <w:rPr>
                <w:rStyle w:val="Hyperlink"/>
              </w:rPr>
              <w:t>The Friedman Theory.</w:t>
            </w:r>
            <w:r>
              <w:tab/>
            </w:r>
            <w:r>
              <w:fldChar w:fldCharType="begin"/>
            </w:r>
            <w:r>
              <w:instrText xml:space="preserve">PAGEREF _Toc1819209282 \h</w:instrText>
            </w:r>
            <w:r>
              <w:fldChar w:fldCharType="separate"/>
            </w:r>
            <w:r w:rsidRPr="44B5D770" w:rsidR="44B5D770">
              <w:rPr>
                <w:rStyle w:val="Hyperlink"/>
              </w:rPr>
              <w:t>14</w:t>
            </w:r>
            <w:r>
              <w:fldChar w:fldCharType="end"/>
            </w:r>
          </w:hyperlink>
        </w:p>
        <w:p w:rsidR="03B71685" w:rsidP="09AEFF42" w:rsidRDefault="03B71685" w14:paraId="58F295E4" w14:textId="02651A5F">
          <w:pPr>
            <w:pStyle w:val="TOC4"/>
            <w:tabs>
              <w:tab w:val="right" w:leader="dot" w:pos="9015"/>
            </w:tabs>
            <w:bidi w:val="0"/>
          </w:pPr>
          <w:hyperlink w:anchor="_Toc1122664502">
            <w:r w:rsidRPr="44B5D770" w:rsidR="44B5D770">
              <w:rPr>
                <w:rStyle w:val="Hyperlink"/>
              </w:rPr>
              <w:t>WWE and Tesco's partnership.</w:t>
            </w:r>
            <w:r>
              <w:tab/>
            </w:r>
            <w:r>
              <w:fldChar w:fldCharType="begin"/>
            </w:r>
            <w:r>
              <w:instrText xml:space="preserve">PAGEREF _Toc1122664502 \h</w:instrText>
            </w:r>
            <w:r>
              <w:fldChar w:fldCharType="separate"/>
            </w:r>
            <w:r w:rsidRPr="44B5D770" w:rsidR="44B5D770">
              <w:rPr>
                <w:rStyle w:val="Hyperlink"/>
              </w:rPr>
              <w:t>14</w:t>
            </w:r>
            <w:r>
              <w:fldChar w:fldCharType="end"/>
            </w:r>
          </w:hyperlink>
        </w:p>
        <w:p w:rsidR="03B71685" w:rsidP="09AEFF42" w:rsidRDefault="03B71685" w14:paraId="7DE5DBFE" w14:textId="24EC5C8E">
          <w:pPr>
            <w:pStyle w:val="TOC4"/>
            <w:tabs>
              <w:tab w:val="right" w:leader="dot" w:pos="9015"/>
            </w:tabs>
            <w:bidi w:val="0"/>
          </w:pPr>
          <w:hyperlink w:anchor="_Toc632882943">
            <w:r w:rsidRPr="44B5D770" w:rsidR="44B5D770">
              <w:rPr>
                <w:rStyle w:val="Hyperlink"/>
              </w:rPr>
              <w:t>Food Data.</w:t>
            </w:r>
            <w:r>
              <w:tab/>
            </w:r>
            <w:r>
              <w:fldChar w:fldCharType="begin"/>
            </w:r>
            <w:r>
              <w:instrText xml:space="preserve">PAGEREF _Toc632882943 \h</w:instrText>
            </w:r>
            <w:r>
              <w:fldChar w:fldCharType="separate"/>
            </w:r>
            <w:r w:rsidRPr="44B5D770" w:rsidR="44B5D770">
              <w:rPr>
                <w:rStyle w:val="Hyperlink"/>
              </w:rPr>
              <w:t>14</w:t>
            </w:r>
            <w:r>
              <w:fldChar w:fldCharType="end"/>
            </w:r>
          </w:hyperlink>
        </w:p>
        <w:p w:rsidR="03B71685" w:rsidP="09AEFF42" w:rsidRDefault="03B71685" w14:paraId="76BE65D4" w14:textId="081E008C">
          <w:pPr>
            <w:pStyle w:val="TOC4"/>
            <w:tabs>
              <w:tab w:val="right" w:leader="dot" w:pos="9015"/>
            </w:tabs>
            <w:bidi w:val="0"/>
          </w:pPr>
          <w:hyperlink w:anchor="_Toc2136659720">
            <w:r w:rsidRPr="44B5D770" w:rsidR="44B5D770">
              <w:rPr>
                <w:rStyle w:val="Hyperlink"/>
              </w:rPr>
              <w:t>Perfectly Imperfect.</w:t>
            </w:r>
            <w:r>
              <w:tab/>
            </w:r>
            <w:r>
              <w:fldChar w:fldCharType="begin"/>
            </w:r>
            <w:r>
              <w:instrText xml:space="preserve">PAGEREF _Toc2136659720 \h</w:instrText>
            </w:r>
            <w:r>
              <w:fldChar w:fldCharType="separate"/>
            </w:r>
            <w:r w:rsidRPr="44B5D770" w:rsidR="44B5D770">
              <w:rPr>
                <w:rStyle w:val="Hyperlink"/>
              </w:rPr>
              <w:t>15</w:t>
            </w:r>
            <w:r>
              <w:fldChar w:fldCharType="end"/>
            </w:r>
          </w:hyperlink>
        </w:p>
        <w:p w:rsidR="03B71685" w:rsidP="09AEFF42" w:rsidRDefault="03B71685" w14:paraId="0C57CE23" w14:textId="2BAF77FB">
          <w:pPr>
            <w:pStyle w:val="TOC4"/>
            <w:tabs>
              <w:tab w:val="right" w:leader="dot" w:pos="9015"/>
            </w:tabs>
            <w:bidi w:val="0"/>
          </w:pPr>
          <w:hyperlink w:anchor="_Toc12223599">
            <w:r w:rsidRPr="44B5D770" w:rsidR="44B5D770">
              <w:rPr>
                <w:rStyle w:val="Hyperlink"/>
              </w:rPr>
              <w:t>Tesco's Inflation.</w:t>
            </w:r>
            <w:r>
              <w:tab/>
            </w:r>
            <w:r>
              <w:fldChar w:fldCharType="begin"/>
            </w:r>
            <w:r>
              <w:instrText xml:space="preserve">PAGEREF _Toc12223599 \h</w:instrText>
            </w:r>
            <w:r>
              <w:fldChar w:fldCharType="separate"/>
            </w:r>
            <w:r w:rsidRPr="44B5D770" w:rsidR="44B5D770">
              <w:rPr>
                <w:rStyle w:val="Hyperlink"/>
              </w:rPr>
              <w:t>15</w:t>
            </w:r>
            <w:r>
              <w:fldChar w:fldCharType="end"/>
            </w:r>
          </w:hyperlink>
        </w:p>
        <w:p w:rsidR="03B71685" w:rsidP="09AEFF42" w:rsidRDefault="03B71685" w14:paraId="15295CEA" w14:textId="5CEBC1A6">
          <w:pPr>
            <w:pStyle w:val="TOC4"/>
            <w:tabs>
              <w:tab w:val="right" w:leader="dot" w:pos="9015"/>
            </w:tabs>
            <w:bidi w:val="0"/>
          </w:pPr>
          <w:hyperlink w:anchor="_Toc736914684">
            <w:r w:rsidRPr="44B5D770" w:rsidR="44B5D770">
              <w:rPr>
                <w:rStyle w:val="Hyperlink"/>
              </w:rPr>
              <w:t>The triple bottom line.</w:t>
            </w:r>
            <w:r>
              <w:tab/>
            </w:r>
            <w:r>
              <w:fldChar w:fldCharType="begin"/>
            </w:r>
            <w:r>
              <w:instrText xml:space="preserve">PAGEREF _Toc736914684 \h</w:instrText>
            </w:r>
            <w:r>
              <w:fldChar w:fldCharType="separate"/>
            </w:r>
            <w:r w:rsidRPr="44B5D770" w:rsidR="44B5D770">
              <w:rPr>
                <w:rStyle w:val="Hyperlink"/>
              </w:rPr>
              <w:t>16</w:t>
            </w:r>
            <w:r>
              <w:fldChar w:fldCharType="end"/>
            </w:r>
          </w:hyperlink>
        </w:p>
        <w:p w:rsidR="03B71685" w:rsidP="09AEFF42" w:rsidRDefault="03B71685" w14:paraId="597EA326" w14:textId="5E99E6D0">
          <w:pPr>
            <w:pStyle w:val="TOC4"/>
            <w:tabs>
              <w:tab w:val="right" w:leader="dot" w:pos="9015"/>
            </w:tabs>
            <w:bidi w:val="0"/>
          </w:pPr>
          <w:hyperlink w:anchor="_Toc1286005747">
            <w:r w:rsidRPr="44B5D770" w:rsidR="44B5D770">
              <w:rPr>
                <w:rStyle w:val="Hyperlink"/>
              </w:rPr>
              <w:t>Place is Tesco's top driver.</w:t>
            </w:r>
            <w:r>
              <w:tab/>
            </w:r>
            <w:r>
              <w:fldChar w:fldCharType="begin"/>
            </w:r>
            <w:r>
              <w:instrText xml:space="preserve">PAGEREF _Toc1286005747 \h</w:instrText>
            </w:r>
            <w:r>
              <w:fldChar w:fldCharType="separate"/>
            </w:r>
            <w:r w:rsidRPr="44B5D770" w:rsidR="44B5D770">
              <w:rPr>
                <w:rStyle w:val="Hyperlink"/>
              </w:rPr>
              <w:t>16</w:t>
            </w:r>
            <w:r>
              <w:fldChar w:fldCharType="end"/>
            </w:r>
          </w:hyperlink>
        </w:p>
        <w:p w:rsidR="03B71685" w:rsidP="44B5D770" w:rsidRDefault="03B71685" w14:paraId="547BB79E" w14:textId="2FFE7B09">
          <w:pPr>
            <w:pStyle w:val="TOC3"/>
            <w:tabs>
              <w:tab w:val="right" w:leader="dot" w:pos="9015"/>
            </w:tabs>
            <w:bidi w:val="0"/>
          </w:pPr>
          <w:hyperlink w:anchor="_Toc1313597669">
            <w:r w:rsidRPr="44B5D770" w:rsidR="44B5D770">
              <w:rPr>
                <w:rStyle w:val="Hyperlink"/>
              </w:rPr>
              <w:t>2.5 Loyalty ladder and segmentation.</w:t>
            </w:r>
            <w:r>
              <w:tab/>
            </w:r>
            <w:r>
              <w:fldChar w:fldCharType="begin"/>
            </w:r>
            <w:r>
              <w:instrText xml:space="preserve">PAGEREF _Toc1313597669 \h</w:instrText>
            </w:r>
            <w:r>
              <w:fldChar w:fldCharType="separate"/>
            </w:r>
            <w:r w:rsidRPr="44B5D770" w:rsidR="44B5D770">
              <w:rPr>
                <w:rStyle w:val="Hyperlink"/>
              </w:rPr>
              <w:t>17</w:t>
            </w:r>
            <w:r>
              <w:fldChar w:fldCharType="end"/>
            </w:r>
          </w:hyperlink>
        </w:p>
        <w:p w:rsidR="03B71685" w:rsidP="09AEFF42" w:rsidRDefault="03B71685" w14:paraId="61CC48F8" w14:textId="43068589">
          <w:pPr>
            <w:pStyle w:val="TOC4"/>
            <w:tabs>
              <w:tab w:val="right" w:leader="dot" w:pos="9015"/>
            </w:tabs>
            <w:bidi w:val="0"/>
          </w:pPr>
          <w:hyperlink w:anchor="_Toc777882319">
            <w:r w:rsidRPr="44B5D770" w:rsidR="44B5D770">
              <w:rPr>
                <w:rStyle w:val="Hyperlink"/>
              </w:rPr>
              <w:t>The Tesco Clubcard.</w:t>
            </w:r>
            <w:r>
              <w:tab/>
            </w:r>
            <w:r>
              <w:fldChar w:fldCharType="begin"/>
            </w:r>
            <w:r>
              <w:instrText xml:space="preserve">PAGEREF _Toc777882319 \h</w:instrText>
            </w:r>
            <w:r>
              <w:fldChar w:fldCharType="separate"/>
            </w:r>
            <w:r w:rsidRPr="44B5D770" w:rsidR="44B5D770">
              <w:rPr>
                <w:rStyle w:val="Hyperlink"/>
              </w:rPr>
              <w:t>17</w:t>
            </w:r>
            <w:r>
              <w:fldChar w:fldCharType="end"/>
            </w:r>
          </w:hyperlink>
        </w:p>
        <w:p w:rsidR="03B71685" w:rsidP="44B5D770" w:rsidRDefault="03B71685" w14:paraId="46FA6A48" w14:textId="6C29B398">
          <w:pPr>
            <w:pStyle w:val="TOC3"/>
            <w:tabs>
              <w:tab w:val="right" w:leader="dot" w:pos="9015"/>
            </w:tabs>
            <w:bidi w:val="0"/>
          </w:pPr>
          <w:hyperlink w:anchor="_Toc1641298999">
            <w:r w:rsidRPr="44B5D770" w:rsidR="44B5D770">
              <w:rPr>
                <w:rStyle w:val="Hyperlink"/>
              </w:rPr>
              <w:t>Segmentation.</w:t>
            </w:r>
            <w:r>
              <w:tab/>
            </w:r>
            <w:r>
              <w:fldChar w:fldCharType="begin"/>
            </w:r>
            <w:r>
              <w:instrText xml:space="preserve">PAGEREF _Toc1641298999 \h</w:instrText>
            </w:r>
            <w:r>
              <w:fldChar w:fldCharType="separate"/>
            </w:r>
            <w:r w:rsidRPr="44B5D770" w:rsidR="44B5D770">
              <w:rPr>
                <w:rStyle w:val="Hyperlink"/>
              </w:rPr>
              <w:t>17</w:t>
            </w:r>
            <w:r>
              <w:fldChar w:fldCharType="end"/>
            </w:r>
          </w:hyperlink>
        </w:p>
        <w:p w:rsidR="03B71685" w:rsidP="44B5D770" w:rsidRDefault="03B71685" w14:paraId="59E3DF72" w14:textId="707BC751">
          <w:pPr>
            <w:pStyle w:val="TOC3"/>
            <w:tabs>
              <w:tab w:val="right" w:leader="dot" w:pos="9015"/>
            </w:tabs>
            <w:bidi w:val="0"/>
          </w:pPr>
          <w:hyperlink w:anchor="_Toc1320559815">
            <w:r w:rsidRPr="44B5D770" w:rsidR="44B5D770">
              <w:rPr>
                <w:rStyle w:val="Hyperlink"/>
              </w:rPr>
              <w:t>Conclusion.</w:t>
            </w:r>
            <w:r>
              <w:tab/>
            </w:r>
            <w:r>
              <w:fldChar w:fldCharType="begin"/>
            </w:r>
            <w:r>
              <w:instrText xml:space="preserve">PAGEREF _Toc1320559815 \h</w:instrText>
            </w:r>
            <w:r>
              <w:fldChar w:fldCharType="separate"/>
            </w:r>
            <w:r w:rsidRPr="44B5D770" w:rsidR="44B5D770">
              <w:rPr>
                <w:rStyle w:val="Hyperlink"/>
              </w:rPr>
              <w:t>20</w:t>
            </w:r>
            <w:r>
              <w:fldChar w:fldCharType="end"/>
            </w:r>
          </w:hyperlink>
        </w:p>
        <w:p w:rsidR="03B71685" w:rsidP="09AEFF42" w:rsidRDefault="03B71685" w14:paraId="52D7791E" w14:textId="6E6033A3">
          <w:pPr>
            <w:pStyle w:val="TOC3"/>
            <w:tabs>
              <w:tab w:val="right" w:leader="dot" w:pos="9015"/>
            </w:tabs>
            <w:bidi w:val="0"/>
          </w:pPr>
          <w:hyperlink w:anchor="_Toc916825667">
            <w:r w:rsidRPr="44B5D770" w:rsidR="44B5D770">
              <w:rPr>
                <w:rStyle w:val="Hyperlink"/>
              </w:rPr>
              <w:t>Recommendations.</w:t>
            </w:r>
            <w:r>
              <w:tab/>
            </w:r>
            <w:r>
              <w:fldChar w:fldCharType="begin"/>
            </w:r>
            <w:r>
              <w:instrText xml:space="preserve">PAGEREF _Toc916825667 \h</w:instrText>
            </w:r>
            <w:r>
              <w:fldChar w:fldCharType="separate"/>
            </w:r>
            <w:r w:rsidRPr="44B5D770" w:rsidR="44B5D770">
              <w:rPr>
                <w:rStyle w:val="Hyperlink"/>
              </w:rPr>
              <w:t>21</w:t>
            </w:r>
            <w:r>
              <w:fldChar w:fldCharType="end"/>
            </w:r>
          </w:hyperlink>
        </w:p>
        <w:p w:rsidR="03B71685" w:rsidP="44B5D770" w:rsidRDefault="03B71685" w14:paraId="13F5C657" w14:textId="453964F4">
          <w:pPr>
            <w:pStyle w:val="TOC3"/>
            <w:tabs>
              <w:tab w:val="right" w:leader="dot" w:pos="9015"/>
            </w:tabs>
            <w:bidi w:val="0"/>
          </w:pPr>
          <w:hyperlink w:anchor="_Toc329179877">
            <w:r w:rsidRPr="44B5D770" w:rsidR="44B5D770">
              <w:rPr>
                <w:rStyle w:val="Hyperlink"/>
              </w:rPr>
              <w:t>Appendices.</w:t>
            </w:r>
            <w:r>
              <w:tab/>
            </w:r>
            <w:r>
              <w:fldChar w:fldCharType="begin"/>
            </w:r>
            <w:r>
              <w:instrText xml:space="preserve">PAGEREF _Toc329179877 \h</w:instrText>
            </w:r>
            <w:r>
              <w:fldChar w:fldCharType="separate"/>
            </w:r>
            <w:r w:rsidRPr="44B5D770" w:rsidR="44B5D770">
              <w:rPr>
                <w:rStyle w:val="Hyperlink"/>
              </w:rPr>
              <w:t>22</w:t>
            </w:r>
            <w:r>
              <w:fldChar w:fldCharType="end"/>
            </w:r>
          </w:hyperlink>
        </w:p>
        <w:p w:rsidR="03B71685" w:rsidP="44B5D770" w:rsidRDefault="03B71685" w14:paraId="7721BF43" w14:textId="13C5099E">
          <w:pPr>
            <w:pStyle w:val="TOC4"/>
            <w:tabs>
              <w:tab w:val="right" w:leader="dot" w:pos="9015"/>
            </w:tabs>
            <w:bidi w:val="0"/>
          </w:pPr>
          <w:hyperlink w:anchor="_Toc473018251">
            <w:r w:rsidRPr="44B5D770" w:rsidR="44B5D770">
              <w:rPr>
                <w:rStyle w:val="Hyperlink"/>
              </w:rPr>
              <w:t>APPENDIX 1.</w:t>
            </w:r>
            <w:r>
              <w:tab/>
            </w:r>
            <w:r>
              <w:fldChar w:fldCharType="begin"/>
            </w:r>
            <w:r>
              <w:instrText xml:space="preserve">PAGEREF _Toc473018251 \h</w:instrText>
            </w:r>
            <w:r>
              <w:fldChar w:fldCharType="separate"/>
            </w:r>
            <w:r w:rsidRPr="44B5D770" w:rsidR="44B5D770">
              <w:rPr>
                <w:rStyle w:val="Hyperlink"/>
              </w:rPr>
              <w:t>22</w:t>
            </w:r>
            <w:r>
              <w:fldChar w:fldCharType="end"/>
            </w:r>
          </w:hyperlink>
        </w:p>
        <w:p w:rsidR="03B71685" w:rsidP="09AEFF42" w:rsidRDefault="03B71685" w14:paraId="58FC70B6" w14:textId="67895512">
          <w:pPr>
            <w:pStyle w:val="TOC4"/>
            <w:tabs>
              <w:tab w:val="right" w:leader="dot" w:pos="9015"/>
            </w:tabs>
            <w:bidi w:val="0"/>
          </w:pPr>
          <w:hyperlink w:anchor="_Toc799482964">
            <w:r w:rsidRPr="44B5D770" w:rsidR="44B5D770">
              <w:rPr>
                <w:rStyle w:val="Hyperlink"/>
              </w:rPr>
              <w:t>APPENDIX 1.a</w:t>
            </w:r>
            <w:r>
              <w:tab/>
            </w:r>
            <w:r>
              <w:fldChar w:fldCharType="begin"/>
            </w:r>
            <w:r>
              <w:instrText xml:space="preserve">PAGEREF _Toc799482964 \h</w:instrText>
            </w:r>
            <w:r>
              <w:fldChar w:fldCharType="separate"/>
            </w:r>
            <w:r w:rsidRPr="44B5D770" w:rsidR="44B5D770">
              <w:rPr>
                <w:rStyle w:val="Hyperlink"/>
              </w:rPr>
              <w:t>22</w:t>
            </w:r>
            <w:r>
              <w:fldChar w:fldCharType="end"/>
            </w:r>
          </w:hyperlink>
        </w:p>
        <w:p w:rsidR="03B71685" w:rsidP="44B5D770" w:rsidRDefault="03B71685" w14:paraId="634544DC" w14:textId="7532535F">
          <w:pPr>
            <w:pStyle w:val="TOC4"/>
            <w:tabs>
              <w:tab w:val="right" w:leader="dot" w:pos="9015"/>
            </w:tabs>
            <w:bidi w:val="0"/>
          </w:pPr>
          <w:hyperlink w:anchor="_Toc1578985260">
            <w:r w:rsidRPr="44B5D770" w:rsidR="44B5D770">
              <w:rPr>
                <w:rStyle w:val="Hyperlink"/>
              </w:rPr>
              <w:t>Appendix 2.￼</w:t>
            </w:r>
            <w:r>
              <w:tab/>
            </w:r>
            <w:r>
              <w:fldChar w:fldCharType="begin"/>
            </w:r>
            <w:r>
              <w:instrText xml:space="preserve">PAGEREF _Toc1578985260 \h</w:instrText>
            </w:r>
            <w:r>
              <w:fldChar w:fldCharType="separate"/>
            </w:r>
            <w:r w:rsidRPr="44B5D770" w:rsidR="44B5D770">
              <w:rPr>
                <w:rStyle w:val="Hyperlink"/>
              </w:rPr>
              <w:t>22</w:t>
            </w:r>
            <w:r>
              <w:fldChar w:fldCharType="end"/>
            </w:r>
          </w:hyperlink>
        </w:p>
        <w:p w:rsidR="03B71685" w:rsidP="09AEFF42" w:rsidRDefault="03B71685" w14:paraId="66F49639" w14:textId="38FCA282">
          <w:pPr>
            <w:pStyle w:val="TOC4"/>
            <w:tabs>
              <w:tab w:val="right" w:leader="dot" w:pos="9015"/>
            </w:tabs>
            <w:bidi w:val="0"/>
          </w:pPr>
          <w:hyperlink w:anchor="_Toc1204797657">
            <w:r w:rsidRPr="44B5D770" w:rsidR="44B5D770">
              <w:rPr>
                <w:rStyle w:val="Hyperlink"/>
              </w:rPr>
              <w:t>￼Appendix 3. ￼</w:t>
            </w:r>
            <w:r>
              <w:tab/>
            </w:r>
            <w:r>
              <w:fldChar w:fldCharType="begin"/>
            </w:r>
            <w:r>
              <w:instrText xml:space="preserve">PAGEREF _Toc1204797657 \h</w:instrText>
            </w:r>
            <w:r>
              <w:fldChar w:fldCharType="separate"/>
            </w:r>
            <w:r w:rsidRPr="44B5D770" w:rsidR="44B5D770">
              <w:rPr>
                <w:rStyle w:val="Hyperlink"/>
              </w:rPr>
              <w:t>23</w:t>
            </w:r>
            <w:r>
              <w:fldChar w:fldCharType="end"/>
            </w:r>
          </w:hyperlink>
        </w:p>
        <w:p w:rsidR="03B71685" w:rsidP="44B5D770" w:rsidRDefault="03B71685" w14:paraId="7BDE4BC3" w14:textId="1EA68CE1">
          <w:pPr>
            <w:pStyle w:val="TOC3"/>
            <w:tabs>
              <w:tab w:val="right" w:leader="dot" w:pos="9015"/>
            </w:tabs>
            <w:bidi w:val="0"/>
          </w:pPr>
          <w:hyperlink w:anchor="_Toc1692707749">
            <w:r w:rsidRPr="44B5D770" w:rsidR="44B5D770">
              <w:rPr>
                <w:rStyle w:val="Hyperlink"/>
              </w:rPr>
              <w:t>Reference list.</w:t>
            </w:r>
            <w:r>
              <w:tab/>
            </w:r>
            <w:r>
              <w:fldChar w:fldCharType="begin"/>
            </w:r>
            <w:r>
              <w:instrText xml:space="preserve">PAGEREF _Toc1692707749 \h</w:instrText>
            </w:r>
            <w:r>
              <w:fldChar w:fldCharType="separate"/>
            </w:r>
            <w:r w:rsidRPr="44B5D770" w:rsidR="44B5D770">
              <w:rPr>
                <w:rStyle w:val="Hyperlink"/>
              </w:rPr>
              <w:t>25</w:t>
            </w:r>
            <w:r>
              <w:fldChar w:fldCharType="end"/>
            </w:r>
          </w:hyperlink>
          <w:r>
            <w:fldChar w:fldCharType="end"/>
          </w:r>
        </w:p>
      </w:sdtContent>
    </w:sdt>
    <w:p w:rsidR="03B71685" w:rsidP="3FEC7F0C" w:rsidRDefault="03B71685" w14:paraId="732DF59D" w14:textId="31644207">
      <w:pPr>
        <w:pStyle w:val="Heading3"/>
      </w:pPr>
      <w:bookmarkEnd w:id="1631648709"/>
    </w:p>
    <w:p w:rsidR="09AEFF42" w:rsidP="09AEFF42" w:rsidRDefault="09AEFF42" w14:paraId="625B486A" w14:textId="015DC973">
      <w:pPr>
        <w:pStyle w:val="Normal"/>
      </w:pPr>
    </w:p>
    <w:p w:rsidR="3FEC7F0C" w:rsidP="3FEC7F0C" w:rsidRDefault="3FEC7F0C" w14:paraId="63BA58A7" w14:textId="2865045A"/>
    <w:p w:rsidR="3FEC7F0C" w:rsidP="3FEC7F0C" w:rsidRDefault="3FEC7F0C" w14:paraId="3210448C" w14:textId="3795B831"/>
    <w:p w:rsidR="3FEC7F0C" w:rsidP="3FEC7F0C" w:rsidRDefault="3FEC7F0C" w14:paraId="5EF226C8" w14:textId="0D4FEAA3"/>
    <w:p w:rsidR="3FEC7F0C" w:rsidP="44B5D770" w:rsidRDefault="3FEC7F0C" w14:paraId="749D35BC" w14:textId="11208402">
      <w:pPr>
        <w:pStyle w:val="Normal"/>
      </w:pPr>
    </w:p>
    <w:p w:rsidR="44B5D770" w:rsidP="44B5D770" w:rsidRDefault="44B5D770" w14:paraId="30BEE71C" w14:textId="0EFDA574">
      <w:pPr>
        <w:pStyle w:val="Normal"/>
      </w:pPr>
    </w:p>
    <w:p w:rsidR="44B5D770" w:rsidP="44B5D770" w:rsidRDefault="44B5D770" w14:paraId="36A15E29" w14:textId="2E7A1CB4">
      <w:pPr>
        <w:pStyle w:val="Normal"/>
      </w:pPr>
    </w:p>
    <w:p w:rsidR="44B5D770" w:rsidP="44B5D770" w:rsidRDefault="44B5D770" w14:paraId="5D781079" w14:textId="68DBF013">
      <w:pPr>
        <w:pStyle w:val="Normal"/>
      </w:pPr>
    </w:p>
    <w:p w:rsidR="44B5D770" w:rsidP="44B5D770" w:rsidRDefault="44B5D770" w14:paraId="6CD8D8D4" w14:textId="285F067D">
      <w:pPr>
        <w:pStyle w:val="Normal"/>
      </w:pPr>
    </w:p>
    <w:p w:rsidR="44B5D770" w:rsidP="44B5D770" w:rsidRDefault="44B5D770" w14:paraId="1B9408D7" w14:textId="41805E65">
      <w:pPr>
        <w:pStyle w:val="Normal"/>
      </w:pPr>
    </w:p>
    <w:p w:rsidR="44B5D770" w:rsidP="44B5D770" w:rsidRDefault="44B5D770" w14:paraId="536CD18E" w14:textId="230A7543">
      <w:pPr>
        <w:pStyle w:val="Normal"/>
      </w:pPr>
    </w:p>
    <w:p w:rsidR="44B5D770" w:rsidP="44B5D770" w:rsidRDefault="44B5D770" w14:paraId="7357AA7E" w14:textId="22984987">
      <w:pPr>
        <w:pStyle w:val="Normal"/>
      </w:pPr>
    </w:p>
    <w:p w:rsidR="44B5D770" w:rsidP="44B5D770" w:rsidRDefault="44B5D770" w14:paraId="1A0B9894" w14:textId="5CC6D269">
      <w:pPr>
        <w:pStyle w:val="Normal"/>
      </w:pPr>
    </w:p>
    <w:p w:rsidR="44B5D770" w:rsidP="44B5D770" w:rsidRDefault="44B5D770" w14:paraId="61EC3617" w14:textId="5B0C3FB2">
      <w:pPr>
        <w:pStyle w:val="Normal"/>
      </w:pPr>
    </w:p>
    <w:p w:rsidR="44B5D770" w:rsidP="44B5D770" w:rsidRDefault="44B5D770" w14:paraId="51061650" w14:textId="13EEDF70">
      <w:pPr>
        <w:pStyle w:val="Normal"/>
      </w:pPr>
    </w:p>
    <w:p w:rsidR="44B5D770" w:rsidP="44B5D770" w:rsidRDefault="44B5D770" w14:paraId="69C2EF78" w14:textId="60402E74">
      <w:pPr>
        <w:pStyle w:val="Normal"/>
      </w:pPr>
    </w:p>
    <w:p w:rsidR="44B5D770" w:rsidP="44B5D770" w:rsidRDefault="44B5D770" w14:paraId="3C0B7782" w14:textId="1E3E340F">
      <w:pPr>
        <w:pStyle w:val="Normal"/>
      </w:pPr>
    </w:p>
    <w:p w:rsidR="44B5D770" w:rsidP="44B5D770" w:rsidRDefault="44B5D770" w14:paraId="71E946A9" w14:textId="71EB1867">
      <w:pPr>
        <w:pStyle w:val="Normal"/>
      </w:pPr>
    </w:p>
    <w:p w:rsidR="44B5D770" w:rsidP="44B5D770" w:rsidRDefault="44B5D770" w14:paraId="011DE7E9" w14:textId="3A02578A">
      <w:pPr>
        <w:pStyle w:val="Normal"/>
      </w:pPr>
    </w:p>
    <w:p w:rsidR="44B5D770" w:rsidP="44B5D770" w:rsidRDefault="44B5D770" w14:paraId="322E5CBE" w14:textId="7BE8EED6">
      <w:pPr>
        <w:pStyle w:val="Normal"/>
      </w:pPr>
    </w:p>
    <w:p w:rsidR="44B5D770" w:rsidP="44B5D770" w:rsidRDefault="44B5D770" w14:paraId="28C17809" w14:textId="119B6558">
      <w:pPr>
        <w:pStyle w:val="Normal"/>
      </w:pPr>
    </w:p>
    <w:p w:rsidR="44B5D770" w:rsidP="44B5D770" w:rsidRDefault="44B5D770" w14:paraId="524E22E7" w14:textId="2D6798AA">
      <w:pPr>
        <w:pStyle w:val="Normal"/>
      </w:pPr>
    </w:p>
    <w:p w:rsidR="44B5D770" w:rsidP="44B5D770" w:rsidRDefault="44B5D770" w14:paraId="759AC38F" w14:textId="5A79C66B">
      <w:pPr>
        <w:pStyle w:val="Normal"/>
      </w:pPr>
    </w:p>
    <w:p w:rsidR="44B5D770" w:rsidP="44B5D770" w:rsidRDefault="44B5D770" w14:paraId="02EFBDBD" w14:textId="4F06BC2E">
      <w:pPr>
        <w:pStyle w:val="Normal"/>
      </w:pPr>
    </w:p>
    <w:p w:rsidR="44B5D770" w:rsidP="44B5D770" w:rsidRDefault="44B5D770" w14:paraId="4F4A0370" w14:textId="55049509">
      <w:pPr>
        <w:pStyle w:val="Normal"/>
      </w:pPr>
    </w:p>
    <w:p w:rsidR="44B5D770" w:rsidP="44B5D770" w:rsidRDefault="44B5D770" w14:paraId="42A90C95" w14:textId="1D7AB359">
      <w:pPr>
        <w:pStyle w:val="Normal"/>
      </w:pPr>
    </w:p>
    <w:p w:rsidR="44B5D770" w:rsidP="44B5D770" w:rsidRDefault="44B5D770" w14:paraId="7AD609A8" w14:textId="0FA75878">
      <w:pPr>
        <w:pStyle w:val="Normal"/>
      </w:pPr>
    </w:p>
    <w:p w:rsidR="44B5D770" w:rsidP="44B5D770" w:rsidRDefault="44B5D770" w14:paraId="2B805F2C" w14:textId="63641709">
      <w:pPr>
        <w:pStyle w:val="Normal"/>
      </w:pPr>
    </w:p>
    <w:p w:rsidR="44B5D770" w:rsidP="44B5D770" w:rsidRDefault="44B5D770" w14:paraId="4150B836" w14:textId="2D257C6A">
      <w:pPr>
        <w:pStyle w:val="Normal"/>
      </w:pPr>
    </w:p>
    <w:p w:rsidR="44B5D770" w:rsidP="44B5D770" w:rsidRDefault="44B5D770" w14:paraId="4DFAEC9B" w14:textId="1C1C46CC">
      <w:pPr>
        <w:pStyle w:val="Normal"/>
      </w:pPr>
    </w:p>
    <w:p w:rsidR="44B5D770" w:rsidP="44B5D770" w:rsidRDefault="44B5D770" w14:paraId="5AFF9FF0" w14:textId="219AC833">
      <w:pPr>
        <w:pStyle w:val="Normal"/>
      </w:pPr>
    </w:p>
    <w:p w:rsidR="50F50B06" w:rsidP="42560CD4" w:rsidRDefault="50F50B06" w14:paraId="7645EAA2" w14:textId="21655BAD">
      <w:pPr>
        <w:pStyle w:val="Heading1"/>
        <w:rPr>
          <w:rFonts w:ascii="Arial" w:hAnsi="Arial" w:eastAsia="Arial" w:cs="Arial"/>
        </w:rPr>
      </w:pPr>
      <w:bookmarkStart w:name="_Toc2015629596" w:id="1099694037"/>
      <w:bookmarkStart w:name="_Toc1853317276" w:id="1084948339"/>
      <w:r w:rsidRPr="44B5D770" w:rsidR="50F50B06">
        <w:rPr>
          <w:rFonts w:ascii="Arial" w:hAnsi="Arial" w:eastAsia="Arial" w:cs="Arial"/>
        </w:rPr>
        <w:t>Introduction.</w:t>
      </w:r>
      <w:bookmarkEnd w:id="1099694037"/>
      <w:bookmarkEnd w:id="1084948339"/>
    </w:p>
    <w:p w:rsidR="446CABDC" w:rsidP="44B5D770" w:rsidRDefault="446CABDC" w14:paraId="793F4CB6" w14:textId="3B9D4891">
      <w:pPr>
        <w:pStyle w:val="Heading4"/>
      </w:pPr>
      <w:bookmarkStart w:name="_Toc1071559402" w:id="1453227210"/>
      <w:bookmarkStart w:name="_Toc787806737" w:id="1729776086"/>
      <w:r w:rsidR="446CABDC">
        <w:rPr/>
        <w:t>1.0 introduction of report.</w:t>
      </w:r>
      <w:bookmarkEnd w:id="1453227210"/>
      <w:bookmarkEnd w:id="1729776086"/>
    </w:p>
    <w:p w:rsidR="44B5D770" w:rsidP="44B5D770" w:rsidRDefault="44B5D770" w14:paraId="5BE37776" w14:textId="796C4211">
      <w:pPr>
        <w:pStyle w:val="Normal"/>
      </w:pPr>
      <w:r w:rsidR="44B5D770">
        <w:rPr/>
        <w:t xml:space="preserve">On February 10th, 2022, the report was commissioned by Marketing Week's Chief Executive Officer. The purpose of the report is to </w:t>
      </w:r>
      <w:r w:rsidR="44B5D770">
        <w:rPr/>
        <w:t>examine and</w:t>
      </w:r>
      <w:r w:rsidR="44B5D770">
        <w:rPr/>
        <w:t xml:space="preserve"> analyse how ethical trade and environmental policies and practises influence Tesco's Customer Relationship Management performance. The report will provide a 'critical' discussion of ethical and sustainable models and ideas that Tesco might use to enhance its CRM, policies, and practises. It will explain how TESCO uses customer segmentation and the loyalty ladder to improve customer service. The study will conclude that TESCO's CRM performance has an impact on ethical, sustainable, segmentation, and loyalty ladder policies and practises. The study was created by the CEO of Sustainability and Customer Ethics. The deadline for submissions is December 25th February 2022. The research used through the report are academic online websites, newspapers, articles, </w:t>
      </w:r>
      <w:proofErr w:type="spellStart"/>
      <w:r w:rsidR="44B5D770">
        <w:rPr/>
        <w:t>tescos</w:t>
      </w:r>
      <w:proofErr w:type="spellEnd"/>
      <w:r w:rsidR="44B5D770">
        <w:rPr/>
        <w:t xml:space="preserve"> website journals and books.</w:t>
      </w:r>
    </w:p>
    <w:p w:rsidR="3FEC7F0C" w:rsidP="42560CD4" w:rsidRDefault="3FEC7F0C" w14:paraId="101AEC40" w14:textId="5708DF84">
      <w:pPr>
        <w:rPr>
          <w:rFonts w:ascii="Arial" w:hAnsi="Arial" w:eastAsia="Arial" w:cs="Arial"/>
        </w:rPr>
      </w:pPr>
    </w:p>
    <w:p w:rsidR="09AEFF42" w:rsidP="42560CD4" w:rsidRDefault="09AEFF42" w14:paraId="15C5BDD6" w14:textId="0D2ED895">
      <w:pPr>
        <w:pStyle w:val="Normal"/>
        <w:rPr>
          <w:rFonts w:ascii="Arial" w:hAnsi="Arial" w:eastAsia="Arial" w:cs="Arial"/>
        </w:rPr>
      </w:pPr>
    </w:p>
    <w:p w:rsidR="09AEFF42" w:rsidP="42560CD4" w:rsidRDefault="09AEFF42" w14:paraId="364C01A5" w14:textId="3D8F1F96">
      <w:pPr>
        <w:pStyle w:val="Normal"/>
        <w:rPr>
          <w:rFonts w:ascii="Arial" w:hAnsi="Arial" w:eastAsia="Arial" w:cs="Arial"/>
        </w:rPr>
      </w:pPr>
    </w:p>
    <w:p w:rsidR="09AEFF42" w:rsidP="42560CD4" w:rsidRDefault="09AEFF42" w14:paraId="530FD3E9" w14:textId="3A7F2CCC">
      <w:pPr>
        <w:pStyle w:val="Normal"/>
        <w:rPr>
          <w:rFonts w:ascii="Arial" w:hAnsi="Arial" w:eastAsia="Arial" w:cs="Arial"/>
        </w:rPr>
      </w:pPr>
    </w:p>
    <w:p w:rsidR="09AEFF42" w:rsidP="42560CD4" w:rsidRDefault="09AEFF42" w14:paraId="1B016373" w14:textId="46C27F7F">
      <w:pPr>
        <w:pStyle w:val="Normal"/>
        <w:rPr>
          <w:rFonts w:ascii="Arial" w:hAnsi="Arial" w:eastAsia="Arial" w:cs="Arial"/>
        </w:rPr>
      </w:pPr>
    </w:p>
    <w:p w:rsidR="09AEFF42" w:rsidP="42560CD4" w:rsidRDefault="09AEFF42" w14:paraId="0E744CA0" w14:textId="35E928CE">
      <w:pPr>
        <w:pStyle w:val="Normal"/>
        <w:rPr>
          <w:rFonts w:ascii="Arial" w:hAnsi="Arial" w:eastAsia="Arial" w:cs="Arial"/>
        </w:rPr>
      </w:pPr>
    </w:p>
    <w:p w:rsidR="09AEFF42" w:rsidP="42560CD4" w:rsidRDefault="09AEFF42" w14:paraId="0342C82E" w14:textId="434CBD60">
      <w:pPr>
        <w:pStyle w:val="Normal"/>
        <w:rPr>
          <w:rFonts w:ascii="Arial" w:hAnsi="Arial" w:eastAsia="Arial" w:cs="Arial"/>
        </w:rPr>
      </w:pPr>
    </w:p>
    <w:p w:rsidR="09AEFF42" w:rsidP="42560CD4" w:rsidRDefault="09AEFF42" w14:paraId="057C6B2C" w14:textId="299FE788">
      <w:pPr>
        <w:pStyle w:val="Normal"/>
        <w:rPr>
          <w:rFonts w:ascii="Arial" w:hAnsi="Arial" w:eastAsia="Arial" w:cs="Arial"/>
        </w:rPr>
      </w:pPr>
    </w:p>
    <w:p w:rsidR="09AEFF42" w:rsidP="42560CD4" w:rsidRDefault="09AEFF42" w14:paraId="12543D7F" w14:textId="4CB08CC2">
      <w:pPr>
        <w:pStyle w:val="Normal"/>
        <w:rPr>
          <w:rFonts w:ascii="Arial" w:hAnsi="Arial" w:eastAsia="Arial" w:cs="Arial"/>
        </w:rPr>
      </w:pPr>
    </w:p>
    <w:p w:rsidR="44B5D770" w:rsidP="44B5D770" w:rsidRDefault="44B5D770" w14:paraId="3D4AB9ED" w14:textId="30C36BBE">
      <w:pPr>
        <w:pStyle w:val="Normal"/>
        <w:rPr>
          <w:rFonts w:ascii="Arial" w:hAnsi="Arial" w:eastAsia="Arial" w:cs="Arial"/>
        </w:rPr>
      </w:pPr>
    </w:p>
    <w:p w:rsidR="44B5D770" w:rsidP="44B5D770" w:rsidRDefault="44B5D770" w14:paraId="3C4738FD" w14:textId="4365D106">
      <w:pPr>
        <w:pStyle w:val="Normal"/>
        <w:rPr>
          <w:rFonts w:ascii="Arial" w:hAnsi="Arial" w:eastAsia="Arial" w:cs="Arial"/>
        </w:rPr>
      </w:pPr>
    </w:p>
    <w:p w:rsidR="44B5D770" w:rsidP="44B5D770" w:rsidRDefault="44B5D770" w14:paraId="71D97ECA" w14:textId="54AEEF4C">
      <w:pPr>
        <w:pStyle w:val="Normal"/>
        <w:rPr>
          <w:rFonts w:ascii="Arial" w:hAnsi="Arial" w:eastAsia="Arial" w:cs="Arial"/>
        </w:rPr>
      </w:pPr>
    </w:p>
    <w:p w:rsidR="44B5D770" w:rsidP="44B5D770" w:rsidRDefault="44B5D770" w14:paraId="24FEBCD8" w14:textId="73CA6865">
      <w:pPr>
        <w:pStyle w:val="Normal"/>
        <w:rPr>
          <w:rFonts w:ascii="Arial" w:hAnsi="Arial" w:eastAsia="Arial" w:cs="Arial"/>
        </w:rPr>
      </w:pPr>
    </w:p>
    <w:p w:rsidR="44B5D770" w:rsidP="44B5D770" w:rsidRDefault="44B5D770" w14:paraId="1290D51A" w14:textId="50265BBE">
      <w:pPr>
        <w:pStyle w:val="Normal"/>
        <w:rPr>
          <w:rFonts w:ascii="Arial" w:hAnsi="Arial" w:eastAsia="Arial" w:cs="Arial"/>
        </w:rPr>
      </w:pPr>
    </w:p>
    <w:p w:rsidR="44B5D770" w:rsidP="44B5D770" w:rsidRDefault="44B5D770" w14:paraId="72455157" w14:textId="009DABB0">
      <w:pPr>
        <w:pStyle w:val="Normal"/>
        <w:rPr>
          <w:rFonts w:ascii="Arial" w:hAnsi="Arial" w:eastAsia="Arial" w:cs="Arial"/>
        </w:rPr>
      </w:pPr>
    </w:p>
    <w:p w:rsidR="09AEFF42" w:rsidP="42560CD4" w:rsidRDefault="09AEFF42" w14:paraId="5CCC9969" w14:textId="0623BDF0">
      <w:pPr>
        <w:pStyle w:val="Normal"/>
        <w:rPr>
          <w:rFonts w:ascii="Arial" w:hAnsi="Arial" w:eastAsia="Arial" w:cs="Arial"/>
        </w:rPr>
      </w:pPr>
    </w:p>
    <w:p w:rsidR="44B5D770" w:rsidP="44B5D770" w:rsidRDefault="44B5D770" w14:paraId="7464C937" w14:textId="517A0937">
      <w:pPr>
        <w:pStyle w:val="Normal"/>
        <w:rPr>
          <w:rFonts w:ascii="Arial" w:hAnsi="Arial" w:eastAsia="Arial" w:cs="Arial"/>
        </w:rPr>
      </w:pPr>
    </w:p>
    <w:p w:rsidR="44B5D770" w:rsidP="44B5D770" w:rsidRDefault="44B5D770" w14:paraId="0C8CA751" w14:textId="043B7061">
      <w:pPr>
        <w:pStyle w:val="Normal"/>
        <w:rPr>
          <w:rFonts w:ascii="Arial" w:hAnsi="Arial" w:eastAsia="Arial" w:cs="Arial"/>
        </w:rPr>
      </w:pPr>
    </w:p>
    <w:p w:rsidR="44B5D770" w:rsidP="44B5D770" w:rsidRDefault="44B5D770" w14:paraId="7772DB4D" w14:textId="29D01951">
      <w:pPr>
        <w:pStyle w:val="Normal"/>
        <w:rPr>
          <w:rFonts w:ascii="Arial" w:hAnsi="Arial" w:eastAsia="Arial" w:cs="Arial"/>
        </w:rPr>
      </w:pPr>
    </w:p>
    <w:p w:rsidR="44B5D770" w:rsidP="44B5D770" w:rsidRDefault="44B5D770" w14:paraId="2265EB07" w14:textId="26C5A479">
      <w:pPr>
        <w:pStyle w:val="Normal"/>
        <w:rPr>
          <w:rFonts w:ascii="Arial" w:hAnsi="Arial" w:eastAsia="Arial" w:cs="Arial"/>
        </w:rPr>
      </w:pPr>
    </w:p>
    <w:p w:rsidR="44B5D770" w:rsidP="44B5D770" w:rsidRDefault="44B5D770" w14:paraId="5B22FE3B" w14:textId="52A718EF">
      <w:pPr>
        <w:pStyle w:val="Normal"/>
        <w:rPr>
          <w:rFonts w:ascii="Arial" w:hAnsi="Arial" w:eastAsia="Arial" w:cs="Arial"/>
        </w:rPr>
      </w:pPr>
    </w:p>
    <w:p w:rsidR="09AEFF42" w:rsidP="42560CD4" w:rsidRDefault="09AEFF42" w14:paraId="4D9C182D" w14:textId="631E61C3">
      <w:pPr>
        <w:pStyle w:val="Normal"/>
        <w:rPr>
          <w:rFonts w:ascii="Arial" w:hAnsi="Arial" w:eastAsia="Arial" w:cs="Arial"/>
        </w:rPr>
      </w:pPr>
    </w:p>
    <w:p w:rsidR="534B48B4" w:rsidP="44B5D770" w:rsidRDefault="534B48B4" w14:paraId="7CCA83A4" w14:textId="0A053D21">
      <w:pPr>
        <w:pStyle w:val="Heading3"/>
        <w:rPr>
          <w:rFonts w:ascii="Arial" w:hAnsi="Arial" w:eastAsia="Arial" w:cs="Arial"/>
          <w:i w:val="1"/>
          <w:iCs w:val="1"/>
          <w:color w:val="1F3763"/>
        </w:rPr>
      </w:pPr>
      <w:bookmarkStart w:name="_Toc1369240005" w:id="1973106585"/>
      <w:bookmarkStart w:name="_Toc244719729" w:id="476889811"/>
      <w:r w:rsidRPr="44B5D770" w:rsidR="534B48B4">
        <w:rPr>
          <w:rFonts w:ascii="Arial" w:hAnsi="Arial" w:eastAsia="Arial" w:cs="Arial"/>
        </w:rPr>
        <w:t>2.</w:t>
      </w:r>
      <w:r w:rsidRPr="44B5D770" w:rsidR="4273FF09">
        <w:rPr>
          <w:rFonts w:ascii="Arial" w:hAnsi="Arial" w:eastAsia="Arial" w:cs="Arial"/>
        </w:rPr>
        <w:t>0findings.</w:t>
      </w:r>
      <w:bookmarkEnd w:id="1973106585"/>
      <w:bookmarkEnd w:id="476889811"/>
    </w:p>
    <w:p w:rsidR="6DA7614C" w:rsidP="44B5D770" w:rsidRDefault="4273FF09" w14:paraId="268B011C" w14:textId="6E59AC9E">
      <w:pPr>
        <w:pStyle w:val="Heading3"/>
        <w:rPr>
          <w:rFonts w:ascii="Arial" w:hAnsi="Arial" w:eastAsia="Arial" w:cs="Arial"/>
          <w:i w:val="1"/>
          <w:iCs w:val="1"/>
          <w:color w:val="1F3763"/>
        </w:rPr>
      </w:pPr>
      <w:bookmarkStart w:name="_Toc841614681" w:id="1524343099"/>
      <w:bookmarkStart w:name="_Toc78696419" w:id="770983602"/>
      <w:r w:rsidRPr="44B5D770" w:rsidR="4273FF09">
        <w:rPr>
          <w:rFonts w:ascii="Arial" w:hAnsi="Arial" w:eastAsia="Arial" w:cs="Arial"/>
        </w:rPr>
        <w:t>2</w:t>
      </w:r>
      <w:r w:rsidRPr="44B5D770" w:rsidR="6DA7614C">
        <w:rPr>
          <w:rFonts w:ascii="Arial" w:hAnsi="Arial" w:eastAsia="Arial" w:cs="Arial"/>
        </w:rPr>
        <w:t>.</w:t>
      </w:r>
      <w:r w:rsidRPr="44B5D770" w:rsidR="1D852839">
        <w:rPr>
          <w:rFonts w:ascii="Arial" w:hAnsi="Arial" w:eastAsia="Arial" w:cs="Arial"/>
        </w:rPr>
        <w:t xml:space="preserve">1 </w:t>
      </w:r>
      <w:r w:rsidRPr="44B5D770" w:rsidR="6DA7614C">
        <w:rPr>
          <w:rFonts w:ascii="Arial" w:hAnsi="Arial" w:eastAsia="Arial" w:cs="Arial"/>
        </w:rPr>
        <w:t>Tesco's History and Background.</w:t>
      </w:r>
      <w:bookmarkEnd w:id="1524343099"/>
      <w:bookmarkEnd w:id="770983602"/>
    </w:p>
    <w:p w:rsidRPr="00D42060" w:rsidR="32EA6346" w:rsidP="44B5D770" w:rsidRDefault="32EA6346" w14:paraId="02DFFA6E" w14:textId="3BF336A2">
      <w:pPr>
        <w:pStyle w:val="Heading4"/>
        <w:rPr>
          <w:rFonts w:ascii="Arial" w:hAnsi="Arial" w:eastAsia="Arial" w:cs="Arial"/>
          <w:i w:val="1"/>
          <w:iCs w:val="1"/>
          <w:color w:val="2F5496" w:themeColor="accent1" w:themeTint="FF" w:themeShade="BF"/>
        </w:rPr>
      </w:pPr>
      <w:bookmarkStart w:name="_Toc598329385" w:id="899307917"/>
      <w:bookmarkStart w:name="_Toc967495726" w:id="1912876455"/>
      <w:r w:rsidRPr="44B5D770" w:rsidR="7EAD63A2">
        <w:rPr>
          <w:rFonts w:ascii="Arial" w:hAnsi="Arial" w:eastAsia="Arial" w:cs="Arial"/>
        </w:rPr>
        <w:t>Jack Cohen.</w:t>
      </w:r>
      <w:bookmarkEnd w:id="899307917"/>
      <w:bookmarkEnd w:id="1912876455"/>
    </w:p>
    <w:p w:rsidR="458F85CC" w:rsidP="42560CD4" w:rsidRDefault="7382DD13" w14:paraId="3A82A140" w14:textId="67286DB1">
      <w:pPr>
        <w:rPr>
          <w:rFonts w:ascii="Arial" w:hAnsi="Arial" w:eastAsia="Arial" w:cs="Arial"/>
        </w:rPr>
      </w:pPr>
      <w:r w:rsidRPr="42560CD4" w:rsidR="32EA6346">
        <w:rPr>
          <w:rFonts w:ascii="Arial" w:hAnsi="Arial" w:eastAsia="Arial" w:cs="Arial"/>
        </w:rPr>
        <w:t xml:space="preserve">Jack Cohen founded a grocery store in 1919. </w:t>
      </w:r>
      <w:r w:rsidRPr="42560CD4" w:rsidR="444625F5">
        <w:rPr>
          <w:rFonts w:ascii="Arial" w:hAnsi="Arial" w:eastAsia="Arial" w:cs="Arial"/>
        </w:rPr>
        <w:t>The first day he made a profit of one pound on sales of four pound.</w:t>
      </w:r>
      <w:r w:rsidRPr="42560CD4" w:rsidR="0951A18B">
        <w:rPr>
          <w:rFonts w:ascii="Arial" w:hAnsi="Arial" w:eastAsia="Arial" w:cs="Arial"/>
        </w:rPr>
        <w:t xml:space="preserve"> </w:t>
      </w:r>
      <w:r w:rsidRPr="42560CD4" w:rsidR="7382DD13">
        <w:rPr>
          <w:rFonts w:ascii="Arial" w:hAnsi="Arial" w:eastAsia="Arial" w:cs="Arial"/>
        </w:rPr>
        <w:t xml:space="preserve">When </w:t>
      </w:r>
      <w:r w:rsidRPr="42560CD4" w:rsidR="3227C245">
        <w:rPr>
          <w:rFonts w:ascii="Arial" w:hAnsi="Arial" w:eastAsia="Arial" w:cs="Arial"/>
        </w:rPr>
        <w:t>traveling</w:t>
      </w:r>
      <w:r w:rsidRPr="42560CD4" w:rsidR="458F85CC">
        <w:rPr>
          <w:rFonts w:ascii="Arial" w:hAnsi="Arial" w:eastAsia="Arial" w:cs="Arial"/>
        </w:rPr>
        <w:t xml:space="preserve"> to </w:t>
      </w:r>
      <w:r w:rsidRPr="42560CD4" w:rsidR="657F2C79">
        <w:rPr>
          <w:rFonts w:ascii="Arial" w:hAnsi="Arial" w:eastAsia="Arial" w:cs="Arial"/>
        </w:rPr>
        <w:t>America</w:t>
      </w:r>
      <w:r w:rsidRPr="42560CD4" w:rsidR="458F85CC">
        <w:rPr>
          <w:rFonts w:ascii="Arial" w:hAnsi="Arial" w:eastAsia="Arial" w:cs="Arial"/>
        </w:rPr>
        <w:t xml:space="preserve"> </w:t>
      </w:r>
      <w:r w:rsidRPr="42560CD4" w:rsidR="7382DD13">
        <w:rPr>
          <w:rFonts w:ascii="Arial" w:hAnsi="Arial" w:eastAsia="Arial" w:cs="Arial"/>
        </w:rPr>
        <w:t>he</w:t>
      </w:r>
      <w:r w:rsidRPr="42560CD4" w:rsidR="458F85CC">
        <w:rPr>
          <w:rFonts w:ascii="Arial" w:hAnsi="Arial" w:eastAsia="Arial" w:cs="Arial"/>
        </w:rPr>
        <w:t xml:space="preserve"> brought </w:t>
      </w:r>
      <w:r w:rsidRPr="42560CD4" w:rsidR="7382DD13">
        <w:rPr>
          <w:rFonts w:ascii="Arial" w:hAnsi="Arial" w:eastAsia="Arial" w:cs="Arial"/>
        </w:rPr>
        <w:t xml:space="preserve">the </w:t>
      </w:r>
      <w:r w:rsidRPr="42560CD4" w:rsidR="458F85CC">
        <w:rPr>
          <w:rFonts w:ascii="Arial" w:hAnsi="Arial" w:eastAsia="Arial" w:cs="Arial"/>
        </w:rPr>
        <w:t xml:space="preserve">concept of self-service </w:t>
      </w:r>
      <w:r w:rsidRPr="42560CD4" w:rsidR="7382DD13">
        <w:rPr>
          <w:rFonts w:ascii="Arial" w:hAnsi="Arial" w:eastAsia="Arial" w:cs="Arial"/>
        </w:rPr>
        <w:t>to the UK</w:t>
      </w:r>
      <w:r w:rsidRPr="42560CD4" w:rsidR="63366B07">
        <w:rPr>
          <w:rFonts w:ascii="Arial" w:hAnsi="Arial" w:eastAsia="Arial" w:cs="Arial"/>
        </w:rPr>
        <w:t xml:space="preserve">, </w:t>
      </w:r>
      <w:r w:rsidRPr="42560CD4" w:rsidR="228E8647">
        <w:rPr>
          <w:rFonts w:ascii="Arial" w:hAnsi="Arial" w:eastAsia="Arial" w:cs="Arial"/>
        </w:rPr>
        <w:t>this</w:t>
      </w:r>
      <w:r w:rsidRPr="42560CD4" w:rsidR="458F85CC">
        <w:rPr>
          <w:rFonts w:ascii="Arial" w:hAnsi="Arial" w:eastAsia="Arial" w:cs="Arial"/>
        </w:rPr>
        <w:t xml:space="preserve"> changed the way </w:t>
      </w:r>
      <w:r w:rsidRPr="42560CD4" w:rsidR="00F36942">
        <w:rPr>
          <w:rFonts w:ascii="Arial" w:hAnsi="Arial" w:eastAsia="Arial" w:cs="Arial"/>
        </w:rPr>
        <w:t>UK citizens shopped forever</w:t>
      </w:r>
      <w:r w:rsidRPr="42560CD4" w:rsidR="0033518A">
        <w:rPr>
          <w:rFonts w:ascii="Arial" w:hAnsi="Arial" w:eastAsia="Arial" w:cs="Arial"/>
        </w:rPr>
        <w:t xml:space="preserve">, this </w:t>
      </w:r>
      <w:r w:rsidRPr="42560CD4" w:rsidR="4AB313BC">
        <w:rPr>
          <w:rFonts w:ascii="Arial" w:hAnsi="Arial" w:eastAsia="Arial" w:cs="Arial"/>
        </w:rPr>
        <w:t xml:space="preserve">brought </w:t>
      </w:r>
      <w:r w:rsidRPr="42560CD4" w:rsidR="0033518A">
        <w:rPr>
          <w:rFonts w:ascii="Arial" w:hAnsi="Arial" w:eastAsia="Arial" w:cs="Arial"/>
        </w:rPr>
        <w:t xml:space="preserve">more customers and </w:t>
      </w:r>
      <w:r w:rsidRPr="42560CD4" w:rsidR="29F6E854">
        <w:rPr>
          <w:rFonts w:ascii="Arial" w:hAnsi="Arial" w:eastAsia="Arial" w:cs="Arial"/>
        </w:rPr>
        <w:t>high</w:t>
      </w:r>
      <w:r w:rsidRPr="42560CD4" w:rsidR="0033518A">
        <w:rPr>
          <w:rFonts w:ascii="Arial" w:hAnsi="Arial" w:eastAsia="Arial" w:cs="Arial"/>
        </w:rPr>
        <w:t xml:space="preserve">er </w:t>
      </w:r>
      <w:r w:rsidRPr="42560CD4" w:rsidR="4AB313BC">
        <w:rPr>
          <w:rFonts w:ascii="Arial" w:hAnsi="Arial" w:eastAsia="Arial" w:cs="Arial"/>
        </w:rPr>
        <w:t>profit</w:t>
      </w:r>
      <w:r w:rsidRPr="42560CD4" w:rsidR="0033518A">
        <w:rPr>
          <w:rFonts w:ascii="Arial" w:hAnsi="Arial" w:eastAsia="Arial" w:cs="Arial"/>
        </w:rPr>
        <w:t>s</w:t>
      </w:r>
      <w:r w:rsidRPr="42560CD4" w:rsidR="4AB313BC">
        <w:rPr>
          <w:rFonts w:ascii="Arial" w:hAnsi="Arial" w:eastAsia="Arial" w:cs="Arial"/>
        </w:rPr>
        <w:t xml:space="preserve"> to his store</w:t>
      </w:r>
      <w:r w:rsidRPr="42560CD4" w:rsidR="458F85CC">
        <w:rPr>
          <w:rFonts w:ascii="Arial" w:hAnsi="Arial" w:eastAsia="Arial" w:cs="Arial"/>
        </w:rPr>
        <w:t xml:space="preserve">. </w:t>
      </w:r>
    </w:p>
    <w:p w:rsidR="669FA078" w:rsidP="44B5D770" w:rsidRDefault="669FA078" w14:paraId="581F0CEB" w14:textId="4D343725">
      <w:pPr>
        <w:pStyle w:val="Heading4"/>
        <w:rPr>
          <w:rFonts w:ascii="Arial" w:hAnsi="Arial" w:eastAsia="Arial" w:cs="Arial"/>
          <w:i w:val="1"/>
          <w:iCs w:val="1"/>
          <w:color w:val="2F5496" w:themeColor="accent1" w:themeTint="FF" w:themeShade="BF"/>
        </w:rPr>
      </w:pPr>
      <w:bookmarkStart w:name="_Toc891955366" w:id="554098635"/>
      <w:bookmarkStart w:name="_Toc1167218522" w:id="1993936398"/>
      <w:r w:rsidRPr="44B5D770" w:rsidR="669FA078">
        <w:rPr>
          <w:rFonts w:ascii="Arial" w:hAnsi="Arial" w:eastAsia="Arial" w:cs="Arial"/>
        </w:rPr>
        <w:t>Clubcard</w:t>
      </w:r>
      <w:r w:rsidRPr="44B5D770" w:rsidR="1FDF232C">
        <w:rPr>
          <w:rFonts w:ascii="Arial" w:hAnsi="Arial" w:eastAsia="Arial" w:cs="Arial"/>
        </w:rPr>
        <w:t>.</w:t>
      </w:r>
      <w:bookmarkEnd w:id="554098635"/>
      <w:bookmarkEnd w:id="1993936398"/>
    </w:p>
    <w:p w:rsidR="458F85CC" w:rsidP="42560CD4" w:rsidRDefault="652D975A" w14:paraId="7CE152DD" w14:textId="79F3B766">
      <w:pPr>
        <w:rPr>
          <w:rFonts w:ascii="Arial" w:hAnsi="Arial" w:eastAsia="Arial" w:cs="Arial"/>
        </w:rPr>
      </w:pPr>
      <w:r w:rsidRPr="42560CD4" w:rsidR="652D975A">
        <w:rPr>
          <w:rFonts w:ascii="Arial" w:hAnsi="Arial" w:eastAsia="Arial" w:cs="Arial"/>
        </w:rPr>
        <w:t>I</w:t>
      </w:r>
      <w:r w:rsidRPr="42560CD4" w:rsidR="458F85CC">
        <w:rPr>
          <w:rFonts w:ascii="Arial" w:hAnsi="Arial" w:eastAsia="Arial" w:cs="Arial"/>
        </w:rPr>
        <w:t>n 1995</w:t>
      </w:r>
      <w:r w:rsidRPr="42560CD4" w:rsidR="7882E83D">
        <w:rPr>
          <w:rFonts w:ascii="Arial" w:hAnsi="Arial" w:eastAsia="Arial" w:cs="Arial"/>
        </w:rPr>
        <w:t xml:space="preserve"> t</w:t>
      </w:r>
      <w:r w:rsidRPr="42560CD4" w:rsidR="458F85CC">
        <w:rPr>
          <w:rFonts w:ascii="Arial" w:hAnsi="Arial" w:eastAsia="Arial" w:cs="Arial"/>
        </w:rPr>
        <w:t xml:space="preserve">he Tesco </w:t>
      </w:r>
      <w:r w:rsidRPr="42560CD4" w:rsidR="00D42060">
        <w:rPr>
          <w:rFonts w:ascii="Arial" w:hAnsi="Arial" w:eastAsia="Arial" w:cs="Arial"/>
        </w:rPr>
        <w:t>Club-card</w:t>
      </w:r>
      <w:r w:rsidRPr="42560CD4" w:rsidR="458F85CC">
        <w:rPr>
          <w:rFonts w:ascii="Arial" w:hAnsi="Arial" w:eastAsia="Arial" w:cs="Arial"/>
        </w:rPr>
        <w:t xml:space="preserve"> attracted five million customers in its first year of operation. </w:t>
      </w:r>
      <w:r w:rsidRPr="42560CD4" w:rsidR="04EA4D0B">
        <w:rPr>
          <w:rFonts w:ascii="Arial" w:hAnsi="Arial" w:eastAsia="Arial" w:cs="Arial"/>
        </w:rPr>
        <w:t xml:space="preserve">Tesco </w:t>
      </w:r>
      <w:r w:rsidRPr="42560CD4" w:rsidR="0001247D">
        <w:rPr>
          <w:rFonts w:ascii="Arial" w:hAnsi="Arial" w:eastAsia="Arial" w:cs="Arial"/>
        </w:rPr>
        <w:t>Club-card</w:t>
      </w:r>
      <w:r w:rsidRPr="42560CD4" w:rsidR="70CCA776">
        <w:rPr>
          <w:rFonts w:ascii="Arial" w:hAnsi="Arial" w:eastAsia="Arial" w:cs="Arial"/>
        </w:rPr>
        <w:t xml:space="preserve"> </w:t>
      </w:r>
      <w:r w:rsidRPr="42560CD4" w:rsidR="458F85CC">
        <w:rPr>
          <w:rFonts w:ascii="Arial" w:hAnsi="Arial" w:eastAsia="Arial" w:cs="Arial"/>
        </w:rPr>
        <w:t>overtook Sainsbury's in market share.</w:t>
      </w:r>
    </w:p>
    <w:p w:rsidR="218182BA" w:rsidP="44B5D770" w:rsidRDefault="218182BA" w14:paraId="4828E03A" w14:textId="5DF4C16A">
      <w:pPr>
        <w:pStyle w:val="Heading4"/>
        <w:rPr>
          <w:rFonts w:ascii="Arial" w:hAnsi="Arial" w:eastAsia="Arial" w:cs="Arial"/>
          <w:i w:val="1"/>
          <w:iCs w:val="1"/>
          <w:color w:val="2F5496" w:themeColor="accent1" w:themeTint="FF" w:themeShade="BF"/>
        </w:rPr>
      </w:pPr>
      <w:bookmarkStart w:name="_Toc1981601527" w:id="1104650668"/>
      <w:bookmarkStart w:name="_Toc39564862" w:id="331419255"/>
      <w:r w:rsidRPr="44B5D770" w:rsidR="218182BA">
        <w:rPr>
          <w:rFonts w:ascii="Arial" w:hAnsi="Arial" w:eastAsia="Arial" w:cs="Arial"/>
        </w:rPr>
        <w:t xml:space="preserve">Petrol </w:t>
      </w:r>
      <w:r w:rsidRPr="44B5D770" w:rsidR="38D93444">
        <w:rPr>
          <w:rFonts w:ascii="Arial" w:hAnsi="Arial" w:eastAsia="Arial" w:cs="Arial"/>
        </w:rPr>
        <w:t>stations</w:t>
      </w:r>
      <w:r w:rsidRPr="44B5D770" w:rsidR="218182BA">
        <w:rPr>
          <w:rFonts w:ascii="Arial" w:hAnsi="Arial" w:eastAsia="Arial" w:cs="Arial"/>
        </w:rPr>
        <w:t>.</w:t>
      </w:r>
      <w:bookmarkEnd w:id="1104650668"/>
      <w:bookmarkEnd w:id="331419255"/>
    </w:p>
    <w:p w:rsidR="42F6AB2D" w:rsidP="42560CD4" w:rsidRDefault="42F6AB2D" w14:paraId="5396BF85" w14:textId="5CFA1DB4">
      <w:pPr>
        <w:rPr>
          <w:rFonts w:ascii="Arial" w:hAnsi="Arial" w:eastAsia="Arial" w:cs="Arial"/>
        </w:rPr>
      </w:pPr>
      <w:r w:rsidRPr="42560CD4" w:rsidR="42F6AB2D">
        <w:rPr>
          <w:rFonts w:ascii="Arial" w:hAnsi="Arial" w:eastAsia="Arial" w:cs="Arial"/>
        </w:rPr>
        <w:t xml:space="preserve">In 1973, petrol stations </w:t>
      </w:r>
      <w:r w:rsidRPr="42560CD4" w:rsidR="0DC22D7B">
        <w:rPr>
          <w:rFonts w:ascii="Arial" w:hAnsi="Arial" w:eastAsia="Arial" w:cs="Arial"/>
        </w:rPr>
        <w:t xml:space="preserve">were introduced </w:t>
      </w:r>
      <w:r w:rsidRPr="42560CD4" w:rsidR="42F6AB2D">
        <w:rPr>
          <w:rFonts w:ascii="Arial" w:hAnsi="Arial" w:eastAsia="Arial" w:cs="Arial"/>
        </w:rPr>
        <w:t xml:space="preserve">in Tesco supermarkets around the UK, they were able to </w:t>
      </w:r>
      <w:r w:rsidRPr="42560CD4" w:rsidR="42F6AB2D">
        <w:rPr>
          <w:rFonts w:ascii="Arial" w:hAnsi="Arial" w:eastAsia="Arial" w:cs="Arial"/>
        </w:rPr>
        <w:t>provide</w:t>
      </w:r>
      <w:r w:rsidRPr="42560CD4" w:rsidR="42F6AB2D">
        <w:rPr>
          <w:rFonts w:ascii="Arial" w:hAnsi="Arial" w:eastAsia="Arial" w:cs="Arial"/>
        </w:rPr>
        <w:t xml:space="preserve"> low-cost services to motorists.</w:t>
      </w:r>
    </w:p>
    <w:p w:rsidR="00146CF3" w:rsidP="44B5D770" w:rsidRDefault="00146CF3" w14:paraId="40DB30E7" w14:textId="55EF2363">
      <w:pPr>
        <w:pStyle w:val="Heading4"/>
        <w:rPr>
          <w:rFonts w:ascii="Arial" w:hAnsi="Arial" w:eastAsia="Arial" w:cs="Arial"/>
          <w:i w:val="1"/>
          <w:iCs w:val="1"/>
          <w:color w:val="2F5496" w:themeColor="accent1" w:themeTint="FF" w:themeShade="BF"/>
        </w:rPr>
      </w:pPr>
      <w:bookmarkStart w:name="_Toc1884795574" w:id="2131245892"/>
      <w:bookmarkStart w:name="_Toc710962009" w:id="1914437379"/>
      <w:r w:rsidRPr="44B5D770" w:rsidR="057F8B93">
        <w:rPr>
          <w:rFonts w:ascii="Arial" w:hAnsi="Arial" w:eastAsia="Arial" w:cs="Arial"/>
        </w:rPr>
        <w:t xml:space="preserve">Checkout at </w:t>
      </w:r>
      <w:r w:rsidRPr="44B5D770" w:rsidR="057F8B93">
        <w:rPr>
          <w:rFonts w:ascii="Arial" w:hAnsi="Arial" w:eastAsia="Arial" w:cs="Arial"/>
        </w:rPr>
        <w:t>Tesco's</w:t>
      </w:r>
      <w:r w:rsidRPr="44B5D770" w:rsidR="057F8B93">
        <w:rPr>
          <w:rFonts w:ascii="Arial" w:hAnsi="Arial" w:eastAsia="Arial" w:cs="Arial"/>
        </w:rPr>
        <w:t>.</w:t>
      </w:r>
      <w:bookmarkEnd w:id="2131245892"/>
      <w:bookmarkEnd w:id="1914437379"/>
    </w:p>
    <w:p w:rsidR="00146CF3" w:rsidP="42560CD4" w:rsidRDefault="00146CF3" w14:paraId="696BBCCE" w14:textId="270981EE">
      <w:pPr>
        <w:rPr>
          <w:rFonts w:ascii="Arial" w:hAnsi="Arial" w:eastAsia="Arial" w:cs="Arial"/>
        </w:rPr>
      </w:pPr>
      <w:r w:rsidRPr="42560CD4" w:rsidR="00146CF3">
        <w:rPr>
          <w:rFonts w:ascii="Arial" w:hAnsi="Arial" w:eastAsia="Arial" w:cs="Arial"/>
        </w:rPr>
        <w:t xml:space="preserve">In 1977, Tesco introduced Checkout to its stores. 'Checkout at Tesco' was a major price-cutting initiative. </w:t>
      </w:r>
      <w:r w:rsidRPr="42560CD4" w:rsidR="46FF2D6D">
        <w:rPr>
          <w:rFonts w:ascii="Arial" w:hAnsi="Arial" w:eastAsia="Arial" w:cs="Arial"/>
        </w:rPr>
        <w:t xml:space="preserve">Sir Ian </w:t>
      </w:r>
      <w:r w:rsidRPr="42560CD4" w:rsidR="1CC1FB9E">
        <w:rPr>
          <w:rFonts w:ascii="Arial" w:hAnsi="Arial" w:eastAsia="Arial" w:cs="Arial"/>
        </w:rPr>
        <w:t>Maclaurin</w:t>
      </w:r>
      <w:r w:rsidRPr="42560CD4" w:rsidR="46FF2D6D">
        <w:rPr>
          <w:rFonts w:ascii="Arial" w:hAnsi="Arial" w:eastAsia="Arial" w:cs="Arial"/>
        </w:rPr>
        <w:t xml:space="preserve"> launched 'Checkout 82.' On 1,500 different food items, prices were reduced by 3% to 26%. </w:t>
      </w:r>
    </w:p>
    <w:p w:rsidR="65564D3E" w:rsidP="44B5D770" w:rsidRDefault="65564D3E" w14:paraId="5E85A05E" w14:textId="751E927C">
      <w:pPr>
        <w:pStyle w:val="Heading4"/>
        <w:rPr>
          <w:rFonts w:ascii="Arial" w:hAnsi="Arial" w:eastAsia="Arial" w:cs="Arial"/>
          <w:i w:val="1"/>
          <w:iCs w:val="1"/>
          <w:color w:val="2F5496" w:themeColor="accent1" w:themeTint="FF" w:themeShade="BF"/>
        </w:rPr>
      </w:pPr>
      <w:bookmarkStart w:name="_Toc502532241" w:id="1593627618"/>
      <w:bookmarkStart w:name="_Toc379788466" w:id="499503194"/>
      <w:r w:rsidRPr="44B5D770" w:rsidR="65564D3E">
        <w:rPr>
          <w:rFonts w:ascii="Arial" w:hAnsi="Arial" w:eastAsia="Arial" w:cs="Arial"/>
        </w:rPr>
        <w:t>Tesco’s funded computers in schools.</w:t>
      </w:r>
      <w:bookmarkEnd w:id="1593627618"/>
      <w:bookmarkEnd w:id="499503194"/>
    </w:p>
    <w:p w:rsidRPr="003C39D2" w:rsidR="46FF2D6D" w:rsidP="42560CD4" w:rsidRDefault="46FF2D6D" w14:paraId="6FDB15E1" w14:textId="10744336">
      <w:pPr>
        <w:divId w:val="889269480"/>
        <w:rPr>
          <w:rFonts w:ascii="Arial" w:hAnsi="Arial" w:eastAsia="Arial" w:cs="Arial"/>
          <w:sz w:val="24"/>
          <w:szCs w:val="24"/>
          <w:lang w:eastAsia="en-GB"/>
        </w:rPr>
      </w:pPr>
      <w:r w:rsidRPr="42560CD4" w:rsidR="46FF2D6D">
        <w:rPr>
          <w:rFonts w:ascii="Arial" w:hAnsi="Arial" w:eastAsia="Arial" w:cs="Arial"/>
        </w:rPr>
        <w:t xml:space="preserve">Computers </w:t>
      </w:r>
      <w:r w:rsidRPr="42560CD4" w:rsidR="50DCDB66">
        <w:rPr>
          <w:rFonts w:ascii="Arial" w:hAnsi="Arial" w:eastAsia="Arial" w:cs="Arial"/>
        </w:rPr>
        <w:t xml:space="preserve">in Schools</w:t>
      </w:r>
      <w:r w:rsidRPr="42560CD4" w:rsidR="46FF2D6D">
        <w:rPr>
          <w:rFonts w:ascii="Arial" w:hAnsi="Arial" w:eastAsia="Arial" w:cs="Arial"/>
        </w:rPr>
        <w:t xml:space="preserve"> w</w:t>
      </w:r>
      <w:r w:rsidRPr="42560CD4" w:rsidR="00AB5DD0">
        <w:rPr>
          <w:rFonts w:ascii="Arial" w:hAnsi="Arial" w:eastAsia="Arial" w:cs="Arial"/>
        </w:rPr>
        <w:t xml:space="preserve">ere funded by </w:t>
      </w:r>
      <w:r w:rsidRPr="42560CD4" w:rsidR="73686DD1">
        <w:rPr>
          <w:rFonts w:ascii="Arial" w:hAnsi="Arial" w:eastAsia="Arial" w:cs="Arial"/>
        </w:rPr>
        <w:t>Tesco’s to</w:t>
      </w:r>
      <w:r w:rsidRPr="42560CD4" w:rsidR="46FF2D6D">
        <w:rPr>
          <w:rFonts w:ascii="Arial" w:hAnsi="Arial" w:eastAsia="Arial" w:cs="Arial"/>
        </w:rPr>
        <w:t xml:space="preserve"> </w:t>
      </w:r>
      <w:r w:rsidRPr="42560CD4" w:rsidR="46FF2D6D">
        <w:rPr>
          <w:rFonts w:ascii="Arial" w:hAnsi="Arial" w:eastAsia="Arial" w:cs="Arial"/>
        </w:rPr>
        <w:t xml:space="preserve">assist</w:t>
      </w:r>
      <w:r w:rsidRPr="42560CD4" w:rsidR="46FF2D6D">
        <w:rPr>
          <w:rFonts w:ascii="Arial" w:hAnsi="Arial" w:eastAsia="Arial" w:cs="Arial"/>
        </w:rPr>
        <w:t xml:space="preserve"> schools across the United Kingdom. Since its </w:t>
      </w:r>
      <w:r w:rsidRPr="42560CD4" w:rsidR="46FF2D6D">
        <w:rPr>
          <w:rFonts w:ascii="Arial" w:hAnsi="Arial" w:eastAsia="Arial" w:cs="Arial"/>
        </w:rPr>
        <w:t xml:space="preserve">inception</w:t>
      </w:r>
      <w:r w:rsidRPr="42560CD4" w:rsidR="46FF2D6D">
        <w:rPr>
          <w:rFonts w:ascii="Arial" w:hAnsi="Arial" w:eastAsia="Arial" w:cs="Arial"/>
        </w:rPr>
        <w:t xml:space="preserve"> in 1992, the initiative has raised £185 million in equipment for schools across the United Kingdom</w:t>
      </w:r>
      <w:r w:rsidRPr="42560CD4" w:rsidR="00766403">
        <w:rPr>
          <w:rFonts w:ascii="Arial" w:hAnsi="Arial" w:eastAsia="Arial" w:cs="Arial"/>
        </w:rPr>
        <w:t xml:space="preserve"> </w:t>
      </w:r>
      <w:r w:rsidRPr="42560CD4" w:rsidR="00766403">
        <w:rPr>
          <w:rFonts w:ascii="Arial" w:hAnsi="Arial" w:eastAsia="Arial" w:cs="Arial"/>
          <w:color w:val="000000"/>
          <w:sz w:val="20"/>
          <w:szCs w:val="20"/>
          <w:shd w:val="clear" w:color="auto" w:fill="FFFFFF"/>
          <w:lang w:eastAsia="en-GB"/>
        </w:rPr>
        <w:t xml:space="preserve">(The History </w:t>
      </w:r>
      <w:proofErr w:type="gramStart"/>
      <w:r w:rsidRPr="42560CD4" w:rsidR="00766403">
        <w:rPr>
          <w:rFonts w:ascii="Arial" w:hAnsi="Arial" w:eastAsia="Arial" w:cs="Arial"/>
          <w:color w:val="000000"/>
          <w:sz w:val="20"/>
          <w:szCs w:val="20"/>
          <w:shd w:val="clear" w:color="auto" w:fill="FFFFFF"/>
          <w:lang w:eastAsia="en-GB"/>
        </w:rPr>
        <w:t>Of</w:t>
      </w:r>
      <w:proofErr w:type="gramEnd"/>
      <w:r w:rsidRPr="42560CD4" w:rsidR="00766403">
        <w:rPr>
          <w:rFonts w:ascii="Arial" w:hAnsi="Arial" w:eastAsia="Arial" w:cs="Arial"/>
          <w:color w:val="000000"/>
          <w:sz w:val="20"/>
          <w:szCs w:val="20"/>
          <w:shd w:val="clear" w:color="auto" w:fill="FFFFFF"/>
          <w:lang w:eastAsia="en-GB"/>
        </w:rPr>
        <w:t xml:space="preserve"> Tesco - The Fact Site, 2022)</w:t>
      </w:r>
      <w:r w:rsidRPr="42560CD4" w:rsidR="00CE1C8C">
        <w:rPr>
          <w:rFonts w:ascii="Arial" w:hAnsi="Arial" w:eastAsia="Arial" w:cs="Arial"/>
          <w:color w:val="000000"/>
          <w:sz w:val="20"/>
          <w:szCs w:val="20"/>
          <w:shd w:val="clear" w:color="auto" w:fill="FFFFFF"/>
          <w:lang w:eastAsia="en-GB"/>
        </w:rPr>
        <w:t>.</w:t>
      </w:r>
    </w:p>
    <w:p w:rsidR="43B8DF38" w:rsidP="44B5D770" w:rsidRDefault="43B8DF38" w14:paraId="43BC0EE3" w14:textId="1E489620">
      <w:pPr>
        <w:pStyle w:val="Heading4"/>
        <w:rPr>
          <w:rFonts w:ascii="Arial" w:hAnsi="Arial" w:eastAsia="Arial" w:cs="Arial"/>
          <w:i w:val="1"/>
          <w:iCs w:val="1"/>
          <w:color w:val="2F5496" w:themeColor="accent1" w:themeTint="FF" w:themeShade="BF"/>
        </w:rPr>
      </w:pPr>
      <w:bookmarkStart w:name="_Toc1205603743" w:id="1024416651"/>
      <w:bookmarkStart w:name="_Toc1783251965" w:id="990252779"/>
      <w:r w:rsidRPr="44B5D770" w:rsidR="43B8DF38">
        <w:rPr>
          <w:rFonts w:ascii="Arial" w:hAnsi="Arial" w:eastAsia="Arial" w:cs="Arial"/>
        </w:rPr>
        <w:t xml:space="preserve">Every Little </w:t>
      </w:r>
      <w:r w:rsidRPr="44B5D770" w:rsidR="70326581">
        <w:rPr>
          <w:rFonts w:ascii="Arial" w:hAnsi="Arial" w:eastAsia="Arial" w:cs="Arial"/>
        </w:rPr>
        <w:t>H</w:t>
      </w:r>
      <w:r w:rsidRPr="44B5D770" w:rsidR="43B8DF38">
        <w:rPr>
          <w:rFonts w:ascii="Arial" w:hAnsi="Arial" w:eastAsia="Arial" w:cs="Arial"/>
        </w:rPr>
        <w:t>elp</w:t>
      </w:r>
      <w:r w:rsidRPr="44B5D770" w:rsidR="5D82D477">
        <w:rPr>
          <w:rFonts w:ascii="Arial" w:hAnsi="Arial" w:eastAsia="Arial" w:cs="Arial"/>
        </w:rPr>
        <w:t>’</w:t>
      </w:r>
      <w:r w:rsidRPr="44B5D770" w:rsidR="43B8DF38">
        <w:rPr>
          <w:rFonts w:ascii="Arial" w:hAnsi="Arial" w:eastAsia="Arial" w:cs="Arial"/>
        </w:rPr>
        <w:t>s</w:t>
      </w:r>
      <w:r w:rsidRPr="44B5D770" w:rsidR="43B8DF38">
        <w:rPr>
          <w:rFonts w:ascii="Arial" w:hAnsi="Arial" w:eastAsia="Arial" w:cs="Arial"/>
        </w:rPr>
        <w:t>.</w:t>
      </w:r>
      <w:bookmarkEnd w:id="1024416651"/>
      <w:bookmarkEnd w:id="990252779"/>
    </w:p>
    <w:p w:rsidR="46FF2D6D" w:rsidP="42560CD4" w:rsidRDefault="46FF2D6D" w14:paraId="48D2A63C" w14:textId="142569C1">
      <w:pPr>
        <w:rPr>
          <w:rFonts w:ascii="Arial" w:hAnsi="Arial" w:eastAsia="Arial" w:cs="Arial"/>
        </w:rPr>
      </w:pPr>
      <w:r w:rsidRPr="42560CD4" w:rsidR="46FF2D6D">
        <w:rPr>
          <w:rFonts w:ascii="Arial" w:hAnsi="Arial" w:eastAsia="Arial" w:cs="Arial"/>
        </w:rPr>
        <w:t xml:space="preserve">The slogan "Every Little Helps" was introduced. Between 1993 and 1995, the new campaign garnered 1.3 million </w:t>
      </w:r>
      <w:r w:rsidRPr="42560CD4" w:rsidR="46FF2D6D">
        <w:rPr>
          <w:rFonts w:ascii="Arial" w:hAnsi="Arial" w:eastAsia="Arial" w:cs="Arial"/>
        </w:rPr>
        <w:t>additional</w:t>
      </w:r>
      <w:r w:rsidRPr="42560CD4" w:rsidR="46FF2D6D">
        <w:rPr>
          <w:rFonts w:ascii="Arial" w:hAnsi="Arial" w:eastAsia="Arial" w:cs="Arial"/>
        </w:rPr>
        <w:t xml:space="preserve"> consumers.</w:t>
      </w:r>
    </w:p>
    <w:p w:rsidR="13A3E05B" w:rsidP="44B5D770" w:rsidRDefault="13A3E05B" w14:paraId="0A00109C" w14:textId="548219E2">
      <w:pPr>
        <w:pStyle w:val="Heading4"/>
        <w:rPr>
          <w:rFonts w:ascii="Arial" w:hAnsi="Arial" w:eastAsia="Arial" w:cs="Arial"/>
          <w:i w:val="1"/>
          <w:iCs w:val="1"/>
          <w:color w:val="2F5496" w:themeColor="accent1" w:themeTint="FF" w:themeShade="BF"/>
        </w:rPr>
      </w:pPr>
      <w:bookmarkStart w:name="_Toc711565614" w:id="401357051"/>
      <w:bookmarkStart w:name="_Toc315416535" w:id="1110683732"/>
      <w:r w:rsidRPr="44B5D770" w:rsidR="13A3E05B">
        <w:rPr>
          <w:rFonts w:ascii="Arial" w:hAnsi="Arial" w:eastAsia="Arial" w:cs="Arial"/>
        </w:rPr>
        <w:t>20,000,000 monthly visitors.</w:t>
      </w:r>
      <w:bookmarkEnd w:id="401357051"/>
      <w:bookmarkEnd w:id="1110683732"/>
    </w:p>
    <w:p w:rsidR="509600ED" w:rsidP="42560CD4" w:rsidRDefault="7C146E36" w14:paraId="000DC5BA" w14:textId="6C4950D2">
      <w:pPr>
        <w:rPr>
          <w:rFonts w:ascii="Arial" w:hAnsi="Arial" w:eastAsia="Arial" w:cs="Arial"/>
          <w:sz w:val="19"/>
          <w:szCs w:val="19"/>
        </w:rPr>
      </w:pPr>
      <w:r w:rsidRPr="44B5D770" w:rsidR="7C146E36">
        <w:rPr>
          <w:rFonts w:ascii="Arial" w:hAnsi="Arial" w:eastAsia="Arial" w:cs="Arial"/>
        </w:rPr>
        <w:t>I</w:t>
      </w:r>
      <w:r w:rsidRPr="44B5D770" w:rsidR="509600ED">
        <w:rPr>
          <w:rFonts w:ascii="Arial" w:hAnsi="Arial" w:eastAsia="Arial" w:cs="Arial"/>
        </w:rPr>
        <w:t>n the year 2000. Tesco.com started their website, which now has over 20,000,000 monthly visitors. Then, in 2001, (</w:t>
      </w:r>
      <w:r w:rsidRPr="44B5D770" w:rsidR="509600ED">
        <w:rPr>
          <w:rFonts w:ascii="Arial" w:hAnsi="Arial" w:eastAsia="Arial" w:cs="Arial"/>
        </w:rPr>
        <w:t>F&amp;F</w:t>
      </w:r>
      <w:r w:rsidRPr="44B5D770" w:rsidR="509600ED">
        <w:rPr>
          <w:rFonts w:ascii="Arial" w:hAnsi="Arial" w:eastAsia="Arial" w:cs="Arial"/>
        </w:rPr>
        <w:t>) introduced a fashionable and cheap clothing line to Tesco shoppers</w:t>
      </w:r>
      <w:r w:rsidRPr="44B5D770" w:rsidR="156386B8">
        <w:rPr>
          <w:rFonts w:ascii="Arial" w:hAnsi="Arial" w:eastAsia="Arial" w:cs="Arial"/>
        </w:rPr>
        <w:t xml:space="preserve"> </w:t>
      </w:r>
      <w:r w:rsidRPr="44B5D770" w:rsidR="156386B8">
        <w:rPr>
          <w:rFonts w:ascii="Arial" w:hAnsi="Arial" w:eastAsia="Arial" w:cs="Arial"/>
          <w:sz w:val="19"/>
          <w:szCs w:val="19"/>
        </w:rPr>
        <w:t>(2018).</w:t>
      </w:r>
    </w:p>
    <w:p w:rsidR="44B5D770" w:rsidP="44B5D770" w:rsidRDefault="44B5D770" w14:paraId="67CDBAB5" w14:textId="5F120F2F">
      <w:pPr>
        <w:pStyle w:val="Normal"/>
        <w:rPr>
          <w:rFonts w:ascii="Arial" w:hAnsi="Arial" w:eastAsia="Arial" w:cs="Arial"/>
          <w:sz w:val="19"/>
          <w:szCs w:val="19"/>
        </w:rPr>
      </w:pPr>
    </w:p>
    <w:p w:rsidR="44B5D770" w:rsidP="44B5D770" w:rsidRDefault="44B5D770" w14:paraId="3A118FF8" w14:textId="6C6EE3BD">
      <w:pPr>
        <w:pStyle w:val="Normal"/>
        <w:rPr>
          <w:rFonts w:ascii="Arial" w:hAnsi="Arial" w:eastAsia="Arial" w:cs="Arial"/>
          <w:sz w:val="19"/>
          <w:szCs w:val="19"/>
        </w:rPr>
      </w:pPr>
    </w:p>
    <w:p w:rsidR="44B5D770" w:rsidP="44B5D770" w:rsidRDefault="44B5D770" w14:paraId="09ACF16C" w14:textId="471DFC12">
      <w:pPr>
        <w:pStyle w:val="Normal"/>
        <w:rPr>
          <w:rFonts w:ascii="Arial" w:hAnsi="Arial" w:eastAsia="Arial" w:cs="Arial"/>
          <w:sz w:val="19"/>
          <w:szCs w:val="19"/>
        </w:rPr>
      </w:pPr>
    </w:p>
    <w:p w:rsidR="44B5D770" w:rsidP="44B5D770" w:rsidRDefault="44B5D770" w14:paraId="56BDDD31" w14:textId="739AD64A">
      <w:pPr>
        <w:pStyle w:val="Normal"/>
        <w:rPr>
          <w:rFonts w:ascii="Arial" w:hAnsi="Arial" w:eastAsia="Arial" w:cs="Arial"/>
          <w:sz w:val="19"/>
          <w:szCs w:val="19"/>
        </w:rPr>
      </w:pPr>
    </w:p>
    <w:p w:rsidR="0A795C85" w:rsidP="44B5D770" w:rsidRDefault="0A795C85" w14:paraId="1418FAE2" w14:textId="274943AC">
      <w:pPr>
        <w:pStyle w:val="Heading4"/>
        <w:rPr>
          <w:rFonts w:ascii="Arial" w:hAnsi="Arial" w:eastAsia="Arial" w:cs="Arial"/>
          <w:i w:val="1"/>
          <w:iCs w:val="1"/>
          <w:color w:val="2F5496" w:themeColor="accent1" w:themeTint="FF" w:themeShade="BF"/>
        </w:rPr>
      </w:pPr>
      <w:bookmarkStart w:name="_Toc533902445" w:id="1266847062"/>
      <w:bookmarkStart w:name="_Toc1116646213" w:id="1391038075"/>
      <w:r w:rsidRPr="44B5D770" w:rsidR="0A795C85">
        <w:rPr>
          <w:rFonts w:ascii="Arial" w:hAnsi="Arial" w:eastAsia="Arial" w:cs="Arial"/>
        </w:rPr>
        <w:t>Clubcard</w:t>
      </w:r>
      <w:r w:rsidRPr="44B5D770" w:rsidR="0A795C85">
        <w:rPr>
          <w:rFonts w:ascii="Arial" w:hAnsi="Arial" w:eastAsia="Arial" w:cs="Arial"/>
        </w:rPr>
        <w:t xml:space="preserve"> holders receive </w:t>
      </w:r>
      <w:r w:rsidRPr="44B5D770" w:rsidR="0A795C85">
        <w:rPr>
          <w:rFonts w:ascii="Arial" w:hAnsi="Arial" w:eastAsia="Arial" w:cs="Arial"/>
        </w:rPr>
        <w:t>discounts</w:t>
      </w:r>
      <w:r w:rsidRPr="44B5D770" w:rsidR="0A795C85">
        <w:rPr>
          <w:rFonts w:ascii="Arial" w:hAnsi="Arial" w:eastAsia="Arial" w:cs="Arial"/>
        </w:rPr>
        <w:t xml:space="preserve">. </w:t>
      </w:r>
      <w:bookmarkEnd w:id="1266847062"/>
      <w:bookmarkEnd w:id="1391038075"/>
    </w:p>
    <w:p w:rsidR="42560CD4" w:rsidP="44B5D770" w:rsidRDefault="42560CD4" w14:paraId="1F331ADA" w14:textId="30037A8D">
      <w:pPr>
        <w:rPr>
          <w:rFonts w:ascii="Arial" w:hAnsi="Arial" w:eastAsia="Arial" w:cs="Arial"/>
          <w:sz w:val="19"/>
          <w:szCs w:val="19"/>
        </w:rPr>
      </w:pPr>
      <w:r w:rsidRPr="44B5D770" w:rsidR="4A2E7CB3">
        <w:rPr>
          <w:rFonts w:ascii="Arial" w:hAnsi="Arial" w:eastAsia="Arial" w:cs="Arial"/>
        </w:rPr>
        <w:t xml:space="preserve">In 2020 Tesco's </w:t>
      </w:r>
      <w:r w:rsidRPr="44B5D770" w:rsidR="00BC3006">
        <w:rPr>
          <w:rFonts w:ascii="Arial" w:hAnsi="Arial" w:eastAsia="Arial" w:cs="Arial"/>
        </w:rPr>
        <w:t>club</w:t>
      </w:r>
      <w:r w:rsidRPr="44B5D770" w:rsidR="00D62693">
        <w:rPr>
          <w:rFonts w:ascii="Arial" w:hAnsi="Arial" w:eastAsia="Arial" w:cs="Arial"/>
        </w:rPr>
        <w:t xml:space="preserve">-card </w:t>
      </w:r>
      <w:r w:rsidRPr="44B5D770" w:rsidR="4A2E7CB3">
        <w:rPr>
          <w:rFonts w:ascii="Arial" w:hAnsi="Arial" w:eastAsia="Arial" w:cs="Arial"/>
        </w:rPr>
        <w:t xml:space="preserve">customers receive a discounted rate. In December 2021, the supermarket reduced costs by up to 50% for </w:t>
      </w:r>
      <w:r w:rsidRPr="44B5D770" w:rsidR="00870ABF">
        <w:rPr>
          <w:rFonts w:ascii="Arial" w:hAnsi="Arial" w:eastAsia="Arial" w:cs="Arial"/>
        </w:rPr>
        <w:t>Club-card</w:t>
      </w:r>
      <w:r w:rsidRPr="44B5D770" w:rsidR="4A2E7CB3">
        <w:rPr>
          <w:rFonts w:ascii="Arial" w:hAnsi="Arial" w:eastAsia="Arial" w:cs="Arial"/>
        </w:rPr>
        <w:t xml:space="preserve"> holders. Many merchandise, were cut by 50%, outpacing any other superstores such as Asda, Morrisons, and Sainsbury's. </w:t>
      </w:r>
      <w:r w:rsidRPr="44B5D770" w:rsidR="4A2E7CB3">
        <w:rPr>
          <w:rFonts w:ascii="Arial" w:hAnsi="Arial" w:eastAsia="Arial" w:cs="Arial"/>
        </w:rPr>
        <w:t xml:space="preserve">According to recent data, a </w:t>
      </w:r>
      <w:r w:rsidRPr="44B5D770" w:rsidR="00870ABF">
        <w:rPr>
          <w:rFonts w:ascii="Arial" w:hAnsi="Arial" w:eastAsia="Arial" w:cs="Arial"/>
        </w:rPr>
        <w:t>Club-card</w:t>
      </w:r>
      <w:r w:rsidRPr="44B5D770" w:rsidR="4A2E7CB3">
        <w:rPr>
          <w:rFonts w:ascii="Arial" w:hAnsi="Arial" w:eastAsia="Arial" w:cs="Arial"/>
        </w:rPr>
        <w:t xml:space="preserve"> is used in 80% of Tesco's purchases in the UK, making </w:t>
      </w:r>
      <w:r w:rsidRPr="44B5D770" w:rsidR="00870ABF">
        <w:rPr>
          <w:rFonts w:ascii="Arial" w:hAnsi="Arial" w:eastAsia="Arial" w:cs="Arial"/>
        </w:rPr>
        <w:t>non-Club-card</w:t>
      </w:r>
      <w:r w:rsidRPr="44B5D770" w:rsidR="4A2E7CB3">
        <w:rPr>
          <w:rFonts w:ascii="Arial" w:hAnsi="Arial" w:eastAsia="Arial" w:cs="Arial"/>
        </w:rPr>
        <w:t xml:space="preserve"> holders a minority. </w:t>
      </w:r>
      <w:r w:rsidRPr="44B5D770" w:rsidR="4A2E7CB3">
        <w:rPr>
          <w:rFonts w:ascii="Arial" w:hAnsi="Arial" w:eastAsia="Arial" w:cs="Arial"/>
        </w:rPr>
        <w:t xml:space="preserve">Over twenty million customers who </w:t>
      </w:r>
      <w:r w:rsidRPr="44B5D770" w:rsidR="4A2E7CB3">
        <w:rPr>
          <w:rFonts w:ascii="Arial" w:hAnsi="Arial" w:eastAsia="Arial" w:cs="Arial"/>
        </w:rPr>
        <w:t>regularly use</w:t>
      </w:r>
      <w:r w:rsidRPr="44B5D770" w:rsidR="4A2E7CB3">
        <w:rPr>
          <w:rFonts w:ascii="Arial" w:hAnsi="Arial" w:eastAsia="Arial" w:cs="Arial"/>
        </w:rPr>
        <w:t xml:space="preserve"> </w:t>
      </w:r>
      <w:r w:rsidRPr="44B5D770" w:rsidR="000F14E6">
        <w:rPr>
          <w:rFonts w:ascii="Arial" w:hAnsi="Arial" w:eastAsia="Arial" w:cs="Arial"/>
        </w:rPr>
        <w:t>Club-card</w:t>
      </w:r>
      <w:r w:rsidRPr="44B5D770" w:rsidR="4A2E7CB3">
        <w:rPr>
          <w:rFonts w:ascii="Arial" w:hAnsi="Arial" w:eastAsia="Arial" w:cs="Arial"/>
        </w:rPr>
        <w:t xml:space="preserve"> for their shop agree </w:t>
      </w:r>
      <w:r w:rsidRPr="44B5D770" w:rsidR="4A2E7CB3">
        <w:rPr>
          <w:rFonts w:ascii="Arial" w:hAnsi="Arial" w:eastAsia="Arial" w:cs="Arial"/>
          <w:sz w:val="19"/>
          <w:szCs w:val="19"/>
        </w:rPr>
        <w:t>(2021).</w:t>
      </w:r>
    </w:p>
    <w:p w:rsidR="7E640749" w:rsidP="44B5D770" w:rsidRDefault="7E640749" w14:paraId="31DB3D36" w14:textId="2C85C1E0">
      <w:pPr>
        <w:pStyle w:val="Heading4"/>
        <w:rPr>
          <w:rFonts w:ascii="Arial" w:hAnsi="Arial" w:eastAsia="Arial" w:cs="Arial"/>
        </w:rPr>
      </w:pPr>
      <w:bookmarkStart w:name="_Toc279671933" w:id="1560670390"/>
      <w:bookmarkStart w:name="_Toc2006405896" w:id="1699669442"/>
      <w:r w:rsidRPr="44B5D770" w:rsidR="516D7F3C">
        <w:rPr>
          <w:rFonts w:ascii="Arial" w:hAnsi="Arial" w:eastAsia="Arial" w:cs="Arial"/>
        </w:rPr>
        <w:t>Tesco's</w:t>
      </w:r>
      <w:r w:rsidRPr="44B5D770" w:rsidR="5B4DA483">
        <w:rPr>
          <w:rFonts w:ascii="Arial" w:hAnsi="Arial" w:eastAsia="Arial" w:cs="Arial"/>
        </w:rPr>
        <w:t xml:space="preserve"> profi</w:t>
      </w:r>
      <w:r w:rsidRPr="44B5D770" w:rsidR="7E640749">
        <w:rPr>
          <w:rFonts w:ascii="Arial" w:hAnsi="Arial" w:eastAsia="Arial" w:cs="Arial"/>
        </w:rPr>
        <w:t>ts in 2022.</w:t>
      </w:r>
      <w:bookmarkEnd w:id="1560670390"/>
      <w:bookmarkEnd w:id="1699669442"/>
    </w:p>
    <w:p w:rsidR="09AEFF42" w:rsidP="44B5D770" w:rsidRDefault="09AEFF42" w14:paraId="3807A534" w14:textId="6BF30F5A">
      <w:pPr>
        <w:pStyle w:val="Normal"/>
        <w:rPr>
          <w:rFonts w:ascii="Arial" w:hAnsi="Arial" w:eastAsia="Arial" w:cs="Arial"/>
          <w:sz w:val="22"/>
          <w:szCs w:val="22"/>
        </w:rPr>
      </w:pPr>
      <w:r w:rsidRPr="44B5D770" w:rsidR="7E640749">
        <w:rPr>
          <w:rFonts w:ascii="Arial" w:hAnsi="Arial" w:eastAsia="Arial" w:cs="Arial"/>
          <w:sz w:val="22"/>
          <w:szCs w:val="22"/>
        </w:rPr>
        <w:t xml:space="preserve">In 2022 Tesco has seen a period of growth within the organisation and the supermarket industry with increases in areas as follows: </w:t>
      </w:r>
      <w:r w:rsidRPr="44B5D770" w:rsidR="7E640749">
        <w:rPr>
          <w:rFonts w:ascii="Arial" w:hAnsi="Arial" w:eastAsia="Arial" w:cs="Arial"/>
          <w:sz w:val="22"/>
          <w:szCs w:val="22"/>
        </w:rPr>
        <w:t xml:space="preserve">Tesco's group sales increased by 2.4 percent on an LFL basis in the q3 of 2021-22 compared to the previous year. </w:t>
      </w:r>
      <w:r w:rsidRPr="44B5D770" w:rsidR="7E640749">
        <w:rPr>
          <w:rFonts w:ascii="Arial" w:hAnsi="Arial" w:eastAsia="Arial" w:cs="Arial"/>
          <w:sz w:val="22"/>
          <w:szCs w:val="22"/>
        </w:rPr>
        <w:t>The retailer's sales increased by 3.2 percent in the six weeks leading up to January 8</w:t>
      </w:r>
      <w:r w:rsidRPr="44B5D770" w:rsidR="7E640749">
        <w:rPr>
          <w:rFonts w:ascii="Arial" w:hAnsi="Arial" w:eastAsia="Arial" w:cs="Arial"/>
          <w:sz w:val="22"/>
          <w:szCs w:val="22"/>
          <w:vertAlign w:val="superscript"/>
        </w:rPr>
        <w:t>th</w:t>
      </w:r>
      <w:r w:rsidRPr="44B5D770" w:rsidR="7E640749">
        <w:rPr>
          <w:rFonts w:ascii="Arial" w:hAnsi="Arial" w:eastAsia="Arial" w:cs="Arial"/>
          <w:sz w:val="22"/>
          <w:szCs w:val="22"/>
        </w:rPr>
        <w:t>, 2022</w:t>
      </w:r>
      <w:r w:rsidRPr="44B5D770" w:rsidR="7E640749">
        <w:rPr>
          <w:rFonts w:ascii="Arial" w:hAnsi="Arial" w:eastAsia="Arial" w:cs="Arial"/>
          <w:sz w:val="22"/>
          <w:szCs w:val="22"/>
        </w:rPr>
        <w:t xml:space="preserve">. </w:t>
      </w:r>
      <w:r w:rsidRPr="44B5D770" w:rsidR="7E640749">
        <w:rPr>
          <w:rFonts w:ascii="Arial" w:hAnsi="Arial" w:eastAsia="Arial" w:cs="Arial"/>
          <w:sz w:val="22"/>
          <w:szCs w:val="22"/>
        </w:rPr>
        <w:t>Tesco's overall UK retail sales rose 0.2 percent year on year and 0.3 percent during the Christmas season. This was a 6.9% improvement over the previous two years</w:t>
      </w:r>
      <w:r w:rsidRPr="44B5D770" w:rsidR="6837A5EC">
        <w:rPr>
          <w:rFonts w:ascii="Arial" w:hAnsi="Arial" w:eastAsia="Arial" w:cs="Arial"/>
          <w:sz w:val="22"/>
          <w:szCs w:val="22"/>
        </w:rPr>
        <w:t xml:space="preserve"> (Tesco registers 2.4% increase in third-quarter group sales, 2022</w:t>
      </w:r>
      <w:r w:rsidRPr="44B5D770" w:rsidR="6837A5EC">
        <w:rPr>
          <w:rFonts w:ascii="Arial" w:hAnsi="Arial" w:eastAsia="Arial" w:cs="Arial"/>
          <w:sz w:val="22"/>
          <w:szCs w:val="22"/>
        </w:rPr>
        <w:t>). Tesco</w:t>
      </w:r>
      <w:r w:rsidRPr="44B5D770" w:rsidR="09AEFF42">
        <w:rPr>
          <w:rFonts w:ascii="Arial" w:hAnsi="Arial" w:eastAsia="Arial" w:cs="Arial"/>
          <w:sz w:val="22"/>
          <w:szCs w:val="22"/>
        </w:rPr>
        <w:t xml:space="preserve"> has a 28.4 percent market share in the United Uk. Because of the grocer's distribution network and smart digital strategy, Covid-19 costs have been reduced. During the holidays, Tesco's market share grew, and customers spent £62m. </w:t>
      </w:r>
      <w:r w:rsidRPr="44B5D770" w:rsidR="09AEFF42">
        <w:rPr>
          <w:rFonts w:ascii="Arial" w:hAnsi="Arial" w:eastAsia="Arial" w:cs="Arial"/>
          <w:sz w:val="22"/>
          <w:szCs w:val="22"/>
        </w:rPr>
        <w:t>Tesco's market share grew throughout the holiday season, according to Kantar. Total food sales in the UK were £31.7 billion over the 12-week period. According to market researcher Kantar, Tesco's retail sales dipped by 0.9 percent in the 12 weeks to December 26 compared to the same period in 2020, however were up 10.1 percent on a two-year basis, and its market share increased by 0.6 percentage points to 27.9% (Denton, 2022).</w:t>
      </w:r>
      <w:proofErr w:type="gramStart"/>
      <w:proofErr w:type="gramEnd"/>
      <w:proofErr w:type="gramStart"/>
      <w:proofErr w:type="gramEnd"/>
    </w:p>
    <w:p w:rsidR="7DA6D141" w:rsidP="44B5D770" w:rsidRDefault="7DA6D141" w14:paraId="0A5268E9" w14:textId="5540C4CF">
      <w:pPr>
        <w:pStyle w:val="Normal"/>
        <w:rPr>
          <w:rFonts w:ascii="Arial" w:hAnsi="Arial" w:eastAsia="Arial" w:cs="Arial"/>
          <w:noProof w:val="0"/>
          <w:sz w:val="22"/>
          <w:szCs w:val="22"/>
          <w:lang w:val="en-GB"/>
        </w:rPr>
      </w:pPr>
      <w:r w:rsidRPr="44B5D770" w:rsidR="7DA6D141">
        <w:rPr>
          <w:rFonts w:ascii="Arial" w:hAnsi="Arial" w:eastAsia="Arial" w:cs="Arial"/>
          <w:sz w:val="22"/>
          <w:szCs w:val="22"/>
        </w:rPr>
        <w:t xml:space="preserve">Tesco's' revenue increased by 7% to £53.4 billion, citing "exceptionally excellent" growth. </w:t>
      </w:r>
      <w:r w:rsidRPr="44B5D770" w:rsidR="731773A2">
        <w:rPr>
          <w:rFonts w:ascii="Arial" w:hAnsi="Arial" w:eastAsia="Arial" w:cs="Arial"/>
          <w:sz w:val="22"/>
          <w:szCs w:val="22"/>
        </w:rPr>
        <w:t>p</w:t>
      </w:r>
      <w:r w:rsidRPr="44B5D770" w:rsidR="7DA6D141">
        <w:rPr>
          <w:rFonts w:ascii="Arial" w:hAnsi="Arial" w:eastAsia="Arial" w:cs="Arial"/>
          <w:sz w:val="22"/>
          <w:szCs w:val="22"/>
        </w:rPr>
        <w:t xml:space="preserve">re-tax profits, however fell by about 20% because of several Covid-related charges, such as paying full pay to employees who were unable to work due to illness or shielding. </w:t>
      </w:r>
      <w:r w:rsidRPr="44B5D770" w:rsidR="7DA6D141">
        <w:rPr>
          <w:rFonts w:ascii="Arial" w:hAnsi="Arial" w:eastAsia="Arial" w:cs="Arial"/>
          <w:sz w:val="22"/>
          <w:szCs w:val="22"/>
        </w:rPr>
        <w:t>However,</w:t>
      </w:r>
      <w:r w:rsidRPr="44B5D770" w:rsidR="7DA6D141">
        <w:rPr>
          <w:rFonts w:ascii="Arial" w:hAnsi="Arial" w:eastAsia="Arial" w:cs="Arial"/>
          <w:sz w:val="22"/>
          <w:szCs w:val="22"/>
        </w:rPr>
        <w:t xml:space="preserve"> it lost £535 million due to the loss of business rates relief. </w:t>
      </w:r>
      <w:r w:rsidRPr="44B5D770" w:rsidR="7DA6D141">
        <w:rPr>
          <w:rFonts w:ascii="Arial" w:hAnsi="Arial" w:eastAsia="Arial" w:cs="Arial"/>
          <w:sz w:val="22"/>
          <w:szCs w:val="22"/>
        </w:rPr>
        <w:t xml:space="preserve">Last March, the government </w:t>
      </w:r>
      <w:r w:rsidRPr="44B5D770" w:rsidR="7DA6D141">
        <w:rPr>
          <w:rFonts w:ascii="Arial" w:hAnsi="Arial" w:eastAsia="Arial" w:cs="Arial"/>
          <w:sz w:val="22"/>
          <w:szCs w:val="22"/>
        </w:rPr>
        <w:t>established</w:t>
      </w:r>
      <w:r w:rsidRPr="44B5D770" w:rsidR="7DA6D141">
        <w:rPr>
          <w:rFonts w:ascii="Arial" w:hAnsi="Arial" w:eastAsia="Arial" w:cs="Arial"/>
          <w:sz w:val="22"/>
          <w:szCs w:val="22"/>
        </w:rPr>
        <w:t xml:space="preserve"> a business rate holiday to aid retail, leisure, and hotel businesses as they deal with the pandemic</w:t>
      </w:r>
      <w:r w:rsidRPr="44B5D770" w:rsidR="09E37FD9">
        <w:rPr>
          <w:rFonts w:ascii="Arial" w:hAnsi="Arial" w:eastAsia="Arial" w:cs="Arial"/>
          <w:sz w:val="22"/>
          <w:szCs w:val="22"/>
        </w:rPr>
        <w:t xml:space="preserve"> </w:t>
      </w:r>
      <w:r w:rsidRPr="44B5D770" w:rsidR="09E37FD9">
        <w:rPr>
          <w:rFonts w:ascii="Arial" w:hAnsi="Arial" w:eastAsia="Arial" w:cs="Arial"/>
          <w:noProof w:val="0"/>
          <w:sz w:val="22"/>
          <w:szCs w:val="22"/>
          <w:lang w:val="en-GB"/>
        </w:rPr>
        <w:t>(Tesco counts cost of Covid trading as profits drop, 2022).</w:t>
      </w:r>
    </w:p>
    <w:p w:rsidR="44B5D770" w:rsidP="44B5D770" w:rsidRDefault="44B5D770" w14:paraId="12A2691F" w14:textId="1C352C33">
      <w:pPr>
        <w:pStyle w:val="Normal"/>
        <w:rPr>
          <w:rFonts w:ascii="Arial" w:hAnsi="Arial" w:eastAsia="Arial" w:cs="Arial"/>
          <w:sz w:val="19"/>
          <w:szCs w:val="19"/>
        </w:rPr>
      </w:pPr>
    </w:p>
    <w:p w:rsidR="09AEFF42" w:rsidP="42560CD4" w:rsidRDefault="09AEFF42" w14:paraId="70D10C94" w14:textId="39D10199">
      <w:pPr>
        <w:pStyle w:val="Normal"/>
        <w:rPr>
          <w:rFonts w:ascii="Arial" w:hAnsi="Arial" w:eastAsia="Arial" w:cs="Arial"/>
          <w:sz w:val="19"/>
          <w:szCs w:val="19"/>
        </w:rPr>
      </w:pPr>
    </w:p>
    <w:p w:rsidR="44B5D770" w:rsidP="44B5D770" w:rsidRDefault="44B5D770" w14:paraId="61390711" w14:textId="3026BCFE">
      <w:pPr>
        <w:pStyle w:val="Normal"/>
        <w:rPr>
          <w:rFonts w:ascii="Arial" w:hAnsi="Arial" w:eastAsia="Arial" w:cs="Arial"/>
          <w:sz w:val="19"/>
          <w:szCs w:val="19"/>
        </w:rPr>
      </w:pPr>
    </w:p>
    <w:p w:rsidR="6C64F3FE" w:rsidP="44B5D770" w:rsidRDefault="6C64F3FE" w14:paraId="0F68C0F4" w14:textId="3108A36C">
      <w:pPr>
        <w:pStyle w:val="Heading4"/>
        <w:rPr>
          <w:rFonts w:ascii="Arial" w:hAnsi="Arial" w:eastAsia="Arial" w:cs="Arial"/>
          <w:i w:val="1"/>
          <w:iCs w:val="1"/>
          <w:color w:val="2F5496" w:themeColor="accent1" w:themeTint="FF" w:themeShade="BF"/>
          <w:sz w:val="22"/>
          <w:szCs w:val="22"/>
        </w:rPr>
      </w:pPr>
      <w:bookmarkStart w:name="_Toc1426512537" w:id="1182823648"/>
      <w:bookmarkStart w:name="_Toc1528097997" w:id="596412391"/>
      <w:r w:rsidRPr="44B5D770" w:rsidR="6C64F3FE">
        <w:rPr>
          <w:rFonts w:ascii="Arial" w:hAnsi="Arial" w:eastAsia="Arial" w:cs="Arial"/>
          <w:sz w:val="22"/>
          <w:szCs w:val="22"/>
        </w:rPr>
        <w:t>Tesco's</w:t>
      </w:r>
      <w:r w:rsidRPr="44B5D770" w:rsidR="6C64F3FE">
        <w:rPr>
          <w:rFonts w:ascii="Arial" w:hAnsi="Arial" w:eastAsia="Arial" w:cs="Arial"/>
          <w:sz w:val="22"/>
          <w:szCs w:val="22"/>
        </w:rPr>
        <w:t xml:space="preserve"> food price </w:t>
      </w:r>
      <w:r w:rsidRPr="44B5D770" w:rsidR="6C64F3FE">
        <w:rPr>
          <w:rFonts w:ascii="Arial" w:hAnsi="Arial" w:eastAsia="Arial" w:cs="Arial"/>
          <w:sz w:val="22"/>
          <w:szCs w:val="22"/>
        </w:rPr>
        <w:t>inflation</w:t>
      </w:r>
      <w:r w:rsidRPr="44B5D770" w:rsidR="6C64F3FE">
        <w:rPr>
          <w:rFonts w:ascii="Arial" w:hAnsi="Arial" w:eastAsia="Arial" w:cs="Arial"/>
          <w:sz w:val="22"/>
          <w:szCs w:val="22"/>
        </w:rPr>
        <w:t>.</w:t>
      </w:r>
      <w:bookmarkEnd w:id="1182823648"/>
      <w:bookmarkEnd w:id="596412391"/>
    </w:p>
    <w:p w:rsidR="050E99BD" w:rsidP="44B5D770" w:rsidRDefault="050E99BD" w14:paraId="510F5D4C" w14:textId="566E385C">
      <w:pPr>
        <w:pStyle w:val="Normal"/>
        <w:rPr>
          <w:rFonts w:ascii="Arial" w:hAnsi="Arial" w:eastAsia="Arial" w:cs="Arial"/>
          <w:noProof w:val="0"/>
          <w:sz w:val="22"/>
          <w:szCs w:val="22"/>
          <w:lang w:val="en-GB"/>
        </w:rPr>
      </w:pPr>
      <w:r w:rsidRPr="44B5D770" w:rsidR="050E99BD">
        <w:rPr>
          <w:rFonts w:ascii="Arial" w:hAnsi="Arial" w:eastAsia="Arial" w:cs="Arial"/>
          <w:sz w:val="22"/>
          <w:szCs w:val="22"/>
        </w:rPr>
        <w:t xml:space="preserve">Tesco's' </w:t>
      </w:r>
      <w:r w:rsidRPr="44B5D770" w:rsidR="050E99BD">
        <w:rPr>
          <w:rFonts w:ascii="Arial" w:hAnsi="Arial" w:eastAsia="Arial" w:cs="Arial"/>
          <w:sz w:val="22"/>
          <w:szCs w:val="22"/>
        </w:rPr>
        <w:t>Chairman</w:t>
      </w:r>
      <w:r w:rsidRPr="44B5D770" w:rsidR="050E99BD">
        <w:rPr>
          <w:rFonts w:ascii="Arial" w:hAnsi="Arial" w:eastAsia="Arial" w:cs="Arial"/>
          <w:sz w:val="22"/>
          <w:szCs w:val="22"/>
        </w:rPr>
        <w:t xml:space="preserve"> told </w:t>
      </w:r>
      <w:r w:rsidRPr="44B5D770" w:rsidR="050E99BD">
        <w:rPr>
          <w:rFonts w:ascii="Arial" w:hAnsi="Arial" w:eastAsia="Arial" w:cs="Arial"/>
          <w:sz w:val="22"/>
          <w:szCs w:val="22"/>
        </w:rPr>
        <w:t>BBC</w:t>
      </w:r>
      <w:r w:rsidRPr="44B5D770" w:rsidR="050E99BD">
        <w:rPr>
          <w:rFonts w:ascii="Arial" w:hAnsi="Arial" w:eastAsia="Arial" w:cs="Arial"/>
          <w:sz w:val="22"/>
          <w:szCs w:val="22"/>
        </w:rPr>
        <w:t xml:space="preserve"> that he understands that people are living on tight budgets. Citizens had to choose between heating their homes and feeding their families this year. Since the pandemic, heating and food prices have risen. He defends Tesco's against allegations made by food poverty activist Jack Monroe that the cost of basic supplies was rising faster than the cost of other goods. </w:t>
      </w:r>
      <w:r w:rsidRPr="44B5D770" w:rsidR="050E99BD">
        <w:rPr>
          <w:rFonts w:ascii="Arial" w:hAnsi="Arial" w:eastAsia="Arial" w:cs="Arial"/>
          <w:sz w:val="22"/>
          <w:szCs w:val="22"/>
        </w:rPr>
        <w:t xml:space="preserve">Despite Tesco's food price inflation holding at </w:t>
      </w:r>
      <w:r w:rsidRPr="44B5D770" w:rsidR="050E99BD">
        <w:rPr>
          <w:rFonts w:ascii="Arial" w:hAnsi="Arial" w:eastAsia="Arial" w:cs="Arial"/>
          <w:sz w:val="22"/>
          <w:szCs w:val="22"/>
        </w:rPr>
        <w:t>1%</w:t>
      </w:r>
      <w:r w:rsidRPr="44B5D770" w:rsidR="050E99BD">
        <w:rPr>
          <w:rFonts w:ascii="Arial" w:hAnsi="Arial" w:eastAsia="Arial" w:cs="Arial"/>
          <w:sz w:val="22"/>
          <w:szCs w:val="22"/>
        </w:rPr>
        <w:t xml:space="preserve"> in the last three months, he predicted that supermarket prices will rise by 5%. </w:t>
      </w:r>
      <w:r w:rsidRPr="44B5D770" w:rsidR="6C1C4355">
        <w:rPr>
          <w:rFonts w:ascii="Arial" w:hAnsi="Arial" w:eastAsia="Arial" w:cs="Arial"/>
          <w:sz w:val="22"/>
          <w:szCs w:val="22"/>
        </w:rPr>
        <w:t xml:space="preserve">Sell-by dates may be phased out in the future, according to Tesco Chairman John Allan </w:t>
      </w:r>
      <w:r w:rsidRPr="44B5D770" w:rsidR="44B5D770">
        <w:rPr>
          <w:rFonts w:ascii="Arial" w:hAnsi="Arial" w:eastAsia="Arial" w:cs="Arial"/>
          <w:noProof w:val="0"/>
          <w:sz w:val="22"/>
          <w:szCs w:val="22"/>
          <w:lang w:val="en-GB"/>
        </w:rPr>
        <w:t>(all, 2022).</w:t>
      </w:r>
    </w:p>
    <w:p w:rsidR="050E99BD" w:rsidP="44B5D770" w:rsidRDefault="050E99BD" w14:paraId="6FFFDEF7" w14:textId="4F17B8B2">
      <w:pPr>
        <w:pStyle w:val="Normal"/>
        <w:rPr>
          <w:rFonts w:ascii="Arial" w:hAnsi="Arial" w:eastAsia="Arial" w:cs="Arial"/>
          <w:noProof w:val="0"/>
          <w:sz w:val="22"/>
          <w:szCs w:val="22"/>
          <w:lang w:val="en-GB"/>
        </w:rPr>
      </w:pPr>
      <w:r w:rsidRPr="44B5D770" w:rsidR="6C1C4355">
        <w:rPr>
          <w:rFonts w:ascii="Arial" w:hAnsi="Arial" w:eastAsia="Arial" w:cs="Arial"/>
          <w:sz w:val="22"/>
          <w:szCs w:val="22"/>
        </w:rPr>
        <w:t>As he</w:t>
      </w:r>
      <w:r w:rsidRPr="44B5D770" w:rsidR="6D52AD1D">
        <w:rPr>
          <w:rFonts w:ascii="Arial" w:hAnsi="Arial" w:eastAsia="Arial" w:cs="Arial"/>
          <w:sz w:val="22"/>
          <w:szCs w:val="22"/>
        </w:rPr>
        <w:t xml:space="preserve"> </w:t>
      </w:r>
      <w:r w:rsidRPr="44B5D770" w:rsidR="6C1C4355">
        <w:rPr>
          <w:rFonts w:ascii="Arial" w:hAnsi="Arial" w:eastAsia="Arial" w:cs="Arial"/>
          <w:sz w:val="22"/>
          <w:szCs w:val="22"/>
        </w:rPr>
        <w:t>discussed growing food prices with the BBC's Sophie Raworth According</w:t>
      </w:r>
      <w:r w:rsidRPr="44B5D770" w:rsidR="43BE82EE">
        <w:rPr>
          <w:rFonts w:ascii="Arial" w:hAnsi="Arial" w:eastAsia="Arial" w:cs="Arial"/>
          <w:noProof w:val="0"/>
          <w:sz w:val="22"/>
          <w:szCs w:val="22"/>
          <w:lang w:val="en-GB"/>
        </w:rPr>
        <w:t xml:space="preserve"> to a British Retail Consortium poll released earlier this month, food inflation increased to 2.7 percent in January, up from 2.4 percent in December </w:t>
      </w:r>
      <w:r w:rsidRPr="44B5D770" w:rsidR="44B5D770">
        <w:rPr>
          <w:rFonts w:ascii="Arial" w:hAnsi="Arial" w:eastAsia="Arial" w:cs="Arial"/>
          <w:noProof w:val="0"/>
          <w:sz w:val="22"/>
          <w:szCs w:val="22"/>
          <w:lang w:val="en-GB"/>
        </w:rPr>
        <w:t>(Tesco Chairman John Allan suggests sell-by dates will be removed in the future, 2022).</w:t>
      </w:r>
    </w:p>
    <w:p w:rsidR="42560CD4" w:rsidP="42560CD4" w:rsidRDefault="42560CD4" w14:paraId="5115892A" w14:textId="7AF9B9C2">
      <w:pPr>
        <w:pStyle w:val="Normal"/>
        <w:rPr>
          <w:rFonts w:ascii="Arial" w:hAnsi="Arial" w:eastAsia="Arial" w:cs="Arial"/>
          <w:noProof w:val="0"/>
          <w:sz w:val="19"/>
          <w:szCs w:val="19"/>
          <w:lang w:val="en-GB"/>
        </w:rPr>
      </w:pPr>
    </w:p>
    <w:p w:rsidR="42560CD4" w:rsidP="42560CD4" w:rsidRDefault="42560CD4" w14:paraId="1A3E06BE" w14:textId="2B4A3C9E">
      <w:pPr>
        <w:pStyle w:val="Normal"/>
        <w:rPr>
          <w:rFonts w:ascii="Arial" w:hAnsi="Arial" w:eastAsia="Arial" w:cs="Arial"/>
          <w:noProof w:val="0"/>
          <w:sz w:val="19"/>
          <w:szCs w:val="19"/>
          <w:lang w:val="en-GB"/>
        </w:rPr>
      </w:pPr>
    </w:p>
    <w:p w:rsidR="42560CD4" w:rsidP="44B5D770" w:rsidRDefault="42560CD4" w14:paraId="7476B0FF" w14:textId="616AD05C">
      <w:pPr>
        <w:pStyle w:val="Normal"/>
        <w:rPr>
          <w:rFonts w:ascii="Arial" w:hAnsi="Arial" w:eastAsia="Arial" w:cs="Arial"/>
          <w:noProof w:val="0"/>
          <w:sz w:val="19"/>
          <w:szCs w:val="19"/>
          <w:lang w:val="en-GB"/>
        </w:rPr>
      </w:pPr>
    </w:p>
    <w:p w:rsidR="44B5D770" w:rsidP="44B5D770" w:rsidRDefault="44B5D770" w14:paraId="08BE945D" w14:textId="2B080604">
      <w:pPr>
        <w:pStyle w:val="Normal"/>
        <w:rPr>
          <w:rFonts w:ascii="Arial" w:hAnsi="Arial" w:eastAsia="Arial" w:cs="Arial"/>
          <w:noProof w:val="0"/>
          <w:sz w:val="19"/>
          <w:szCs w:val="19"/>
          <w:lang w:val="en-GB"/>
        </w:rPr>
      </w:pPr>
    </w:p>
    <w:p w:rsidR="44B5D770" w:rsidP="44B5D770" w:rsidRDefault="44B5D770" w14:paraId="3941F0A7" w14:textId="7B5B4AB6">
      <w:pPr>
        <w:pStyle w:val="Normal"/>
        <w:rPr>
          <w:rFonts w:ascii="Arial" w:hAnsi="Arial" w:eastAsia="Arial" w:cs="Arial"/>
          <w:noProof w:val="0"/>
          <w:sz w:val="19"/>
          <w:szCs w:val="19"/>
          <w:lang w:val="en-GB"/>
        </w:rPr>
      </w:pPr>
    </w:p>
    <w:p w:rsidR="44B5D770" w:rsidP="44B5D770" w:rsidRDefault="44B5D770" w14:paraId="00C81423" w14:textId="5F73EB4C">
      <w:pPr>
        <w:pStyle w:val="Normal"/>
        <w:rPr>
          <w:rFonts w:ascii="Arial" w:hAnsi="Arial" w:eastAsia="Arial" w:cs="Arial"/>
          <w:noProof w:val="0"/>
          <w:sz w:val="19"/>
          <w:szCs w:val="19"/>
          <w:lang w:val="en-GB"/>
        </w:rPr>
      </w:pPr>
    </w:p>
    <w:p w:rsidR="44B5D770" w:rsidP="44B5D770" w:rsidRDefault="44B5D770" w14:paraId="15DF91C6" w14:textId="718CAD7C">
      <w:pPr>
        <w:pStyle w:val="Normal"/>
        <w:rPr>
          <w:rFonts w:ascii="Arial" w:hAnsi="Arial" w:eastAsia="Arial" w:cs="Arial"/>
          <w:noProof w:val="0"/>
          <w:sz w:val="19"/>
          <w:szCs w:val="19"/>
          <w:lang w:val="en-GB"/>
        </w:rPr>
      </w:pPr>
    </w:p>
    <w:p w:rsidR="44B5D770" w:rsidP="44B5D770" w:rsidRDefault="44B5D770" w14:paraId="4744023B" w14:textId="7E6F611A">
      <w:pPr>
        <w:pStyle w:val="Normal"/>
        <w:rPr>
          <w:rFonts w:ascii="Arial" w:hAnsi="Arial" w:eastAsia="Arial" w:cs="Arial"/>
          <w:noProof w:val="0"/>
          <w:sz w:val="19"/>
          <w:szCs w:val="19"/>
          <w:lang w:val="en-GB"/>
        </w:rPr>
      </w:pPr>
    </w:p>
    <w:p w:rsidR="44B5D770" w:rsidP="44B5D770" w:rsidRDefault="44B5D770" w14:paraId="6D3241E1" w14:textId="083B7EE5">
      <w:pPr>
        <w:pStyle w:val="Normal"/>
        <w:rPr>
          <w:rFonts w:ascii="Arial" w:hAnsi="Arial" w:eastAsia="Arial" w:cs="Arial"/>
          <w:noProof w:val="0"/>
          <w:sz w:val="19"/>
          <w:szCs w:val="19"/>
          <w:lang w:val="en-GB"/>
        </w:rPr>
      </w:pPr>
    </w:p>
    <w:p w:rsidR="44B5D770" w:rsidP="44B5D770" w:rsidRDefault="44B5D770" w14:paraId="2E5C434C" w14:textId="52B9DA2A">
      <w:pPr>
        <w:pStyle w:val="Normal"/>
        <w:rPr>
          <w:rFonts w:ascii="Arial" w:hAnsi="Arial" w:eastAsia="Arial" w:cs="Arial"/>
          <w:noProof w:val="0"/>
          <w:sz w:val="19"/>
          <w:szCs w:val="19"/>
          <w:lang w:val="en-GB"/>
        </w:rPr>
      </w:pPr>
    </w:p>
    <w:p w:rsidR="44B5D770" w:rsidP="44B5D770" w:rsidRDefault="44B5D770" w14:paraId="1D3C0194" w14:textId="1F92DF45">
      <w:pPr>
        <w:pStyle w:val="Normal"/>
        <w:rPr>
          <w:rFonts w:ascii="Arial" w:hAnsi="Arial" w:eastAsia="Arial" w:cs="Arial"/>
          <w:noProof w:val="0"/>
          <w:sz w:val="19"/>
          <w:szCs w:val="19"/>
          <w:lang w:val="en-GB"/>
        </w:rPr>
      </w:pPr>
    </w:p>
    <w:p w:rsidR="44B5D770" w:rsidP="44B5D770" w:rsidRDefault="44B5D770" w14:paraId="2E113480" w14:textId="3704867D">
      <w:pPr>
        <w:pStyle w:val="Normal"/>
        <w:rPr>
          <w:rFonts w:ascii="Arial" w:hAnsi="Arial" w:eastAsia="Arial" w:cs="Arial"/>
          <w:noProof w:val="0"/>
          <w:sz w:val="19"/>
          <w:szCs w:val="19"/>
          <w:lang w:val="en-GB"/>
        </w:rPr>
      </w:pPr>
    </w:p>
    <w:p w:rsidR="44B5D770" w:rsidP="44B5D770" w:rsidRDefault="44B5D770" w14:paraId="07267FAA" w14:textId="0118562A">
      <w:pPr>
        <w:pStyle w:val="Normal"/>
        <w:rPr>
          <w:rFonts w:ascii="Arial" w:hAnsi="Arial" w:eastAsia="Arial" w:cs="Arial"/>
          <w:noProof w:val="0"/>
          <w:sz w:val="19"/>
          <w:szCs w:val="19"/>
          <w:lang w:val="en-GB"/>
        </w:rPr>
      </w:pPr>
    </w:p>
    <w:p w:rsidR="44B5D770" w:rsidP="44B5D770" w:rsidRDefault="44B5D770" w14:paraId="6F45B269" w14:textId="4ED16DE8">
      <w:pPr>
        <w:pStyle w:val="Normal"/>
        <w:rPr>
          <w:rFonts w:ascii="Arial" w:hAnsi="Arial" w:eastAsia="Arial" w:cs="Arial"/>
          <w:noProof w:val="0"/>
          <w:sz w:val="19"/>
          <w:szCs w:val="19"/>
          <w:lang w:val="en-GB"/>
        </w:rPr>
      </w:pPr>
    </w:p>
    <w:p w:rsidR="44B5D770" w:rsidP="44B5D770" w:rsidRDefault="44B5D770" w14:paraId="16642C4F" w14:textId="10AF9DB6">
      <w:pPr>
        <w:pStyle w:val="Normal"/>
        <w:rPr>
          <w:rFonts w:ascii="Arial" w:hAnsi="Arial" w:eastAsia="Arial" w:cs="Arial"/>
          <w:noProof w:val="0"/>
          <w:sz w:val="19"/>
          <w:szCs w:val="19"/>
          <w:lang w:val="en-GB"/>
        </w:rPr>
      </w:pPr>
    </w:p>
    <w:p w:rsidR="44B5D770" w:rsidP="44B5D770" w:rsidRDefault="44B5D770" w14:paraId="7469390F" w14:textId="0C4FB559">
      <w:pPr>
        <w:pStyle w:val="Normal"/>
        <w:rPr>
          <w:rFonts w:ascii="Arial" w:hAnsi="Arial" w:eastAsia="Arial" w:cs="Arial"/>
          <w:noProof w:val="0"/>
          <w:sz w:val="19"/>
          <w:szCs w:val="19"/>
          <w:lang w:val="en-GB"/>
        </w:rPr>
      </w:pPr>
    </w:p>
    <w:p w:rsidR="44B5D770" w:rsidP="44B5D770" w:rsidRDefault="44B5D770" w14:paraId="10A6839D" w14:textId="4842A509">
      <w:pPr>
        <w:pStyle w:val="Normal"/>
        <w:rPr>
          <w:rFonts w:ascii="Arial" w:hAnsi="Arial" w:eastAsia="Arial" w:cs="Arial"/>
          <w:noProof w:val="0"/>
          <w:sz w:val="19"/>
          <w:szCs w:val="19"/>
          <w:lang w:val="en-GB"/>
        </w:rPr>
      </w:pPr>
    </w:p>
    <w:p w:rsidR="44B5D770" w:rsidP="44B5D770" w:rsidRDefault="44B5D770" w14:paraId="5F0A54AD" w14:textId="14BA7DB4">
      <w:pPr>
        <w:pStyle w:val="Normal"/>
        <w:rPr>
          <w:rFonts w:ascii="Arial" w:hAnsi="Arial" w:eastAsia="Arial" w:cs="Arial"/>
          <w:noProof w:val="0"/>
          <w:sz w:val="19"/>
          <w:szCs w:val="19"/>
          <w:lang w:val="en-GB"/>
        </w:rPr>
      </w:pPr>
    </w:p>
    <w:p w:rsidR="44B5D770" w:rsidP="44B5D770" w:rsidRDefault="44B5D770" w14:paraId="7DBE5D92" w14:textId="6CA675F5">
      <w:pPr>
        <w:pStyle w:val="Normal"/>
        <w:rPr>
          <w:rFonts w:ascii="Arial" w:hAnsi="Arial" w:eastAsia="Arial" w:cs="Arial"/>
          <w:noProof w:val="0"/>
          <w:sz w:val="19"/>
          <w:szCs w:val="19"/>
          <w:lang w:val="en-GB"/>
        </w:rPr>
      </w:pPr>
    </w:p>
    <w:p w:rsidR="44B5D770" w:rsidP="44B5D770" w:rsidRDefault="44B5D770" w14:paraId="052F3F00" w14:textId="0FD39613">
      <w:pPr>
        <w:pStyle w:val="Normal"/>
        <w:rPr>
          <w:rFonts w:ascii="Arial" w:hAnsi="Arial" w:eastAsia="Arial" w:cs="Arial"/>
          <w:noProof w:val="0"/>
          <w:sz w:val="19"/>
          <w:szCs w:val="19"/>
          <w:lang w:val="en-GB"/>
        </w:rPr>
      </w:pPr>
    </w:p>
    <w:p w:rsidR="44B5D770" w:rsidP="44B5D770" w:rsidRDefault="44B5D770" w14:paraId="5135C43E" w14:textId="171E478D">
      <w:pPr>
        <w:pStyle w:val="Normal"/>
        <w:rPr>
          <w:rFonts w:ascii="Arial" w:hAnsi="Arial" w:eastAsia="Arial" w:cs="Arial"/>
          <w:noProof w:val="0"/>
          <w:sz w:val="19"/>
          <w:szCs w:val="19"/>
          <w:lang w:val="en-GB"/>
        </w:rPr>
      </w:pPr>
    </w:p>
    <w:p w:rsidR="44B5D770" w:rsidP="44B5D770" w:rsidRDefault="44B5D770" w14:paraId="5A73F44D" w14:textId="4F2E12B1">
      <w:pPr>
        <w:pStyle w:val="Normal"/>
        <w:rPr>
          <w:rFonts w:ascii="Arial" w:hAnsi="Arial" w:eastAsia="Arial" w:cs="Arial"/>
          <w:noProof w:val="0"/>
          <w:sz w:val="19"/>
          <w:szCs w:val="19"/>
          <w:lang w:val="en-GB"/>
        </w:rPr>
      </w:pPr>
    </w:p>
    <w:p w:rsidR="44B5D770" w:rsidP="44B5D770" w:rsidRDefault="44B5D770" w14:paraId="2AA0BEB8" w14:textId="0898DC22">
      <w:pPr>
        <w:pStyle w:val="Normal"/>
        <w:rPr>
          <w:rFonts w:ascii="Arial" w:hAnsi="Arial" w:eastAsia="Arial" w:cs="Arial"/>
          <w:noProof w:val="0"/>
          <w:sz w:val="19"/>
          <w:szCs w:val="19"/>
          <w:lang w:val="en-GB"/>
        </w:rPr>
      </w:pPr>
    </w:p>
    <w:p w:rsidR="6886EEEE" w:rsidP="42560CD4" w:rsidRDefault="6886EEEE" w14:paraId="6939D462" w14:textId="32A3F359">
      <w:pPr>
        <w:pStyle w:val="Heading3"/>
        <w:ind w:left="0"/>
        <w:rPr>
          <w:rFonts w:ascii="Arial" w:hAnsi="Arial" w:eastAsia="Arial" w:cs="Arial"/>
          <w:color w:val="1F3763"/>
        </w:rPr>
      </w:pPr>
      <w:bookmarkStart w:name="_Toc1376383998" w:id="1886948654"/>
      <w:bookmarkStart w:name="_Toc1648229195" w:id="1244183234"/>
      <w:r w:rsidRPr="44B5D770" w:rsidR="5F9F0C0D">
        <w:rPr>
          <w:rFonts w:ascii="Arial" w:hAnsi="Arial" w:eastAsia="Arial" w:cs="Arial"/>
        </w:rPr>
        <w:t xml:space="preserve">2.2 </w:t>
      </w:r>
      <w:r w:rsidRPr="44B5D770" w:rsidR="6886EEEE">
        <w:rPr>
          <w:rFonts w:ascii="Arial" w:hAnsi="Arial" w:eastAsia="Arial" w:cs="Arial"/>
        </w:rPr>
        <w:t xml:space="preserve">The importance to CRM </w:t>
      </w:r>
      <w:r w:rsidRPr="44B5D770" w:rsidR="11FDC728">
        <w:rPr>
          <w:rFonts w:ascii="Arial" w:hAnsi="Arial" w:eastAsia="Arial" w:cs="Arial"/>
        </w:rPr>
        <w:t xml:space="preserve">at </w:t>
      </w:r>
      <w:r w:rsidRPr="44B5D770" w:rsidR="6886EEEE">
        <w:rPr>
          <w:rFonts w:ascii="Arial" w:hAnsi="Arial" w:eastAsia="Arial" w:cs="Arial"/>
        </w:rPr>
        <w:t>Tesco's.</w:t>
      </w:r>
      <w:bookmarkEnd w:id="1886948654"/>
      <w:bookmarkEnd w:id="1244183234"/>
    </w:p>
    <w:p w:rsidR="09AEFF42" w:rsidP="42560CD4" w:rsidRDefault="09AEFF42" w14:paraId="457CE8A5" w14:textId="6E6E30EA">
      <w:pPr>
        <w:pStyle w:val="Normal"/>
        <w:rPr>
          <w:rFonts w:ascii="Arial" w:hAnsi="Arial" w:eastAsia="Arial" w:cs="Arial"/>
          <w:noProof w:val="0"/>
          <w:sz w:val="19"/>
          <w:szCs w:val="19"/>
          <w:lang w:val="en-GB"/>
        </w:rPr>
      </w:pPr>
      <w:r w:rsidRPr="42560CD4" w:rsidR="09AEFF42">
        <w:rPr>
          <w:rFonts w:ascii="Arial" w:hAnsi="Arial" w:eastAsia="Arial" w:cs="Arial"/>
        </w:rPr>
        <w:t>“</w:t>
      </w:r>
      <w:r w:rsidRPr="42560CD4" w:rsidR="09AEFF42">
        <w:rPr>
          <w:rFonts w:ascii="Arial" w:hAnsi="Arial" w:eastAsia="Arial" w:cs="Arial"/>
        </w:rPr>
        <w:t>Coming</w:t>
      </w:r>
      <w:r w:rsidRPr="42560CD4" w:rsidR="09AEFF42">
        <w:rPr>
          <w:rFonts w:ascii="Arial" w:hAnsi="Arial" w:eastAsia="Arial" w:cs="Arial"/>
        </w:rPr>
        <w:t xml:space="preserve"> together is a beginning. Keeping together is progress. Working together is success</w:t>
      </w:r>
      <w:r w:rsidRPr="42560CD4" w:rsidR="09AEFF42">
        <w:rPr>
          <w:rFonts w:ascii="Arial" w:hAnsi="Arial" w:eastAsia="Arial" w:cs="Arial"/>
        </w:rPr>
        <w:t>”.</w:t>
      </w:r>
      <w:r w:rsidRPr="42560CD4" w:rsidR="09AEFF42">
        <w:rPr>
          <w:rFonts w:ascii="Arial" w:hAnsi="Arial" w:eastAsia="Arial" w:cs="Arial"/>
        </w:rPr>
        <w:t xml:space="preserve"> Quoted by Henry Ford </w:t>
      </w:r>
      <w:r w:rsidRPr="42560CD4" w:rsidR="09AEFF42">
        <w:rPr>
          <w:rFonts w:ascii="Arial" w:hAnsi="Arial" w:eastAsia="Arial" w:cs="Arial"/>
          <w:noProof w:val="0"/>
          <w:sz w:val="19"/>
          <w:szCs w:val="19"/>
          <w:lang w:val="en-GB"/>
        </w:rPr>
        <w:t>(customer relations management quotes - Google Search, 2022).</w:t>
      </w:r>
    </w:p>
    <w:p w:rsidR="68BBC395" w:rsidP="44B5D770" w:rsidRDefault="68BBC395" w14:paraId="318A03D9" w14:textId="42EC7EE1">
      <w:pPr>
        <w:pStyle w:val="Heading4"/>
        <w:rPr>
          <w:rFonts w:ascii="Arial" w:hAnsi="Arial" w:eastAsia="Arial" w:cs="Arial"/>
          <w:i w:val="1"/>
          <w:iCs w:val="1"/>
          <w:color w:val="2F5496" w:themeColor="accent1" w:themeTint="FF" w:themeShade="BF"/>
        </w:rPr>
      </w:pPr>
      <w:bookmarkStart w:name="_Toc1539849616" w:id="1107220773"/>
      <w:bookmarkStart w:name="_Toc1756500223" w:id="1940757526"/>
      <w:r w:rsidRPr="44B5D770" w:rsidR="68BBC395">
        <w:rPr>
          <w:rFonts w:ascii="Arial" w:hAnsi="Arial" w:eastAsia="Arial" w:cs="Arial"/>
        </w:rPr>
        <w:t>Vendor RightNow CRM</w:t>
      </w:r>
      <w:r w:rsidRPr="44B5D770" w:rsidR="32F80EF0">
        <w:rPr>
          <w:rFonts w:ascii="Arial" w:hAnsi="Arial" w:eastAsia="Arial" w:cs="Arial"/>
        </w:rPr>
        <w:t xml:space="preserve"> in Tesco’s. </w:t>
      </w:r>
      <w:bookmarkEnd w:id="1107220773"/>
      <w:bookmarkEnd w:id="1940757526"/>
    </w:p>
    <w:p w:rsidR="6886EEEE" w:rsidP="44B5D770" w:rsidRDefault="6886EEEE" w14:paraId="1305015E" w14:textId="0ED32B9F">
      <w:pPr>
        <w:pStyle w:val="Normal"/>
        <w:rPr>
          <w:rFonts w:ascii="Arial" w:hAnsi="Arial" w:eastAsia="Arial" w:cs="Arial"/>
          <w:sz w:val="19"/>
          <w:szCs w:val="19"/>
        </w:rPr>
      </w:pPr>
      <w:r w:rsidRPr="44B5D770" w:rsidR="6886EEEE">
        <w:rPr>
          <w:rFonts w:ascii="Arial" w:hAnsi="Arial" w:eastAsia="Arial" w:cs="Arial"/>
        </w:rPr>
        <w:t>Tesco manages their CR</w:t>
      </w:r>
      <w:r w:rsidRPr="44B5D770" w:rsidR="00F1413B">
        <w:rPr>
          <w:rFonts w:ascii="Arial" w:hAnsi="Arial" w:eastAsia="Arial" w:cs="Arial"/>
        </w:rPr>
        <w:t xml:space="preserve">M </w:t>
      </w:r>
      <w:r w:rsidRPr="44B5D770" w:rsidR="6886EEEE">
        <w:rPr>
          <w:rFonts w:ascii="Arial" w:hAnsi="Arial" w:eastAsia="Arial" w:cs="Arial"/>
        </w:rPr>
        <w:t xml:space="preserve">with "vendor RightNow." This is utilised in Tesco Digital's electronic business's call centres. </w:t>
      </w:r>
      <w:r w:rsidRPr="44B5D770" w:rsidR="6886EEEE">
        <w:rPr>
          <w:rFonts w:ascii="Arial" w:hAnsi="Arial" w:eastAsia="Arial" w:cs="Arial"/>
        </w:rPr>
        <w:t xml:space="preserve">Customers can now manage and log their interactions with customer service personnel via phone, email, and live chat. Customers can now </w:t>
      </w:r>
      <w:r w:rsidRPr="44B5D770" w:rsidR="62CE0B41">
        <w:rPr>
          <w:rFonts w:ascii="Arial" w:hAnsi="Arial" w:eastAsia="Arial" w:cs="Arial"/>
        </w:rPr>
        <w:t>contact</w:t>
      </w:r>
      <w:r w:rsidRPr="44B5D770" w:rsidR="6886EEEE">
        <w:rPr>
          <w:rFonts w:ascii="Arial" w:hAnsi="Arial" w:eastAsia="Arial" w:cs="Arial"/>
        </w:rPr>
        <w:t xml:space="preserve"> them quickly</w:t>
      </w:r>
      <w:r w:rsidRPr="44B5D770" w:rsidR="5D4698D5">
        <w:rPr>
          <w:rFonts w:ascii="Arial" w:hAnsi="Arial" w:eastAsia="Arial" w:cs="Arial"/>
        </w:rPr>
        <w:t xml:space="preserve"> and effetely because of this</w:t>
      </w:r>
      <w:r w:rsidRPr="44B5D770" w:rsidR="6886EEEE">
        <w:rPr>
          <w:rFonts w:ascii="Arial" w:hAnsi="Arial" w:eastAsia="Arial" w:cs="Arial"/>
        </w:rPr>
        <w:t xml:space="preserve">. Because of this </w:t>
      </w:r>
      <w:r w:rsidRPr="44B5D770" w:rsidR="6886EEEE">
        <w:rPr>
          <w:rFonts w:ascii="Arial" w:hAnsi="Arial" w:eastAsia="Arial" w:cs="Arial"/>
        </w:rPr>
        <w:t xml:space="preserve">Tesco strives to </w:t>
      </w:r>
      <w:r w:rsidRPr="44B5D770" w:rsidR="6886EEEE">
        <w:rPr>
          <w:rFonts w:ascii="Arial" w:hAnsi="Arial" w:eastAsia="Arial" w:cs="Arial"/>
        </w:rPr>
        <w:t>provide</w:t>
      </w:r>
      <w:r w:rsidRPr="44B5D770" w:rsidR="6886EEEE">
        <w:rPr>
          <w:rFonts w:ascii="Arial" w:hAnsi="Arial" w:eastAsia="Arial" w:cs="Arial"/>
        </w:rPr>
        <w:t xml:space="preserve"> consistent replies to consumers' questions whether they buy technology products from the Tesco Direct catalogue or in Tesco stores. </w:t>
      </w:r>
      <w:r w:rsidRPr="44B5D770" w:rsidR="6886EEEE">
        <w:rPr>
          <w:rFonts w:ascii="Arial" w:hAnsi="Arial" w:eastAsia="Arial" w:cs="Arial"/>
        </w:rPr>
        <w:t xml:space="preserve">The system </w:t>
      </w:r>
      <w:r w:rsidRPr="44B5D770" w:rsidR="5129D27D">
        <w:rPr>
          <w:rFonts w:ascii="Arial" w:hAnsi="Arial" w:eastAsia="Arial" w:cs="Arial"/>
        </w:rPr>
        <w:t>was</w:t>
      </w:r>
      <w:r w:rsidRPr="44B5D770" w:rsidR="6886EEEE">
        <w:rPr>
          <w:rFonts w:ascii="Arial" w:hAnsi="Arial" w:eastAsia="Arial" w:cs="Arial"/>
        </w:rPr>
        <w:t xml:space="preserve"> implemented throughout Tesco Digital in 2009. Employees of Tesco will have access to it in-store as well</w:t>
      </w:r>
      <w:r w:rsidRPr="44B5D770" w:rsidR="521C979C">
        <w:rPr>
          <w:rFonts w:ascii="Arial" w:hAnsi="Arial" w:eastAsia="Arial" w:cs="Arial"/>
        </w:rPr>
        <w:t xml:space="preserve"> </w:t>
      </w:r>
      <w:r w:rsidRPr="44B5D770" w:rsidR="521C979C">
        <w:rPr>
          <w:rFonts w:ascii="Arial" w:hAnsi="Arial" w:eastAsia="Arial" w:cs="Arial"/>
          <w:sz w:val="19"/>
          <w:szCs w:val="19"/>
        </w:rPr>
        <w:t>(Tesco adopts CRM software to improve customer handling in call centres, 2022).</w:t>
      </w:r>
    </w:p>
    <w:p w:rsidR="44B5D770" w:rsidP="44B5D770" w:rsidRDefault="44B5D770" w14:paraId="740BF735" w14:textId="7FAB1754">
      <w:pPr>
        <w:pStyle w:val="Normal"/>
        <w:rPr>
          <w:rFonts w:ascii="Arial" w:hAnsi="Arial" w:eastAsia="Arial" w:cs="Arial"/>
          <w:sz w:val="19"/>
          <w:szCs w:val="19"/>
        </w:rPr>
      </w:pPr>
    </w:p>
    <w:p w:rsidR="44B5D770" w:rsidP="44B5D770" w:rsidRDefault="44B5D770" w14:paraId="75C876E2" w14:textId="1683E7DC">
      <w:pPr>
        <w:pStyle w:val="Normal"/>
        <w:rPr>
          <w:rFonts w:ascii="Arial" w:hAnsi="Arial" w:eastAsia="Arial" w:cs="Arial"/>
          <w:sz w:val="19"/>
          <w:szCs w:val="19"/>
        </w:rPr>
      </w:pPr>
    </w:p>
    <w:p w:rsidR="1277F85D" w:rsidP="44B5D770" w:rsidRDefault="1277F85D" w14:paraId="2A8B391F" w14:textId="1B4C1CDD">
      <w:pPr>
        <w:pStyle w:val="Heading4"/>
        <w:rPr>
          <w:rFonts w:ascii="Arial" w:hAnsi="Arial" w:eastAsia="Arial" w:cs="Arial"/>
          <w:i w:val="1"/>
          <w:iCs w:val="1"/>
          <w:color w:val="2F5496" w:themeColor="accent1" w:themeTint="FF" w:themeShade="BF"/>
        </w:rPr>
      </w:pPr>
      <w:bookmarkStart w:name="_Toc831689822" w:id="1063164243"/>
      <w:bookmarkStart w:name="_Toc677588212" w:id="1078779835"/>
      <w:r w:rsidRPr="44B5D770" w:rsidR="1277F85D">
        <w:rPr>
          <w:rFonts w:ascii="Arial" w:hAnsi="Arial" w:eastAsia="Arial" w:cs="Arial"/>
        </w:rPr>
        <w:t>Customer Loyalty.</w:t>
      </w:r>
      <w:bookmarkEnd w:id="1063164243"/>
      <w:bookmarkEnd w:id="1078779835"/>
    </w:p>
    <w:p w:rsidR="00713B85" w:rsidP="44B5D770" w:rsidRDefault="239E207A" w14:paraId="202A7145" w14:textId="576AC76A">
      <w:pPr>
        <w:rPr>
          <w:rFonts w:ascii="Arial" w:hAnsi="Arial" w:eastAsia="Arial" w:cs="Arial"/>
          <w:noProof w:val="0"/>
          <w:sz w:val="22"/>
          <w:szCs w:val="22"/>
          <w:lang w:val="en-GB"/>
        </w:rPr>
      </w:pPr>
      <w:r w:rsidRPr="44B5D770" w:rsidR="7BF293E9">
        <w:rPr>
          <w:rFonts w:ascii="Arial" w:hAnsi="Arial" w:eastAsia="Arial" w:cs="Arial"/>
          <w:sz w:val="22"/>
          <w:szCs w:val="22"/>
        </w:rPr>
        <w:t>During the pandemic, gaining consumer trust proved highly crucial. Brands had to focus not only on surviving, but on making their customers feel appreciated and accounted for. Building trust and consumer loyalty throughout Covid was essential,</w:t>
      </w:r>
      <w:r w:rsidRPr="44B5D770" w:rsidR="6DC66762">
        <w:rPr>
          <w:rFonts w:ascii="Arial" w:hAnsi="Arial" w:eastAsia="Arial" w:cs="Arial"/>
          <w:sz w:val="22"/>
          <w:szCs w:val="22"/>
        </w:rPr>
        <w:t xml:space="preserve"> however</w:t>
      </w:r>
      <w:r w:rsidRPr="44B5D770" w:rsidR="7BF293E9">
        <w:rPr>
          <w:rFonts w:ascii="Arial" w:hAnsi="Arial" w:eastAsia="Arial" w:cs="Arial"/>
          <w:sz w:val="22"/>
          <w:szCs w:val="22"/>
        </w:rPr>
        <w:t xml:space="preserve"> challengin</w:t>
      </w:r>
      <w:r w:rsidRPr="44B5D770" w:rsidR="435A1469">
        <w:rPr>
          <w:rFonts w:ascii="Arial" w:hAnsi="Arial" w:eastAsia="Arial" w:cs="Arial"/>
          <w:sz w:val="22"/>
          <w:szCs w:val="22"/>
        </w:rPr>
        <w:t>g</w:t>
      </w:r>
      <w:r w:rsidRPr="44B5D770" w:rsidR="7BF293E9">
        <w:rPr>
          <w:rFonts w:ascii="Arial" w:hAnsi="Arial" w:eastAsia="Arial" w:cs="Arial"/>
          <w:sz w:val="22"/>
          <w:szCs w:val="22"/>
        </w:rPr>
        <w:t xml:space="preserve">. Last year, Tesco improved its brand strength and customer </w:t>
      </w:r>
      <w:r w:rsidRPr="44B5D770" w:rsidR="3D016AE0">
        <w:rPr>
          <w:rFonts w:ascii="Arial" w:hAnsi="Arial" w:eastAsia="Arial" w:cs="Arial"/>
          <w:sz w:val="22"/>
          <w:szCs w:val="22"/>
        </w:rPr>
        <w:t>satisfaction</w:t>
      </w:r>
      <w:r w:rsidRPr="44B5D770" w:rsidR="7BF293E9">
        <w:rPr>
          <w:rFonts w:ascii="Arial" w:hAnsi="Arial" w:eastAsia="Arial" w:cs="Arial"/>
          <w:sz w:val="22"/>
          <w:szCs w:val="22"/>
        </w:rPr>
        <w:t xml:space="preserve"> across all metrics. </w:t>
      </w:r>
      <w:r w:rsidRPr="44B5D770" w:rsidR="09AEFF42">
        <w:rPr>
          <w:rFonts w:ascii="Arial" w:hAnsi="Arial" w:eastAsia="Arial" w:cs="Arial"/>
          <w:sz w:val="22"/>
          <w:szCs w:val="22"/>
        </w:rPr>
        <w:t xml:space="preserve">And the reason for this is the </w:t>
      </w:r>
      <w:r w:rsidRPr="44B5D770" w:rsidR="09AEFF42">
        <w:rPr>
          <w:rFonts w:ascii="Arial" w:hAnsi="Arial" w:eastAsia="Arial" w:cs="Arial"/>
          <w:sz w:val="22"/>
          <w:szCs w:val="22"/>
        </w:rPr>
        <w:t>capacity</w:t>
      </w:r>
      <w:r w:rsidRPr="44B5D770" w:rsidR="09AEFF42">
        <w:rPr>
          <w:rFonts w:ascii="Arial" w:hAnsi="Arial" w:eastAsia="Arial" w:cs="Arial"/>
          <w:sz w:val="22"/>
          <w:szCs w:val="22"/>
        </w:rPr>
        <w:t xml:space="preserve"> to predict change and future </w:t>
      </w:r>
      <w:r w:rsidRPr="44B5D770" w:rsidR="09AEFF42">
        <w:rPr>
          <w:rFonts w:ascii="Arial" w:hAnsi="Arial" w:eastAsia="Arial" w:cs="Arial"/>
          <w:sz w:val="22"/>
          <w:szCs w:val="22"/>
        </w:rPr>
        <w:t>planning</w:t>
      </w:r>
      <w:r w:rsidRPr="44B5D770" w:rsidR="09AEFF42">
        <w:rPr>
          <w:rFonts w:ascii="Arial" w:hAnsi="Arial" w:eastAsia="Arial" w:cs="Arial"/>
          <w:sz w:val="22"/>
          <w:szCs w:val="22"/>
        </w:rPr>
        <w:t xml:space="preserve">, instead of reacting to it," said Venkat Raghavan, Tesco's Associate Director of Enterprise Analytics and Global Head. Raghavan feels that using data and analytics to predict change is a key difference that can result in substantial brand improvements. </w:t>
      </w:r>
      <w:r w:rsidRPr="44B5D770" w:rsidR="09AEFF42">
        <w:rPr>
          <w:rFonts w:ascii="Arial" w:hAnsi="Arial" w:eastAsia="Arial" w:cs="Arial"/>
          <w:sz w:val="22"/>
          <w:szCs w:val="22"/>
        </w:rPr>
        <w:t xml:space="preserve">Tesco believed that </w:t>
      </w:r>
      <w:r w:rsidRPr="44B5D770" w:rsidR="09AEFF42">
        <w:rPr>
          <w:rFonts w:ascii="Arial" w:hAnsi="Arial" w:eastAsia="Arial" w:cs="Arial"/>
          <w:sz w:val="22"/>
          <w:szCs w:val="22"/>
        </w:rPr>
        <w:t>to</w:t>
      </w:r>
      <w:r w:rsidRPr="44B5D770" w:rsidR="09AEFF42">
        <w:rPr>
          <w:rFonts w:ascii="Arial" w:hAnsi="Arial" w:eastAsia="Arial" w:cs="Arial"/>
          <w:sz w:val="22"/>
          <w:szCs w:val="22"/>
        </w:rPr>
        <w:t xml:space="preserve"> stay competitive during </w:t>
      </w:r>
      <w:r w:rsidRPr="44B5D770" w:rsidR="09AEFF42">
        <w:rPr>
          <w:rFonts w:ascii="Arial" w:hAnsi="Arial" w:eastAsia="Arial" w:cs="Arial"/>
          <w:sz w:val="22"/>
          <w:szCs w:val="22"/>
        </w:rPr>
        <w:t>challenging times</w:t>
      </w:r>
      <w:r w:rsidRPr="44B5D770" w:rsidR="09AEFF42">
        <w:rPr>
          <w:rFonts w:ascii="Arial" w:hAnsi="Arial" w:eastAsia="Arial" w:cs="Arial"/>
          <w:sz w:val="22"/>
          <w:szCs w:val="22"/>
        </w:rPr>
        <w:t xml:space="preserve">, only data and insights were necessary. In addition to the "Clubcard" loyalty programme, which has been in place for over 25 years, the brand revamped its strategy and began collaborating with third-party organisations to provide them with </w:t>
      </w:r>
      <w:r w:rsidRPr="44B5D770" w:rsidR="09AEFF42">
        <w:rPr>
          <w:rFonts w:ascii="Arial" w:hAnsi="Arial" w:eastAsia="Arial" w:cs="Arial"/>
          <w:sz w:val="22"/>
          <w:szCs w:val="22"/>
        </w:rPr>
        <w:t>additional</w:t>
      </w:r>
      <w:r w:rsidRPr="44B5D770" w:rsidR="09AEFF42">
        <w:rPr>
          <w:rFonts w:ascii="Arial" w:hAnsi="Arial" w:eastAsia="Arial" w:cs="Arial"/>
          <w:sz w:val="22"/>
          <w:szCs w:val="22"/>
        </w:rPr>
        <w:t xml:space="preserve"> data to better understand customer and market demands. </w:t>
      </w:r>
      <w:r w:rsidRPr="44B5D770" w:rsidR="239E207A">
        <w:rPr>
          <w:rFonts w:ascii="Arial" w:hAnsi="Arial" w:eastAsia="Arial" w:cs="Arial"/>
          <w:sz w:val="22"/>
          <w:szCs w:val="22"/>
        </w:rPr>
        <w:t>Tesco has a</w:t>
      </w:r>
      <w:r w:rsidRPr="44B5D770" w:rsidR="598C2B5C">
        <w:rPr>
          <w:rFonts w:ascii="Arial" w:hAnsi="Arial" w:eastAsia="Arial" w:cs="Arial"/>
          <w:sz w:val="22"/>
          <w:szCs w:val="22"/>
        </w:rPr>
        <w:t xml:space="preserve"> further</w:t>
      </w:r>
      <w:r w:rsidRPr="44B5D770" w:rsidR="239E207A">
        <w:rPr>
          <w:rFonts w:ascii="Arial" w:hAnsi="Arial" w:eastAsia="Arial" w:cs="Arial"/>
          <w:sz w:val="22"/>
          <w:szCs w:val="22"/>
        </w:rPr>
        <w:t xml:space="preserve"> understanding o</w:t>
      </w:r>
      <w:r w:rsidRPr="44B5D770" w:rsidR="0B398D0B">
        <w:rPr>
          <w:rFonts w:ascii="Arial" w:hAnsi="Arial" w:eastAsia="Arial" w:cs="Arial"/>
          <w:sz w:val="22"/>
          <w:szCs w:val="22"/>
        </w:rPr>
        <w:t>n</w:t>
      </w:r>
      <w:r w:rsidRPr="44B5D770" w:rsidR="239E207A">
        <w:rPr>
          <w:rFonts w:ascii="Arial" w:hAnsi="Arial" w:eastAsia="Arial" w:cs="Arial"/>
          <w:sz w:val="22"/>
          <w:szCs w:val="22"/>
        </w:rPr>
        <w:t xml:space="preserve"> information on its customers since the pandemic. Through primary research, customer feedback obtained through their </w:t>
      </w:r>
      <w:r w:rsidRPr="44B5D770" w:rsidR="22717A9E">
        <w:rPr>
          <w:rFonts w:ascii="Arial" w:hAnsi="Arial" w:eastAsia="Arial" w:cs="Arial"/>
          <w:sz w:val="22"/>
          <w:szCs w:val="22"/>
        </w:rPr>
        <w:t>call</w:t>
      </w:r>
      <w:r w:rsidRPr="44B5D770" w:rsidR="239E207A">
        <w:rPr>
          <w:rFonts w:ascii="Arial" w:hAnsi="Arial" w:eastAsia="Arial" w:cs="Arial"/>
          <w:sz w:val="22"/>
          <w:szCs w:val="22"/>
        </w:rPr>
        <w:t xml:space="preserve"> centres, and the relevance of markets, brands, and rivals from third-party data partners, they connect through sales and </w:t>
      </w:r>
      <w:r w:rsidRPr="44B5D770" w:rsidR="00A10032">
        <w:rPr>
          <w:rFonts w:ascii="Arial" w:hAnsi="Arial" w:eastAsia="Arial" w:cs="Arial"/>
          <w:sz w:val="22"/>
          <w:szCs w:val="22"/>
        </w:rPr>
        <w:t>Club-card</w:t>
      </w:r>
      <w:r w:rsidRPr="44B5D770" w:rsidR="239E207A">
        <w:rPr>
          <w:rFonts w:ascii="Arial" w:hAnsi="Arial" w:eastAsia="Arial" w:cs="Arial"/>
          <w:sz w:val="22"/>
          <w:szCs w:val="22"/>
        </w:rPr>
        <w:t xml:space="preserve"> data to understand customer buying behaviours, thoughts, and attitudes. </w:t>
      </w:r>
      <w:r w:rsidRPr="44B5D770" w:rsidR="239E207A">
        <w:rPr>
          <w:rFonts w:ascii="Arial" w:hAnsi="Arial" w:eastAsia="Arial" w:cs="Arial"/>
          <w:sz w:val="22"/>
          <w:szCs w:val="22"/>
        </w:rPr>
        <w:t xml:space="preserve">Customers' behaviour changed radically during the pandemic, with an increase in internet sales and smaller size businesses, and customers </w:t>
      </w:r>
      <w:r w:rsidRPr="44B5D770" w:rsidR="239E207A">
        <w:rPr>
          <w:rFonts w:ascii="Arial" w:hAnsi="Arial" w:eastAsia="Arial" w:cs="Arial"/>
          <w:sz w:val="22"/>
          <w:szCs w:val="22"/>
        </w:rPr>
        <w:t>desiring</w:t>
      </w:r>
      <w:r w:rsidRPr="44B5D770" w:rsidR="239E207A">
        <w:rPr>
          <w:rFonts w:ascii="Arial" w:hAnsi="Arial" w:eastAsia="Arial" w:cs="Arial"/>
          <w:sz w:val="22"/>
          <w:szCs w:val="22"/>
        </w:rPr>
        <w:t xml:space="preserve"> fresh produce, </w:t>
      </w:r>
      <w:r w:rsidRPr="44B5D770" w:rsidR="0BBDBF2D">
        <w:rPr>
          <w:rFonts w:ascii="Arial" w:hAnsi="Arial" w:eastAsia="Arial" w:cs="Arial"/>
          <w:sz w:val="22"/>
          <w:szCs w:val="22"/>
        </w:rPr>
        <w:t>these</w:t>
      </w:r>
      <w:r w:rsidRPr="44B5D770" w:rsidR="239E207A">
        <w:rPr>
          <w:rFonts w:ascii="Arial" w:hAnsi="Arial" w:eastAsia="Arial" w:cs="Arial"/>
          <w:sz w:val="22"/>
          <w:szCs w:val="22"/>
        </w:rPr>
        <w:t xml:space="preserve"> changes </w:t>
      </w:r>
      <w:r w:rsidRPr="44B5D770" w:rsidR="48F32EF6">
        <w:rPr>
          <w:rFonts w:ascii="Arial" w:hAnsi="Arial" w:eastAsia="Arial" w:cs="Arial"/>
          <w:sz w:val="22"/>
          <w:szCs w:val="22"/>
        </w:rPr>
        <w:t xml:space="preserve">have </w:t>
      </w:r>
      <w:r w:rsidRPr="44B5D770" w:rsidR="48F32EF6">
        <w:rPr>
          <w:rFonts w:ascii="Arial" w:hAnsi="Arial" w:eastAsia="Arial" w:cs="Arial"/>
          <w:sz w:val="22"/>
          <w:szCs w:val="22"/>
        </w:rPr>
        <w:t>been</w:t>
      </w:r>
      <w:r w:rsidRPr="44B5D770" w:rsidR="239E207A">
        <w:rPr>
          <w:rFonts w:ascii="Arial" w:hAnsi="Arial" w:eastAsia="Arial" w:cs="Arial"/>
          <w:sz w:val="22"/>
          <w:szCs w:val="22"/>
        </w:rPr>
        <w:t xml:space="preserve"> forecasted, </w:t>
      </w:r>
      <w:r w:rsidRPr="44B5D770" w:rsidR="239E207A">
        <w:rPr>
          <w:rFonts w:ascii="Arial" w:hAnsi="Arial" w:eastAsia="Arial" w:cs="Arial"/>
          <w:sz w:val="22"/>
          <w:szCs w:val="22"/>
        </w:rPr>
        <w:t>comprehended</w:t>
      </w:r>
      <w:r w:rsidRPr="44B5D770" w:rsidR="239E207A">
        <w:rPr>
          <w:rFonts w:ascii="Arial" w:hAnsi="Arial" w:eastAsia="Arial" w:cs="Arial"/>
          <w:sz w:val="22"/>
          <w:szCs w:val="22"/>
        </w:rPr>
        <w:t xml:space="preserve">, and managed using the data technology </w:t>
      </w:r>
      <w:r w:rsidRPr="44B5D770" w:rsidR="00686B06">
        <w:rPr>
          <w:rFonts w:ascii="Arial" w:hAnsi="Arial" w:eastAsia="Arial" w:cs="Arial"/>
          <w:sz w:val="22"/>
          <w:szCs w:val="22"/>
        </w:rPr>
        <w:t xml:space="preserve">(vendor RightNow) </w:t>
      </w:r>
      <w:r w:rsidRPr="44B5D770" w:rsidR="0AE2B750">
        <w:rPr>
          <w:rFonts w:ascii="Arial" w:hAnsi="Arial" w:eastAsia="Arial" w:cs="Arial"/>
          <w:sz w:val="22"/>
          <w:szCs w:val="22"/>
        </w:rPr>
        <w:t>that they implement</w:t>
      </w:r>
      <w:r w:rsidRPr="44B5D770" w:rsidR="00713B85">
        <w:rPr>
          <w:rFonts w:ascii="Arial" w:hAnsi="Arial" w:eastAsia="Arial" w:cs="Arial"/>
          <w:sz w:val="22"/>
          <w:szCs w:val="22"/>
        </w:rPr>
        <w:t xml:space="preserve">ed </w:t>
      </w:r>
      <w:r w:rsidRPr="44B5D770" w:rsidR="09AEFF42">
        <w:rPr>
          <w:rFonts w:ascii="Arial" w:hAnsi="Arial" w:eastAsia="Arial" w:cs="Arial"/>
          <w:noProof w:val="0"/>
          <w:sz w:val="22"/>
          <w:szCs w:val="22"/>
          <w:lang w:val="en-GB"/>
        </w:rPr>
        <w:t>(Business Analytics, Latest Business Analytics News, CIO News - ET CIO, 2022).</w:t>
      </w:r>
    </w:p>
    <w:p w:rsidR="4454154E" w:rsidP="42560CD4" w:rsidRDefault="4454154E" w14:paraId="07D89315" w14:textId="353A6676">
      <w:pPr>
        <w:pStyle w:val="Heading4"/>
        <w:rPr>
          <w:rFonts w:ascii="Arial" w:hAnsi="Arial" w:eastAsia="Arial" w:cs="Arial"/>
          <w:sz w:val="19"/>
          <w:szCs w:val="19"/>
        </w:rPr>
      </w:pPr>
      <w:bookmarkStart w:name="_Toc764755062" w:id="498366337"/>
      <w:bookmarkStart w:name="_Toc302478265" w:id="1309902093"/>
      <w:r w:rsidRPr="44B5D770" w:rsidR="4454154E">
        <w:rPr>
          <w:rFonts w:ascii="Arial" w:hAnsi="Arial" w:eastAsia="Arial" w:cs="Arial"/>
          <w:sz w:val="19"/>
          <w:szCs w:val="19"/>
        </w:rPr>
        <w:t xml:space="preserve"> </w:t>
      </w:r>
      <w:bookmarkEnd w:id="498366337"/>
      <w:bookmarkEnd w:id="1309902093"/>
    </w:p>
    <w:p w:rsidR="05CB145A" w:rsidP="42560CD4" w:rsidRDefault="05CB145A" w14:paraId="571254F6" w14:textId="7C4DD142">
      <w:pPr>
        <w:rPr>
          <w:rFonts w:ascii="Arial" w:hAnsi="Arial" w:eastAsia="Arial" w:cs="Arial"/>
          <w:sz w:val="19"/>
          <w:szCs w:val="19"/>
        </w:rPr>
      </w:pPr>
    </w:p>
    <w:p w:rsidR="05CB145A" w:rsidP="42560CD4" w:rsidRDefault="05CB145A" w14:paraId="41DD9E05" w14:textId="3E6CD936">
      <w:pPr>
        <w:rPr>
          <w:rFonts w:ascii="Arial" w:hAnsi="Arial" w:eastAsia="Arial" w:cs="Arial"/>
          <w:sz w:val="19"/>
          <w:szCs w:val="19"/>
        </w:rPr>
      </w:pPr>
    </w:p>
    <w:p w:rsidR="05CB145A" w:rsidP="42560CD4" w:rsidRDefault="05CB145A" w14:paraId="622A7A72" w14:textId="77DB962B">
      <w:pPr>
        <w:pStyle w:val="Normal"/>
        <w:rPr>
          <w:rFonts w:ascii="Arial" w:hAnsi="Arial" w:eastAsia="Arial" w:cs="Arial"/>
          <w:sz w:val="19"/>
          <w:szCs w:val="19"/>
        </w:rPr>
      </w:pPr>
    </w:p>
    <w:p w:rsidR="09AEFF42" w:rsidP="42560CD4" w:rsidRDefault="09AEFF42" w14:paraId="55999223" w14:textId="4F64FF70">
      <w:pPr>
        <w:pStyle w:val="Normal"/>
        <w:rPr>
          <w:rFonts w:ascii="Arial" w:hAnsi="Arial" w:eastAsia="Arial" w:cs="Arial"/>
          <w:sz w:val="19"/>
          <w:szCs w:val="19"/>
        </w:rPr>
      </w:pPr>
    </w:p>
    <w:p w:rsidR="09AEFF42" w:rsidP="42560CD4" w:rsidRDefault="09AEFF42" w14:paraId="4F8A3256" w14:textId="6C64E757">
      <w:pPr>
        <w:pStyle w:val="Normal"/>
        <w:rPr>
          <w:rFonts w:ascii="Arial" w:hAnsi="Arial" w:eastAsia="Arial" w:cs="Arial"/>
          <w:sz w:val="19"/>
          <w:szCs w:val="19"/>
        </w:rPr>
      </w:pPr>
    </w:p>
    <w:p w:rsidR="09AEFF42" w:rsidP="42560CD4" w:rsidRDefault="09AEFF42" w14:paraId="17D0A2B0" w14:textId="2273B7FE">
      <w:pPr>
        <w:pStyle w:val="Normal"/>
        <w:rPr>
          <w:rFonts w:ascii="Arial" w:hAnsi="Arial" w:eastAsia="Arial" w:cs="Arial"/>
          <w:sz w:val="19"/>
          <w:szCs w:val="19"/>
        </w:rPr>
      </w:pPr>
    </w:p>
    <w:p w:rsidR="44B5D770" w:rsidP="44B5D770" w:rsidRDefault="44B5D770" w14:paraId="6827E0E3" w14:textId="1E475263">
      <w:pPr>
        <w:pStyle w:val="Normal"/>
        <w:rPr>
          <w:rFonts w:ascii="Arial" w:hAnsi="Arial" w:eastAsia="Arial" w:cs="Arial"/>
          <w:sz w:val="19"/>
          <w:szCs w:val="19"/>
        </w:rPr>
      </w:pPr>
    </w:p>
    <w:p w:rsidR="44B5D770" w:rsidP="44B5D770" w:rsidRDefault="44B5D770" w14:paraId="33EF0C50" w14:textId="30BAAE97">
      <w:pPr>
        <w:pStyle w:val="Normal"/>
        <w:rPr>
          <w:rFonts w:ascii="Arial" w:hAnsi="Arial" w:eastAsia="Arial" w:cs="Arial"/>
          <w:sz w:val="19"/>
          <w:szCs w:val="19"/>
        </w:rPr>
      </w:pPr>
    </w:p>
    <w:p w:rsidR="44B5D770" w:rsidP="44B5D770" w:rsidRDefault="44B5D770" w14:paraId="5597EC8B" w14:textId="0B50F6DB">
      <w:pPr>
        <w:pStyle w:val="Normal"/>
        <w:rPr>
          <w:rFonts w:ascii="Arial" w:hAnsi="Arial" w:eastAsia="Arial" w:cs="Arial"/>
          <w:sz w:val="19"/>
          <w:szCs w:val="19"/>
        </w:rPr>
      </w:pPr>
    </w:p>
    <w:p w:rsidR="44B5D770" w:rsidP="44B5D770" w:rsidRDefault="44B5D770" w14:paraId="4E7AEF92" w14:textId="7056C8D1">
      <w:pPr>
        <w:pStyle w:val="Normal"/>
        <w:rPr>
          <w:rFonts w:ascii="Arial" w:hAnsi="Arial" w:eastAsia="Arial" w:cs="Arial"/>
          <w:sz w:val="19"/>
          <w:szCs w:val="19"/>
        </w:rPr>
      </w:pPr>
    </w:p>
    <w:p w:rsidR="44B5D770" w:rsidP="44B5D770" w:rsidRDefault="44B5D770" w14:paraId="653898F6" w14:textId="169FD8DA">
      <w:pPr>
        <w:pStyle w:val="Normal"/>
        <w:rPr>
          <w:rFonts w:ascii="Arial" w:hAnsi="Arial" w:eastAsia="Arial" w:cs="Arial"/>
          <w:sz w:val="19"/>
          <w:szCs w:val="19"/>
        </w:rPr>
      </w:pPr>
    </w:p>
    <w:p w:rsidR="44B5D770" w:rsidP="44B5D770" w:rsidRDefault="44B5D770" w14:paraId="5F715E62" w14:textId="3C239146">
      <w:pPr>
        <w:pStyle w:val="Normal"/>
        <w:rPr>
          <w:rFonts w:ascii="Arial" w:hAnsi="Arial" w:eastAsia="Arial" w:cs="Arial"/>
          <w:sz w:val="19"/>
          <w:szCs w:val="19"/>
        </w:rPr>
      </w:pPr>
    </w:p>
    <w:p w:rsidR="44B5D770" w:rsidP="44B5D770" w:rsidRDefault="44B5D770" w14:paraId="49560C70" w14:textId="36826753">
      <w:pPr>
        <w:pStyle w:val="Normal"/>
        <w:rPr>
          <w:rFonts w:ascii="Arial" w:hAnsi="Arial" w:eastAsia="Arial" w:cs="Arial"/>
          <w:sz w:val="19"/>
          <w:szCs w:val="19"/>
        </w:rPr>
      </w:pPr>
    </w:p>
    <w:p w:rsidR="09AEFF42" w:rsidP="42560CD4" w:rsidRDefault="09AEFF42" w14:paraId="10F220A8" w14:textId="214A1C13">
      <w:pPr>
        <w:pStyle w:val="Normal"/>
        <w:rPr>
          <w:rFonts w:ascii="Arial" w:hAnsi="Arial" w:eastAsia="Arial" w:cs="Arial"/>
          <w:sz w:val="19"/>
          <w:szCs w:val="19"/>
        </w:rPr>
      </w:pPr>
    </w:p>
    <w:p w:rsidR="156386B8" w:rsidP="44B5D770" w:rsidRDefault="156386B8" w14:paraId="076790B2" w14:textId="3CC85C80">
      <w:pPr>
        <w:pStyle w:val="Heading2"/>
        <w:rPr>
          <w:rFonts w:ascii="Arial" w:hAnsi="Arial" w:eastAsia="Arial" w:cs="Arial"/>
          <w:i w:val="1"/>
          <w:iCs w:val="1"/>
        </w:rPr>
      </w:pPr>
      <w:bookmarkStart w:name="_Toc1941541439" w:id="417158659"/>
      <w:bookmarkStart w:name="_Toc1535579684" w:id="109729518"/>
      <w:r w:rsidRPr="44B5D770" w:rsidR="156386B8">
        <w:rPr>
          <w:rFonts w:ascii="Arial" w:hAnsi="Arial" w:eastAsia="Arial" w:cs="Arial"/>
        </w:rPr>
        <w:t>Findings</w:t>
      </w:r>
      <w:r w:rsidRPr="44B5D770" w:rsidR="38FA5DF2">
        <w:rPr>
          <w:rFonts w:ascii="Arial" w:hAnsi="Arial" w:eastAsia="Arial" w:cs="Arial"/>
        </w:rPr>
        <w:t xml:space="preserve"> </w:t>
      </w:r>
      <w:r w:rsidRPr="44B5D770" w:rsidR="1B0CF9E7">
        <w:rPr>
          <w:rFonts w:ascii="Arial" w:hAnsi="Arial" w:eastAsia="Arial" w:cs="Arial"/>
        </w:rPr>
        <w:t>2</w:t>
      </w:r>
      <w:r w:rsidRPr="44B5D770" w:rsidR="38FA5DF2">
        <w:rPr>
          <w:rFonts w:ascii="Arial" w:hAnsi="Arial" w:eastAsia="Arial" w:cs="Arial"/>
        </w:rPr>
        <w:t>.</w:t>
      </w:r>
      <w:r w:rsidRPr="44B5D770" w:rsidR="4D74FD68">
        <w:rPr>
          <w:rFonts w:ascii="Arial" w:hAnsi="Arial" w:eastAsia="Arial" w:cs="Arial"/>
        </w:rPr>
        <w:t>1</w:t>
      </w:r>
      <w:bookmarkEnd w:id="417158659"/>
      <w:bookmarkEnd w:id="109729518"/>
    </w:p>
    <w:p w:rsidR="7455424F" w:rsidP="42560CD4" w:rsidRDefault="7455424F" w14:paraId="68857DA6" w14:textId="43B3D147">
      <w:pPr>
        <w:pStyle w:val="Heading2"/>
        <w:rPr>
          <w:rFonts w:ascii="Arial" w:hAnsi="Arial" w:eastAsia="Arial" w:cs="Arial"/>
        </w:rPr>
      </w:pPr>
      <w:bookmarkStart w:name="_Toc226461575" w:id="1770220225"/>
      <w:bookmarkStart w:name="_Toc2027585222" w:id="1419712257"/>
      <w:r w:rsidRPr="44B5D770" w:rsidR="366D52FB">
        <w:rPr>
          <w:rFonts w:ascii="Arial" w:hAnsi="Arial" w:eastAsia="Arial" w:cs="Arial"/>
        </w:rPr>
        <w:t>2.</w:t>
      </w:r>
      <w:r w:rsidRPr="44B5D770" w:rsidR="1C27B9A9">
        <w:rPr>
          <w:rFonts w:ascii="Arial" w:hAnsi="Arial" w:eastAsia="Arial" w:cs="Arial"/>
        </w:rPr>
        <w:t>3 E</w:t>
      </w:r>
      <w:r w:rsidRPr="44B5D770" w:rsidR="366D52FB">
        <w:rPr>
          <w:rFonts w:ascii="Arial" w:hAnsi="Arial" w:eastAsia="Arial" w:cs="Arial"/>
        </w:rPr>
        <w:t xml:space="preserve">thics and </w:t>
      </w:r>
      <w:r w:rsidRPr="44B5D770" w:rsidR="1CEE9D1B">
        <w:rPr>
          <w:rFonts w:ascii="Arial" w:hAnsi="Arial" w:eastAsia="Arial" w:cs="Arial"/>
        </w:rPr>
        <w:t>S</w:t>
      </w:r>
      <w:r w:rsidRPr="44B5D770" w:rsidR="13D81966">
        <w:rPr>
          <w:rFonts w:ascii="Arial" w:hAnsi="Arial" w:eastAsia="Arial" w:cs="Arial"/>
        </w:rPr>
        <w:t>ustainability</w:t>
      </w:r>
      <w:r w:rsidRPr="44B5D770" w:rsidR="366D52FB">
        <w:rPr>
          <w:rFonts w:ascii="Arial" w:hAnsi="Arial" w:eastAsia="Arial" w:cs="Arial"/>
        </w:rPr>
        <w:t>.</w:t>
      </w:r>
      <w:bookmarkEnd w:id="1770220225"/>
      <w:bookmarkEnd w:id="1419712257"/>
    </w:p>
    <w:p w:rsidR="05CB145A" w:rsidP="44B5D770" w:rsidRDefault="05CB145A" w14:paraId="7475F31C" w14:textId="7A565D4C">
      <w:pPr>
        <w:pStyle w:val="Heading4"/>
        <w:rPr>
          <w:rFonts w:ascii="Arial" w:hAnsi="Arial" w:eastAsia="Arial" w:cs="Arial"/>
          <w:i w:val="1"/>
          <w:iCs w:val="1"/>
          <w:color w:val="2F5496" w:themeColor="accent1" w:themeTint="FF" w:themeShade="BF"/>
        </w:rPr>
      </w:pPr>
      <w:bookmarkStart w:name="_Toc26527317" w:id="917631865"/>
      <w:bookmarkStart w:name="_Toc840301055" w:id="483714528"/>
      <w:r w:rsidRPr="44B5D770" w:rsidR="4CDA110D">
        <w:rPr>
          <w:rFonts w:ascii="Arial" w:hAnsi="Arial" w:eastAsia="Arial" w:cs="Arial"/>
        </w:rPr>
        <w:t xml:space="preserve">Normative Ethics at </w:t>
      </w:r>
      <w:r w:rsidRPr="44B5D770" w:rsidR="639BA1DB">
        <w:rPr>
          <w:rFonts w:ascii="Arial" w:hAnsi="Arial" w:eastAsia="Arial" w:cs="Arial"/>
        </w:rPr>
        <w:t>Tesco's</w:t>
      </w:r>
      <w:r w:rsidRPr="44B5D770" w:rsidR="4CDA110D">
        <w:rPr>
          <w:rFonts w:ascii="Arial" w:hAnsi="Arial" w:eastAsia="Arial" w:cs="Arial"/>
        </w:rPr>
        <w:t>.</w:t>
      </w:r>
      <w:bookmarkEnd w:id="917631865"/>
      <w:bookmarkEnd w:id="483714528"/>
    </w:p>
    <w:p w:rsidR="63BD0EEB" w:rsidP="42560CD4" w:rsidRDefault="63BD0EEB" w14:paraId="4A1D4DED" w14:textId="32561F67">
      <w:pPr>
        <w:rPr>
          <w:rFonts w:ascii="Arial" w:hAnsi="Arial" w:eastAsia="Arial" w:cs="Arial"/>
          <w:sz w:val="19"/>
          <w:szCs w:val="19"/>
        </w:rPr>
      </w:pPr>
      <w:r w:rsidRPr="42560CD4" w:rsidR="63BD0EEB">
        <w:rPr>
          <w:rFonts w:ascii="Arial" w:hAnsi="Arial" w:eastAsia="Arial" w:cs="Arial"/>
        </w:rPr>
        <w:t xml:space="preserve">Tesco's online customer service has a 2.5-star rating. Unprofessional delivery service has been reported by certain clients. People were unable to contact customer service as promptly as company policies </w:t>
      </w:r>
      <w:r w:rsidRPr="42560CD4" w:rsidR="63BD0EEB">
        <w:rPr>
          <w:rFonts w:ascii="Arial" w:hAnsi="Arial" w:eastAsia="Arial" w:cs="Arial"/>
        </w:rPr>
        <w:t>stated</w:t>
      </w:r>
      <w:r w:rsidRPr="42560CD4" w:rsidR="63BD0EEB">
        <w:rPr>
          <w:rFonts w:ascii="Arial" w:hAnsi="Arial" w:eastAsia="Arial" w:cs="Arial"/>
        </w:rPr>
        <w:t xml:space="preserve"> because time slots were </w:t>
      </w:r>
      <w:r w:rsidRPr="42560CD4" w:rsidR="63BD0EEB">
        <w:rPr>
          <w:rFonts w:ascii="Arial" w:hAnsi="Arial" w:eastAsia="Arial" w:cs="Arial"/>
        </w:rPr>
        <w:t>modified</w:t>
      </w:r>
      <w:r w:rsidRPr="42560CD4" w:rsidR="63BD0EEB">
        <w:rPr>
          <w:rFonts w:ascii="Arial" w:hAnsi="Arial" w:eastAsia="Arial" w:cs="Arial"/>
        </w:rPr>
        <w:t xml:space="preserve"> carelessly. </w:t>
      </w:r>
      <w:r w:rsidRPr="42560CD4" w:rsidR="63BD0EEB">
        <w:rPr>
          <w:rFonts w:ascii="Arial" w:hAnsi="Arial" w:eastAsia="Arial" w:cs="Arial"/>
        </w:rPr>
        <w:t>One of Tesco's healthy living microwave meals has been reported as salty, according to one consumer</w:t>
      </w:r>
      <w:r w:rsidRPr="42560CD4" w:rsidR="6C18F715">
        <w:rPr>
          <w:rFonts w:ascii="Arial" w:hAnsi="Arial" w:eastAsia="Arial" w:cs="Arial"/>
        </w:rPr>
        <w:t xml:space="preserve"> </w:t>
      </w:r>
      <w:r w:rsidRPr="42560CD4" w:rsidR="6C18F715">
        <w:rPr>
          <w:rFonts w:ascii="Arial" w:hAnsi="Arial" w:eastAsia="Arial" w:cs="Arial"/>
          <w:sz w:val="19"/>
          <w:szCs w:val="19"/>
        </w:rPr>
        <w:t>(Tesco www.tesco.com, 2022).</w:t>
      </w:r>
    </w:p>
    <w:p w:rsidR="2B83850B" w:rsidP="44B5D770" w:rsidRDefault="2B83850B" w14:paraId="191B8E56" w14:textId="2CF844F2">
      <w:pPr>
        <w:rPr>
          <w:rFonts w:ascii="Arial" w:hAnsi="Arial" w:eastAsia="Arial" w:cs="Arial"/>
        </w:rPr>
      </w:pPr>
      <w:r w:rsidRPr="44B5D770" w:rsidR="63BD0EEB">
        <w:rPr>
          <w:rFonts w:ascii="Arial" w:hAnsi="Arial" w:eastAsia="Arial" w:cs="Arial"/>
        </w:rPr>
        <w:t xml:space="preserve">However, according to the grocer newspaper, Tesco's is the most improved supermarket for customer satisfaction, with 10,000 customers agreeing in a recent survey of UK consumers. </w:t>
      </w:r>
      <w:r w:rsidRPr="44B5D770" w:rsidR="63BD0EEB">
        <w:rPr>
          <w:rFonts w:ascii="Arial" w:hAnsi="Arial" w:eastAsia="Arial" w:cs="Arial"/>
        </w:rPr>
        <w:t xml:space="preserve">According to the UK customer satisfaction index, which is based on customer trust, complaint resolution, and competent time management, the retailer's customer satisfaction score has increased 1.2 points to 80.1 out of 100. </w:t>
      </w:r>
      <w:r w:rsidRPr="44B5D770" w:rsidR="63BD0EEB">
        <w:rPr>
          <w:rFonts w:ascii="Arial" w:hAnsi="Arial" w:eastAsia="Arial" w:cs="Arial"/>
        </w:rPr>
        <w:t>However, it falls behind in the food industry, with an average score of 81.3 percent. According to the Institute of Customer Service, M&amp;S ranked the highest score of 85 % in the supermarket produce sector.</w:t>
      </w:r>
    </w:p>
    <w:p w:rsidR="4FA2C79F" w:rsidP="42560CD4" w:rsidRDefault="4FA2C79F" w14:paraId="099E2FDC" w14:textId="383E9673">
      <w:pPr>
        <w:rPr>
          <w:rFonts w:ascii="Arial" w:hAnsi="Arial" w:eastAsia="Arial" w:cs="Arial"/>
          <w:sz w:val="19"/>
          <w:szCs w:val="19"/>
        </w:rPr>
      </w:pPr>
      <w:r w:rsidRPr="42560CD4" w:rsidR="397373A1">
        <w:rPr>
          <w:rFonts w:ascii="Arial" w:hAnsi="Arial" w:eastAsia="Arial" w:cs="Arial"/>
        </w:rPr>
        <w:t>In 2015, several</w:t>
      </w:r>
      <w:r w:rsidRPr="42560CD4" w:rsidR="7098E67D">
        <w:rPr>
          <w:rFonts w:ascii="Arial" w:hAnsi="Arial" w:eastAsia="Arial" w:cs="Arial"/>
        </w:rPr>
        <w:t xml:space="preserve"> </w:t>
      </w:r>
      <w:r w:rsidRPr="42560CD4" w:rsidR="397373A1">
        <w:rPr>
          <w:rFonts w:ascii="Arial" w:hAnsi="Arial" w:eastAsia="Arial" w:cs="Arial"/>
        </w:rPr>
        <w:t xml:space="preserve">shareholder groups expressed concern after Tesco's </w:t>
      </w:r>
      <w:r w:rsidRPr="42560CD4" w:rsidR="397373A1">
        <w:rPr>
          <w:rFonts w:ascii="Arial" w:hAnsi="Arial" w:eastAsia="Arial" w:cs="Arial"/>
        </w:rPr>
        <w:t>remuneration</w:t>
      </w:r>
      <w:r w:rsidRPr="42560CD4" w:rsidR="397373A1">
        <w:rPr>
          <w:rFonts w:ascii="Arial" w:hAnsi="Arial" w:eastAsia="Arial" w:cs="Arial"/>
        </w:rPr>
        <w:t xml:space="preserve"> release that the company paid chief executive Dave Lewis £4.13 million in bonuses and salary for his first six months on the job, as well as a £1.2 million </w:t>
      </w:r>
      <w:r w:rsidRPr="42560CD4" w:rsidR="397373A1">
        <w:rPr>
          <w:rFonts w:ascii="Arial" w:hAnsi="Arial" w:eastAsia="Arial" w:cs="Arial"/>
        </w:rPr>
        <w:t>pay-out</w:t>
      </w:r>
      <w:r w:rsidRPr="42560CD4" w:rsidR="397373A1">
        <w:rPr>
          <w:rFonts w:ascii="Arial" w:hAnsi="Arial" w:eastAsia="Arial" w:cs="Arial"/>
        </w:rPr>
        <w:t xml:space="preserve"> to his predecessor who oversaw sales and profits</w:t>
      </w:r>
      <w:r w:rsidRPr="42560CD4" w:rsidR="027892D9">
        <w:rPr>
          <w:rFonts w:ascii="Arial" w:hAnsi="Arial" w:eastAsia="Arial" w:cs="Arial"/>
        </w:rPr>
        <w:t xml:space="preserve"> </w:t>
      </w:r>
      <w:r w:rsidRPr="42560CD4" w:rsidR="027892D9">
        <w:rPr>
          <w:rFonts w:ascii="Arial" w:hAnsi="Arial" w:eastAsia="Arial" w:cs="Arial"/>
          <w:sz w:val="19"/>
          <w:szCs w:val="19"/>
        </w:rPr>
        <w:t>(How ethical is Tesco plc? | Ethical Consumer, 2022).</w:t>
      </w:r>
    </w:p>
    <w:p w:rsidR="4FA2C79F" w:rsidP="42560CD4" w:rsidRDefault="4FA2C79F" w14:paraId="7F39B79B" w14:textId="79A0F5DE">
      <w:pPr>
        <w:rPr>
          <w:rFonts w:ascii="Arial" w:hAnsi="Arial" w:eastAsia="Arial" w:cs="Arial"/>
          <w:sz w:val="19"/>
          <w:szCs w:val="19"/>
        </w:rPr>
      </w:pPr>
      <w:r w:rsidRPr="44B5D770" w:rsidR="397373A1">
        <w:rPr>
          <w:rFonts w:ascii="Arial" w:hAnsi="Arial" w:eastAsia="Arial" w:cs="Arial"/>
        </w:rPr>
        <w:t xml:space="preserve">Dave Lewis was paid £4,600,000 in the year 2018-2019, according to a report released in September 2019. Tesco was therefore docked half-point in the Anti-Social Finance category </w:t>
      </w:r>
      <w:r w:rsidRPr="44B5D770" w:rsidR="0857AA3B">
        <w:rPr>
          <w:rFonts w:ascii="Arial" w:hAnsi="Arial" w:eastAsia="Arial" w:cs="Arial"/>
        </w:rPr>
        <w:t>because any</w:t>
      </w:r>
      <w:r w:rsidRPr="44B5D770" w:rsidR="397373A1">
        <w:rPr>
          <w:rFonts w:ascii="Arial" w:hAnsi="Arial" w:eastAsia="Arial" w:cs="Arial"/>
        </w:rPr>
        <w:t xml:space="preserve"> payment beyond £1,000,000 per year </w:t>
      </w:r>
      <w:r w:rsidRPr="44B5D770" w:rsidR="00443930">
        <w:rPr>
          <w:rFonts w:ascii="Arial" w:hAnsi="Arial" w:eastAsia="Arial" w:cs="Arial"/>
        </w:rPr>
        <w:t xml:space="preserve">is </w:t>
      </w:r>
      <w:r w:rsidRPr="44B5D770" w:rsidR="353256F8">
        <w:rPr>
          <w:rFonts w:ascii="Arial" w:hAnsi="Arial" w:eastAsia="Arial" w:cs="Arial"/>
        </w:rPr>
        <w:t>excessive</w:t>
      </w:r>
      <w:r w:rsidRPr="44B5D770" w:rsidR="397373A1">
        <w:rPr>
          <w:rFonts w:ascii="Arial" w:hAnsi="Arial" w:eastAsia="Arial" w:cs="Arial"/>
        </w:rPr>
        <w:t xml:space="preserve">. </w:t>
      </w:r>
      <w:r w:rsidRPr="44B5D770" w:rsidR="46076CB4">
        <w:rPr>
          <w:rFonts w:ascii="Arial" w:hAnsi="Arial" w:eastAsia="Arial" w:cs="Arial"/>
        </w:rPr>
        <w:t xml:space="preserve">"It's widely acknowledged that Tesco's customer trust suffered as a result of the 2014 accounting controversy, when the business lost touch with long-term consumers," said Jo </w:t>
      </w:r>
      <w:proofErr w:type="spellStart"/>
      <w:r w:rsidRPr="44B5D770" w:rsidR="46076CB4">
        <w:rPr>
          <w:rFonts w:ascii="Arial" w:hAnsi="Arial" w:eastAsia="Arial" w:cs="Arial"/>
        </w:rPr>
        <w:t>Causon</w:t>
      </w:r>
      <w:proofErr w:type="spellEnd"/>
      <w:r w:rsidRPr="44B5D770" w:rsidR="46076CB4">
        <w:rPr>
          <w:rFonts w:ascii="Arial" w:hAnsi="Arial" w:eastAsia="Arial" w:cs="Arial"/>
        </w:rPr>
        <w:t xml:space="preserve">, CEO of the Institute of Customer Service. </w:t>
      </w:r>
      <w:r w:rsidRPr="44B5D770" w:rsidR="46076CB4">
        <w:rPr>
          <w:rFonts w:ascii="Arial" w:hAnsi="Arial" w:eastAsia="Arial" w:cs="Arial"/>
        </w:rPr>
        <w:t xml:space="preserve">This loss of trust contributed to the company's record losses in 2014/15, however a renewed focus on service excellence has brought customers on board - as reflected by the 2017 UKCSI - and is paying dividends, as the companies recently </w:t>
      </w:r>
      <w:r w:rsidRPr="44B5D770" w:rsidR="46076CB4">
        <w:rPr>
          <w:rFonts w:ascii="Arial" w:hAnsi="Arial" w:eastAsia="Arial" w:cs="Arial"/>
        </w:rPr>
        <w:t>disclosed</w:t>
      </w:r>
      <w:r w:rsidRPr="44B5D770" w:rsidR="46076CB4">
        <w:rPr>
          <w:rFonts w:ascii="Arial" w:hAnsi="Arial" w:eastAsia="Arial" w:cs="Arial"/>
        </w:rPr>
        <w:t xml:space="preserve"> full-year results </w:t>
      </w:r>
      <w:r w:rsidRPr="44B5D770" w:rsidR="46076CB4">
        <w:rPr>
          <w:rFonts w:ascii="Arial" w:hAnsi="Arial" w:eastAsia="Arial" w:cs="Arial"/>
        </w:rPr>
        <w:t>indicate</w:t>
      </w:r>
      <w:r w:rsidRPr="44B5D770" w:rsidR="46076CB4">
        <w:rPr>
          <w:rFonts w:ascii="Arial" w:hAnsi="Arial" w:eastAsia="Arial" w:cs="Arial"/>
        </w:rPr>
        <w:t xml:space="preserve">. </w:t>
      </w:r>
      <w:r w:rsidRPr="44B5D770" w:rsidR="4FA2C79F">
        <w:rPr>
          <w:rFonts w:ascii="Arial" w:hAnsi="Arial" w:eastAsia="Arial" w:cs="Arial"/>
        </w:rPr>
        <w:t xml:space="preserve">Tesco's operating profits increased to £1.05 billion in 2015-16, increasing from a shortfall of £5.75 billion the previous year </w:t>
      </w:r>
      <w:r w:rsidRPr="44B5D770" w:rsidR="28FE25D4">
        <w:rPr>
          <w:rFonts w:ascii="Arial" w:hAnsi="Arial" w:eastAsia="Arial" w:cs="Arial"/>
          <w:sz w:val="19"/>
          <w:szCs w:val="19"/>
        </w:rPr>
        <w:t>(Quinn, 2022).</w:t>
      </w:r>
    </w:p>
    <w:p w:rsidR="69A9DAE4" w:rsidP="42560CD4" w:rsidRDefault="69A9DAE4" w14:paraId="5657067F" w14:textId="4AB5221A">
      <w:pPr>
        <w:pStyle w:val="Normal"/>
        <w:rPr>
          <w:rFonts w:ascii="Arial" w:hAnsi="Arial" w:eastAsia="Arial" w:cs="Arial"/>
          <w:sz w:val="19"/>
          <w:szCs w:val="19"/>
        </w:rPr>
      </w:pPr>
    </w:p>
    <w:p w:rsidR="44B5D770" w:rsidP="44B5D770" w:rsidRDefault="44B5D770" w14:paraId="4283CD35" w14:textId="26606312">
      <w:pPr>
        <w:pStyle w:val="Normal"/>
        <w:rPr>
          <w:rFonts w:ascii="Arial" w:hAnsi="Arial" w:eastAsia="Arial" w:cs="Arial"/>
          <w:sz w:val="19"/>
          <w:szCs w:val="19"/>
        </w:rPr>
      </w:pPr>
    </w:p>
    <w:p w:rsidR="69A9DAE4" w:rsidP="44B5D770" w:rsidRDefault="69A9DAE4" w14:paraId="6C11D53B" w14:textId="3BDC6CC0">
      <w:pPr>
        <w:pStyle w:val="Normal"/>
        <w:rPr>
          <w:rFonts w:ascii="Arial" w:hAnsi="Arial" w:eastAsia="Arial" w:cs="Arial"/>
          <w:sz w:val="22"/>
          <w:szCs w:val="22"/>
        </w:rPr>
      </w:pPr>
    </w:p>
    <w:p w:rsidR="44B5D770" w:rsidP="44B5D770" w:rsidRDefault="44B5D770" w14:paraId="578890E8" w14:textId="3D296226">
      <w:pPr>
        <w:pStyle w:val="Normal"/>
        <w:rPr>
          <w:rFonts w:ascii="Arial" w:hAnsi="Arial" w:eastAsia="Arial" w:cs="Arial"/>
          <w:sz w:val="22"/>
          <w:szCs w:val="22"/>
        </w:rPr>
      </w:pPr>
    </w:p>
    <w:p w:rsidR="44B5D770" w:rsidP="44B5D770" w:rsidRDefault="44B5D770" w14:paraId="59C8A1AF" w14:textId="1E62F04F">
      <w:pPr>
        <w:pStyle w:val="Normal"/>
        <w:rPr>
          <w:rFonts w:ascii="Arial" w:hAnsi="Arial" w:eastAsia="Arial" w:cs="Arial"/>
          <w:sz w:val="22"/>
          <w:szCs w:val="22"/>
        </w:rPr>
      </w:pPr>
    </w:p>
    <w:p w:rsidR="44B5D770" w:rsidP="44B5D770" w:rsidRDefault="44B5D770" w14:paraId="4A60E1AD" w14:textId="2B164189">
      <w:pPr>
        <w:pStyle w:val="Normal"/>
        <w:rPr>
          <w:rFonts w:ascii="Arial" w:hAnsi="Arial" w:eastAsia="Arial" w:cs="Arial"/>
          <w:sz w:val="22"/>
          <w:szCs w:val="22"/>
        </w:rPr>
      </w:pPr>
    </w:p>
    <w:p w:rsidR="44B5D770" w:rsidP="44B5D770" w:rsidRDefault="44B5D770" w14:paraId="196B7FBF" w14:textId="523E7B72">
      <w:pPr>
        <w:pStyle w:val="Normal"/>
        <w:rPr>
          <w:rFonts w:ascii="Arial" w:hAnsi="Arial" w:eastAsia="Arial" w:cs="Arial"/>
          <w:sz w:val="22"/>
          <w:szCs w:val="22"/>
        </w:rPr>
      </w:pPr>
    </w:p>
    <w:p w:rsidR="44B5D770" w:rsidP="44B5D770" w:rsidRDefault="44B5D770" w14:paraId="2179AFC5" w14:textId="384B0E8A">
      <w:pPr>
        <w:pStyle w:val="Normal"/>
        <w:rPr>
          <w:rFonts w:ascii="Arial" w:hAnsi="Arial" w:eastAsia="Arial" w:cs="Arial"/>
          <w:sz w:val="22"/>
          <w:szCs w:val="22"/>
        </w:rPr>
      </w:pPr>
    </w:p>
    <w:p w:rsidR="44B5D770" w:rsidP="44B5D770" w:rsidRDefault="44B5D770" w14:paraId="210E79C7" w14:textId="105AB767">
      <w:pPr>
        <w:pStyle w:val="Normal"/>
        <w:rPr>
          <w:rFonts w:ascii="Arial" w:hAnsi="Arial" w:eastAsia="Arial" w:cs="Arial"/>
          <w:sz w:val="22"/>
          <w:szCs w:val="22"/>
        </w:rPr>
      </w:pPr>
    </w:p>
    <w:p w:rsidR="44B5D770" w:rsidP="44B5D770" w:rsidRDefault="44B5D770" w14:paraId="70ACA7A2" w14:textId="0A689E4C">
      <w:pPr>
        <w:pStyle w:val="Normal"/>
        <w:rPr>
          <w:rFonts w:ascii="Arial" w:hAnsi="Arial" w:eastAsia="Arial" w:cs="Arial"/>
          <w:sz w:val="22"/>
          <w:szCs w:val="22"/>
        </w:rPr>
      </w:pPr>
    </w:p>
    <w:p w:rsidR="44B5D770" w:rsidP="44B5D770" w:rsidRDefault="44B5D770" w14:paraId="603ABED8" w14:textId="445317E1">
      <w:pPr>
        <w:pStyle w:val="Normal"/>
        <w:rPr>
          <w:rFonts w:ascii="Arial" w:hAnsi="Arial" w:eastAsia="Arial" w:cs="Arial"/>
          <w:sz w:val="22"/>
          <w:szCs w:val="22"/>
        </w:rPr>
      </w:pPr>
    </w:p>
    <w:p w:rsidR="25A120C9" w:rsidP="44B5D770" w:rsidRDefault="25A120C9" w14:paraId="7809D50D" w14:textId="66F0B04C">
      <w:pPr>
        <w:pStyle w:val="Heading4"/>
        <w:rPr>
          <w:rFonts w:ascii="Arial" w:hAnsi="Arial" w:eastAsia="Arial" w:cs="Arial"/>
          <w:i w:val="1"/>
          <w:iCs w:val="1"/>
          <w:color w:val="2F5496" w:themeColor="accent1" w:themeTint="FF" w:themeShade="BF"/>
          <w:sz w:val="22"/>
          <w:szCs w:val="22"/>
        </w:rPr>
      </w:pPr>
      <w:bookmarkStart w:name="_Toc326402700" w:id="842322496"/>
      <w:bookmarkStart w:name="_Toc1408054626" w:id="1734459251"/>
      <w:r w:rsidRPr="44B5D770" w:rsidR="25A120C9">
        <w:rPr>
          <w:rFonts w:ascii="Arial" w:hAnsi="Arial" w:eastAsia="Arial" w:cs="Arial"/>
          <w:sz w:val="22"/>
          <w:szCs w:val="22"/>
        </w:rPr>
        <w:t xml:space="preserve">Ethical issues within </w:t>
      </w:r>
      <w:r w:rsidRPr="44B5D770" w:rsidR="25A120C9">
        <w:rPr>
          <w:rFonts w:ascii="Arial" w:hAnsi="Arial" w:eastAsia="Arial" w:cs="Arial"/>
          <w:sz w:val="22"/>
          <w:szCs w:val="22"/>
        </w:rPr>
        <w:t>Tesco's</w:t>
      </w:r>
      <w:r w:rsidRPr="44B5D770" w:rsidR="25A120C9">
        <w:rPr>
          <w:rFonts w:ascii="Arial" w:hAnsi="Arial" w:eastAsia="Arial" w:cs="Arial"/>
          <w:sz w:val="22"/>
          <w:szCs w:val="22"/>
        </w:rPr>
        <w:t xml:space="preserve">.  </w:t>
      </w:r>
      <w:bookmarkEnd w:id="842322496"/>
      <w:bookmarkEnd w:id="1734459251"/>
    </w:p>
    <w:p w:rsidR="758A9BA5" w:rsidP="44B5D770" w:rsidRDefault="758A9BA5" w14:paraId="635F8603" w14:textId="4026C8D7">
      <w:pPr>
        <w:rPr>
          <w:rFonts w:ascii="Arial" w:hAnsi="Arial" w:eastAsia="Arial" w:cs="Arial"/>
          <w:noProof w:val="0"/>
          <w:sz w:val="22"/>
          <w:szCs w:val="22"/>
          <w:lang w:val="en-GB"/>
        </w:rPr>
      </w:pPr>
      <w:r w:rsidRPr="44B5D770" w:rsidR="758A9BA5">
        <w:rPr>
          <w:rFonts w:ascii="Arial" w:hAnsi="Arial" w:eastAsia="Arial" w:cs="Arial"/>
          <w:sz w:val="22"/>
          <w:szCs w:val="22"/>
        </w:rPr>
        <w:t xml:space="preserve">Tesco has </w:t>
      </w:r>
      <w:r w:rsidRPr="44B5D770" w:rsidR="3363B783">
        <w:rPr>
          <w:rFonts w:ascii="Arial" w:hAnsi="Arial" w:eastAsia="Arial" w:cs="Arial"/>
          <w:sz w:val="22"/>
          <w:szCs w:val="22"/>
        </w:rPr>
        <w:t>several</w:t>
      </w:r>
      <w:r w:rsidRPr="44B5D770" w:rsidR="758A9BA5">
        <w:rPr>
          <w:rFonts w:ascii="Arial" w:hAnsi="Arial" w:eastAsia="Arial" w:cs="Arial"/>
          <w:sz w:val="22"/>
          <w:szCs w:val="22"/>
        </w:rPr>
        <w:t xml:space="preserve"> ethical issues, according to studies. Climate change, palm oil, environmental reporting, habitats and resources, pollutions and toxins, human rights, irresponsible marketing, workers' rights, animal rights/testing, factory farming, use of controversial technologies, political activities, and anti-social </w:t>
      </w:r>
      <w:r w:rsidRPr="44B5D770" w:rsidR="74CC376D">
        <w:rPr>
          <w:rFonts w:ascii="Arial" w:hAnsi="Arial" w:eastAsia="Arial" w:cs="Arial"/>
          <w:sz w:val="22"/>
          <w:szCs w:val="22"/>
        </w:rPr>
        <w:t>finance (</w:t>
      </w:r>
      <w:r w:rsidRPr="44B5D770" w:rsidR="00532C21">
        <w:rPr>
          <w:rFonts w:ascii="Arial" w:hAnsi="Arial" w:eastAsia="Arial" w:cs="Arial"/>
          <w:sz w:val="22"/>
          <w:szCs w:val="22"/>
        </w:rPr>
        <w:t xml:space="preserve">Tesco's strategy of focusing on the customer experience pays dividends - Engage Employee, 2022). </w:t>
      </w:r>
    </w:p>
    <w:p w:rsidRPr="008E68D2" w:rsidR="758A9BA5" w:rsidP="44B5D770" w:rsidRDefault="00806BA1" w14:paraId="4E684AF1" w14:textId="3C274FC1">
      <w:pPr>
        <w:divId w:val="1494445687"/>
        <w:rPr>
          <w:rFonts w:ascii="Arial" w:hAnsi="Arial" w:eastAsia="Arial" w:cs="Arial"/>
          <w:sz w:val="22"/>
          <w:szCs w:val="22"/>
        </w:rPr>
      </w:pPr>
      <w:r w:rsidRPr="44B5D770" w:rsidR="00806BA1">
        <w:rPr>
          <w:rFonts w:ascii="Arial" w:hAnsi="Arial" w:eastAsia="Arial" w:cs="Arial"/>
          <w:sz w:val="22"/>
          <w:szCs w:val="22"/>
        </w:rPr>
        <w:t>The CFO</w:t>
      </w:r>
      <w:r w:rsidRPr="44B5D770" w:rsidR="00A576BB">
        <w:rPr>
          <w:rFonts w:ascii="Arial" w:hAnsi="Arial" w:eastAsia="Arial" w:cs="Arial"/>
          <w:sz w:val="22"/>
          <w:szCs w:val="22"/>
        </w:rPr>
        <w:t xml:space="preserve"> of </w:t>
      </w:r>
      <w:r w:rsidRPr="44B5D770" w:rsidR="7ADAE29C">
        <w:rPr>
          <w:rFonts w:ascii="Arial" w:hAnsi="Arial" w:eastAsia="Arial" w:cs="Arial"/>
          <w:sz w:val="22"/>
          <w:szCs w:val="22"/>
        </w:rPr>
        <w:t xml:space="preserve">Tesco’s Alan</w:t>
      </w:r>
      <w:r w:rsidRPr="44B5D770" w:rsidR="00A576BB">
        <w:rPr>
          <w:rFonts w:ascii="Arial" w:hAnsi="Arial" w:eastAsia="Arial" w:cs="Arial"/>
          <w:sz w:val="22"/>
          <w:szCs w:val="22"/>
        </w:rPr>
        <w:t xml:space="preserve"> Stewart argued th</w:t>
      </w:r>
      <w:r w:rsidRPr="44B5D770" w:rsidR="008327F5">
        <w:rPr>
          <w:rFonts w:ascii="Arial" w:hAnsi="Arial" w:eastAsia="Arial" w:cs="Arial"/>
          <w:sz w:val="22"/>
          <w:szCs w:val="22"/>
        </w:rPr>
        <w:t xml:space="preserve">at </w:t>
      </w:r>
      <w:r w:rsidRPr="44B5D770" w:rsidR="00A576BB">
        <w:rPr>
          <w:rFonts w:ascii="Arial" w:hAnsi="Arial" w:eastAsia="Arial" w:cs="Arial"/>
          <w:sz w:val="22"/>
          <w:szCs w:val="22"/>
        </w:rPr>
        <w:t xml:space="preserve">the UK store </w:t>
      </w:r>
      <w:r w:rsidRPr="44B5D770" w:rsidR="00D757D3">
        <w:rPr>
          <w:rFonts w:ascii="Arial" w:hAnsi="Arial" w:eastAsia="Arial" w:cs="Arial"/>
          <w:sz w:val="22"/>
          <w:szCs w:val="22"/>
        </w:rPr>
        <w:t>has improved</w:t>
      </w:r>
      <w:r w:rsidRPr="44B5D770" w:rsidR="002114BB">
        <w:rPr>
          <w:rFonts w:ascii="Arial" w:hAnsi="Arial" w:eastAsia="Arial" w:cs="Arial"/>
          <w:sz w:val="22"/>
          <w:szCs w:val="22"/>
        </w:rPr>
        <w:t xml:space="preserve"> its </w:t>
      </w:r>
      <w:r w:rsidRPr="44B5D770" w:rsidR="00E977C0">
        <w:rPr>
          <w:rFonts w:ascii="Arial" w:hAnsi="Arial" w:eastAsia="Arial" w:cs="Arial"/>
          <w:sz w:val="22"/>
          <w:szCs w:val="22"/>
        </w:rPr>
        <w:t>reputation as a</w:t>
      </w:r>
      <w:r w:rsidRPr="44B5D770" w:rsidR="00876F77">
        <w:rPr>
          <w:rFonts w:ascii="Arial" w:hAnsi="Arial" w:eastAsia="Arial" w:cs="Arial"/>
          <w:sz w:val="22"/>
          <w:szCs w:val="22"/>
        </w:rPr>
        <w:t xml:space="preserve">n ethical retailer by addressing </w:t>
      </w:r>
      <w:r w:rsidRPr="44B5D770" w:rsidR="00E97A16">
        <w:rPr>
          <w:rFonts w:ascii="Arial" w:hAnsi="Arial" w:eastAsia="Arial" w:cs="Arial"/>
          <w:sz w:val="22"/>
          <w:szCs w:val="22"/>
        </w:rPr>
        <w:t>its negative actions and image</w:t>
      </w:r>
      <w:r w:rsidRPr="44B5D770" w:rsidR="00636CE6">
        <w:rPr>
          <w:rFonts w:ascii="Arial" w:hAnsi="Arial" w:eastAsia="Arial" w:cs="Arial"/>
          <w:sz w:val="22"/>
          <w:szCs w:val="22"/>
        </w:rPr>
        <w:t xml:space="preserve"> and </w:t>
      </w:r>
      <w:r w:rsidRPr="44B5D770" w:rsidR="008E68D2">
        <w:rPr>
          <w:rFonts w:ascii="Arial" w:hAnsi="Arial" w:eastAsia="Arial" w:cs="Arial"/>
          <w:sz w:val="22"/>
          <w:szCs w:val="22"/>
        </w:rPr>
        <w:t xml:space="preserve">within the future will not make prior </w:t>
      </w:r>
      <w:r w:rsidRPr="44B5D770" w:rsidR="06F3A5C1">
        <w:rPr>
          <w:rFonts w:ascii="Arial" w:hAnsi="Arial" w:eastAsia="Arial" w:cs="Arial"/>
          <w:sz w:val="22"/>
          <w:szCs w:val="22"/>
        </w:rPr>
        <w:t>mistakes (</w:t>
      </w:r>
      <w:r w:rsidRPr="44B5D770" w:rsidR="009F5C8F">
        <w:rPr>
          <w:rFonts w:ascii="Arial" w:hAnsi="Arial" w:eastAsia="Arial" w:cs="Arial"/>
          <w:color w:val="000000"/>
          <w:sz w:val="22"/>
          <w:szCs w:val="22"/>
          <w:shd w:val="clear" w:color="auto" w:fill="FFFFFF"/>
          <w:lang w:eastAsia="en-GB"/>
        </w:rPr>
        <w:t>2022)</w:t>
      </w:r>
      <w:r w:rsidRPr="44B5D770" w:rsidR="000E4BA4">
        <w:rPr>
          <w:rFonts w:ascii="Arial" w:hAnsi="Arial" w:eastAsia="Arial" w:cs="Arial"/>
          <w:color w:val="000000"/>
          <w:sz w:val="22"/>
          <w:szCs w:val="22"/>
          <w:shd w:val="clear" w:color="auto" w:fill="FFFFFF"/>
          <w:lang w:eastAsia="en-GB"/>
        </w:rPr>
        <w:t xml:space="preserve">. </w:t>
      </w:r>
      <w:r w:rsidRPr="44B5D770" w:rsidR="245FA6A3">
        <w:rPr>
          <w:rFonts w:ascii="Arial" w:hAnsi="Arial" w:eastAsia="Arial" w:cs="Arial"/>
          <w:color w:val="000000" w:themeColor="text1" w:themeTint="FF" w:themeShade="FF"/>
          <w:sz w:val="22"/>
          <w:szCs w:val="22"/>
          <w:lang w:eastAsia="en-GB"/>
        </w:rPr>
        <w:t xml:space="preserve">Grocery sales in the UK increased 9.2%, clothing sales decreased (17.2%), and GM sales decreased (0.3%). The capacity for online delivery has increased by 1.5 million slots weekly, with 674,000 vulnerable consumers being served. </w:t>
      </w:r>
      <w:r w:rsidRPr="44B5D770" w:rsidR="245FA6A3">
        <w:rPr>
          <w:rFonts w:ascii="Arial" w:hAnsi="Arial" w:eastAsia="Arial" w:cs="Arial"/>
          <w:color w:val="000000" w:themeColor="text1" w:themeTint="FF" w:themeShade="FF"/>
          <w:sz w:val="22"/>
          <w:szCs w:val="22"/>
          <w:lang w:eastAsia="en-GB"/>
        </w:rPr>
        <w:t xml:space="preserve">Over 1.1 million customers are satisfied with Tesco now than they were pre-COVID. </w:t>
      </w:r>
      <w:r w:rsidRPr="44B5D770" w:rsidR="245FA6A3">
        <w:rPr>
          <w:rFonts w:ascii="Arial" w:hAnsi="Arial" w:eastAsia="Arial" w:cs="Arial"/>
          <w:color w:val="000000" w:themeColor="text1" w:themeTint="FF" w:themeShade="FF"/>
          <w:sz w:val="22"/>
          <w:szCs w:val="22"/>
          <w:lang w:eastAsia="en-GB"/>
        </w:rPr>
        <w:t xml:space="preserve">For the first time in a decade, 'Aldi Price Match' was launched in March and then expanded to over 500 lines, allowing Aldi to gain market share. Tesco are now </w:t>
      </w:r>
      <w:r w:rsidRPr="44B5D770" w:rsidR="23A0F262">
        <w:rPr>
          <w:rFonts w:ascii="Arial" w:hAnsi="Arial" w:eastAsia="Arial" w:cs="Arial"/>
          <w:color w:val="000000" w:themeColor="text1" w:themeTint="FF" w:themeShade="FF"/>
          <w:sz w:val="22"/>
          <w:szCs w:val="22"/>
          <w:lang w:eastAsia="en-GB"/>
        </w:rPr>
        <w:t>o</w:t>
      </w:r>
      <w:r w:rsidRPr="44B5D770" w:rsidR="245FA6A3">
        <w:rPr>
          <w:rFonts w:ascii="Arial" w:hAnsi="Arial" w:eastAsia="Arial" w:cs="Arial"/>
          <w:color w:val="000000" w:themeColor="text1" w:themeTint="FF" w:themeShade="FF"/>
          <w:sz w:val="22"/>
          <w:szCs w:val="22"/>
          <w:lang w:eastAsia="en-GB"/>
        </w:rPr>
        <w:t xml:space="preserve">ffering </w:t>
      </w:r>
      <w:r w:rsidRPr="44B5D770" w:rsidR="245FA6A3">
        <w:rPr>
          <w:rFonts w:ascii="Arial" w:hAnsi="Arial" w:eastAsia="Arial" w:cs="Arial"/>
          <w:color w:val="000000" w:themeColor="text1" w:themeTint="FF" w:themeShade="FF"/>
          <w:sz w:val="22"/>
          <w:szCs w:val="22"/>
          <w:lang w:eastAsia="en-GB"/>
        </w:rPr>
        <w:t>Clubcard</w:t>
      </w:r>
      <w:r w:rsidRPr="44B5D770" w:rsidR="245FA6A3">
        <w:rPr>
          <w:rFonts w:ascii="Arial" w:hAnsi="Arial" w:eastAsia="Arial" w:cs="Arial"/>
          <w:color w:val="000000" w:themeColor="text1" w:themeTint="FF" w:themeShade="FF"/>
          <w:sz w:val="22"/>
          <w:szCs w:val="22"/>
          <w:lang w:eastAsia="en-GB"/>
        </w:rPr>
        <w:t xml:space="preserve"> Prices on 2,000 products to reward regular consumers with exclusive prices. </w:t>
      </w:r>
      <w:r w:rsidRPr="44B5D770" w:rsidR="245FA6A3">
        <w:rPr>
          <w:rFonts w:ascii="Arial" w:hAnsi="Arial" w:eastAsia="Arial" w:cs="Arial"/>
          <w:color w:val="000000" w:themeColor="text1" w:themeTint="FF" w:themeShade="FF"/>
          <w:sz w:val="22"/>
          <w:szCs w:val="22"/>
          <w:lang w:eastAsia="en-GB"/>
        </w:rPr>
        <w:t xml:space="preserve">The brand's net promoter score has increased by two points, and it was named "Brand of the Year" at the Marketing Week Masters Awards earlier this month. </w:t>
      </w:r>
      <w:r w:rsidRPr="44B5D770" w:rsidR="670F2725">
        <w:rPr>
          <w:rFonts w:ascii="Arial" w:hAnsi="Arial" w:eastAsia="Arial" w:cs="Arial"/>
          <w:color w:val="000000" w:themeColor="text1" w:themeTint="FF" w:themeShade="FF"/>
          <w:sz w:val="22"/>
          <w:szCs w:val="22"/>
          <w:lang w:eastAsia="en-GB"/>
        </w:rPr>
        <w:t xml:space="preserve">Retail sales are up 22%, while catering sales are down 12% - an improvement over the first quarter, thanks to a doubling of market share and the use of Best Food Logistics (Appendix </w:t>
      </w:r>
      <w:r w:rsidRPr="44B5D770" w:rsidR="25ECDCC4">
        <w:rPr>
          <w:rFonts w:ascii="Arial" w:hAnsi="Arial" w:eastAsia="Arial" w:cs="Arial"/>
          <w:color w:val="000000" w:themeColor="text1" w:themeTint="FF" w:themeShade="FF"/>
          <w:sz w:val="22"/>
          <w:szCs w:val="22"/>
          <w:lang w:eastAsia="en-GB"/>
        </w:rPr>
        <w:t>1 &amp; 1.a</w:t>
      </w:r>
      <w:r w:rsidRPr="44B5D770" w:rsidR="670F2725">
        <w:rPr>
          <w:rFonts w:ascii="Arial" w:hAnsi="Arial" w:eastAsia="Arial" w:cs="Arial"/>
          <w:color w:val="000000" w:themeColor="text1" w:themeTint="FF" w:themeShade="FF"/>
          <w:sz w:val="22"/>
          <w:szCs w:val="22"/>
          <w:lang w:eastAsia="en-GB"/>
        </w:rPr>
        <w:t>)</w:t>
      </w:r>
      <w:r w:rsidRPr="44B5D770" w:rsidR="55068304">
        <w:rPr>
          <w:rFonts w:ascii="Arial" w:hAnsi="Arial" w:eastAsia="Arial" w:cs="Arial"/>
          <w:color w:val="000000" w:themeColor="text1" w:themeTint="FF" w:themeShade="FF"/>
          <w:sz w:val="22"/>
          <w:szCs w:val="22"/>
          <w:lang w:eastAsia="en-GB"/>
        </w:rPr>
        <w:t xml:space="preserve"> </w:t>
      </w:r>
      <w:r w:rsidRPr="44B5D770" w:rsidR="55068304">
        <w:rPr>
          <w:rFonts w:ascii="Arial" w:hAnsi="Arial" w:eastAsia="Arial" w:cs="Arial"/>
          <w:sz w:val="22"/>
          <w:szCs w:val="22"/>
        </w:rPr>
        <w:t>(2022).</w:t>
      </w:r>
    </w:p>
    <w:p w:rsidRPr="008E68D2" w:rsidR="758A9BA5" w:rsidP="44B5D770" w:rsidRDefault="00806BA1" w14:paraId="24B092E0" w14:textId="06FEE958">
      <w:pPr>
        <w:pStyle w:val="Heading4"/>
        <w:divId w:val="1494445687"/>
        <w:rPr>
          <w:rFonts w:ascii="Arial" w:hAnsi="Arial" w:eastAsia="Arial" w:cs="Arial"/>
          <w:i w:val="1"/>
          <w:iCs w:val="1"/>
          <w:color w:val="2F5496" w:themeColor="accent1" w:themeTint="FF" w:themeShade="BF"/>
          <w:sz w:val="22"/>
          <w:szCs w:val="22"/>
        </w:rPr>
      </w:pPr>
      <w:bookmarkStart w:name="_Toc1147383664" w:id="269034741"/>
      <w:r w:rsidRPr="44B5D770" w:rsidR="04EB1C83">
        <w:rPr>
          <w:rFonts w:ascii="Arial" w:hAnsi="Arial" w:eastAsia="Arial" w:cs="Arial"/>
          <w:sz w:val="22"/>
          <w:szCs w:val="22"/>
        </w:rPr>
        <w:t>Phthalates</w:t>
      </w:r>
      <w:r w:rsidRPr="44B5D770" w:rsidR="04EB1C83">
        <w:rPr>
          <w:rFonts w:ascii="Arial" w:hAnsi="Arial" w:eastAsia="Arial" w:cs="Arial"/>
          <w:sz w:val="22"/>
          <w:szCs w:val="22"/>
        </w:rPr>
        <w:t xml:space="preserve"> are banned.</w:t>
      </w:r>
      <w:bookmarkEnd w:id="269034741"/>
    </w:p>
    <w:p w:rsidRPr="008E68D2" w:rsidR="758A9BA5" w:rsidP="44B5D770" w:rsidRDefault="00806BA1" w14:paraId="1A47D9CF" w14:textId="6628C488">
      <w:pPr>
        <w:divId w:val="1494445687"/>
        <w:rPr>
          <w:rFonts w:ascii="Arial" w:hAnsi="Arial" w:eastAsia="Arial" w:cs="Arial"/>
          <w:sz w:val="22"/>
          <w:szCs w:val="22"/>
        </w:rPr>
      </w:pPr>
      <w:r w:rsidRPr="44B5D770" w:rsidR="12D68D93">
        <w:rPr>
          <w:rFonts w:ascii="Arial" w:hAnsi="Arial" w:eastAsia="Arial" w:cs="Arial"/>
          <w:sz w:val="22"/>
          <w:szCs w:val="22"/>
        </w:rPr>
        <w:t xml:space="preserve">Phthalates have been banned and restricted in some forms or uses in the United States and the European Union, respectively. </w:t>
      </w:r>
      <w:r w:rsidRPr="44B5D770" w:rsidR="3FF4F42E">
        <w:rPr>
          <w:rFonts w:ascii="Arial" w:hAnsi="Arial" w:eastAsia="Arial" w:cs="Arial"/>
          <w:sz w:val="22"/>
          <w:szCs w:val="22"/>
        </w:rPr>
        <w:t>It is</w:t>
      </w:r>
      <w:r w:rsidRPr="44B5D770" w:rsidR="12D68D93">
        <w:rPr>
          <w:rFonts w:ascii="Arial" w:hAnsi="Arial" w:eastAsia="Arial" w:cs="Arial"/>
          <w:sz w:val="22"/>
          <w:szCs w:val="22"/>
        </w:rPr>
        <w:t xml:space="preserve"> worth noting that Tesco made no mention of </w:t>
      </w:r>
      <w:r w:rsidRPr="44B5D770" w:rsidR="12D68D93">
        <w:rPr>
          <w:rFonts w:ascii="Arial" w:hAnsi="Arial" w:eastAsia="Arial" w:cs="Arial"/>
          <w:sz w:val="22"/>
          <w:szCs w:val="22"/>
        </w:rPr>
        <w:t>triclosan</w:t>
      </w:r>
      <w:r w:rsidRPr="44B5D770" w:rsidR="12D68D93">
        <w:rPr>
          <w:rFonts w:ascii="Arial" w:hAnsi="Arial" w:eastAsia="Arial" w:cs="Arial"/>
          <w:sz w:val="22"/>
          <w:szCs w:val="22"/>
        </w:rPr>
        <w:t xml:space="preserve"> or </w:t>
      </w:r>
      <w:r w:rsidRPr="44B5D770" w:rsidR="12D68D93">
        <w:rPr>
          <w:rFonts w:ascii="Arial" w:hAnsi="Arial" w:eastAsia="Arial" w:cs="Arial"/>
          <w:sz w:val="22"/>
          <w:szCs w:val="22"/>
        </w:rPr>
        <w:t>parabens</w:t>
      </w:r>
      <w:r w:rsidRPr="44B5D770" w:rsidR="12D68D93">
        <w:rPr>
          <w:rFonts w:ascii="Arial" w:hAnsi="Arial" w:eastAsia="Arial" w:cs="Arial"/>
          <w:sz w:val="22"/>
          <w:szCs w:val="22"/>
        </w:rPr>
        <w:t xml:space="preserve">, two other potentially dangerous compounds </w:t>
      </w:r>
      <w:r w:rsidRPr="44B5D770" w:rsidR="101EF569">
        <w:rPr>
          <w:rFonts w:ascii="Arial" w:hAnsi="Arial" w:eastAsia="Arial" w:cs="Arial"/>
          <w:sz w:val="22"/>
          <w:szCs w:val="22"/>
        </w:rPr>
        <w:t>(How ethical is Tesco plc? | Ethical Consumer, 2022).</w:t>
      </w:r>
    </w:p>
    <w:p w:rsidRPr="008E68D2" w:rsidR="758A9BA5" w:rsidP="44B5D770" w:rsidRDefault="00806BA1" w14:paraId="62AD18F1" w14:textId="36B80A26">
      <w:pPr>
        <w:divId w:val="1494445687"/>
        <w:rPr>
          <w:rFonts w:ascii="Arial" w:hAnsi="Arial" w:eastAsia="Arial" w:cs="Arial"/>
          <w:sz w:val="22"/>
          <w:szCs w:val="22"/>
        </w:rPr>
      </w:pPr>
      <w:r w:rsidRPr="44B5D770" w:rsidR="66A00C55">
        <w:rPr>
          <w:rFonts w:ascii="Arial" w:hAnsi="Arial" w:eastAsia="Arial" w:cs="Arial"/>
          <w:sz w:val="22"/>
          <w:szCs w:val="22"/>
        </w:rPr>
        <w:t>Despite its extensive line of own-brand gadgets, the corporation had no policy on conflict minerals in 2019. These are minerals extracted in areas where there is armed conflict and human rights violations, such as the Democratic Republic of Congo's eastern regions. Any company that manufactures electronics, should have a policy on conflict minerals sourcing, which should include the company's commitment to procuring 3TG materials in a conflict-free environment in the DRC</w:t>
      </w:r>
      <w:r w:rsidRPr="44B5D770" w:rsidR="0FEE6344">
        <w:rPr>
          <w:rFonts w:ascii="Arial" w:hAnsi="Arial" w:eastAsia="Arial" w:cs="Arial"/>
          <w:sz w:val="22"/>
          <w:szCs w:val="22"/>
        </w:rPr>
        <w:t xml:space="preserve"> (How ethical is Tesco plc? | Ethical Consumer, 2022).</w:t>
      </w:r>
    </w:p>
    <w:p w:rsidR="44B5D770" w:rsidP="44B5D770" w:rsidRDefault="44B5D770" w14:paraId="35F1378B" w14:textId="10D0C73F">
      <w:pPr>
        <w:pStyle w:val="Normal"/>
        <w:rPr>
          <w:rFonts w:ascii="Arial" w:hAnsi="Arial" w:eastAsia="Arial" w:cs="Arial"/>
          <w:sz w:val="19"/>
          <w:szCs w:val="19"/>
        </w:rPr>
      </w:pPr>
    </w:p>
    <w:p w:rsidR="44B5D770" w:rsidP="44B5D770" w:rsidRDefault="44B5D770" w14:paraId="3CE40B8B" w14:textId="29A61805">
      <w:pPr>
        <w:pStyle w:val="Normal"/>
        <w:rPr>
          <w:rFonts w:ascii="Arial" w:hAnsi="Arial" w:eastAsia="Arial" w:cs="Arial"/>
          <w:sz w:val="19"/>
          <w:szCs w:val="19"/>
        </w:rPr>
      </w:pPr>
    </w:p>
    <w:p w:rsidR="44B5D770" w:rsidP="44B5D770" w:rsidRDefault="44B5D770" w14:paraId="7A3BC588" w14:textId="2B9DBA8B">
      <w:pPr>
        <w:pStyle w:val="Normal"/>
        <w:rPr>
          <w:rFonts w:ascii="Arial" w:hAnsi="Arial" w:eastAsia="Arial" w:cs="Arial"/>
          <w:sz w:val="19"/>
          <w:szCs w:val="19"/>
        </w:rPr>
      </w:pPr>
    </w:p>
    <w:p w:rsidR="44B5D770" w:rsidP="44B5D770" w:rsidRDefault="44B5D770" w14:paraId="5C4877C7" w14:textId="6297DD1C">
      <w:pPr>
        <w:pStyle w:val="Normal"/>
        <w:rPr>
          <w:rFonts w:ascii="Arial" w:hAnsi="Arial" w:eastAsia="Arial" w:cs="Arial"/>
          <w:sz w:val="19"/>
          <w:szCs w:val="19"/>
        </w:rPr>
      </w:pPr>
    </w:p>
    <w:p w:rsidR="44B5D770" w:rsidP="44B5D770" w:rsidRDefault="44B5D770" w14:paraId="096DBF1A" w14:textId="494CBE55">
      <w:pPr>
        <w:pStyle w:val="Normal"/>
        <w:rPr>
          <w:rFonts w:ascii="Arial" w:hAnsi="Arial" w:eastAsia="Arial" w:cs="Arial"/>
          <w:sz w:val="19"/>
          <w:szCs w:val="19"/>
        </w:rPr>
      </w:pPr>
    </w:p>
    <w:p w:rsidR="44B5D770" w:rsidP="44B5D770" w:rsidRDefault="44B5D770" w14:paraId="0ADD1ED4" w14:textId="18A91F18">
      <w:pPr>
        <w:pStyle w:val="Normal"/>
        <w:rPr>
          <w:rFonts w:ascii="Arial" w:hAnsi="Arial" w:eastAsia="Arial" w:cs="Arial"/>
          <w:sz w:val="19"/>
          <w:szCs w:val="19"/>
        </w:rPr>
      </w:pPr>
    </w:p>
    <w:p w:rsidR="44B5D770" w:rsidP="44B5D770" w:rsidRDefault="44B5D770" w14:paraId="467A0DE3" w14:textId="06CCCEF3">
      <w:pPr>
        <w:pStyle w:val="Normal"/>
        <w:rPr>
          <w:rFonts w:ascii="Arial" w:hAnsi="Arial" w:eastAsia="Arial" w:cs="Arial"/>
          <w:sz w:val="19"/>
          <w:szCs w:val="19"/>
        </w:rPr>
      </w:pPr>
    </w:p>
    <w:p w:rsidR="44B5D770" w:rsidP="44B5D770" w:rsidRDefault="44B5D770" w14:paraId="4A99DC57" w14:textId="0159C992">
      <w:pPr>
        <w:pStyle w:val="Normal"/>
        <w:rPr>
          <w:rFonts w:ascii="Arial" w:hAnsi="Arial" w:eastAsia="Arial" w:cs="Arial"/>
          <w:sz w:val="19"/>
          <w:szCs w:val="19"/>
        </w:rPr>
      </w:pPr>
    </w:p>
    <w:p w:rsidR="44B5D770" w:rsidP="44B5D770" w:rsidRDefault="44B5D770" w14:paraId="7E0952EF" w14:textId="57F39888">
      <w:pPr>
        <w:pStyle w:val="Normal"/>
        <w:rPr>
          <w:rFonts w:ascii="Arial" w:hAnsi="Arial" w:eastAsia="Arial" w:cs="Arial"/>
          <w:sz w:val="19"/>
          <w:szCs w:val="19"/>
        </w:rPr>
      </w:pPr>
    </w:p>
    <w:p w:rsidR="44B5D770" w:rsidP="44B5D770" w:rsidRDefault="44B5D770" w14:paraId="53711EDC" w14:textId="57B35AB2">
      <w:pPr>
        <w:pStyle w:val="Normal"/>
        <w:rPr>
          <w:rFonts w:ascii="Arial" w:hAnsi="Arial" w:eastAsia="Arial" w:cs="Arial"/>
          <w:sz w:val="19"/>
          <w:szCs w:val="19"/>
        </w:rPr>
      </w:pPr>
    </w:p>
    <w:p w:rsidR="44B5D770" w:rsidP="44B5D770" w:rsidRDefault="44B5D770" w14:paraId="0B59E2A1" w14:textId="0AE0EEB0">
      <w:pPr>
        <w:pStyle w:val="Normal"/>
        <w:rPr>
          <w:rFonts w:ascii="Arial" w:hAnsi="Arial" w:eastAsia="Arial" w:cs="Arial"/>
          <w:sz w:val="19"/>
          <w:szCs w:val="19"/>
        </w:rPr>
      </w:pPr>
    </w:p>
    <w:p w:rsidRPr="008E68D2" w:rsidR="758A9BA5" w:rsidP="44B5D770" w:rsidRDefault="00806BA1" w14:paraId="49DE8C4A" w14:textId="5B919914">
      <w:pPr>
        <w:pStyle w:val="Heading4"/>
        <w:divId w:val="1494445687"/>
        <w:rPr>
          <w:rFonts w:ascii="Arial" w:hAnsi="Arial" w:eastAsia="Arial" w:cs="Arial"/>
          <w:noProof w:val="0"/>
          <w:lang w:val="en-GB"/>
        </w:rPr>
      </w:pPr>
      <w:bookmarkStart w:name="_Toc2038032189" w:id="441833444"/>
      <w:r w:rsidRPr="44B5D770" w:rsidR="02B33F88">
        <w:rPr>
          <w:rFonts w:ascii="Arial" w:hAnsi="Arial" w:eastAsia="Arial" w:cs="Arial"/>
          <w:noProof w:val="0"/>
          <w:lang w:val="en-GB"/>
        </w:rPr>
        <w:t xml:space="preserve">Employee policies and </w:t>
      </w:r>
      <w:r w:rsidRPr="44B5D770" w:rsidR="776CAFD6">
        <w:rPr>
          <w:rFonts w:ascii="Arial" w:hAnsi="Arial" w:eastAsia="Arial" w:cs="Arial"/>
          <w:noProof w:val="0"/>
          <w:lang w:val="en-GB"/>
        </w:rPr>
        <w:t>procedures</w:t>
      </w:r>
      <w:r w:rsidRPr="44B5D770" w:rsidR="02B33F88">
        <w:rPr>
          <w:rFonts w:ascii="Arial" w:hAnsi="Arial" w:eastAsia="Arial" w:cs="Arial"/>
          <w:noProof w:val="0"/>
          <w:lang w:val="en-GB"/>
        </w:rPr>
        <w:t>.</w:t>
      </w:r>
      <w:bookmarkEnd w:id="441833444"/>
    </w:p>
    <w:p w:rsidRPr="008E68D2" w:rsidR="758A9BA5" w:rsidP="44B5D770" w:rsidRDefault="00806BA1" w14:paraId="37C01A57" w14:textId="389B38FD">
      <w:pPr>
        <w:pStyle w:val="Normal"/>
        <w:rPr>
          <w:rFonts w:ascii="Arial" w:hAnsi="Arial" w:eastAsia="Arial" w:cs="Arial"/>
          <w:noProof w:val="0"/>
          <w:sz w:val="22"/>
          <w:szCs w:val="22"/>
          <w:lang w:val="en-GB"/>
        </w:rPr>
      </w:pPr>
      <w:r w:rsidRPr="44B5D770" w:rsidR="44B5D770">
        <w:rPr>
          <w:rFonts w:ascii="Arial" w:hAnsi="Arial" w:eastAsia="Arial" w:cs="Arial"/>
          <w:noProof w:val="0"/>
          <w:sz w:val="22"/>
          <w:szCs w:val="22"/>
          <w:lang w:val="en-GB"/>
        </w:rPr>
        <w:t xml:space="preserve">The Protector line is a method used in Tesco's code of conduct. Employee and company misconduct can be addressed with the Protector Line. Tesco is responsible for resolving potential conflicts of interest. When there is a conflict of interest, they use these three critical considerations. identifying the issue Avoid conflict if at all feasible. Employees should engage with their bosses and build a conflict resolution strategy if conflict is unavoidable. The Virtue Ethics model governs how business decisions are made. </w:t>
      </w:r>
      <w:r w:rsidRPr="44B5D770" w:rsidR="44B5D770">
        <w:rPr>
          <w:rFonts w:ascii="Arial" w:hAnsi="Arial" w:eastAsia="Arial" w:cs="Arial"/>
          <w:noProof w:val="0"/>
          <w:sz w:val="22"/>
          <w:szCs w:val="22"/>
          <w:lang w:val="en-GB"/>
        </w:rPr>
        <w:t>referring</w:t>
      </w:r>
      <w:r w:rsidRPr="44B5D770" w:rsidR="44B5D770">
        <w:rPr>
          <w:rFonts w:ascii="Arial" w:hAnsi="Arial" w:eastAsia="Arial" w:cs="Arial"/>
          <w:noProof w:val="0"/>
          <w:sz w:val="22"/>
          <w:szCs w:val="22"/>
          <w:lang w:val="en-GB"/>
        </w:rPr>
        <w:t xml:space="preserve"> to the company's policies and </w:t>
      </w:r>
      <w:r w:rsidRPr="44B5D770" w:rsidR="44B5D770">
        <w:rPr>
          <w:rFonts w:ascii="Arial" w:hAnsi="Arial" w:eastAsia="Arial" w:cs="Arial"/>
          <w:noProof w:val="0"/>
          <w:sz w:val="22"/>
          <w:szCs w:val="22"/>
          <w:lang w:val="en-GB"/>
        </w:rPr>
        <w:t>procedures It</w:t>
      </w:r>
      <w:r w:rsidRPr="44B5D770" w:rsidR="44B5D770">
        <w:rPr>
          <w:rFonts w:ascii="Arial" w:hAnsi="Arial" w:eastAsia="Arial" w:cs="Arial"/>
          <w:noProof w:val="0"/>
          <w:sz w:val="22"/>
          <w:szCs w:val="22"/>
          <w:lang w:val="en-GB"/>
        </w:rPr>
        <w:t xml:space="preserve"> guarantees that the individual sees the goals as constructive, accountable, compassionate, progressive, and equitable </w:t>
      </w:r>
      <w:r w:rsidRPr="44B5D770" w:rsidR="44B5D770">
        <w:rPr>
          <w:rFonts w:ascii="Arial" w:hAnsi="Arial" w:eastAsia="Arial" w:cs="Arial"/>
          <w:noProof w:val="0"/>
          <w:sz w:val="22"/>
          <w:szCs w:val="22"/>
          <w:lang w:val="en-GB"/>
        </w:rPr>
        <w:t xml:space="preserve">It has the potential to protect the company from lawsuits and other undesirable consequences </w:t>
      </w:r>
      <w:r w:rsidRPr="44B5D770" w:rsidR="09AEFF42">
        <w:rPr>
          <w:rFonts w:ascii="Arial" w:hAnsi="Arial" w:eastAsia="Arial" w:cs="Arial"/>
          <w:noProof w:val="0"/>
          <w:sz w:val="22"/>
          <w:szCs w:val="22"/>
          <w:lang w:val="en-GB"/>
        </w:rPr>
        <w:t xml:space="preserve">(Ethical Models </w:t>
      </w:r>
      <w:proofErr w:type="gramStart"/>
      <w:r w:rsidRPr="44B5D770" w:rsidR="09AEFF42">
        <w:rPr>
          <w:rFonts w:ascii="Arial" w:hAnsi="Arial" w:eastAsia="Arial" w:cs="Arial"/>
          <w:noProof w:val="0"/>
          <w:sz w:val="22"/>
          <w:szCs w:val="22"/>
          <w:lang w:val="en-GB"/>
        </w:rPr>
        <w:t>In</w:t>
      </w:r>
      <w:proofErr w:type="gramEnd"/>
      <w:r w:rsidRPr="44B5D770" w:rsidR="09AEFF42">
        <w:rPr>
          <w:rFonts w:ascii="Arial" w:hAnsi="Arial" w:eastAsia="Arial" w:cs="Arial"/>
          <w:noProof w:val="0"/>
          <w:sz w:val="22"/>
          <w:szCs w:val="22"/>
          <w:lang w:val="en-GB"/>
        </w:rPr>
        <w:t xml:space="preserve"> Business Management: How </w:t>
      </w:r>
      <w:proofErr w:type="gramStart"/>
      <w:r w:rsidRPr="44B5D770" w:rsidR="09AEFF42">
        <w:rPr>
          <w:rFonts w:ascii="Arial" w:hAnsi="Arial" w:eastAsia="Arial" w:cs="Arial"/>
          <w:noProof w:val="0"/>
          <w:sz w:val="22"/>
          <w:szCs w:val="22"/>
          <w:lang w:val="en-GB"/>
        </w:rPr>
        <w:t>To</w:t>
      </w:r>
      <w:proofErr w:type="gramEnd"/>
      <w:r w:rsidRPr="44B5D770" w:rsidR="09AEFF42">
        <w:rPr>
          <w:rFonts w:ascii="Arial" w:hAnsi="Arial" w:eastAsia="Arial" w:cs="Arial"/>
          <w:noProof w:val="0"/>
          <w:sz w:val="22"/>
          <w:szCs w:val="22"/>
          <w:lang w:val="en-GB"/>
        </w:rPr>
        <w:t xml:space="preserve"> Make Ethical Decisions, 2022).</w:t>
      </w:r>
      <w:proofErr w:type="gramStart"/>
      <w:proofErr w:type="gramEnd"/>
      <w:proofErr w:type="gramStart"/>
      <w:proofErr w:type="gramEnd"/>
    </w:p>
    <w:p w:rsidRPr="008E68D2" w:rsidR="758A9BA5" w:rsidP="44B5D770" w:rsidRDefault="00806BA1" w14:paraId="51D3FCA9" w14:textId="777F5677">
      <w:pPr>
        <w:pStyle w:val="Normal"/>
        <w:ind w:left="0"/>
        <w:divId w:val="1494445687"/>
        <w:rPr>
          <w:rFonts w:ascii="Arial" w:hAnsi="Arial" w:eastAsia="Arial" w:cs="Arial"/>
          <w:noProof w:val="0"/>
          <w:sz w:val="22"/>
          <w:szCs w:val="22"/>
          <w:lang w:val="en-GB"/>
        </w:rPr>
      </w:pPr>
      <w:r w:rsidRPr="44B5D770" w:rsidR="09AEFF42">
        <w:rPr>
          <w:rFonts w:ascii="Arial" w:hAnsi="Arial" w:eastAsia="Arial" w:cs="Arial"/>
          <w:noProof w:val="0"/>
          <w:sz w:val="22"/>
          <w:szCs w:val="22"/>
          <w:lang w:val="en-GB"/>
        </w:rPr>
        <w:t xml:space="preserve">In 2014 Tesco's online customer accounts </w:t>
      </w:r>
      <w:r w:rsidRPr="44B5D770" w:rsidR="09AEFF42">
        <w:rPr>
          <w:rFonts w:ascii="Arial" w:hAnsi="Arial" w:eastAsia="Arial" w:cs="Arial"/>
          <w:noProof w:val="0"/>
          <w:sz w:val="22"/>
          <w:szCs w:val="22"/>
          <w:lang w:val="en-GB"/>
        </w:rPr>
        <w:t>were required</w:t>
      </w:r>
      <w:r w:rsidRPr="44B5D770" w:rsidR="09AEFF42">
        <w:rPr>
          <w:rFonts w:ascii="Arial" w:hAnsi="Arial" w:eastAsia="Arial" w:cs="Arial"/>
          <w:noProof w:val="0"/>
          <w:sz w:val="22"/>
          <w:szCs w:val="22"/>
          <w:lang w:val="en-GB"/>
        </w:rPr>
        <w:t xml:space="preserve"> to be deactivated after it was hacked in 2014. Online, 2,000 client details, including login and passwords, were exposed. Then, two years later, another attack on Tesco's banking resulted in a £2.5 million </w:t>
      </w:r>
      <w:r w:rsidRPr="44B5D770" w:rsidR="09AEFF42">
        <w:rPr>
          <w:rFonts w:ascii="Arial" w:hAnsi="Arial" w:eastAsia="Arial" w:cs="Arial"/>
          <w:noProof w:val="0"/>
          <w:sz w:val="22"/>
          <w:szCs w:val="22"/>
          <w:lang w:val="en-GB"/>
        </w:rPr>
        <w:t xml:space="preserve">loss. </w:t>
      </w:r>
      <w:r w:rsidRPr="44B5D770" w:rsidR="09AEFF42">
        <w:rPr>
          <w:rFonts w:ascii="Arial" w:hAnsi="Arial" w:eastAsia="Arial" w:cs="Arial"/>
          <w:sz w:val="22"/>
          <w:szCs w:val="22"/>
        </w:rPr>
        <w:t>Individuals</w:t>
      </w:r>
      <w:r w:rsidRPr="44B5D770" w:rsidR="09AEFF42">
        <w:rPr>
          <w:rFonts w:ascii="Arial" w:hAnsi="Arial" w:eastAsia="Arial" w:cs="Arial"/>
          <w:sz w:val="22"/>
          <w:szCs w:val="22"/>
        </w:rPr>
        <w:t xml:space="preserve"> have rights, and the corporation has a responsibility to protect those rights, according to the rights and duties ethical paradigm </w:t>
      </w:r>
      <w:r w:rsidRPr="44B5D770" w:rsidR="09AEFF42">
        <w:rPr>
          <w:rFonts w:ascii="Arial" w:hAnsi="Arial" w:eastAsia="Arial" w:cs="Arial"/>
          <w:noProof w:val="0"/>
          <w:sz w:val="22"/>
          <w:szCs w:val="22"/>
          <w:lang w:val="en-GB"/>
        </w:rPr>
        <w:t>(</w:t>
      </w:r>
      <w:proofErr w:type="gramStart"/>
      <w:r w:rsidRPr="44B5D770" w:rsidR="09AEFF42">
        <w:rPr>
          <w:rFonts w:ascii="Arial" w:hAnsi="Arial" w:eastAsia="Arial" w:cs="Arial"/>
          <w:noProof w:val="0"/>
          <w:sz w:val="22"/>
          <w:szCs w:val="22"/>
          <w:lang w:val="en-GB"/>
        </w:rPr>
        <w:t>Right's</w:t>
      </w:r>
      <w:proofErr w:type="gramEnd"/>
      <w:r w:rsidRPr="44B5D770" w:rsidR="09AEFF42">
        <w:rPr>
          <w:rFonts w:ascii="Arial" w:hAnsi="Arial" w:eastAsia="Arial" w:cs="Arial"/>
          <w:noProof w:val="0"/>
          <w:sz w:val="22"/>
          <w:szCs w:val="22"/>
          <w:lang w:val="en-GB"/>
        </w:rPr>
        <w:t xml:space="preserve"> and Responsibilities Explained - By </w:t>
      </w:r>
      <w:proofErr w:type="gramStart"/>
      <w:r w:rsidRPr="44B5D770" w:rsidR="09AEFF42">
        <w:rPr>
          <w:rFonts w:ascii="Arial" w:hAnsi="Arial" w:eastAsia="Arial" w:cs="Arial"/>
          <w:noProof w:val="0"/>
          <w:sz w:val="22"/>
          <w:szCs w:val="22"/>
          <w:lang w:val="en-GB"/>
        </w:rPr>
        <w:t>The</w:t>
      </w:r>
      <w:proofErr w:type="gramEnd"/>
      <w:r w:rsidRPr="44B5D770" w:rsidR="09AEFF42">
        <w:rPr>
          <w:rFonts w:ascii="Arial" w:hAnsi="Arial" w:eastAsia="Arial" w:cs="Arial"/>
          <w:noProof w:val="0"/>
          <w:sz w:val="22"/>
          <w:szCs w:val="22"/>
          <w:lang w:val="en-GB"/>
        </w:rPr>
        <w:t xml:space="preserve"> Ethics Centre, 2022).</w:t>
      </w:r>
      <w:proofErr w:type="gramStart"/>
      <w:proofErr w:type="gramEnd"/>
      <w:proofErr w:type="gramStart"/>
      <w:proofErr w:type="gramEnd"/>
    </w:p>
    <w:p w:rsidRPr="008E68D2" w:rsidR="758A9BA5" w:rsidP="44B5D770" w:rsidRDefault="00806BA1" w14:paraId="4F58A594" w14:textId="0A040D6D">
      <w:pPr>
        <w:pStyle w:val="Normal"/>
        <w:divId w:val="1494445687"/>
        <w:rPr>
          <w:rFonts w:ascii="Arial" w:hAnsi="Arial" w:eastAsia="Arial" w:cs="Arial"/>
          <w:noProof w:val="0"/>
          <w:sz w:val="22"/>
          <w:szCs w:val="22"/>
          <w:lang w:val="en-GB"/>
        </w:rPr>
      </w:pPr>
      <w:r w:rsidRPr="44B5D770" w:rsidR="09AEFF42">
        <w:rPr>
          <w:rFonts w:ascii="Arial" w:hAnsi="Arial" w:eastAsia="Arial" w:cs="Arial"/>
          <w:noProof w:val="0"/>
          <w:sz w:val="22"/>
          <w:szCs w:val="22"/>
          <w:lang w:val="en-GB"/>
        </w:rPr>
        <w:t xml:space="preserve">According to a Tesco's spokesperson. Tesco's have been having issues with the online grocery website and app. An attempt was made to interfere with their systems, causing issues with the site's search </w:t>
      </w:r>
      <w:r w:rsidRPr="44B5D770" w:rsidR="09AEFF42">
        <w:rPr>
          <w:rFonts w:ascii="Arial" w:hAnsi="Arial" w:eastAsia="Arial" w:cs="Arial"/>
          <w:noProof w:val="0"/>
          <w:sz w:val="22"/>
          <w:szCs w:val="22"/>
          <w:lang w:val="en-GB"/>
        </w:rPr>
        <w:t xml:space="preserve">function. </w:t>
      </w:r>
      <w:r w:rsidRPr="44B5D770" w:rsidR="09AEFF42">
        <w:rPr>
          <w:rFonts w:ascii="Arial" w:hAnsi="Arial" w:eastAsia="Arial" w:cs="Arial"/>
          <w:noProof w:val="0"/>
          <w:sz w:val="22"/>
          <w:szCs w:val="22"/>
          <w:lang w:val="en-GB"/>
        </w:rPr>
        <w:t>Their</w:t>
      </w:r>
      <w:r w:rsidRPr="44B5D770" w:rsidR="09AEFF42">
        <w:rPr>
          <w:rFonts w:ascii="Arial" w:hAnsi="Arial" w:eastAsia="Arial" w:cs="Arial"/>
          <w:noProof w:val="0"/>
          <w:sz w:val="22"/>
          <w:szCs w:val="22"/>
          <w:lang w:val="en-GB"/>
        </w:rPr>
        <w:t xml:space="preserve"> making progress to get services back in operation, they have no reason to suspect that this issue has </w:t>
      </w:r>
      <w:r w:rsidRPr="44B5D770" w:rsidR="09AEFF42">
        <w:rPr>
          <w:rFonts w:ascii="Arial" w:hAnsi="Arial" w:eastAsia="Arial" w:cs="Arial"/>
          <w:noProof w:val="0"/>
          <w:sz w:val="22"/>
          <w:szCs w:val="22"/>
          <w:lang w:val="en-GB"/>
        </w:rPr>
        <w:t>impacted</w:t>
      </w:r>
      <w:r w:rsidRPr="44B5D770" w:rsidR="09AEFF42">
        <w:rPr>
          <w:rFonts w:ascii="Arial" w:hAnsi="Arial" w:eastAsia="Arial" w:cs="Arial"/>
          <w:noProof w:val="0"/>
          <w:sz w:val="22"/>
          <w:szCs w:val="22"/>
          <w:lang w:val="en-GB"/>
        </w:rPr>
        <w:t xml:space="preserve"> customer </w:t>
      </w:r>
      <w:r w:rsidRPr="44B5D770" w:rsidR="09AEFF42">
        <w:rPr>
          <w:rFonts w:ascii="Arial" w:hAnsi="Arial" w:eastAsia="Arial" w:cs="Arial"/>
          <w:noProof w:val="0"/>
          <w:sz w:val="22"/>
          <w:szCs w:val="22"/>
          <w:lang w:val="en-GB"/>
        </w:rPr>
        <w:t>data and</w:t>
      </w:r>
      <w:r w:rsidRPr="44B5D770" w:rsidR="09AEFF42">
        <w:rPr>
          <w:rFonts w:ascii="Arial" w:hAnsi="Arial" w:eastAsia="Arial" w:cs="Arial"/>
          <w:noProof w:val="0"/>
          <w:sz w:val="22"/>
          <w:szCs w:val="22"/>
          <w:lang w:val="en-GB"/>
        </w:rPr>
        <w:t xml:space="preserve"> are continuing to take measures to ensure that all data </w:t>
      </w:r>
      <w:r w:rsidRPr="44B5D770" w:rsidR="09AEFF42">
        <w:rPr>
          <w:rFonts w:ascii="Arial" w:hAnsi="Arial" w:eastAsia="Arial" w:cs="Arial"/>
          <w:noProof w:val="0"/>
          <w:sz w:val="22"/>
          <w:szCs w:val="22"/>
          <w:lang w:val="en-GB"/>
        </w:rPr>
        <w:t>remains</w:t>
      </w:r>
      <w:r w:rsidRPr="44B5D770" w:rsidR="09AEFF42">
        <w:rPr>
          <w:rFonts w:ascii="Arial" w:hAnsi="Arial" w:eastAsia="Arial" w:cs="Arial"/>
          <w:noProof w:val="0"/>
          <w:sz w:val="22"/>
          <w:szCs w:val="22"/>
          <w:lang w:val="en-GB"/>
        </w:rPr>
        <w:t xml:space="preserve"> secure</w:t>
      </w:r>
      <w:r w:rsidRPr="44B5D770" w:rsidR="09AEFF42">
        <w:rPr>
          <w:rFonts w:ascii="Arial" w:hAnsi="Arial" w:eastAsia="Arial" w:cs="Arial"/>
          <w:noProof w:val="0"/>
          <w:sz w:val="22"/>
          <w:szCs w:val="22"/>
          <w:lang w:val="en-GB"/>
        </w:rPr>
        <w:t xml:space="preserve"> (Tesco website hit by hackers, leaving thousands of customers frustrated, 2022).</w:t>
      </w:r>
    </w:p>
    <w:p w:rsidRPr="008E68D2" w:rsidR="758A9BA5" w:rsidP="44B5D770" w:rsidRDefault="00806BA1" w14:paraId="30B4320B" w14:textId="74B4D1FD">
      <w:pPr>
        <w:pStyle w:val="Normal"/>
        <w:divId w:val="1494445687"/>
        <w:rPr>
          <w:rFonts w:ascii="Arial" w:hAnsi="Arial" w:eastAsia="Arial" w:cs="Arial"/>
          <w:noProof w:val="0"/>
          <w:sz w:val="22"/>
          <w:szCs w:val="22"/>
          <w:lang w:val="en-GB"/>
        </w:rPr>
      </w:pPr>
      <w:r w:rsidRPr="44B5D770" w:rsidR="44B5D770">
        <w:rPr>
          <w:rFonts w:ascii="Arial" w:hAnsi="Arial" w:eastAsia="Arial" w:cs="Arial"/>
          <w:noProof w:val="0"/>
          <w:sz w:val="22"/>
          <w:szCs w:val="22"/>
          <w:lang w:val="en-GB"/>
        </w:rPr>
        <w:t xml:space="preserve">Tesco's has implemented several procedures to ensure that customer data is secure in accordance with their policy. The data controller determines the purpose and method of using personal data at Tesco Stores. Tesco collects data in a variety of ways these are as follows; Data about oneself and how to get in touch with them, Money-related info, Data from transactions, technical details. data obtained via user interactions and Marketing and communication data. 'They encrypt data as it is transmitted; they use computer protections such as firewalls and data encryption to keep this data safe they 'authorise access only to employees and trusted partners who require it to accomplish their </w:t>
      </w:r>
      <w:r w:rsidRPr="44B5D770" w:rsidR="44B5D770">
        <w:rPr>
          <w:rFonts w:ascii="Arial" w:hAnsi="Arial" w:eastAsia="Arial" w:cs="Arial"/>
          <w:noProof w:val="0"/>
          <w:sz w:val="22"/>
          <w:szCs w:val="22"/>
          <w:lang w:val="en-GB"/>
        </w:rPr>
        <w:t>tasks and</w:t>
      </w:r>
      <w:r w:rsidRPr="44B5D770" w:rsidR="44B5D770">
        <w:rPr>
          <w:rFonts w:ascii="Arial" w:hAnsi="Arial" w:eastAsia="Arial" w:cs="Arial"/>
          <w:noProof w:val="0"/>
          <w:sz w:val="22"/>
          <w:szCs w:val="22"/>
          <w:lang w:val="en-GB"/>
        </w:rPr>
        <w:t xml:space="preserve"> they monitor this data on a regular basis. </w:t>
      </w:r>
      <w:r w:rsidRPr="44B5D770" w:rsidR="09AEFF42">
        <w:rPr>
          <w:rFonts w:ascii="Arial" w:hAnsi="Arial" w:eastAsia="Arial" w:cs="Arial"/>
          <w:noProof w:val="0"/>
          <w:sz w:val="22"/>
          <w:szCs w:val="22"/>
          <w:lang w:val="en-GB"/>
        </w:rPr>
        <w:t>(Tesco-</w:t>
      </w:r>
      <w:proofErr w:type="spellStart"/>
      <w:r w:rsidRPr="44B5D770" w:rsidR="09AEFF42">
        <w:rPr>
          <w:rFonts w:ascii="Arial" w:hAnsi="Arial" w:eastAsia="Arial" w:cs="Arial"/>
          <w:noProof w:val="0"/>
          <w:sz w:val="22"/>
          <w:szCs w:val="22"/>
          <w:lang w:val="en-GB"/>
        </w:rPr>
        <w:t>privicey</w:t>
      </w:r>
      <w:proofErr w:type="spellEnd"/>
      <w:r w:rsidRPr="44B5D770" w:rsidR="09AEFF42">
        <w:rPr>
          <w:rFonts w:ascii="Arial" w:hAnsi="Arial" w:eastAsia="Arial" w:cs="Arial"/>
          <w:noProof w:val="0"/>
          <w:sz w:val="22"/>
          <w:szCs w:val="22"/>
          <w:lang w:val="en-GB"/>
        </w:rPr>
        <w:t xml:space="preserve"> policies, 2022).</w:t>
      </w:r>
      <w:proofErr w:type="spellStart"/>
      <w:proofErr w:type="spellEnd"/>
    </w:p>
    <w:p w:rsidR="42560CD4" w:rsidP="42560CD4" w:rsidRDefault="42560CD4" w14:paraId="08E08E21" w14:textId="13C5A790">
      <w:pPr>
        <w:pStyle w:val="Normal"/>
        <w:rPr>
          <w:rFonts w:ascii="Arial" w:hAnsi="Arial" w:eastAsia="Arial" w:cs="Arial"/>
          <w:sz w:val="19"/>
          <w:szCs w:val="19"/>
        </w:rPr>
      </w:pPr>
    </w:p>
    <w:p w:rsidR="44B5D770" w:rsidP="44B5D770" w:rsidRDefault="44B5D770" w14:paraId="1B953483" w14:textId="0AB50138">
      <w:pPr>
        <w:pStyle w:val="Normal"/>
        <w:rPr>
          <w:rFonts w:ascii="Arial" w:hAnsi="Arial" w:eastAsia="Arial" w:cs="Arial"/>
          <w:sz w:val="19"/>
          <w:szCs w:val="19"/>
        </w:rPr>
      </w:pPr>
    </w:p>
    <w:p w:rsidR="44B5D770" w:rsidP="44B5D770" w:rsidRDefault="44B5D770" w14:paraId="624B2E8A" w14:textId="334E29AC">
      <w:pPr>
        <w:pStyle w:val="Normal"/>
        <w:rPr>
          <w:rFonts w:ascii="Arial" w:hAnsi="Arial" w:eastAsia="Arial" w:cs="Arial"/>
          <w:sz w:val="19"/>
          <w:szCs w:val="19"/>
        </w:rPr>
      </w:pPr>
    </w:p>
    <w:p w:rsidR="44B5D770" w:rsidP="44B5D770" w:rsidRDefault="44B5D770" w14:paraId="54B1A27C" w14:textId="764519D1">
      <w:pPr>
        <w:pStyle w:val="Normal"/>
        <w:rPr>
          <w:rFonts w:ascii="Arial" w:hAnsi="Arial" w:eastAsia="Arial" w:cs="Arial"/>
          <w:sz w:val="19"/>
          <w:szCs w:val="19"/>
        </w:rPr>
      </w:pPr>
    </w:p>
    <w:p w:rsidR="44B5D770" w:rsidP="44B5D770" w:rsidRDefault="44B5D770" w14:paraId="1C3ECBE7" w14:textId="2B14FF44">
      <w:pPr>
        <w:pStyle w:val="Normal"/>
        <w:rPr>
          <w:rFonts w:ascii="Arial" w:hAnsi="Arial" w:eastAsia="Arial" w:cs="Arial"/>
          <w:sz w:val="19"/>
          <w:szCs w:val="19"/>
        </w:rPr>
      </w:pPr>
    </w:p>
    <w:p w:rsidR="44B5D770" w:rsidP="44B5D770" w:rsidRDefault="44B5D770" w14:paraId="1163CA61" w14:textId="576097A3">
      <w:pPr>
        <w:pStyle w:val="Normal"/>
        <w:rPr>
          <w:rFonts w:ascii="Arial" w:hAnsi="Arial" w:eastAsia="Arial" w:cs="Arial"/>
          <w:sz w:val="19"/>
          <w:szCs w:val="19"/>
        </w:rPr>
      </w:pPr>
    </w:p>
    <w:p w:rsidR="44B5D770" w:rsidP="44B5D770" w:rsidRDefault="44B5D770" w14:paraId="066F652B" w14:textId="1EDBA62C">
      <w:pPr>
        <w:pStyle w:val="Normal"/>
        <w:rPr>
          <w:rFonts w:ascii="Arial" w:hAnsi="Arial" w:eastAsia="Arial" w:cs="Arial"/>
          <w:sz w:val="19"/>
          <w:szCs w:val="19"/>
        </w:rPr>
      </w:pPr>
    </w:p>
    <w:p w:rsidR="44B5D770" w:rsidP="44B5D770" w:rsidRDefault="44B5D770" w14:paraId="69B8E7F1" w14:textId="3F99C059">
      <w:pPr>
        <w:pStyle w:val="Normal"/>
        <w:rPr>
          <w:rFonts w:ascii="Arial" w:hAnsi="Arial" w:eastAsia="Arial" w:cs="Arial"/>
          <w:sz w:val="19"/>
          <w:szCs w:val="19"/>
        </w:rPr>
      </w:pPr>
    </w:p>
    <w:p w:rsidR="44B5D770" w:rsidP="44B5D770" w:rsidRDefault="44B5D770" w14:paraId="02298570" w14:textId="3FC4844E">
      <w:pPr>
        <w:pStyle w:val="Normal"/>
        <w:rPr>
          <w:rFonts w:ascii="Arial" w:hAnsi="Arial" w:eastAsia="Arial" w:cs="Arial"/>
          <w:sz w:val="19"/>
          <w:szCs w:val="19"/>
        </w:rPr>
      </w:pPr>
    </w:p>
    <w:p w:rsidR="44B5D770" w:rsidP="44B5D770" w:rsidRDefault="44B5D770" w14:paraId="48C795C3" w14:textId="38075185">
      <w:pPr>
        <w:pStyle w:val="Normal"/>
        <w:rPr>
          <w:rFonts w:ascii="Arial" w:hAnsi="Arial" w:eastAsia="Arial" w:cs="Arial"/>
          <w:sz w:val="19"/>
          <w:szCs w:val="19"/>
        </w:rPr>
      </w:pPr>
    </w:p>
    <w:p w:rsidR="44B5D770" w:rsidP="44B5D770" w:rsidRDefault="44B5D770" w14:paraId="0627F6AA" w14:textId="7B042387">
      <w:pPr>
        <w:pStyle w:val="Normal"/>
        <w:rPr>
          <w:rFonts w:ascii="Arial" w:hAnsi="Arial" w:eastAsia="Arial" w:cs="Arial"/>
          <w:sz w:val="19"/>
          <w:szCs w:val="19"/>
        </w:rPr>
      </w:pPr>
    </w:p>
    <w:p w:rsidR="44B5D770" w:rsidP="44B5D770" w:rsidRDefault="44B5D770" w14:paraId="5F41DF21" w14:textId="5B0A2A71">
      <w:pPr>
        <w:pStyle w:val="Normal"/>
        <w:rPr>
          <w:rFonts w:ascii="Arial" w:hAnsi="Arial" w:eastAsia="Arial" w:cs="Arial"/>
          <w:sz w:val="19"/>
          <w:szCs w:val="19"/>
        </w:rPr>
      </w:pPr>
    </w:p>
    <w:p w:rsidR="3F1188EB" w:rsidP="44B5D770" w:rsidRDefault="3F1188EB" w14:paraId="1D66F035" w14:textId="5B4FBDB6">
      <w:pPr>
        <w:pStyle w:val="Heading4"/>
        <w:rPr>
          <w:rFonts w:ascii="Arial" w:hAnsi="Arial" w:eastAsia="Arial" w:cs="Arial"/>
          <w:i w:val="1"/>
          <w:iCs w:val="1"/>
          <w:color w:val="2F5496" w:themeColor="accent1" w:themeTint="FF" w:themeShade="BF"/>
        </w:rPr>
      </w:pPr>
      <w:bookmarkStart w:name="_Toc1434016451" w:id="2091270096"/>
      <w:bookmarkStart w:name="_Toc1063893757" w:id="679144469"/>
      <w:r w:rsidRPr="44B5D770" w:rsidR="15F78C67">
        <w:rPr>
          <w:rFonts w:ascii="Arial" w:hAnsi="Arial" w:eastAsia="Arial" w:cs="Arial"/>
        </w:rPr>
        <w:t>Adie's</w:t>
      </w:r>
      <w:r w:rsidRPr="44B5D770" w:rsidR="15F78C67">
        <w:rPr>
          <w:rFonts w:ascii="Arial" w:hAnsi="Arial" w:eastAsia="Arial" w:cs="Arial"/>
        </w:rPr>
        <w:t xml:space="preserve"> VS </w:t>
      </w:r>
      <w:r w:rsidRPr="44B5D770" w:rsidR="15F78C67">
        <w:rPr>
          <w:rFonts w:ascii="Arial" w:hAnsi="Arial" w:eastAsia="Arial" w:cs="Arial"/>
        </w:rPr>
        <w:t>Tesco's</w:t>
      </w:r>
      <w:r w:rsidRPr="44B5D770" w:rsidR="15F78C67">
        <w:rPr>
          <w:rFonts w:ascii="Arial" w:hAnsi="Arial" w:eastAsia="Arial" w:cs="Arial"/>
        </w:rPr>
        <w:t>.</w:t>
      </w:r>
      <w:bookmarkEnd w:id="2091270096"/>
      <w:bookmarkEnd w:id="679144469"/>
    </w:p>
    <w:p w:rsidR="27BA3D4D" w:rsidP="44B5D770" w:rsidRDefault="007C45FF" w14:paraId="6FE2BD6C" w14:textId="0E0B174A">
      <w:pPr>
        <w:rPr>
          <w:rFonts w:ascii="Arial" w:hAnsi="Arial" w:eastAsia="Arial" w:cs="Arial"/>
          <w:sz w:val="22"/>
          <w:szCs w:val="22"/>
        </w:rPr>
      </w:pPr>
      <w:r w:rsidRPr="44B5D770" w:rsidR="3F1188EB">
        <w:rPr>
          <w:rFonts w:ascii="Arial" w:hAnsi="Arial" w:eastAsia="Arial" w:cs="Arial"/>
          <w:sz w:val="22"/>
          <w:szCs w:val="22"/>
        </w:rPr>
        <w:t>When Aldi first entered the UK market, it used a "new type of retail model</w:t>
      </w:r>
      <w:r w:rsidRPr="44B5D770" w:rsidR="05EEB40B">
        <w:rPr>
          <w:rFonts w:ascii="Arial" w:hAnsi="Arial" w:eastAsia="Arial" w:cs="Arial"/>
          <w:sz w:val="22"/>
          <w:szCs w:val="22"/>
        </w:rPr>
        <w:t xml:space="preserve">, </w:t>
      </w:r>
      <w:r w:rsidRPr="44B5D770" w:rsidR="0C1161F9">
        <w:rPr>
          <w:rFonts w:ascii="Arial" w:hAnsi="Arial" w:eastAsia="Arial" w:cs="Arial"/>
          <w:sz w:val="22"/>
          <w:szCs w:val="22"/>
        </w:rPr>
        <w:t>“the</w:t>
      </w:r>
      <w:r w:rsidRPr="44B5D770" w:rsidR="3F1188EB">
        <w:rPr>
          <w:rFonts w:ascii="Arial" w:hAnsi="Arial" w:eastAsia="Arial" w:cs="Arial"/>
          <w:sz w:val="22"/>
          <w:szCs w:val="22"/>
        </w:rPr>
        <w:t xml:space="preserve"> hard discount approach </w:t>
      </w:r>
      <w:r w:rsidRPr="44B5D770" w:rsidR="0E94E153">
        <w:rPr>
          <w:rFonts w:ascii="Arial" w:hAnsi="Arial" w:eastAsia="Arial" w:cs="Arial"/>
          <w:sz w:val="22"/>
          <w:szCs w:val="22"/>
        </w:rPr>
        <w:t xml:space="preserve">(Tesco's strategy of focusing on the customer experience pays dividends - Engage Employee, 2022). </w:t>
      </w:r>
      <w:r w:rsidRPr="44B5D770" w:rsidR="27BA3D4D">
        <w:rPr>
          <w:rFonts w:ascii="Arial" w:hAnsi="Arial" w:eastAsia="Arial" w:cs="Arial"/>
          <w:sz w:val="22"/>
          <w:szCs w:val="22"/>
        </w:rPr>
        <w:t>Own-brand stores such as</w:t>
      </w:r>
      <w:r w:rsidRPr="44B5D770" w:rsidR="27BA3D4D">
        <w:rPr>
          <w:rFonts w:ascii="Arial" w:hAnsi="Arial" w:eastAsia="Arial" w:cs="Arial"/>
          <w:sz w:val="22"/>
          <w:szCs w:val="22"/>
        </w:rPr>
        <w:t xml:space="preserve"> </w:t>
      </w:r>
      <w:r w:rsidRPr="44B5D770" w:rsidR="27BA3D4D">
        <w:rPr>
          <w:rFonts w:ascii="Arial" w:hAnsi="Arial" w:eastAsia="Arial" w:cs="Arial"/>
          <w:sz w:val="22"/>
          <w:szCs w:val="22"/>
        </w:rPr>
        <w:t>Aldie</w:t>
      </w:r>
      <w:r w:rsidRPr="44B5D770" w:rsidR="27BA3D4D">
        <w:rPr>
          <w:rFonts w:ascii="Arial" w:hAnsi="Arial" w:eastAsia="Arial" w:cs="Arial"/>
          <w:sz w:val="22"/>
          <w:szCs w:val="22"/>
        </w:rPr>
        <w:t xml:space="preserve"> have defined sales targets for healthier produce. </w:t>
      </w:r>
      <w:r w:rsidRPr="44B5D770" w:rsidR="057F6D52">
        <w:rPr>
          <w:rFonts w:ascii="Arial" w:hAnsi="Arial" w:eastAsia="Arial" w:cs="Arial"/>
          <w:sz w:val="22"/>
          <w:szCs w:val="22"/>
        </w:rPr>
        <w:t>They have</w:t>
      </w:r>
      <w:r w:rsidRPr="44B5D770" w:rsidR="27BA3D4D">
        <w:rPr>
          <w:rFonts w:ascii="Arial" w:hAnsi="Arial" w:eastAsia="Arial" w:cs="Arial"/>
          <w:sz w:val="22"/>
          <w:szCs w:val="22"/>
        </w:rPr>
        <w:t xml:space="preserve"> set </w:t>
      </w:r>
      <w:r w:rsidRPr="44B5D770" w:rsidR="27BA3D4D">
        <w:rPr>
          <w:rFonts w:ascii="Arial" w:hAnsi="Arial" w:eastAsia="Arial" w:cs="Arial"/>
          <w:sz w:val="22"/>
          <w:szCs w:val="22"/>
        </w:rPr>
        <w:t>objectives</w:t>
      </w:r>
      <w:r w:rsidRPr="44B5D770" w:rsidR="27BA3D4D">
        <w:rPr>
          <w:rFonts w:ascii="Arial" w:hAnsi="Arial" w:eastAsia="Arial" w:cs="Arial"/>
          <w:sz w:val="22"/>
          <w:szCs w:val="22"/>
        </w:rPr>
        <w:t xml:space="preserve"> and shared sales statistics for healthy and unhealthy foods, fruits and vegetables, and animal and plant-based protein sources. </w:t>
      </w:r>
      <w:r w:rsidRPr="44B5D770" w:rsidR="60E56C3E">
        <w:rPr>
          <w:rFonts w:ascii="Arial" w:hAnsi="Arial" w:eastAsia="Arial" w:cs="Arial"/>
          <w:sz w:val="22"/>
          <w:szCs w:val="22"/>
        </w:rPr>
        <w:t>Aldie's</w:t>
      </w:r>
      <w:r w:rsidRPr="44B5D770" w:rsidR="27BA3D4D">
        <w:rPr>
          <w:rFonts w:ascii="Arial" w:hAnsi="Arial" w:eastAsia="Arial" w:cs="Arial"/>
          <w:sz w:val="22"/>
          <w:szCs w:val="22"/>
        </w:rPr>
        <w:t xml:space="preserve"> have accepted responsibility for their marketing strategies and have pledged not to sell confectionary in the future. </w:t>
      </w:r>
      <w:r w:rsidRPr="44B5D770" w:rsidR="007C45FF">
        <w:rPr>
          <w:rFonts w:ascii="Arial" w:hAnsi="Arial" w:eastAsia="Arial" w:cs="Arial"/>
          <w:sz w:val="22"/>
          <w:szCs w:val="22"/>
        </w:rPr>
        <w:t xml:space="preserve">However, </w:t>
      </w:r>
      <w:r w:rsidRPr="44B5D770" w:rsidR="27BA3D4D">
        <w:rPr>
          <w:rFonts w:ascii="Arial" w:hAnsi="Arial" w:eastAsia="Arial" w:cs="Arial"/>
          <w:sz w:val="22"/>
          <w:szCs w:val="22"/>
        </w:rPr>
        <w:t xml:space="preserve">Tesco has pledged to increase sales of healthy items by 65 percent as a percentage of overall sales by 2025. </w:t>
      </w:r>
      <w:r w:rsidRPr="44B5D770" w:rsidR="00EF24C1">
        <w:rPr>
          <w:rFonts w:ascii="Arial" w:hAnsi="Arial" w:eastAsia="Arial" w:cs="Arial"/>
          <w:sz w:val="22"/>
          <w:szCs w:val="22"/>
        </w:rPr>
        <w:t>This could decrease profits at Tesco’s</w:t>
      </w:r>
      <w:r w:rsidRPr="44B5D770" w:rsidR="00C36882">
        <w:rPr>
          <w:rFonts w:ascii="Arial" w:hAnsi="Arial" w:eastAsia="Arial" w:cs="Arial"/>
          <w:sz w:val="22"/>
          <w:szCs w:val="22"/>
        </w:rPr>
        <w:t xml:space="preserve">, this can influence customers to </w:t>
      </w:r>
      <w:r w:rsidRPr="44B5D770" w:rsidR="00BD1D26">
        <w:rPr>
          <w:rFonts w:ascii="Arial" w:hAnsi="Arial" w:eastAsia="Arial" w:cs="Arial"/>
          <w:sz w:val="22"/>
          <w:szCs w:val="22"/>
        </w:rPr>
        <w:t>put their trust within its rivals.</w:t>
      </w:r>
      <w:r w:rsidRPr="44B5D770" w:rsidR="00C36882">
        <w:rPr>
          <w:rFonts w:ascii="Arial" w:hAnsi="Arial" w:eastAsia="Arial" w:cs="Arial"/>
          <w:sz w:val="22"/>
          <w:szCs w:val="22"/>
        </w:rPr>
        <w:t xml:space="preserve"> </w:t>
      </w:r>
      <w:r w:rsidRPr="44B5D770" w:rsidR="27BA3D4D">
        <w:rPr>
          <w:rFonts w:ascii="Arial" w:hAnsi="Arial" w:eastAsia="Arial" w:cs="Arial"/>
          <w:sz w:val="22"/>
          <w:szCs w:val="22"/>
        </w:rPr>
        <w:t xml:space="preserve">However, it is unclear what 'healthy' implies to </w:t>
      </w:r>
      <w:r w:rsidRPr="44B5D770" w:rsidR="763CF9CB">
        <w:rPr>
          <w:rFonts w:ascii="Arial" w:hAnsi="Arial" w:eastAsia="Arial" w:cs="Arial"/>
          <w:sz w:val="22"/>
          <w:szCs w:val="22"/>
        </w:rPr>
        <w:t>Aldie's</w:t>
      </w:r>
      <w:r w:rsidRPr="44B5D770" w:rsidR="08B9D511">
        <w:rPr>
          <w:rFonts w:ascii="Arial" w:hAnsi="Arial" w:eastAsia="Arial" w:cs="Arial"/>
          <w:sz w:val="22"/>
          <w:szCs w:val="22"/>
        </w:rPr>
        <w:t xml:space="preserve"> (Your Ethical Comparison Website - The Good Shopping Guide, 2022).</w:t>
      </w:r>
    </w:p>
    <w:p w:rsidR="42560CD4" w:rsidP="44B5D770" w:rsidRDefault="42560CD4" w14:paraId="0ECD0A07" w14:textId="7F0D6BC4">
      <w:pPr>
        <w:pStyle w:val="Normal"/>
        <w:rPr>
          <w:rFonts w:ascii="Arial" w:hAnsi="Arial" w:eastAsia="Arial" w:cs="Arial"/>
          <w:sz w:val="22"/>
          <w:szCs w:val="22"/>
        </w:rPr>
      </w:pPr>
      <w:r w:rsidRPr="44B5D770" w:rsidR="42560CD4">
        <w:rPr>
          <w:rFonts w:ascii="Arial" w:hAnsi="Arial" w:eastAsia="Arial" w:cs="Arial"/>
          <w:sz w:val="22"/>
          <w:szCs w:val="22"/>
        </w:rPr>
        <w:t xml:space="preserve">Tesco has now abandoned its Aldie price match programme. Since the cover, both Tesco's and Sainsburys have begun a price match campaign to deter customers from buying at the price cut chain. However, this backfired on </w:t>
      </w:r>
      <w:r w:rsidRPr="44B5D770" w:rsidR="42560CD4">
        <w:rPr>
          <w:rFonts w:ascii="Arial" w:hAnsi="Arial" w:eastAsia="Arial" w:cs="Arial"/>
          <w:sz w:val="22"/>
          <w:szCs w:val="22"/>
        </w:rPr>
        <w:t>Tesco's</w:t>
      </w:r>
      <w:r w:rsidRPr="44B5D770" w:rsidR="42560CD4">
        <w:rPr>
          <w:rFonts w:ascii="Arial" w:hAnsi="Arial" w:eastAsia="Arial" w:cs="Arial"/>
          <w:sz w:val="22"/>
          <w:szCs w:val="22"/>
        </w:rPr>
        <w:t xml:space="preserve">, who were collectively complacent about </w:t>
      </w:r>
      <w:proofErr w:type="spellStart"/>
      <w:r w:rsidRPr="44B5D770" w:rsidR="42560CD4">
        <w:rPr>
          <w:rFonts w:ascii="Arial" w:hAnsi="Arial" w:eastAsia="Arial" w:cs="Arial"/>
          <w:sz w:val="22"/>
          <w:szCs w:val="22"/>
        </w:rPr>
        <w:t>A</w:t>
      </w:r>
      <w:r w:rsidRPr="44B5D770" w:rsidR="42560CD4">
        <w:rPr>
          <w:rFonts w:ascii="Arial" w:hAnsi="Arial" w:eastAsia="Arial" w:cs="Arial"/>
          <w:sz w:val="22"/>
          <w:szCs w:val="22"/>
        </w:rPr>
        <w:t>ldies</w:t>
      </w:r>
      <w:proofErr w:type="spellEnd"/>
      <w:r w:rsidRPr="44B5D770" w:rsidR="42560CD4">
        <w:rPr>
          <w:rFonts w:ascii="Arial" w:hAnsi="Arial" w:eastAsia="Arial" w:cs="Arial"/>
          <w:sz w:val="22"/>
          <w:szCs w:val="22"/>
        </w:rPr>
        <w:t xml:space="preserve"> and L</w:t>
      </w:r>
      <w:r w:rsidRPr="44B5D770" w:rsidR="42560CD4">
        <w:rPr>
          <w:rFonts w:ascii="Arial" w:hAnsi="Arial" w:eastAsia="Arial" w:cs="Arial"/>
          <w:sz w:val="22"/>
          <w:szCs w:val="22"/>
        </w:rPr>
        <w:t>idls</w:t>
      </w:r>
      <w:r w:rsidRPr="44B5D770" w:rsidR="42560CD4">
        <w:rPr>
          <w:rFonts w:ascii="Arial" w:hAnsi="Arial" w:eastAsia="Arial" w:cs="Arial"/>
          <w:sz w:val="22"/>
          <w:szCs w:val="22"/>
        </w:rPr>
        <w:t xml:space="preserve"> expansion after a financial disaster. They now have a combined 14 percent of the supermarket sector. They are closing their Jack's bargain business, which was started less than four years ago to entice buyers away from Aldi and Lidl. Tesco had development ambitions, with the goal of opening 10 to 15 stores in the first six months of operation. Tesco only opened 13 Jack's outlets. Tesco has now closed its meat, fish, and hot deli counters at 317 stores. Employees who worked at these counters will be offered alternative positions (Tesco to close Jack’s discount chain of shops, 2022).</w:t>
      </w:r>
    </w:p>
    <w:p w:rsidR="42560CD4" w:rsidP="44B5D770" w:rsidRDefault="42560CD4" w14:paraId="70300368" w14:textId="5AD3082C">
      <w:pPr>
        <w:pStyle w:val="Normal"/>
        <w:rPr>
          <w:rFonts w:ascii="Arial" w:hAnsi="Arial" w:eastAsia="Arial" w:cs="Arial"/>
          <w:sz w:val="22"/>
          <w:szCs w:val="22"/>
        </w:rPr>
      </w:pPr>
    </w:p>
    <w:p w:rsidR="42560CD4" w:rsidP="42560CD4" w:rsidRDefault="42560CD4" w14:paraId="1F122DD8" w14:textId="7CAD71F7">
      <w:pPr>
        <w:pStyle w:val="Normal"/>
        <w:rPr>
          <w:rFonts w:ascii="Arial" w:hAnsi="Arial" w:eastAsia="Arial" w:cs="Arial"/>
          <w:sz w:val="19"/>
          <w:szCs w:val="19"/>
        </w:rPr>
      </w:pPr>
    </w:p>
    <w:p w:rsidR="42560CD4" w:rsidP="42560CD4" w:rsidRDefault="42560CD4" w14:paraId="0D1AE400" w14:textId="1C2F8D89">
      <w:pPr>
        <w:pStyle w:val="Normal"/>
        <w:rPr>
          <w:rFonts w:ascii="Arial" w:hAnsi="Arial" w:eastAsia="Arial" w:cs="Arial"/>
          <w:sz w:val="19"/>
          <w:szCs w:val="19"/>
        </w:rPr>
      </w:pPr>
    </w:p>
    <w:p w:rsidR="44B5D770" w:rsidP="44B5D770" w:rsidRDefault="44B5D770" w14:paraId="7B8A42A0" w14:textId="348E0DF5">
      <w:pPr>
        <w:pStyle w:val="Normal"/>
        <w:rPr>
          <w:rFonts w:ascii="Arial" w:hAnsi="Arial" w:eastAsia="Arial" w:cs="Arial"/>
          <w:sz w:val="19"/>
          <w:szCs w:val="19"/>
        </w:rPr>
      </w:pPr>
    </w:p>
    <w:p w:rsidR="44B5D770" w:rsidP="44B5D770" w:rsidRDefault="44B5D770" w14:paraId="7AC2C639" w14:textId="5C461062">
      <w:pPr>
        <w:pStyle w:val="Normal"/>
        <w:rPr>
          <w:rFonts w:ascii="Arial" w:hAnsi="Arial" w:eastAsia="Arial" w:cs="Arial"/>
          <w:sz w:val="19"/>
          <w:szCs w:val="19"/>
        </w:rPr>
      </w:pPr>
    </w:p>
    <w:p w:rsidR="44B5D770" w:rsidP="44B5D770" w:rsidRDefault="44B5D770" w14:paraId="1BE3B5A0" w14:textId="0438D5F8">
      <w:pPr>
        <w:pStyle w:val="Normal"/>
        <w:rPr>
          <w:rFonts w:ascii="Arial" w:hAnsi="Arial" w:eastAsia="Arial" w:cs="Arial"/>
          <w:sz w:val="19"/>
          <w:szCs w:val="19"/>
        </w:rPr>
      </w:pPr>
    </w:p>
    <w:p w:rsidR="44B5D770" w:rsidP="44B5D770" w:rsidRDefault="44B5D770" w14:paraId="2B4E266C" w14:textId="72A7AE18">
      <w:pPr>
        <w:pStyle w:val="Normal"/>
        <w:rPr>
          <w:rFonts w:ascii="Arial" w:hAnsi="Arial" w:eastAsia="Arial" w:cs="Arial"/>
          <w:sz w:val="19"/>
          <w:szCs w:val="19"/>
        </w:rPr>
      </w:pPr>
    </w:p>
    <w:p w:rsidR="44B5D770" w:rsidP="44B5D770" w:rsidRDefault="44B5D770" w14:paraId="3D2FB355" w14:textId="554CCC2A">
      <w:pPr>
        <w:pStyle w:val="Normal"/>
        <w:rPr>
          <w:rFonts w:ascii="Arial" w:hAnsi="Arial" w:eastAsia="Arial" w:cs="Arial"/>
          <w:sz w:val="19"/>
          <w:szCs w:val="19"/>
        </w:rPr>
      </w:pPr>
    </w:p>
    <w:p w:rsidR="44B5D770" w:rsidP="44B5D770" w:rsidRDefault="44B5D770" w14:paraId="08B0FC2D" w14:textId="631C6CFE">
      <w:pPr>
        <w:pStyle w:val="Normal"/>
        <w:rPr>
          <w:rFonts w:ascii="Arial" w:hAnsi="Arial" w:eastAsia="Arial" w:cs="Arial"/>
          <w:sz w:val="19"/>
          <w:szCs w:val="19"/>
        </w:rPr>
      </w:pPr>
    </w:p>
    <w:p w:rsidR="44B5D770" w:rsidP="44B5D770" w:rsidRDefault="44B5D770" w14:paraId="0AB27260" w14:textId="368B9E07">
      <w:pPr>
        <w:pStyle w:val="Normal"/>
        <w:rPr>
          <w:rFonts w:ascii="Arial" w:hAnsi="Arial" w:eastAsia="Arial" w:cs="Arial"/>
          <w:sz w:val="19"/>
          <w:szCs w:val="19"/>
        </w:rPr>
      </w:pPr>
    </w:p>
    <w:p w:rsidR="44B5D770" w:rsidP="44B5D770" w:rsidRDefault="44B5D770" w14:paraId="370A05BA" w14:textId="2DBD251E">
      <w:pPr>
        <w:pStyle w:val="Normal"/>
        <w:rPr>
          <w:rFonts w:ascii="Arial" w:hAnsi="Arial" w:eastAsia="Arial" w:cs="Arial"/>
          <w:sz w:val="19"/>
          <w:szCs w:val="19"/>
        </w:rPr>
      </w:pPr>
    </w:p>
    <w:p w:rsidR="44B5D770" w:rsidP="44B5D770" w:rsidRDefault="44B5D770" w14:paraId="020200C1" w14:textId="0B61774D">
      <w:pPr>
        <w:pStyle w:val="Normal"/>
        <w:rPr>
          <w:rFonts w:ascii="Arial" w:hAnsi="Arial" w:eastAsia="Arial" w:cs="Arial"/>
          <w:sz w:val="19"/>
          <w:szCs w:val="19"/>
        </w:rPr>
      </w:pPr>
    </w:p>
    <w:p w:rsidR="44B5D770" w:rsidP="44B5D770" w:rsidRDefault="44B5D770" w14:paraId="6DB1DB91" w14:textId="27E818CC">
      <w:pPr>
        <w:pStyle w:val="Normal"/>
        <w:rPr>
          <w:rFonts w:ascii="Arial" w:hAnsi="Arial" w:eastAsia="Arial" w:cs="Arial"/>
          <w:sz w:val="19"/>
          <w:szCs w:val="19"/>
        </w:rPr>
      </w:pPr>
    </w:p>
    <w:p w:rsidR="44B5D770" w:rsidP="44B5D770" w:rsidRDefault="44B5D770" w14:paraId="1883788D" w14:textId="7C74541C">
      <w:pPr>
        <w:pStyle w:val="Normal"/>
        <w:rPr>
          <w:rFonts w:ascii="Arial" w:hAnsi="Arial" w:eastAsia="Arial" w:cs="Arial"/>
          <w:sz w:val="19"/>
          <w:szCs w:val="19"/>
        </w:rPr>
      </w:pPr>
    </w:p>
    <w:p w:rsidR="44B5D770" w:rsidP="44B5D770" w:rsidRDefault="44B5D770" w14:paraId="7B48B75B" w14:textId="3D2AF54F">
      <w:pPr>
        <w:pStyle w:val="Normal"/>
        <w:rPr>
          <w:rFonts w:ascii="Arial" w:hAnsi="Arial" w:eastAsia="Arial" w:cs="Arial"/>
          <w:sz w:val="19"/>
          <w:szCs w:val="19"/>
        </w:rPr>
      </w:pPr>
    </w:p>
    <w:p w:rsidR="44B5D770" w:rsidP="44B5D770" w:rsidRDefault="44B5D770" w14:paraId="30FC7204" w14:textId="6AE850D7">
      <w:pPr>
        <w:pStyle w:val="Normal"/>
        <w:rPr>
          <w:rFonts w:ascii="Arial" w:hAnsi="Arial" w:eastAsia="Arial" w:cs="Arial"/>
          <w:sz w:val="19"/>
          <w:szCs w:val="19"/>
        </w:rPr>
      </w:pPr>
    </w:p>
    <w:p w:rsidR="44B5D770" w:rsidP="44B5D770" w:rsidRDefault="44B5D770" w14:paraId="3E36A28C" w14:textId="4FC2C08B">
      <w:pPr>
        <w:pStyle w:val="Normal"/>
        <w:rPr>
          <w:rFonts w:ascii="Arial" w:hAnsi="Arial" w:eastAsia="Arial" w:cs="Arial"/>
          <w:sz w:val="19"/>
          <w:szCs w:val="19"/>
        </w:rPr>
      </w:pPr>
    </w:p>
    <w:p w:rsidR="44B5D770" w:rsidP="44B5D770" w:rsidRDefault="44B5D770" w14:paraId="57D3C23C" w14:textId="09FF0EAD">
      <w:pPr>
        <w:pStyle w:val="Normal"/>
        <w:rPr>
          <w:rFonts w:ascii="Arial" w:hAnsi="Arial" w:eastAsia="Arial" w:cs="Arial"/>
          <w:sz w:val="19"/>
          <w:szCs w:val="19"/>
        </w:rPr>
      </w:pPr>
    </w:p>
    <w:p w:rsidR="44B5D770" w:rsidP="44B5D770" w:rsidRDefault="44B5D770" w14:paraId="56DBF374" w14:textId="50854F38">
      <w:pPr>
        <w:pStyle w:val="Normal"/>
        <w:rPr>
          <w:rFonts w:ascii="Arial" w:hAnsi="Arial" w:eastAsia="Arial" w:cs="Arial"/>
          <w:sz w:val="19"/>
          <w:szCs w:val="19"/>
        </w:rPr>
      </w:pPr>
    </w:p>
    <w:p w:rsidR="44B5D770" w:rsidP="44B5D770" w:rsidRDefault="44B5D770" w14:paraId="5634D88C" w14:textId="66776163">
      <w:pPr>
        <w:pStyle w:val="Normal"/>
        <w:rPr>
          <w:rFonts w:ascii="Arial" w:hAnsi="Arial" w:eastAsia="Arial" w:cs="Arial"/>
          <w:sz w:val="19"/>
          <w:szCs w:val="19"/>
        </w:rPr>
      </w:pPr>
    </w:p>
    <w:p w:rsidR="44B5D770" w:rsidP="44B5D770" w:rsidRDefault="44B5D770" w14:paraId="3FA4388D" w14:textId="39A2ECB1">
      <w:pPr>
        <w:pStyle w:val="Normal"/>
        <w:rPr>
          <w:rFonts w:ascii="Arial" w:hAnsi="Arial" w:eastAsia="Arial" w:cs="Arial"/>
          <w:sz w:val="19"/>
          <w:szCs w:val="19"/>
        </w:rPr>
      </w:pPr>
    </w:p>
    <w:p w:rsidR="44B5D770" w:rsidP="44B5D770" w:rsidRDefault="44B5D770" w14:paraId="680784BB" w14:textId="6C88AB41">
      <w:pPr>
        <w:pStyle w:val="Normal"/>
        <w:rPr>
          <w:rFonts w:ascii="Arial" w:hAnsi="Arial" w:eastAsia="Arial" w:cs="Arial"/>
          <w:sz w:val="19"/>
          <w:szCs w:val="19"/>
        </w:rPr>
      </w:pPr>
    </w:p>
    <w:p w:rsidR="44B5D770" w:rsidP="44B5D770" w:rsidRDefault="44B5D770" w14:paraId="6A2E5805" w14:textId="71143108">
      <w:pPr>
        <w:pStyle w:val="Normal"/>
        <w:rPr>
          <w:rFonts w:ascii="Arial" w:hAnsi="Arial" w:eastAsia="Arial" w:cs="Arial"/>
          <w:sz w:val="19"/>
          <w:szCs w:val="19"/>
        </w:rPr>
      </w:pPr>
    </w:p>
    <w:p w:rsidR="44B5D770" w:rsidP="44B5D770" w:rsidRDefault="44B5D770" w14:paraId="4B5553D1" w14:textId="5EACDF49">
      <w:pPr>
        <w:pStyle w:val="Normal"/>
        <w:rPr>
          <w:rFonts w:ascii="Arial" w:hAnsi="Arial" w:eastAsia="Arial" w:cs="Arial"/>
          <w:sz w:val="19"/>
          <w:szCs w:val="19"/>
        </w:rPr>
      </w:pPr>
    </w:p>
    <w:p w:rsidR="44B5D770" w:rsidP="44B5D770" w:rsidRDefault="44B5D770" w14:paraId="785EC276" w14:textId="3F990FE9">
      <w:pPr>
        <w:pStyle w:val="Normal"/>
        <w:rPr>
          <w:rFonts w:ascii="Arial" w:hAnsi="Arial" w:eastAsia="Arial" w:cs="Arial"/>
          <w:sz w:val="19"/>
          <w:szCs w:val="19"/>
        </w:rPr>
      </w:pPr>
    </w:p>
    <w:p w:rsidR="44B5D770" w:rsidP="44B5D770" w:rsidRDefault="44B5D770" w14:paraId="26F0BA7E" w14:textId="16100219">
      <w:pPr>
        <w:pStyle w:val="Normal"/>
        <w:rPr>
          <w:rFonts w:ascii="Arial" w:hAnsi="Arial" w:eastAsia="Arial" w:cs="Arial"/>
          <w:sz w:val="19"/>
          <w:szCs w:val="19"/>
        </w:rPr>
      </w:pPr>
    </w:p>
    <w:p w:rsidR="44B5D770" w:rsidP="44B5D770" w:rsidRDefault="44B5D770" w14:paraId="3655268F" w14:textId="6B06995E">
      <w:pPr>
        <w:pStyle w:val="Normal"/>
        <w:rPr>
          <w:rFonts w:ascii="Arial" w:hAnsi="Arial" w:eastAsia="Arial" w:cs="Arial"/>
          <w:sz w:val="19"/>
          <w:szCs w:val="19"/>
        </w:rPr>
      </w:pPr>
    </w:p>
    <w:p w:rsidR="74F1FC58" w:rsidP="44B5D770" w:rsidRDefault="74F1FC58" w14:paraId="364C6304" w14:textId="7CD3753D">
      <w:pPr>
        <w:pStyle w:val="Heading3"/>
        <w:rPr>
          <w:rFonts w:ascii="Arial" w:hAnsi="Arial" w:eastAsia="Arial" w:cs="Arial"/>
          <w:i w:val="1"/>
          <w:iCs w:val="1"/>
          <w:color w:val="1F3763"/>
        </w:rPr>
      </w:pPr>
      <w:bookmarkStart w:name="_Toc1635365010" w:id="1316176855"/>
      <w:bookmarkStart w:name="_Toc1987745953" w:id="325052251"/>
      <w:r w:rsidRPr="44B5D770" w:rsidR="74F1FC58">
        <w:rPr>
          <w:rFonts w:ascii="Arial" w:hAnsi="Arial" w:eastAsia="Arial" w:cs="Arial"/>
        </w:rPr>
        <w:t>2.4 sustainability.</w:t>
      </w:r>
      <w:bookmarkEnd w:id="1316176855"/>
      <w:bookmarkEnd w:id="325052251"/>
    </w:p>
    <w:p w:rsidR="7F6B40D4" w:rsidP="44B5D770" w:rsidRDefault="7F6B40D4" w14:paraId="16232298" w14:textId="69D41C6B">
      <w:pPr>
        <w:pStyle w:val="Heading4"/>
        <w:rPr>
          <w:rFonts w:ascii="Arial" w:hAnsi="Arial" w:eastAsia="Arial" w:cs="Arial"/>
          <w:i w:val="1"/>
          <w:iCs w:val="1"/>
          <w:color w:val="2F5496" w:themeColor="accent1" w:themeTint="FF" w:themeShade="BF"/>
        </w:rPr>
      </w:pPr>
      <w:bookmarkStart w:name="_Toc2053761525" w:id="1361068091"/>
      <w:bookmarkStart w:name="_Toc1819209282" w:id="69380720"/>
      <w:r w:rsidRPr="44B5D770" w:rsidR="7F6B40D4">
        <w:rPr>
          <w:rFonts w:ascii="Arial" w:hAnsi="Arial" w:eastAsia="Arial" w:cs="Arial"/>
        </w:rPr>
        <w:t>The Friedman Theory.</w:t>
      </w:r>
      <w:bookmarkEnd w:id="1361068091"/>
      <w:bookmarkEnd w:id="69380720"/>
    </w:p>
    <w:p w:rsidR="7F6B40D4" w:rsidP="44B5D770" w:rsidRDefault="7F6B40D4" w14:paraId="54D98DC8" w14:textId="6CBE05C6">
      <w:pPr>
        <w:rPr>
          <w:rFonts w:ascii="Arial" w:hAnsi="Arial" w:eastAsia="Arial" w:cs="Arial"/>
          <w:sz w:val="22"/>
          <w:szCs w:val="22"/>
        </w:rPr>
      </w:pPr>
      <w:r w:rsidRPr="44B5D770" w:rsidR="7F6B40D4">
        <w:rPr>
          <w:rFonts w:ascii="Arial" w:hAnsi="Arial" w:eastAsia="Arial" w:cs="Arial"/>
          <w:sz w:val="22"/>
          <w:szCs w:val="22"/>
        </w:rPr>
        <w:t xml:space="preserve">The Friedman Theory, often known as the Shareholder Theory, is a business ethics theory that claims that "an entity's highest obligation resides in the satisfaction of its shareholders" his theory can </w:t>
      </w:r>
      <w:r w:rsidRPr="44B5D770" w:rsidR="7F6B40D4">
        <w:rPr>
          <w:rFonts w:ascii="Arial" w:hAnsi="Arial" w:eastAsia="Arial" w:cs="Arial"/>
          <w:sz w:val="22"/>
          <w:szCs w:val="22"/>
        </w:rPr>
        <w:t>assist</w:t>
      </w:r>
      <w:r w:rsidRPr="44B5D770" w:rsidR="7F6B40D4">
        <w:rPr>
          <w:rFonts w:ascii="Arial" w:hAnsi="Arial" w:eastAsia="Arial" w:cs="Arial"/>
          <w:sz w:val="22"/>
          <w:szCs w:val="22"/>
        </w:rPr>
        <w:t xml:space="preserve"> Tesco's in </w:t>
      </w:r>
      <w:r w:rsidRPr="44B5D770" w:rsidR="7F6B40D4">
        <w:rPr>
          <w:rFonts w:ascii="Arial" w:hAnsi="Arial" w:eastAsia="Arial" w:cs="Arial"/>
          <w:sz w:val="22"/>
          <w:szCs w:val="22"/>
        </w:rPr>
        <w:t>retaining</w:t>
      </w:r>
      <w:r w:rsidRPr="44B5D770" w:rsidR="7F6B40D4">
        <w:rPr>
          <w:rFonts w:ascii="Arial" w:hAnsi="Arial" w:eastAsia="Arial" w:cs="Arial"/>
          <w:sz w:val="22"/>
          <w:szCs w:val="22"/>
        </w:rPr>
        <w:t xml:space="preserve"> </w:t>
      </w:r>
      <w:r w:rsidRPr="44B5D770" w:rsidR="7A24EBF5">
        <w:rPr>
          <w:rFonts w:ascii="Arial" w:hAnsi="Arial" w:eastAsia="Arial" w:cs="Arial"/>
          <w:sz w:val="22"/>
          <w:szCs w:val="22"/>
        </w:rPr>
        <w:t xml:space="preserve">a </w:t>
      </w:r>
      <w:r w:rsidRPr="44B5D770" w:rsidR="7F6B40D4">
        <w:rPr>
          <w:rFonts w:ascii="Arial" w:hAnsi="Arial" w:eastAsia="Arial" w:cs="Arial"/>
          <w:sz w:val="22"/>
          <w:szCs w:val="22"/>
        </w:rPr>
        <w:t xml:space="preserve">professional ethics strategy and performance. </w:t>
      </w:r>
      <w:r w:rsidRPr="44B5D770" w:rsidR="7F6B40D4">
        <w:rPr>
          <w:rFonts w:ascii="Arial" w:hAnsi="Arial" w:eastAsia="Arial" w:cs="Arial"/>
          <w:sz w:val="22"/>
          <w:szCs w:val="22"/>
        </w:rPr>
        <w:t xml:space="preserve">As a result, to maximise shareholder returns, </w:t>
      </w:r>
      <w:r w:rsidRPr="44B5D770" w:rsidR="5FCE9261">
        <w:rPr>
          <w:rFonts w:ascii="Arial" w:hAnsi="Arial" w:eastAsia="Arial" w:cs="Arial"/>
          <w:sz w:val="22"/>
          <w:szCs w:val="22"/>
        </w:rPr>
        <w:t>Tesco's should</w:t>
      </w:r>
      <w:r w:rsidRPr="44B5D770" w:rsidR="7F6B40D4">
        <w:rPr>
          <w:rFonts w:ascii="Arial" w:hAnsi="Arial" w:eastAsia="Arial" w:cs="Arial"/>
          <w:sz w:val="22"/>
          <w:szCs w:val="22"/>
        </w:rPr>
        <w:t xml:space="preserve"> try to maximise revenues. According to the Friedman Hypothesis, it is the shareholders, not the company's leaders, who make decisions about social responsibility</w:t>
      </w:r>
      <w:r w:rsidRPr="44B5D770" w:rsidR="7F6B40D4">
        <w:rPr>
          <w:rFonts w:ascii="Arial" w:hAnsi="Arial" w:eastAsia="Arial" w:cs="Arial"/>
          <w:sz w:val="22"/>
          <w:szCs w:val="22"/>
        </w:rPr>
        <w:t xml:space="preserve"> (Friedman, </w:t>
      </w:r>
      <w:r w:rsidRPr="44B5D770" w:rsidR="7F6B40D4">
        <w:rPr>
          <w:rFonts w:ascii="Arial" w:hAnsi="Arial" w:eastAsia="Arial" w:cs="Arial"/>
          <w:sz w:val="22"/>
          <w:szCs w:val="22"/>
        </w:rPr>
        <w:t>Edris</w:t>
      </w:r>
      <w:r w:rsidRPr="44B5D770" w:rsidR="7F6B40D4">
        <w:rPr>
          <w:rFonts w:ascii="Arial" w:hAnsi="Arial" w:eastAsia="Arial" w:cs="Arial"/>
          <w:sz w:val="22"/>
          <w:szCs w:val="22"/>
        </w:rPr>
        <w:t xml:space="preserve"> and Friedman, 2015).</w:t>
      </w:r>
      <w:r w:rsidRPr="44B5D770" w:rsidR="7F6B40D4">
        <w:rPr>
          <w:rFonts w:ascii="Arial" w:hAnsi="Arial" w:eastAsia="Arial" w:cs="Arial"/>
          <w:sz w:val="22"/>
          <w:szCs w:val="22"/>
        </w:rPr>
        <w:t xml:space="preserve"> </w:t>
      </w:r>
    </w:p>
    <w:p w:rsidR="7F6B40D4" w:rsidP="44B5D770" w:rsidRDefault="7F6B40D4" w14:paraId="706A1065" w14:textId="75C4CEA2">
      <w:pPr>
        <w:rPr>
          <w:rFonts w:ascii="Arial" w:hAnsi="Arial" w:eastAsia="Arial" w:cs="Arial"/>
          <w:noProof w:val="0"/>
          <w:sz w:val="22"/>
          <w:szCs w:val="22"/>
          <w:lang w:val="en-GB"/>
        </w:rPr>
      </w:pPr>
      <w:r w:rsidRPr="44B5D770" w:rsidR="7F6B40D4">
        <w:rPr>
          <w:rFonts w:ascii="Arial" w:hAnsi="Arial" w:eastAsia="Arial" w:cs="Arial"/>
          <w:sz w:val="22"/>
          <w:szCs w:val="22"/>
        </w:rPr>
        <w:t xml:space="preserve">Tesco's success is dependent on the willingness of the community to </w:t>
      </w:r>
      <w:r w:rsidRPr="44B5D770" w:rsidR="7F6B40D4">
        <w:rPr>
          <w:rFonts w:ascii="Arial" w:hAnsi="Arial" w:eastAsia="Arial" w:cs="Arial"/>
          <w:sz w:val="22"/>
          <w:szCs w:val="22"/>
        </w:rPr>
        <w:t>purchase</w:t>
      </w:r>
      <w:r w:rsidRPr="44B5D770" w:rsidR="7F6B40D4">
        <w:rPr>
          <w:rFonts w:ascii="Arial" w:hAnsi="Arial" w:eastAsia="Arial" w:cs="Arial"/>
          <w:sz w:val="22"/>
          <w:szCs w:val="22"/>
        </w:rPr>
        <w:t xml:space="preserve"> its goods and services. As a result, both parties have a mutually beneficial relationship, and the company has a social responsibility. </w:t>
      </w:r>
      <w:r w:rsidRPr="44B5D770" w:rsidR="7F6B40D4">
        <w:rPr>
          <w:rFonts w:ascii="Arial" w:hAnsi="Arial" w:eastAsia="Arial" w:cs="Arial"/>
          <w:sz w:val="22"/>
          <w:szCs w:val="22"/>
        </w:rPr>
        <w:t>Tesco places a premium on customer loyalty by channelling 95% of its promotions through its Clubcard programme. "Investing in promotions has a dual effect," AJ Bell's Russ Mould explained. "It boosts customers' attachment to the brand while enticing them to their stores." (Tesco looks well set for 2022 - London Business News | Londonlovesbusiness.com, 2022).</w:t>
      </w:r>
    </w:p>
    <w:p w:rsidR="7C6EFDF4" w:rsidP="44B5D770" w:rsidRDefault="7C6EFDF4" w14:paraId="09EF09BA" w14:textId="7D17760D">
      <w:pPr>
        <w:pStyle w:val="Heading4"/>
        <w:rPr>
          <w:rFonts w:ascii="Arial" w:hAnsi="Arial" w:eastAsia="Arial" w:cs="Arial"/>
          <w:i w:val="1"/>
          <w:iCs w:val="1"/>
          <w:color w:val="2F5496" w:themeColor="accent1" w:themeTint="FF" w:themeShade="BF"/>
          <w:sz w:val="22"/>
          <w:szCs w:val="22"/>
        </w:rPr>
      </w:pPr>
      <w:bookmarkStart w:name="_Toc1883061302" w:id="2144334821"/>
      <w:bookmarkStart w:name="_Toc1122664502" w:id="361721590"/>
      <w:r w:rsidRPr="44B5D770" w:rsidR="7C6EFDF4">
        <w:rPr>
          <w:rFonts w:ascii="Arial" w:hAnsi="Arial" w:eastAsia="Arial" w:cs="Arial"/>
          <w:sz w:val="22"/>
          <w:szCs w:val="22"/>
        </w:rPr>
        <w:t>WWE and Tesco's partnership.</w:t>
      </w:r>
      <w:bookmarkEnd w:id="2144334821"/>
      <w:bookmarkEnd w:id="361721590"/>
    </w:p>
    <w:p w:rsidR="432F7B41" w:rsidP="44B5D770" w:rsidRDefault="432F7B41" w14:paraId="43BFB5D2" w14:textId="7BB9F90F">
      <w:pPr>
        <w:pStyle w:val="Normal"/>
        <w:ind w:left="0"/>
        <w:rPr>
          <w:rFonts w:ascii="Arial" w:hAnsi="Arial" w:eastAsia="Arial" w:cs="Arial"/>
          <w:sz w:val="22"/>
          <w:szCs w:val="22"/>
        </w:rPr>
      </w:pPr>
      <w:r w:rsidRPr="44B5D770" w:rsidR="44B5D770">
        <w:rPr>
          <w:rFonts w:ascii="Arial" w:hAnsi="Arial" w:eastAsia="Arial" w:cs="Arial"/>
          <w:sz w:val="22"/>
          <w:szCs w:val="22"/>
        </w:rPr>
        <w:t xml:space="preserve">Tesco has developed a top-of-the-line animal care programme. The welfare programme collaborates with its vendors to find flaws and make improvements. Tesco </w:t>
      </w:r>
      <w:r w:rsidRPr="44B5D770" w:rsidR="44B5D770">
        <w:rPr>
          <w:rFonts w:ascii="Arial" w:hAnsi="Arial" w:eastAsia="Arial" w:cs="Arial"/>
          <w:sz w:val="22"/>
          <w:szCs w:val="22"/>
        </w:rPr>
        <w:t>came up with</w:t>
      </w:r>
      <w:r w:rsidRPr="44B5D770" w:rsidR="44B5D770">
        <w:rPr>
          <w:rFonts w:ascii="Arial" w:hAnsi="Arial" w:eastAsia="Arial" w:cs="Arial"/>
          <w:sz w:val="22"/>
          <w:szCs w:val="22"/>
        </w:rPr>
        <w:t xml:space="preserve"> the code of conduct, which covers both input and output measures. Tesco's performance indicators go </w:t>
      </w:r>
      <w:r w:rsidRPr="44B5D770" w:rsidR="44B5D770">
        <w:rPr>
          <w:rFonts w:ascii="Arial" w:hAnsi="Arial" w:eastAsia="Arial" w:cs="Arial"/>
          <w:sz w:val="22"/>
          <w:szCs w:val="22"/>
        </w:rPr>
        <w:t>beyond</w:t>
      </w:r>
      <w:r w:rsidRPr="44B5D770" w:rsidR="44B5D770">
        <w:rPr>
          <w:rFonts w:ascii="Arial" w:hAnsi="Arial" w:eastAsia="Arial" w:cs="Arial"/>
          <w:sz w:val="22"/>
          <w:szCs w:val="22"/>
        </w:rPr>
        <w:t xml:space="preserve"> the norm. Tesco's behaviour and management have improved since adopting the curriculum, according to DR. Temple Grand. Tesco's chickens were said to be healthier and less prone to sickness. They kept track of their farms along the supply chain, and suppliers sent Tesco statistics </w:t>
      </w:r>
      <w:r w:rsidRPr="44B5D770" w:rsidR="44B5D770">
        <w:rPr>
          <w:rFonts w:ascii="Arial" w:hAnsi="Arial" w:eastAsia="Arial" w:cs="Arial"/>
          <w:sz w:val="22"/>
          <w:szCs w:val="22"/>
        </w:rPr>
        <w:t>monthly</w:t>
      </w:r>
      <w:r w:rsidRPr="44B5D770" w:rsidR="44B5D770">
        <w:rPr>
          <w:rFonts w:ascii="Arial" w:hAnsi="Arial" w:eastAsia="Arial" w:cs="Arial"/>
          <w:sz w:val="22"/>
          <w:szCs w:val="22"/>
        </w:rPr>
        <w:t>. This made it possible to keep improving.</w:t>
      </w:r>
      <w:r w:rsidRPr="44B5D770" w:rsidR="3B803386">
        <w:rPr>
          <w:rFonts w:ascii="Arial" w:hAnsi="Arial" w:eastAsia="Arial" w:cs="Arial"/>
          <w:sz w:val="22"/>
          <w:szCs w:val="22"/>
        </w:rPr>
        <w:t xml:space="preserve"> </w:t>
      </w:r>
      <w:r w:rsidRPr="44B5D770" w:rsidR="3B803386">
        <w:rPr>
          <w:rFonts w:ascii="Arial" w:hAnsi="Arial" w:eastAsia="Arial" w:cs="Arial"/>
          <w:sz w:val="22"/>
          <w:szCs w:val="22"/>
        </w:rPr>
        <w:t>(</w:t>
      </w:r>
      <w:r w:rsidRPr="44B5D770" w:rsidR="3B803386">
        <w:rPr>
          <w:rFonts w:ascii="Arial" w:hAnsi="Arial" w:eastAsia="Arial" w:cs="Arial"/>
          <w:sz w:val="22"/>
          <w:szCs w:val="22"/>
        </w:rPr>
        <w:t>Tsolakis</w:t>
      </w:r>
      <w:r w:rsidRPr="44B5D770" w:rsidR="3B803386">
        <w:rPr>
          <w:rFonts w:ascii="Arial" w:hAnsi="Arial" w:eastAsia="Arial" w:cs="Arial"/>
          <w:sz w:val="22"/>
          <w:szCs w:val="22"/>
        </w:rPr>
        <w:t xml:space="preserve">, </w:t>
      </w:r>
      <w:r w:rsidRPr="44B5D770" w:rsidR="3B803386">
        <w:rPr>
          <w:rFonts w:ascii="Arial" w:hAnsi="Arial" w:eastAsia="Arial" w:cs="Arial"/>
          <w:sz w:val="22"/>
          <w:szCs w:val="22"/>
        </w:rPr>
        <w:t>Anastasiadis</w:t>
      </w:r>
      <w:r w:rsidRPr="44B5D770" w:rsidR="3B803386">
        <w:rPr>
          <w:rFonts w:ascii="Arial" w:hAnsi="Arial" w:eastAsia="Arial" w:cs="Arial"/>
          <w:sz w:val="22"/>
          <w:szCs w:val="22"/>
        </w:rPr>
        <w:t xml:space="preserve"> and </w:t>
      </w:r>
      <w:proofErr w:type="spellStart"/>
      <w:r w:rsidRPr="44B5D770" w:rsidR="3B803386">
        <w:rPr>
          <w:rFonts w:ascii="Arial" w:hAnsi="Arial" w:eastAsia="Arial" w:cs="Arial"/>
          <w:sz w:val="22"/>
          <w:szCs w:val="22"/>
        </w:rPr>
        <w:t>Srai</w:t>
      </w:r>
      <w:proofErr w:type="spellEnd"/>
      <w:r w:rsidRPr="44B5D770" w:rsidR="3B803386">
        <w:rPr>
          <w:rFonts w:ascii="Arial" w:hAnsi="Arial" w:eastAsia="Arial" w:cs="Arial"/>
          <w:sz w:val="22"/>
          <w:szCs w:val="22"/>
        </w:rPr>
        <w:t>, 2018).</w:t>
      </w:r>
    </w:p>
    <w:p w:rsidR="755ECD4C" w:rsidP="44B5D770" w:rsidRDefault="755ECD4C" w14:paraId="05F36A02" w14:textId="4D01B9F2">
      <w:pPr>
        <w:pStyle w:val="Normal"/>
        <w:rPr>
          <w:rFonts w:ascii="Open Sans" w:hAnsi="Open Sans" w:eastAsia="Open Sans" w:cs="Open Sans"/>
          <w:noProof w:val="0"/>
          <w:sz w:val="19"/>
          <w:szCs w:val="19"/>
          <w:lang w:val="en-GB"/>
        </w:rPr>
      </w:pPr>
      <w:r w:rsidRPr="44B5D770" w:rsidR="755ECD4C">
        <w:rPr>
          <w:rFonts w:ascii="Arial" w:hAnsi="Arial" w:eastAsia="Arial" w:cs="Arial"/>
          <w:sz w:val="22"/>
          <w:szCs w:val="22"/>
        </w:rPr>
        <w:t xml:space="preserve">Tesco, according to the metro, sells factory-farmed meat and eggs that are not free-range. </w:t>
      </w:r>
      <w:r w:rsidRPr="44B5D770" w:rsidR="45915758">
        <w:rPr>
          <w:rFonts w:ascii="Arial" w:hAnsi="Arial" w:eastAsia="Arial" w:cs="Arial"/>
          <w:sz w:val="22"/>
          <w:szCs w:val="22"/>
        </w:rPr>
        <w:t>I</w:t>
      </w:r>
      <w:r w:rsidRPr="44B5D770" w:rsidR="755ECD4C">
        <w:rPr>
          <w:rFonts w:ascii="Arial" w:hAnsi="Arial" w:eastAsia="Arial" w:cs="Arial"/>
          <w:sz w:val="22"/>
          <w:szCs w:val="22"/>
        </w:rPr>
        <w:t xml:space="preserve">n August 2019, the company's animal testing grade went from middle to </w:t>
      </w:r>
      <w:r w:rsidRPr="44B5D770" w:rsidR="0058671A">
        <w:rPr>
          <w:rFonts w:ascii="Arial" w:hAnsi="Arial" w:eastAsia="Arial" w:cs="Arial"/>
          <w:sz w:val="22"/>
          <w:szCs w:val="22"/>
        </w:rPr>
        <w:t xml:space="preserve">the </w:t>
      </w:r>
      <w:r w:rsidRPr="44B5D770" w:rsidR="4DE1D1ED">
        <w:rPr>
          <w:rFonts w:ascii="Arial" w:hAnsi="Arial" w:eastAsia="Arial" w:cs="Arial"/>
          <w:sz w:val="22"/>
          <w:szCs w:val="22"/>
        </w:rPr>
        <w:t>lowest grade</w:t>
      </w:r>
      <w:r w:rsidRPr="44B5D770" w:rsidR="755ECD4C">
        <w:rPr>
          <w:rFonts w:ascii="Arial" w:hAnsi="Arial" w:eastAsia="Arial" w:cs="Arial"/>
          <w:sz w:val="22"/>
          <w:szCs w:val="22"/>
        </w:rPr>
        <w:t xml:space="preserve"> because they removed their specified cut-off date for animal testing of its own brand items. Other branded products from companies that continued to test on animals were available at Tesco </w:t>
      </w:r>
      <w:r w:rsidRPr="44B5D770" w:rsidR="44B5D770">
        <w:rPr>
          <w:rFonts w:ascii="Open Sans" w:hAnsi="Open Sans" w:eastAsia="Open Sans" w:cs="Open Sans"/>
          <w:noProof w:val="0"/>
          <w:sz w:val="19"/>
          <w:szCs w:val="19"/>
          <w:lang w:val="en-GB"/>
        </w:rPr>
        <w:t xml:space="preserve">(Shocking reality of </w:t>
      </w:r>
      <w:proofErr w:type="gramStart"/>
      <w:r w:rsidRPr="44B5D770" w:rsidR="44B5D770">
        <w:rPr>
          <w:rFonts w:ascii="Open Sans" w:hAnsi="Open Sans" w:eastAsia="Open Sans" w:cs="Open Sans"/>
          <w:noProof w:val="0"/>
          <w:sz w:val="19"/>
          <w:szCs w:val="19"/>
          <w:lang w:val="en-GB"/>
        </w:rPr>
        <w:t>free range</w:t>
      </w:r>
      <w:proofErr w:type="gramEnd"/>
      <w:r w:rsidRPr="44B5D770" w:rsidR="44B5D770">
        <w:rPr>
          <w:rFonts w:ascii="Open Sans" w:hAnsi="Open Sans" w:eastAsia="Open Sans" w:cs="Open Sans"/>
          <w:noProof w:val="0"/>
          <w:sz w:val="19"/>
          <w:szCs w:val="19"/>
          <w:lang w:val="en-GB"/>
        </w:rPr>
        <w:t xml:space="preserve"> egg farm that supplies Tesco and Sainsbury's, 2022).</w:t>
      </w:r>
    </w:p>
    <w:p w:rsidR="144F4A4B" w:rsidP="44B5D770" w:rsidRDefault="144F4A4B" w14:paraId="02C230B8" w14:textId="3F82D14E">
      <w:pPr>
        <w:pStyle w:val="Heading4"/>
        <w:rPr>
          <w:rFonts w:ascii="Arial" w:hAnsi="Arial" w:eastAsia="Arial" w:cs="Arial"/>
          <w:i w:val="1"/>
          <w:iCs w:val="1"/>
          <w:color w:val="2F5496" w:themeColor="accent1" w:themeTint="FF" w:themeShade="BF"/>
          <w:sz w:val="22"/>
          <w:szCs w:val="22"/>
        </w:rPr>
      </w:pPr>
      <w:bookmarkStart w:name="_Toc645663984" w:id="504730401"/>
      <w:bookmarkStart w:name="_Toc632882943" w:id="618227131"/>
      <w:r w:rsidRPr="44B5D770" w:rsidR="144F4A4B">
        <w:rPr>
          <w:rFonts w:ascii="Arial" w:hAnsi="Arial" w:eastAsia="Arial" w:cs="Arial"/>
          <w:sz w:val="22"/>
          <w:szCs w:val="22"/>
        </w:rPr>
        <w:t>Food Data.</w:t>
      </w:r>
      <w:bookmarkEnd w:id="504730401"/>
      <w:bookmarkEnd w:id="618227131"/>
    </w:p>
    <w:p w:rsidR="58F4ED5E" w:rsidP="44B5D770" w:rsidRDefault="58F4ED5E" w14:paraId="00C21A97" w14:textId="4241907F">
      <w:pPr>
        <w:rPr>
          <w:rFonts w:ascii="Arial" w:hAnsi="Arial" w:eastAsia="Arial" w:cs="Arial"/>
          <w:sz w:val="22"/>
          <w:szCs w:val="22"/>
        </w:rPr>
      </w:pPr>
      <w:r w:rsidRPr="44B5D770" w:rsidR="58F4ED5E">
        <w:rPr>
          <w:rFonts w:ascii="Arial" w:hAnsi="Arial" w:eastAsia="Arial" w:cs="Arial"/>
          <w:sz w:val="22"/>
          <w:szCs w:val="22"/>
        </w:rPr>
        <w:t xml:space="preserve">Tesco and 27 of its Tesco Product Partners announced a commitment in September 2017 to implement a Sustainable Development Goal Target of 12.3, of wastage data in sustainability principles within 12 months, and </w:t>
      </w:r>
      <w:r w:rsidRPr="44B5D770" w:rsidR="68FC4ABA">
        <w:rPr>
          <w:rFonts w:ascii="Arial" w:hAnsi="Arial" w:eastAsia="Arial" w:cs="Arial"/>
          <w:sz w:val="22"/>
          <w:szCs w:val="22"/>
        </w:rPr>
        <w:t>collaborate</w:t>
      </w:r>
      <w:r w:rsidRPr="44B5D770" w:rsidR="68FC4ABA">
        <w:rPr>
          <w:rFonts w:ascii="Arial" w:hAnsi="Arial" w:eastAsia="Arial" w:cs="Arial"/>
          <w:sz w:val="22"/>
          <w:szCs w:val="22"/>
        </w:rPr>
        <w:t xml:space="preserve"> </w:t>
      </w:r>
      <w:r w:rsidRPr="44B5D770" w:rsidR="58F4ED5E">
        <w:rPr>
          <w:rFonts w:ascii="Arial" w:hAnsi="Arial" w:eastAsia="Arial" w:cs="Arial"/>
          <w:sz w:val="22"/>
          <w:szCs w:val="22"/>
        </w:rPr>
        <w:t>to</w:t>
      </w:r>
      <w:r w:rsidRPr="44B5D770" w:rsidR="58F4ED5E">
        <w:rPr>
          <w:rFonts w:ascii="Arial" w:hAnsi="Arial" w:eastAsia="Arial" w:cs="Arial"/>
          <w:sz w:val="22"/>
          <w:szCs w:val="22"/>
        </w:rPr>
        <w:t xml:space="preserve"> decrease food waste from producer to consumer. </w:t>
      </w:r>
      <w:r w:rsidRPr="44B5D770" w:rsidR="58F4ED5E">
        <w:rPr>
          <w:rFonts w:ascii="Arial" w:hAnsi="Arial" w:eastAsia="Arial" w:cs="Arial"/>
          <w:sz w:val="22"/>
          <w:szCs w:val="22"/>
        </w:rPr>
        <w:t>71 worldwide suppliers have joined their requests to reveal their food waste data, accounting for more than half of fresh food sales in the UK and a third of fresh food sales in Ireland. This year, their first Central European suppliers have also reported food waste. 65 percent (24) of those with comparable year-over-year data showed declines ranging from 2% to 89 percent</w:t>
      </w:r>
      <w:r w:rsidRPr="44B5D770" w:rsidR="5E0548D8">
        <w:rPr>
          <w:rFonts w:ascii="Arial" w:hAnsi="Arial" w:eastAsia="Arial" w:cs="Arial"/>
          <w:sz w:val="22"/>
          <w:szCs w:val="22"/>
        </w:rPr>
        <w:t xml:space="preserve"> (Kim and </w:t>
      </w:r>
      <w:r w:rsidRPr="44B5D770" w:rsidR="5E0548D8">
        <w:rPr>
          <w:rFonts w:ascii="Arial" w:hAnsi="Arial" w:eastAsia="Arial" w:cs="Arial"/>
          <w:sz w:val="22"/>
          <w:szCs w:val="22"/>
        </w:rPr>
        <w:t>Hallsworth</w:t>
      </w:r>
      <w:r w:rsidRPr="44B5D770" w:rsidR="5E0548D8">
        <w:rPr>
          <w:rFonts w:ascii="Arial" w:hAnsi="Arial" w:eastAsia="Arial" w:cs="Arial"/>
          <w:sz w:val="22"/>
          <w:szCs w:val="22"/>
        </w:rPr>
        <w:t>, 2015).</w:t>
      </w:r>
    </w:p>
    <w:p w:rsidR="10A619E2" w:rsidP="44B5D770" w:rsidRDefault="10A619E2" w14:paraId="1A730CD1" w14:textId="47A3C0B9">
      <w:pPr>
        <w:pStyle w:val="Heading4"/>
        <w:rPr>
          <w:rFonts w:ascii="Arial" w:hAnsi="Arial" w:eastAsia="Arial" w:cs="Arial"/>
          <w:i w:val="1"/>
          <w:iCs w:val="1"/>
          <w:color w:val="2F5496" w:themeColor="accent1" w:themeTint="FF" w:themeShade="BF"/>
          <w:sz w:val="22"/>
          <w:szCs w:val="22"/>
        </w:rPr>
      </w:pPr>
      <w:bookmarkStart w:name="_Toc989382894" w:id="288625712"/>
      <w:bookmarkStart w:name="_Toc2136659720" w:id="2068511809"/>
      <w:r w:rsidRPr="44B5D770" w:rsidR="10A619E2">
        <w:rPr>
          <w:rFonts w:ascii="Arial" w:hAnsi="Arial" w:eastAsia="Arial" w:cs="Arial"/>
          <w:sz w:val="22"/>
          <w:szCs w:val="22"/>
        </w:rPr>
        <w:t>Perfectly Imperfect.</w:t>
      </w:r>
      <w:bookmarkEnd w:id="288625712"/>
      <w:bookmarkEnd w:id="2068511809"/>
    </w:p>
    <w:p w:rsidR="7742A6AE" w:rsidP="44B5D770" w:rsidRDefault="7742A6AE" w14:paraId="590551F7" w14:textId="5A4ED9D5">
      <w:pPr>
        <w:rPr>
          <w:rFonts w:ascii="Arial" w:hAnsi="Arial" w:eastAsia="Arial" w:cs="Arial"/>
          <w:sz w:val="22"/>
          <w:szCs w:val="22"/>
        </w:rPr>
      </w:pPr>
      <w:r w:rsidRPr="44B5D770" w:rsidR="218E3696">
        <w:rPr>
          <w:rFonts w:ascii="Arial" w:hAnsi="Arial" w:eastAsia="Arial" w:cs="Arial"/>
          <w:sz w:val="22"/>
          <w:szCs w:val="22"/>
        </w:rPr>
        <w:t xml:space="preserve">Tesco, Asda, Aldi, Morrisons, and the Co-op now feature "wonky" fruit and vegetable selections. Tesco has a 'Perfectly Imperfect' </w:t>
      </w:r>
      <w:r w:rsidRPr="44B5D770" w:rsidR="218E3696">
        <w:rPr>
          <w:rFonts w:ascii="Arial" w:hAnsi="Arial" w:eastAsia="Arial" w:cs="Arial"/>
          <w:sz w:val="22"/>
          <w:szCs w:val="22"/>
        </w:rPr>
        <w:t>selection</w:t>
      </w:r>
      <w:r w:rsidRPr="44B5D770" w:rsidR="218E3696">
        <w:rPr>
          <w:rFonts w:ascii="Arial" w:hAnsi="Arial" w:eastAsia="Arial" w:cs="Arial"/>
          <w:sz w:val="22"/>
          <w:szCs w:val="22"/>
        </w:rPr>
        <w:t xml:space="preserve"> with 12 distinct types of seasonal fruit and veg and is working with its five largest suppliers to minimise waste by 50% by 2030. To effectively address this problem, stores must gradually reduce their aesthetic criteria</w:t>
      </w:r>
      <w:r w:rsidRPr="44B5D770" w:rsidR="218E3696">
        <w:rPr>
          <w:rFonts w:ascii="Arial" w:hAnsi="Arial" w:eastAsia="Arial" w:cs="Arial"/>
          <w:sz w:val="22"/>
          <w:szCs w:val="22"/>
        </w:rPr>
        <w:t xml:space="preserve">.  </w:t>
      </w:r>
      <w:r w:rsidRPr="44B5D770" w:rsidR="218E3696">
        <w:rPr>
          <w:rFonts w:ascii="Arial" w:hAnsi="Arial" w:eastAsia="Arial" w:cs="Arial"/>
          <w:sz w:val="22"/>
          <w:szCs w:val="22"/>
        </w:rPr>
        <w:t xml:space="preserve"> </w:t>
      </w:r>
      <w:r w:rsidRPr="44B5D770" w:rsidR="218E3696">
        <w:rPr>
          <w:rFonts w:ascii="Arial" w:hAnsi="Arial" w:eastAsia="Arial" w:cs="Arial"/>
          <w:sz w:val="22"/>
          <w:szCs w:val="22"/>
        </w:rPr>
        <w:t>Supermarkets, overall, contribute limited waste to landfills. Instead, they recycle edible food (through local surplus food systems or food banks) or send it for animal feed or anaerobic digestion, the latter of which is subsidised by government green energy incentives</w:t>
      </w:r>
      <w:r w:rsidRPr="44B5D770" w:rsidR="050977EF">
        <w:rPr>
          <w:rFonts w:ascii="Arial" w:hAnsi="Arial" w:eastAsia="Arial" w:cs="Arial"/>
          <w:sz w:val="22"/>
          <w:szCs w:val="22"/>
        </w:rPr>
        <w:t xml:space="preserve"> (FOOD WASTAGE REDUCTION THROUGH DONATION, 2018).</w:t>
      </w:r>
    </w:p>
    <w:p w:rsidR="12D68D93" w:rsidP="44B5D770" w:rsidRDefault="12D68D93" w14:paraId="22519C2A" w14:textId="564080AF">
      <w:pPr>
        <w:rPr>
          <w:rFonts w:ascii="Arial" w:hAnsi="Arial" w:eastAsia="Arial" w:cs="Arial"/>
          <w:sz w:val="22"/>
          <w:szCs w:val="22"/>
        </w:rPr>
      </w:pPr>
      <w:r w:rsidRPr="44B5D770" w:rsidR="12D68D93">
        <w:rPr>
          <w:rFonts w:ascii="Arial" w:hAnsi="Arial" w:eastAsia="Arial" w:cs="Arial"/>
          <w:sz w:val="22"/>
          <w:szCs w:val="22"/>
        </w:rPr>
        <w:t xml:space="preserve">Ethical Consumer rated Tesco the lowest rating for its policy on the use of harmful chemicals in electronic items in September 2019 because they did not have a publicly visible policy. Tesco made a commitment to zero harmful chemical discharge by 2020, however this did not cover electronics; only agriculture, textiles, and leather were included. </w:t>
      </w:r>
      <w:r w:rsidRPr="44B5D770" w:rsidR="12D68D93">
        <w:rPr>
          <w:rFonts w:ascii="Arial" w:hAnsi="Arial" w:eastAsia="Arial" w:cs="Arial"/>
          <w:sz w:val="22"/>
          <w:szCs w:val="22"/>
        </w:rPr>
        <w:t xml:space="preserve">Ethical Consumer discovered a June 2018 statement </w:t>
      </w:r>
      <w:r w:rsidRPr="44B5D770" w:rsidR="12D68D93">
        <w:rPr>
          <w:rFonts w:ascii="Arial" w:hAnsi="Arial" w:eastAsia="Arial" w:cs="Arial"/>
          <w:sz w:val="22"/>
          <w:szCs w:val="22"/>
        </w:rPr>
        <w:t>stating</w:t>
      </w:r>
      <w:r w:rsidRPr="44B5D770" w:rsidR="12D68D93">
        <w:rPr>
          <w:rFonts w:ascii="Arial" w:hAnsi="Arial" w:eastAsia="Arial" w:cs="Arial"/>
          <w:sz w:val="22"/>
          <w:szCs w:val="22"/>
        </w:rPr>
        <w:t xml:space="preserve"> that Tesco F&amp;F clothing was "committed to enforcing existing bans on</w:t>
      </w:r>
      <w:r w:rsidRPr="44B5D770" w:rsidR="6F67AFB4">
        <w:rPr>
          <w:rFonts w:ascii="Arial" w:hAnsi="Arial" w:eastAsia="Arial" w:cs="Arial"/>
          <w:sz w:val="22"/>
          <w:szCs w:val="22"/>
        </w:rPr>
        <w:t xml:space="preserve"> </w:t>
      </w:r>
      <w:r w:rsidRPr="44B5D770" w:rsidR="12D68D93">
        <w:rPr>
          <w:rFonts w:ascii="Arial" w:hAnsi="Arial" w:eastAsia="Arial" w:cs="Arial"/>
          <w:sz w:val="22"/>
          <w:szCs w:val="22"/>
        </w:rPr>
        <w:t xml:space="preserve">Phthalates – used in many plastics as plasticisers and flame retardants" in January 2020. </w:t>
      </w:r>
    </w:p>
    <w:p w:rsidR="09AEFF42" w:rsidP="44B5D770" w:rsidRDefault="09AEFF42" w14:paraId="4D124757" w14:textId="3BC3B6A5">
      <w:pPr>
        <w:pStyle w:val="Normal"/>
        <w:rPr>
          <w:rFonts w:ascii="Arial" w:hAnsi="Arial" w:eastAsia="Arial" w:cs="Arial"/>
          <w:noProof w:val="0"/>
          <w:sz w:val="22"/>
          <w:szCs w:val="22"/>
          <w:lang w:val="en-GB"/>
        </w:rPr>
      </w:pPr>
      <w:r w:rsidRPr="44B5D770" w:rsidR="09AEFF42">
        <w:rPr>
          <w:rFonts w:ascii="Arial" w:hAnsi="Arial" w:eastAsia="Arial" w:cs="Arial"/>
          <w:sz w:val="22"/>
          <w:szCs w:val="22"/>
        </w:rPr>
        <w:t xml:space="preserve">Tesco's promised to cut their plastic consumption by 2022 however Plastic bag production was down 8% from the previous year, but it was still significant. In 2019, Tesco's sold 2.1 billion plastic bags, including 1.58 billion "bags for life," which are meant to be reused. In 2019, this translates to about 57 "bags for life" every UK home, more than one per week, and </w:t>
      </w:r>
      <w:r w:rsidRPr="44B5D770" w:rsidR="09AEFF42">
        <w:rPr>
          <w:rFonts w:ascii="Arial" w:hAnsi="Arial" w:eastAsia="Arial" w:cs="Arial"/>
          <w:sz w:val="22"/>
          <w:szCs w:val="22"/>
        </w:rPr>
        <w:t>represents</w:t>
      </w:r>
      <w:r w:rsidRPr="44B5D770" w:rsidR="09AEFF42">
        <w:rPr>
          <w:rFonts w:ascii="Arial" w:hAnsi="Arial" w:eastAsia="Arial" w:cs="Arial"/>
          <w:sz w:val="22"/>
          <w:szCs w:val="22"/>
        </w:rPr>
        <w:t xml:space="preserve"> a 65 percent increase over 2017. Plastic cutlery has also increased dramatically, from 143 million units in 2017 to 195.5 million in 2019</w:t>
      </w:r>
      <w:r w:rsidRPr="44B5D770" w:rsidR="09AEFF42">
        <w:rPr>
          <w:rFonts w:ascii="Arial" w:hAnsi="Arial" w:eastAsia="Arial" w:cs="Arial"/>
          <w:sz w:val="22"/>
          <w:szCs w:val="22"/>
        </w:rPr>
        <w:t xml:space="preserve"> </w:t>
      </w:r>
      <w:r w:rsidRPr="44B5D770" w:rsidR="09AEFF42">
        <w:rPr>
          <w:rFonts w:ascii="Arial" w:hAnsi="Arial" w:eastAsia="Arial" w:cs="Arial"/>
          <w:noProof w:val="0"/>
          <w:sz w:val="22"/>
          <w:szCs w:val="22"/>
          <w:lang w:val="en-GB"/>
        </w:rPr>
        <w:t>(UK supermarkets not doing enough to cut plastic use, says report, 2022).</w:t>
      </w:r>
    </w:p>
    <w:p w:rsidR="42560CD4" w:rsidP="44B5D770" w:rsidRDefault="42560CD4" w14:paraId="5E6DD130" w14:textId="4883238F">
      <w:pPr>
        <w:pStyle w:val="Heading4"/>
        <w:rPr>
          <w:rFonts w:ascii="Arial" w:hAnsi="Arial" w:eastAsia="Arial" w:cs="Arial"/>
          <w:sz w:val="22"/>
          <w:szCs w:val="22"/>
        </w:rPr>
      </w:pPr>
      <w:bookmarkStart w:name="_Toc12223599" w:id="1702801541"/>
      <w:r w:rsidRPr="44B5D770" w:rsidR="42560CD4">
        <w:rPr>
          <w:rFonts w:ascii="Arial" w:hAnsi="Arial" w:eastAsia="Arial" w:cs="Arial"/>
          <w:sz w:val="22"/>
          <w:szCs w:val="22"/>
        </w:rPr>
        <w:t>Tesco's Inflation.</w:t>
      </w:r>
      <w:bookmarkEnd w:id="1702801541"/>
    </w:p>
    <w:p w:rsidR="43BE82EE" w:rsidP="44B5D770" w:rsidRDefault="43BE82EE" w14:paraId="371776F5" w14:textId="61CB3D75">
      <w:pPr>
        <w:pStyle w:val="Normal"/>
        <w:rPr>
          <w:rFonts w:ascii="Arial" w:hAnsi="Arial" w:eastAsia="Arial" w:cs="Arial"/>
          <w:noProof w:val="0"/>
          <w:sz w:val="22"/>
          <w:szCs w:val="22"/>
          <w:lang w:val="en-GB"/>
        </w:rPr>
      </w:pPr>
      <w:r w:rsidRPr="44B5D770" w:rsidR="43BE82EE">
        <w:rPr>
          <w:rFonts w:ascii="Arial" w:hAnsi="Arial" w:eastAsia="Arial" w:cs="Arial"/>
          <w:noProof w:val="0"/>
          <w:sz w:val="22"/>
          <w:szCs w:val="22"/>
          <w:lang w:val="en-GB"/>
        </w:rPr>
        <w:t xml:space="preserve">The UKs annual inflation rate is currently 5.4 percent, a 30-year high, and is predicted to exceed 7% this year. </w:t>
      </w:r>
      <w:r w:rsidRPr="44B5D770" w:rsidR="09AEFF42">
        <w:rPr>
          <w:rFonts w:ascii="Arial" w:hAnsi="Arial" w:eastAsia="Arial" w:cs="Arial"/>
          <w:noProof w:val="0"/>
          <w:sz w:val="22"/>
          <w:szCs w:val="22"/>
          <w:lang w:val="en-GB"/>
        </w:rPr>
        <w:t xml:space="preserve">According to research, basics such as the cheapest own-brand pasta or rice were rising in price faster than the official inflation rate, highlighting the limits that poorer people face. Mr. Allan claimed that he could not speak for the entire industry, although this </w:t>
      </w:r>
      <w:r w:rsidRPr="44B5D770" w:rsidR="09AEFF42">
        <w:rPr>
          <w:rFonts w:ascii="Arial" w:hAnsi="Arial" w:eastAsia="Arial" w:cs="Arial"/>
          <w:noProof w:val="0"/>
          <w:sz w:val="22"/>
          <w:szCs w:val="22"/>
          <w:lang w:val="en-GB"/>
        </w:rPr>
        <w:t>is not</w:t>
      </w:r>
      <w:r w:rsidRPr="44B5D770" w:rsidR="09AEFF42">
        <w:rPr>
          <w:rFonts w:ascii="Arial" w:hAnsi="Arial" w:eastAsia="Arial" w:cs="Arial"/>
          <w:noProof w:val="0"/>
          <w:sz w:val="22"/>
          <w:szCs w:val="22"/>
          <w:lang w:val="en-GB"/>
        </w:rPr>
        <w:t xml:space="preserve"> the case at Tesco's. </w:t>
      </w:r>
      <w:r w:rsidRPr="44B5D770" w:rsidR="28051A6A">
        <w:rPr>
          <w:rFonts w:ascii="Arial" w:hAnsi="Arial" w:eastAsia="Arial" w:cs="Arial"/>
          <w:noProof w:val="0"/>
          <w:sz w:val="22"/>
          <w:szCs w:val="22"/>
          <w:lang w:val="en-GB"/>
        </w:rPr>
        <w:t xml:space="preserve">There are 2,100 products at Tesco that have been reduced in price. They either match Aldi's prices or offer their own exclusive Tesco range </w:t>
      </w:r>
      <w:r w:rsidRPr="44B5D770" w:rsidR="52AECDE9">
        <w:rPr>
          <w:rFonts w:ascii="Arial" w:hAnsi="Arial" w:eastAsia="Arial" w:cs="Arial"/>
          <w:noProof w:val="0"/>
          <w:sz w:val="22"/>
          <w:szCs w:val="22"/>
          <w:lang w:val="en-GB"/>
        </w:rPr>
        <w:t>(Worst to come for food price rises, Tesco boss says, 2022).</w:t>
      </w:r>
    </w:p>
    <w:p w:rsidR="42560CD4" w:rsidP="44B5D770" w:rsidRDefault="42560CD4" w14:paraId="452D89A0" w14:textId="41C9E76B">
      <w:pPr>
        <w:pStyle w:val="Normal"/>
        <w:rPr>
          <w:rFonts w:ascii="Arial" w:hAnsi="Arial" w:eastAsia="Arial" w:cs="Arial"/>
          <w:noProof w:val="0"/>
          <w:sz w:val="22"/>
          <w:szCs w:val="22"/>
          <w:lang w:val="en-GB"/>
        </w:rPr>
      </w:pPr>
      <w:r w:rsidRPr="44B5D770" w:rsidR="42560CD4">
        <w:rPr>
          <w:rFonts w:ascii="Arial" w:hAnsi="Arial" w:eastAsia="Arial" w:cs="Arial"/>
          <w:noProof w:val="0"/>
          <w:sz w:val="22"/>
          <w:szCs w:val="22"/>
          <w:lang w:val="en-GB"/>
        </w:rPr>
        <w:t xml:space="preserve">"There is a re-appraisal going on right now about whether sell-by or eat-by dates are overly cautious, and I think that's going to change in the years ahead," he said of sell-by date stickers. Many of the dates will be cancelled." Tesco has been working "relentlessly" to reduce food waste in its stores and distribution chain, according to the </w:t>
      </w:r>
      <w:r w:rsidRPr="44B5D770" w:rsidR="42560CD4">
        <w:rPr>
          <w:rFonts w:ascii="Arial" w:hAnsi="Arial" w:eastAsia="Arial" w:cs="Arial"/>
          <w:noProof w:val="0"/>
          <w:sz w:val="22"/>
          <w:szCs w:val="22"/>
          <w:lang w:val="en-GB"/>
        </w:rPr>
        <w:t>C</w:t>
      </w:r>
      <w:r w:rsidRPr="44B5D770" w:rsidR="42560CD4">
        <w:rPr>
          <w:rFonts w:ascii="Arial" w:hAnsi="Arial" w:eastAsia="Arial" w:cs="Arial"/>
          <w:noProof w:val="0"/>
          <w:sz w:val="22"/>
          <w:szCs w:val="22"/>
          <w:lang w:val="en-GB"/>
        </w:rPr>
        <w:t>hairman</w:t>
      </w:r>
      <w:r w:rsidRPr="44B5D770" w:rsidR="42560CD4">
        <w:rPr>
          <w:rFonts w:ascii="Arial" w:hAnsi="Arial" w:eastAsia="Arial" w:cs="Arial"/>
          <w:noProof w:val="0"/>
          <w:sz w:val="22"/>
          <w:szCs w:val="22"/>
          <w:lang w:val="en-GB"/>
        </w:rPr>
        <w:t xml:space="preserve">, but "people waste significantly more food at home." And he believes that one of the things Tesco should do is make customers realise that there are ways to reduce food waste at home." Some lower-income households in the United Kingdom will struggle to feed their families and heat their homes </w:t>
      </w:r>
      <w:r w:rsidRPr="44B5D770" w:rsidR="42560CD4">
        <w:rPr>
          <w:rFonts w:ascii="Arial" w:hAnsi="Arial" w:eastAsia="Arial" w:cs="Arial"/>
          <w:noProof w:val="0"/>
          <w:sz w:val="22"/>
          <w:szCs w:val="22"/>
          <w:lang w:val="en-GB"/>
        </w:rPr>
        <w:t>because of</w:t>
      </w:r>
      <w:r w:rsidRPr="44B5D770" w:rsidR="42560CD4">
        <w:rPr>
          <w:rFonts w:ascii="Arial" w:hAnsi="Arial" w:eastAsia="Arial" w:cs="Arial"/>
          <w:noProof w:val="0"/>
          <w:sz w:val="22"/>
          <w:szCs w:val="22"/>
          <w:lang w:val="en-GB"/>
        </w:rPr>
        <w:t xml:space="preserve"> the rise in the energy price cap. He </w:t>
      </w:r>
      <w:r w:rsidRPr="44B5D770" w:rsidR="42560CD4">
        <w:rPr>
          <w:rFonts w:ascii="Arial" w:hAnsi="Arial" w:eastAsia="Arial" w:cs="Arial"/>
          <w:noProof w:val="0"/>
          <w:sz w:val="22"/>
          <w:szCs w:val="22"/>
          <w:lang w:val="en-GB"/>
        </w:rPr>
        <w:t>stated</w:t>
      </w:r>
      <w:r w:rsidRPr="44B5D770" w:rsidR="42560CD4">
        <w:rPr>
          <w:rFonts w:ascii="Arial" w:hAnsi="Arial" w:eastAsia="Arial" w:cs="Arial"/>
          <w:noProof w:val="0"/>
          <w:sz w:val="22"/>
          <w:szCs w:val="22"/>
          <w:lang w:val="en-GB"/>
        </w:rPr>
        <w:t xml:space="preserve"> that </w:t>
      </w:r>
      <w:proofErr w:type="spellStart"/>
      <w:r w:rsidRPr="44B5D770" w:rsidR="42560CD4">
        <w:rPr>
          <w:rFonts w:ascii="Arial" w:hAnsi="Arial" w:eastAsia="Arial" w:cs="Arial"/>
          <w:noProof w:val="0"/>
          <w:sz w:val="22"/>
          <w:szCs w:val="22"/>
          <w:lang w:val="en-GB"/>
        </w:rPr>
        <w:t>tesco</w:t>
      </w:r>
      <w:proofErr w:type="spellEnd"/>
      <w:r w:rsidRPr="44B5D770" w:rsidR="42560CD4">
        <w:rPr>
          <w:rFonts w:ascii="Arial" w:hAnsi="Arial" w:eastAsia="Arial" w:cs="Arial"/>
          <w:noProof w:val="0"/>
          <w:sz w:val="22"/>
          <w:szCs w:val="22"/>
          <w:lang w:val="en-GB"/>
        </w:rPr>
        <w:t xml:space="preserve"> is making every effort to lower food prices. They are lowering prices wherever they can. Tesco's cheapest tin of beans today costs 22p, compared to 25p five years ago (all, 2022).</w:t>
      </w:r>
    </w:p>
    <w:p w:rsidR="42560CD4" w:rsidP="44B5D770" w:rsidRDefault="42560CD4" w14:paraId="300D7A33" w14:textId="327C321E">
      <w:pPr>
        <w:pStyle w:val="Normal"/>
        <w:rPr>
          <w:rFonts w:ascii="Arial" w:hAnsi="Arial" w:eastAsia="Arial" w:cs="Arial"/>
          <w:sz w:val="22"/>
          <w:szCs w:val="22"/>
        </w:rPr>
      </w:pPr>
    </w:p>
    <w:p w:rsidR="09AEFF42" w:rsidP="44B5D770" w:rsidRDefault="09AEFF42" w14:paraId="66A0BE1B" w14:textId="0A75AC32">
      <w:pPr>
        <w:pStyle w:val="Normal"/>
        <w:rPr>
          <w:rFonts w:ascii="Arial" w:hAnsi="Arial" w:eastAsia="Arial" w:cs="Arial"/>
          <w:sz w:val="22"/>
          <w:szCs w:val="22"/>
        </w:rPr>
      </w:pPr>
    </w:p>
    <w:p w:rsidR="44B5D770" w:rsidP="44B5D770" w:rsidRDefault="44B5D770" w14:paraId="685E2389" w14:textId="5603FE56">
      <w:pPr>
        <w:pStyle w:val="Normal"/>
        <w:rPr>
          <w:rFonts w:ascii="Arial" w:hAnsi="Arial" w:eastAsia="Arial" w:cs="Arial"/>
          <w:sz w:val="22"/>
          <w:szCs w:val="22"/>
        </w:rPr>
      </w:pPr>
    </w:p>
    <w:p w:rsidR="44B5D770" w:rsidP="44B5D770" w:rsidRDefault="44B5D770" w14:paraId="66473B90" w14:textId="7DF65533">
      <w:pPr>
        <w:pStyle w:val="Normal"/>
        <w:rPr>
          <w:rFonts w:ascii="Arial" w:hAnsi="Arial" w:eastAsia="Arial" w:cs="Arial"/>
          <w:sz w:val="22"/>
          <w:szCs w:val="22"/>
        </w:rPr>
      </w:pPr>
    </w:p>
    <w:p w:rsidR="44B5D770" w:rsidP="44B5D770" w:rsidRDefault="44B5D770" w14:paraId="38CBEBDF" w14:textId="44E0DE37">
      <w:pPr>
        <w:pStyle w:val="Normal"/>
        <w:rPr>
          <w:rFonts w:ascii="Arial" w:hAnsi="Arial" w:eastAsia="Arial" w:cs="Arial"/>
          <w:sz w:val="22"/>
          <w:szCs w:val="22"/>
        </w:rPr>
      </w:pPr>
    </w:p>
    <w:p w:rsidR="44B5D770" w:rsidP="44B5D770" w:rsidRDefault="44B5D770" w14:paraId="1DF19391" w14:textId="7A3DE8C0">
      <w:pPr>
        <w:pStyle w:val="Normal"/>
        <w:rPr>
          <w:rFonts w:ascii="Arial" w:hAnsi="Arial" w:eastAsia="Arial" w:cs="Arial"/>
          <w:sz w:val="22"/>
          <w:szCs w:val="22"/>
        </w:rPr>
      </w:pPr>
    </w:p>
    <w:p w:rsidR="44B5D770" w:rsidP="44B5D770" w:rsidRDefault="44B5D770" w14:paraId="506D02BF" w14:textId="06E931FF">
      <w:pPr>
        <w:pStyle w:val="Normal"/>
        <w:rPr>
          <w:rFonts w:ascii="Arial" w:hAnsi="Arial" w:eastAsia="Arial" w:cs="Arial"/>
          <w:sz w:val="22"/>
          <w:szCs w:val="22"/>
        </w:rPr>
      </w:pPr>
    </w:p>
    <w:p w:rsidR="35453673" w:rsidP="44B5D770" w:rsidRDefault="35453673" w14:paraId="078FB21D" w14:textId="2F709B21">
      <w:pPr>
        <w:pStyle w:val="Heading4"/>
        <w:rPr>
          <w:rFonts w:ascii="Arial" w:hAnsi="Arial" w:eastAsia="Arial" w:cs="Arial"/>
          <w:i w:val="1"/>
          <w:iCs w:val="1"/>
          <w:color w:val="2F5496" w:themeColor="accent1" w:themeTint="FF" w:themeShade="BF"/>
          <w:sz w:val="22"/>
          <w:szCs w:val="22"/>
        </w:rPr>
      </w:pPr>
      <w:bookmarkStart w:name="_Toc1710869826" w:id="908063613"/>
      <w:bookmarkStart w:name="_Toc736914684" w:id="1940143942"/>
      <w:r w:rsidRPr="44B5D770" w:rsidR="35453673">
        <w:rPr>
          <w:rFonts w:ascii="Arial" w:hAnsi="Arial" w:eastAsia="Arial" w:cs="Arial"/>
          <w:sz w:val="22"/>
          <w:szCs w:val="22"/>
        </w:rPr>
        <w:t>The triple bottom line.</w:t>
      </w:r>
      <w:bookmarkEnd w:id="908063613"/>
      <w:bookmarkEnd w:id="1940143942"/>
    </w:p>
    <w:p w:rsidR="35453673" w:rsidP="44B5D770" w:rsidRDefault="35453673" w14:paraId="3E80938A" w14:textId="42884BD4">
      <w:pPr>
        <w:pStyle w:val="Heading4"/>
        <w:rPr>
          <w:rFonts w:ascii="Arial" w:hAnsi="Arial" w:eastAsia="Arial" w:cs="Arial"/>
          <w:sz w:val="22"/>
          <w:szCs w:val="22"/>
        </w:rPr>
      </w:pPr>
      <w:bookmarkStart w:name="_Toc1286005747" w:id="842009168"/>
      <w:r w:rsidRPr="44B5D770" w:rsidR="44B5D770">
        <w:rPr>
          <w:rFonts w:ascii="Arial" w:hAnsi="Arial" w:eastAsia="Arial" w:cs="Arial"/>
          <w:sz w:val="22"/>
          <w:szCs w:val="22"/>
        </w:rPr>
        <w:t xml:space="preserve">Place is </w:t>
      </w:r>
      <w:r w:rsidRPr="44B5D770" w:rsidR="44B5D770">
        <w:rPr>
          <w:rFonts w:ascii="Arial" w:hAnsi="Arial" w:eastAsia="Arial" w:cs="Arial"/>
          <w:sz w:val="22"/>
          <w:szCs w:val="22"/>
        </w:rPr>
        <w:t>Tesco's</w:t>
      </w:r>
      <w:r w:rsidRPr="44B5D770" w:rsidR="44B5D770">
        <w:rPr>
          <w:rFonts w:ascii="Arial" w:hAnsi="Arial" w:eastAsia="Arial" w:cs="Arial"/>
          <w:sz w:val="22"/>
          <w:szCs w:val="22"/>
        </w:rPr>
        <w:t xml:space="preserve"> top driver.</w:t>
      </w:r>
      <w:bookmarkEnd w:id="842009168"/>
    </w:p>
    <w:p w:rsidR="344B9B1A" w:rsidP="44B5D770" w:rsidRDefault="344B9B1A" w14:paraId="08BC7568" w14:textId="2E531D54">
      <w:pPr>
        <w:pStyle w:val="Normal"/>
        <w:rPr>
          <w:rFonts w:ascii="Arial" w:hAnsi="Arial" w:eastAsia="Arial" w:cs="Arial"/>
          <w:noProof w:val="0"/>
          <w:sz w:val="22"/>
          <w:szCs w:val="22"/>
          <w:lang w:val="en-GB"/>
        </w:rPr>
      </w:pPr>
      <w:r w:rsidRPr="44B5D770" w:rsidR="44B5D770">
        <w:rPr>
          <w:rFonts w:ascii="Arial" w:hAnsi="Arial" w:eastAsia="Arial" w:cs="Arial"/>
          <w:noProof w:val="0"/>
          <w:sz w:val="22"/>
          <w:szCs w:val="22"/>
          <w:lang w:val="en-GB"/>
        </w:rPr>
        <w:t xml:space="preserve">Tesco and WWF have created a four-year agreement to combat the global warming-related animal issue. Their mission is to make nutritious, affordable, and long-lasting food available to everyone. Tesco's Every Little Help Plan, which was announced a year ago, includes commitments to end deforestation from their products by 2020 and to make </w:t>
      </w:r>
      <w:proofErr w:type="gramStart"/>
      <w:r w:rsidRPr="44B5D770" w:rsidR="44B5D770">
        <w:rPr>
          <w:rFonts w:ascii="Arial" w:hAnsi="Arial" w:eastAsia="Arial" w:cs="Arial"/>
          <w:noProof w:val="0"/>
          <w:sz w:val="22"/>
          <w:szCs w:val="22"/>
          <w:lang w:val="en-GB"/>
        </w:rPr>
        <w:t>all of</w:t>
      </w:r>
      <w:proofErr w:type="gramEnd"/>
      <w:r w:rsidRPr="44B5D770" w:rsidR="44B5D770">
        <w:rPr>
          <w:rFonts w:ascii="Arial" w:hAnsi="Arial" w:eastAsia="Arial" w:cs="Arial"/>
          <w:noProof w:val="0"/>
          <w:sz w:val="22"/>
          <w:szCs w:val="22"/>
          <w:lang w:val="en-GB"/>
        </w:rPr>
        <w:t xml:space="preserve"> their packaging recyclable or biodegradable by 2025. Tesco's environmental ambitions are being supported by the World Wildlife Fund. </w:t>
      </w:r>
      <w:r w:rsidRPr="44B5D770" w:rsidR="44B5D770">
        <w:rPr>
          <w:rFonts w:ascii="Arial" w:hAnsi="Arial" w:eastAsia="Arial" w:cs="Arial"/>
          <w:noProof w:val="0"/>
          <w:sz w:val="22"/>
          <w:szCs w:val="22"/>
          <w:lang w:val="en-GB"/>
        </w:rPr>
        <w:t>Assisting</w:t>
      </w:r>
      <w:r w:rsidRPr="44B5D770" w:rsidR="44B5D770">
        <w:rPr>
          <w:rFonts w:ascii="Arial" w:hAnsi="Arial" w:eastAsia="Arial" w:cs="Arial"/>
          <w:noProof w:val="0"/>
          <w:sz w:val="22"/>
          <w:szCs w:val="22"/>
          <w:lang w:val="en-GB"/>
        </w:rPr>
        <w:t xml:space="preserve"> customers in eating sustainably, restoring nature in food production, and decreasing waste are the most essential goals. Place is the greatest's driver for Tesco's as it has its </w:t>
      </w:r>
      <w:r w:rsidRPr="44B5D770" w:rsidR="44B5D770">
        <w:rPr>
          <w:rFonts w:ascii="Arial" w:hAnsi="Arial" w:eastAsia="Arial" w:cs="Arial"/>
          <w:noProof w:val="0"/>
          <w:sz w:val="22"/>
          <w:szCs w:val="22"/>
          <w:lang w:val="en-GB"/>
        </w:rPr>
        <w:t>every</w:t>
      </w:r>
      <w:r w:rsidRPr="44B5D770" w:rsidR="44B5D770">
        <w:rPr>
          <w:rFonts w:ascii="Arial" w:hAnsi="Arial" w:eastAsia="Arial" w:cs="Arial"/>
          <w:noProof w:val="0"/>
          <w:sz w:val="22"/>
          <w:szCs w:val="22"/>
          <w:lang w:val="en-GB"/>
        </w:rPr>
        <w:t xml:space="preserve"> little helps plan. This has made a significant improvement in terms of external and internal aspects, making it more sustainable. </w:t>
      </w:r>
      <w:r w:rsidRPr="44B5D770" w:rsidR="3732C3A4">
        <w:rPr>
          <w:rFonts w:ascii="Arial" w:hAnsi="Arial" w:eastAsia="Arial" w:cs="Arial"/>
          <w:noProof w:val="0"/>
          <w:sz w:val="22"/>
          <w:szCs w:val="22"/>
          <w:lang w:val="en-GB"/>
        </w:rPr>
        <w:t xml:space="preserve">(Three ways </w:t>
      </w:r>
      <w:r w:rsidRPr="44B5D770" w:rsidR="3732C3A4">
        <w:rPr>
          <w:rFonts w:ascii="Arial" w:hAnsi="Arial" w:eastAsia="Arial" w:cs="Arial"/>
          <w:noProof w:val="0"/>
          <w:sz w:val="22"/>
          <w:szCs w:val="22"/>
          <w:lang w:val="en-GB"/>
        </w:rPr>
        <w:t>we’re</w:t>
      </w:r>
      <w:r w:rsidRPr="44B5D770" w:rsidR="3732C3A4">
        <w:rPr>
          <w:rFonts w:ascii="Arial" w:hAnsi="Arial" w:eastAsia="Arial" w:cs="Arial"/>
          <w:noProof w:val="0"/>
          <w:sz w:val="22"/>
          <w:szCs w:val="22"/>
          <w:lang w:val="en-GB"/>
        </w:rPr>
        <w:t xml:space="preserve"> fighting for your world with Tesco, 2022)</w:t>
      </w:r>
      <w:r w:rsidRPr="44B5D770" w:rsidR="312A7EAE">
        <w:rPr>
          <w:rFonts w:ascii="Arial" w:hAnsi="Arial" w:eastAsia="Arial" w:cs="Arial"/>
          <w:noProof w:val="0"/>
          <w:sz w:val="22"/>
          <w:szCs w:val="22"/>
          <w:lang w:val="en-GB"/>
        </w:rPr>
        <w:t>.</w:t>
      </w:r>
      <w:r w:rsidRPr="44B5D770" w:rsidR="44B5D770">
        <w:rPr>
          <w:rFonts w:ascii="Arial" w:hAnsi="Arial" w:eastAsia="Arial" w:cs="Arial"/>
          <w:noProof w:val="0"/>
          <w:sz w:val="22"/>
          <w:szCs w:val="22"/>
          <w:lang w:val="en-GB"/>
        </w:rPr>
        <w:t xml:space="preserve"> </w:t>
      </w:r>
      <w:proofErr w:type="gramStart"/>
      <w:proofErr w:type="gramEnd"/>
    </w:p>
    <w:p w:rsidR="344B9B1A" w:rsidP="44B5D770" w:rsidRDefault="344B9B1A" w14:paraId="1D2E4D93" w14:textId="30D0D659">
      <w:pPr>
        <w:pStyle w:val="Normal"/>
        <w:rPr>
          <w:rFonts w:ascii="Arial" w:hAnsi="Arial" w:eastAsia="Arial" w:cs="Arial"/>
          <w:noProof w:val="0"/>
          <w:sz w:val="22"/>
          <w:szCs w:val="22"/>
          <w:lang w:val="en-GB"/>
        </w:rPr>
      </w:pPr>
      <w:r w:rsidRPr="44B5D770" w:rsidR="44B5D770">
        <w:rPr>
          <w:rFonts w:ascii="Arial" w:hAnsi="Arial" w:eastAsia="Arial" w:cs="Arial"/>
          <w:noProof w:val="0"/>
          <w:sz w:val="22"/>
          <w:szCs w:val="22"/>
          <w:lang w:val="en-GB"/>
        </w:rPr>
        <w:t xml:space="preserve">Tesco has started selling plant-based meat replacements in its stores. According to Lewis, Tesco is </w:t>
      </w:r>
      <w:r w:rsidRPr="44B5D770" w:rsidR="44B5D770">
        <w:rPr>
          <w:rFonts w:ascii="Arial" w:hAnsi="Arial" w:eastAsia="Arial" w:cs="Arial"/>
          <w:noProof w:val="0"/>
          <w:sz w:val="22"/>
          <w:szCs w:val="22"/>
          <w:lang w:val="en-GB"/>
        </w:rPr>
        <w:t>requesting</w:t>
      </w:r>
      <w:r w:rsidRPr="44B5D770" w:rsidR="44B5D770">
        <w:rPr>
          <w:rFonts w:ascii="Arial" w:hAnsi="Arial" w:eastAsia="Arial" w:cs="Arial"/>
          <w:noProof w:val="0"/>
          <w:sz w:val="22"/>
          <w:szCs w:val="22"/>
          <w:lang w:val="en-GB"/>
        </w:rPr>
        <w:t xml:space="preserve"> that the government "help in scaling up technology and developing a fair structure to enable firms to achieve supply chain sustainability." The Metric includes climate change, deforestation, sustainable diets, sustainable farming, marine sustainability, food waste, and packaging waste </w:t>
      </w:r>
      <w:r w:rsidRPr="44B5D770" w:rsidR="2DD16401">
        <w:rPr>
          <w:rFonts w:ascii="Arial" w:hAnsi="Arial" w:eastAsia="Arial" w:cs="Arial"/>
          <w:noProof w:val="0"/>
          <w:sz w:val="22"/>
          <w:szCs w:val="22"/>
          <w:lang w:val="en-GB"/>
        </w:rPr>
        <w:t>(Tesco partners with WWF to halve the environmental impact of food production - Climate Action, 2022).</w:t>
      </w:r>
    </w:p>
    <w:p w:rsidR="69A9DAE4" w:rsidP="44B5D770" w:rsidRDefault="69A9DAE4" w14:paraId="1167879B" w14:textId="39BF6AE0">
      <w:pPr>
        <w:pStyle w:val="Normal"/>
        <w:rPr>
          <w:rFonts w:ascii="Arial" w:hAnsi="Arial" w:eastAsia="Arial" w:cs="Arial"/>
          <w:noProof w:val="0"/>
          <w:sz w:val="22"/>
          <w:szCs w:val="22"/>
          <w:lang w:val="en-GB"/>
        </w:rPr>
      </w:pPr>
    </w:p>
    <w:p w:rsidR="09AEFF42" w:rsidP="44B5D770" w:rsidRDefault="09AEFF42" w14:paraId="04129742" w14:textId="5EDC3D6F">
      <w:pPr>
        <w:pStyle w:val="Normal"/>
        <w:rPr>
          <w:rFonts w:ascii="Arial" w:hAnsi="Arial" w:eastAsia="Arial" w:cs="Arial"/>
          <w:noProof w:val="0"/>
          <w:sz w:val="22"/>
          <w:szCs w:val="22"/>
          <w:lang w:val="en-GB"/>
        </w:rPr>
      </w:pPr>
    </w:p>
    <w:p w:rsidR="44B5D770" w:rsidP="44B5D770" w:rsidRDefault="44B5D770" w14:paraId="0F145424" w14:textId="29BCBF95">
      <w:pPr>
        <w:pStyle w:val="Normal"/>
        <w:rPr>
          <w:rFonts w:ascii="Arial" w:hAnsi="Arial" w:eastAsia="Arial" w:cs="Arial"/>
          <w:noProof w:val="0"/>
          <w:sz w:val="22"/>
          <w:szCs w:val="22"/>
          <w:lang w:val="en-GB"/>
        </w:rPr>
      </w:pPr>
    </w:p>
    <w:p w:rsidR="44B5D770" w:rsidP="44B5D770" w:rsidRDefault="44B5D770" w14:paraId="4F767D3C" w14:textId="1B44E9FD">
      <w:pPr>
        <w:pStyle w:val="Normal"/>
        <w:rPr>
          <w:rFonts w:ascii="Arial" w:hAnsi="Arial" w:eastAsia="Arial" w:cs="Arial"/>
          <w:noProof w:val="0"/>
          <w:sz w:val="22"/>
          <w:szCs w:val="22"/>
          <w:lang w:val="en-GB"/>
        </w:rPr>
      </w:pPr>
    </w:p>
    <w:p w:rsidR="44B5D770" w:rsidP="44B5D770" w:rsidRDefault="44B5D770" w14:paraId="512A829F" w14:textId="1C0E80A1">
      <w:pPr>
        <w:pStyle w:val="Normal"/>
        <w:rPr>
          <w:rFonts w:ascii="Arial" w:hAnsi="Arial" w:eastAsia="Arial" w:cs="Arial"/>
          <w:noProof w:val="0"/>
          <w:sz w:val="22"/>
          <w:szCs w:val="22"/>
          <w:lang w:val="en-GB"/>
        </w:rPr>
      </w:pPr>
    </w:p>
    <w:p w:rsidR="44B5D770" w:rsidP="44B5D770" w:rsidRDefault="44B5D770" w14:paraId="25843589" w14:textId="3A91C3C3">
      <w:pPr>
        <w:pStyle w:val="Normal"/>
        <w:rPr>
          <w:rFonts w:ascii="Arial" w:hAnsi="Arial" w:eastAsia="Arial" w:cs="Arial"/>
          <w:noProof w:val="0"/>
          <w:sz w:val="22"/>
          <w:szCs w:val="22"/>
          <w:lang w:val="en-GB"/>
        </w:rPr>
      </w:pPr>
    </w:p>
    <w:p w:rsidR="44B5D770" w:rsidP="44B5D770" w:rsidRDefault="44B5D770" w14:paraId="456B8CE2" w14:textId="5A44D839">
      <w:pPr>
        <w:pStyle w:val="Normal"/>
        <w:rPr>
          <w:rFonts w:ascii="Arial" w:hAnsi="Arial" w:eastAsia="Arial" w:cs="Arial"/>
          <w:noProof w:val="0"/>
          <w:sz w:val="19"/>
          <w:szCs w:val="19"/>
          <w:lang w:val="en-GB"/>
        </w:rPr>
      </w:pPr>
    </w:p>
    <w:p w:rsidR="44B5D770" w:rsidP="44B5D770" w:rsidRDefault="44B5D770" w14:paraId="2BC6FDFE" w14:textId="33572676">
      <w:pPr>
        <w:pStyle w:val="Normal"/>
        <w:rPr>
          <w:rFonts w:ascii="Arial" w:hAnsi="Arial" w:eastAsia="Arial" w:cs="Arial"/>
          <w:noProof w:val="0"/>
          <w:sz w:val="19"/>
          <w:szCs w:val="19"/>
          <w:lang w:val="en-GB"/>
        </w:rPr>
      </w:pPr>
    </w:p>
    <w:p w:rsidR="44B5D770" w:rsidP="44B5D770" w:rsidRDefault="44B5D770" w14:paraId="296D8368" w14:textId="6C46B04D">
      <w:pPr>
        <w:pStyle w:val="Normal"/>
        <w:rPr>
          <w:rFonts w:ascii="Arial" w:hAnsi="Arial" w:eastAsia="Arial" w:cs="Arial"/>
          <w:noProof w:val="0"/>
          <w:sz w:val="19"/>
          <w:szCs w:val="19"/>
          <w:lang w:val="en-GB"/>
        </w:rPr>
      </w:pPr>
    </w:p>
    <w:p w:rsidR="44B5D770" w:rsidP="44B5D770" w:rsidRDefault="44B5D770" w14:paraId="26565BA2" w14:textId="0BB7B8E1">
      <w:pPr>
        <w:pStyle w:val="Normal"/>
        <w:rPr>
          <w:rFonts w:ascii="Arial" w:hAnsi="Arial" w:eastAsia="Arial" w:cs="Arial"/>
          <w:noProof w:val="0"/>
          <w:sz w:val="19"/>
          <w:szCs w:val="19"/>
          <w:lang w:val="en-GB"/>
        </w:rPr>
      </w:pPr>
    </w:p>
    <w:p w:rsidR="44B5D770" w:rsidP="44B5D770" w:rsidRDefault="44B5D770" w14:paraId="7DA0F7EB" w14:textId="0F0989E5">
      <w:pPr>
        <w:pStyle w:val="Normal"/>
        <w:rPr>
          <w:rFonts w:ascii="Arial" w:hAnsi="Arial" w:eastAsia="Arial" w:cs="Arial"/>
          <w:noProof w:val="0"/>
          <w:sz w:val="19"/>
          <w:szCs w:val="19"/>
          <w:lang w:val="en-GB"/>
        </w:rPr>
      </w:pPr>
    </w:p>
    <w:p w:rsidR="44B5D770" w:rsidP="44B5D770" w:rsidRDefault="44B5D770" w14:paraId="5EEF33BA" w14:textId="7483D686">
      <w:pPr>
        <w:pStyle w:val="Normal"/>
        <w:rPr>
          <w:rFonts w:ascii="Arial" w:hAnsi="Arial" w:eastAsia="Arial" w:cs="Arial"/>
          <w:noProof w:val="0"/>
          <w:sz w:val="19"/>
          <w:szCs w:val="19"/>
          <w:lang w:val="en-GB"/>
        </w:rPr>
      </w:pPr>
    </w:p>
    <w:p w:rsidR="44B5D770" w:rsidP="44B5D770" w:rsidRDefault="44B5D770" w14:paraId="537451FE" w14:textId="11C74F77">
      <w:pPr>
        <w:pStyle w:val="Normal"/>
        <w:rPr>
          <w:rFonts w:ascii="Arial" w:hAnsi="Arial" w:eastAsia="Arial" w:cs="Arial"/>
          <w:noProof w:val="0"/>
          <w:sz w:val="19"/>
          <w:szCs w:val="19"/>
          <w:lang w:val="en-GB"/>
        </w:rPr>
      </w:pPr>
    </w:p>
    <w:p w:rsidR="44B5D770" w:rsidP="44B5D770" w:rsidRDefault="44B5D770" w14:paraId="554B8016" w14:textId="12480641">
      <w:pPr>
        <w:pStyle w:val="Normal"/>
        <w:rPr>
          <w:rFonts w:ascii="Arial" w:hAnsi="Arial" w:eastAsia="Arial" w:cs="Arial"/>
          <w:noProof w:val="0"/>
          <w:sz w:val="19"/>
          <w:szCs w:val="19"/>
          <w:lang w:val="en-GB"/>
        </w:rPr>
      </w:pPr>
    </w:p>
    <w:p w:rsidR="44B5D770" w:rsidP="44B5D770" w:rsidRDefault="44B5D770" w14:paraId="170BB1B2" w14:textId="3B675A73">
      <w:pPr>
        <w:pStyle w:val="Normal"/>
        <w:rPr>
          <w:rFonts w:ascii="Arial" w:hAnsi="Arial" w:eastAsia="Arial" w:cs="Arial"/>
          <w:noProof w:val="0"/>
          <w:sz w:val="19"/>
          <w:szCs w:val="19"/>
          <w:lang w:val="en-GB"/>
        </w:rPr>
      </w:pPr>
    </w:p>
    <w:p w:rsidR="44B5D770" w:rsidP="44B5D770" w:rsidRDefault="44B5D770" w14:paraId="1BB33ED8" w14:textId="00287E85">
      <w:pPr>
        <w:pStyle w:val="Normal"/>
        <w:rPr>
          <w:rFonts w:ascii="Arial" w:hAnsi="Arial" w:eastAsia="Arial" w:cs="Arial"/>
          <w:noProof w:val="0"/>
          <w:sz w:val="19"/>
          <w:szCs w:val="19"/>
          <w:lang w:val="en-GB"/>
        </w:rPr>
      </w:pPr>
    </w:p>
    <w:p w:rsidR="44B5D770" w:rsidP="44B5D770" w:rsidRDefault="44B5D770" w14:paraId="36E0951F" w14:textId="0E888EA2">
      <w:pPr>
        <w:pStyle w:val="Normal"/>
        <w:rPr>
          <w:rFonts w:ascii="Arial" w:hAnsi="Arial" w:eastAsia="Arial" w:cs="Arial"/>
          <w:noProof w:val="0"/>
          <w:sz w:val="19"/>
          <w:szCs w:val="19"/>
          <w:lang w:val="en-GB"/>
        </w:rPr>
      </w:pPr>
    </w:p>
    <w:p w:rsidR="613A3DFA" w:rsidP="42560CD4" w:rsidRDefault="613A3DFA" w14:paraId="277B3288" w14:textId="121F7D5B">
      <w:pPr>
        <w:pStyle w:val="Heading3"/>
        <w:rPr>
          <w:rFonts w:ascii="Arial" w:hAnsi="Arial" w:eastAsia="Arial" w:cs="Arial"/>
          <w:noProof w:val="0"/>
          <w:lang w:val="en-GB"/>
        </w:rPr>
      </w:pPr>
      <w:bookmarkStart w:name="_Toc1332940274" w:id="983093512"/>
      <w:bookmarkStart w:name="_Toc1313597669" w:id="1857029116"/>
      <w:r w:rsidRPr="44B5D770" w:rsidR="613A3DFA">
        <w:rPr>
          <w:rFonts w:ascii="Arial" w:hAnsi="Arial" w:eastAsia="Arial" w:cs="Arial"/>
          <w:noProof w:val="0"/>
          <w:lang w:val="en-GB"/>
        </w:rPr>
        <w:t>2.</w:t>
      </w:r>
      <w:r w:rsidRPr="44B5D770" w:rsidR="735E9426">
        <w:rPr>
          <w:rFonts w:ascii="Arial" w:hAnsi="Arial" w:eastAsia="Arial" w:cs="Arial"/>
          <w:noProof w:val="0"/>
          <w:lang w:val="en-GB"/>
        </w:rPr>
        <w:t>5</w:t>
      </w:r>
      <w:r w:rsidRPr="44B5D770" w:rsidR="613A3DFA">
        <w:rPr>
          <w:rFonts w:ascii="Arial" w:hAnsi="Arial" w:eastAsia="Arial" w:cs="Arial"/>
          <w:noProof w:val="0"/>
          <w:lang w:val="en-GB"/>
        </w:rPr>
        <w:t xml:space="preserve"> Loyalty</w:t>
      </w:r>
      <w:r w:rsidRPr="44B5D770" w:rsidR="67F35444">
        <w:rPr>
          <w:rFonts w:ascii="Arial" w:hAnsi="Arial" w:eastAsia="Arial" w:cs="Arial"/>
          <w:noProof w:val="0"/>
          <w:lang w:val="en-GB"/>
        </w:rPr>
        <w:t xml:space="preserve"> ladder </w:t>
      </w:r>
      <w:r w:rsidRPr="44B5D770" w:rsidR="5CFED71F">
        <w:rPr>
          <w:rFonts w:ascii="Arial" w:hAnsi="Arial" w:eastAsia="Arial" w:cs="Arial"/>
          <w:noProof w:val="0"/>
          <w:lang w:val="en-GB"/>
        </w:rPr>
        <w:t>and</w:t>
      </w:r>
      <w:r w:rsidRPr="44B5D770" w:rsidR="67F35444">
        <w:rPr>
          <w:rFonts w:ascii="Arial" w:hAnsi="Arial" w:eastAsia="Arial" w:cs="Arial"/>
          <w:noProof w:val="0"/>
          <w:lang w:val="en-GB"/>
        </w:rPr>
        <w:t xml:space="preserve"> segmentation.</w:t>
      </w:r>
      <w:bookmarkEnd w:id="983093512"/>
      <w:bookmarkEnd w:id="1857029116"/>
    </w:p>
    <w:p w:rsidR="4E78B9B2" w:rsidP="44B5D770" w:rsidRDefault="4E78B9B2" w14:paraId="09A24AD6" w14:textId="79BD5E5A">
      <w:pPr>
        <w:pStyle w:val="Heading4"/>
        <w:rPr>
          <w:rFonts w:ascii="Arial" w:hAnsi="Arial" w:eastAsia="Arial" w:cs="Arial"/>
          <w:i w:val="1"/>
          <w:iCs w:val="1"/>
          <w:noProof w:val="0"/>
          <w:color w:val="2F5496" w:themeColor="accent1" w:themeTint="FF" w:themeShade="BF"/>
          <w:lang w:val="en-GB"/>
        </w:rPr>
      </w:pPr>
      <w:bookmarkStart w:name="_Toc1102151416" w:id="98651144"/>
      <w:bookmarkStart w:name="_Toc777882319" w:id="679483237"/>
      <w:r w:rsidRPr="44B5D770" w:rsidR="4E78B9B2">
        <w:rPr>
          <w:rFonts w:ascii="Arial" w:hAnsi="Arial" w:eastAsia="Arial" w:cs="Arial"/>
          <w:noProof w:val="0"/>
          <w:lang w:val="en-GB"/>
        </w:rPr>
        <w:t>The Tesco Clubcard.</w:t>
      </w:r>
      <w:bookmarkEnd w:id="98651144"/>
      <w:bookmarkEnd w:id="679483237"/>
    </w:p>
    <w:p w:rsidR="72CC581E" w:rsidP="44B5D770" w:rsidRDefault="72CC581E" w14:paraId="6C4F236E" w14:textId="70C3845A">
      <w:pPr>
        <w:pStyle w:val="Normal"/>
        <w:ind/>
        <w:rPr>
          <w:rFonts w:ascii="Arial" w:hAnsi="Arial" w:eastAsia="Arial" w:cs="Arial"/>
          <w:noProof w:val="0"/>
          <w:sz w:val="22"/>
          <w:szCs w:val="22"/>
          <w:lang w:val="en-GB"/>
        </w:rPr>
      </w:pPr>
      <w:r w:rsidRPr="44B5D770" w:rsidR="4E78B9B2">
        <w:rPr>
          <w:rFonts w:ascii="Arial" w:hAnsi="Arial" w:eastAsia="Arial" w:cs="Arial"/>
          <w:noProof w:val="0"/>
          <w:lang w:val="en-GB"/>
        </w:rPr>
        <w:t xml:space="preserve">Tesco is a successful relationship marketing corporation for a variety of reasons, including loyalty programmes that continually give value at every customer touch point and making it difficult for consumers to </w:t>
      </w:r>
      <w:r w:rsidRPr="44B5D770" w:rsidR="4E78B9B2">
        <w:rPr>
          <w:rFonts w:ascii="Arial" w:hAnsi="Arial" w:eastAsia="Arial" w:cs="Arial"/>
          <w:noProof w:val="0"/>
          <w:lang w:val="en-GB"/>
        </w:rPr>
        <w:t>terminate</w:t>
      </w:r>
      <w:r w:rsidRPr="44B5D770" w:rsidR="4E78B9B2">
        <w:rPr>
          <w:rFonts w:ascii="Arial" w:hAnsi="Arial" w:eastAsia="Arial" w:cs="Arial"/>
          <w:noProof w:val="0"/>
          <w:lang w:val="en-GB"/>
        </w:rPr>
        <w:t xml:space="preserve"> their relationship. </w:t>
      </w:r>
      <w:r w:rsidRPr="44B5D770" w:rsidR="4E78B9B2">
        <w:rPr>
          <w:rFonts w:ascii="Arial" w:hAnsi="Arial" w:eastAsia="Arial" w:cs="Arial"/>
          <w:noProof w:val="0"/>
          <w:lang w:val="en-GB"/>
        </w:rPr>
        <w:t xml:space="preserve">Tesco's loyalty programme is known as the Clubcard. Every time a transaction is made, the card is scanned, and data from each consumer is collected and recorded. </w:t>
      </w:r>
      <w:r w:rsidRPr="44B5D770" w:rsidR="4E78B9B2">
        <w:rPr>
          <w:rFonts w:ascii="Arial" w:hAnsi="Arial" w:eastAsia="Arial" w:cs="Arial"/>
          <w:noProof w:val="0"/>
          <w:lang w:val="en-GB"/>
        </w:rPr>
        <w:t>Based on Tesco's knowledge of their database, a client is offered coupons that are linked to their purchasing behaviour</w:t>
      </w:r>
      <w:r w:rsidRPr="44B5D770" w:rsidR="0D2C55B7">
        <w:rPr>
          <w:rFonts w:ascii="Arial" w:hAnsi="Arial" w:eastAsia="Arial" w:cs="Arial"/>
          <w:noProof w:val="0"/>
          <w:lang w:val="en-GB"/>
        </w:rPr>
        <w:t xml:space="preserve"> </w:t>
      </w:r>
      <w:r w:rsidRPr="44B5D770" w:rsidR="0D2C55B7">
        <w:rPr>
          <w:rFonts w:ascii="Arial" w:hAnsi="Arial" w:eastAsia="Arial" w:cs="Arial"/>
          <w:noProof w:val="0"/>
          <w:sz w:val="19"/>
          <w:szCs w:val="19"/>
          <w:lang w:val="en-GB"/>
        </w:rPr>
        <w:t>(2022)</w:t>
      </w:r>
      <w:r w:rsidRPr="44B5D770" w:rsidR="72CC581E">
        <w:rPr>
          <w:rFonts w:ascii="Arial" w:hAnsi="Arial" w:eastAsia="Arial" w:cs="Arial"/>
          <w:noProof w:val="0"/>
          <w:sz w:val="19"/>
          <w:szCs w:val="19"/>
          <w:lang w:val="en-GB"/>
        </w:rPr>
        <w:t xml:space="preserve">. </w:t>
      </w:r>
      <w:r w:rsidRPr="44B5D770" w:rsidR="72CC581E">
        <w:rPr>
          <w:rFonts w:ascii="Arial" w:hAnsi="Arial" w:eastAsia="Arial" w:cs="Arial"/>
          <w:noProof w:val="0"/>
          <w:sz w:val="22"/>
          <w:szCs w:val="22"/>
          <w:lang w:val="en-GB"/>
        </w:rPr>
        <w:t>Tesco advances their customers up the loyalty ladder until they hit the limit where they can become advocates. External client relationships are aided by their marketing efforts. When a result, as the consumer progresses up the loyalty ladder, there will be direct indicators and measurements of the results between the marketer and the customer</w:t>
      </w:r>
      <w:r w:rsidRPr="44B5D770" w:rsidR="413E8AB5">
        <w:rPr>
          <w:rFonts w:ascii="Arial" w:hAnsi="Arial" w:eastAsia="Arial" w:cs="Arial"/>
          <w:noProof w:val="0"/>
          <w:sz w:val="22"/>
          <w:szCs w:val="22"/>
          <w:lang w:val="en-GB"/>
        </w:rPr>
        <w:t xml:space="preserve"> </w:t>
      </w:r>
      <w:r w:rsidRPr="44B5D770" w:rsidR="413E8AB5">
        <w:rPr>
          <w:rFonts w:ascii="Arial" w:hAnsi="Arial" w:eastAsia="Arial" w:cs="Arial"/>
          <w:noProof w:val="0"/>
          <w:sz w:val="19"/>
          <w:szCs w:val="19"/>
          <w:lang w:val="en-GB"/>
        </w:rPr>
        <w:t>(Tesco Segmentation, Targeting and Positioning - Research-Methodology, 2022).</w:t>
      </w:r>
    </w:p>
    <w:p w:rsidR="72CC581E" w:rsidP="42560CD4" w:rsidRDefault="72CC581E" w14:paraId="79421C75" w14:textId="16A79D3F">
      <w:pPr>
        <w:pStyle w:val="Normal"/>
        <w:ind/>
        <w:rPr>
          <w:rFonts w:ascii="Arial" w:hAnsi="Arial" w:eastAsia="Arial" w:cs="Arial"/>
          <w:noProof w:val="0"/>
          <w:sz w:val="22"/>
          <w:szCs w:val="22"/>
          <w:lang w:val="en-GB"/>
        </w:rPr>
      </w:pPr>
      <w:r w:rsidRPr="44B5D770" w:rsidR="72CC581E">
        <w:rPr>
          <w:rFonts w:ascii="Arial" w:hAnsi="Arial" w:eastAsia="Arial" w:cs="Arial"/>
          <w:noProof w:val="0"/>
          <w:sz w:val="22"/>
          <w:szCs w:val="22"/>
          <w:lang w:val="en-GB"/>
        </w:rPr>
        <w:t>Customer retention and loyalty are aided by both the loyalty ladder and the Pareto principle. Tesco's club card holders and service are used to boost their likability and entice customers to get one</w:t>
      </w:r>
      <w:r w:rsidRPr="44B5D770" w:rsidR="48FA9B8C">
        <w:rPr>
          <w:rFonts w:ascii="Arial" w:hAnsi="Arial" w:eastAsia="Arial" w:cs="Arial"/>
          <w:noProof w:val="0"/>
          <w:sz w:val="22"/>
          <w:szCs w:val="22"/>
          <w:lang w:val="en-GB"/>
        </w:rPr>
        <w:t xml:space="preserve"> </w:t>
      </w:r>
      <w:r w:rsidRPr="44B5D770" w:rsidR="65312D76">
        <w:rPr>
          <w:rFonts w:ascii="Arial" w:hAnsi="Arial" w:eastAsia="Arial" w:cs="Arial"/>
          <w:noProof w:val="0"/>
          <w:lang w:val="en-GB"/>
        </w:rPr>
        <w:t xml:space="preserve">Tesco's lure their customers in with their adverts on their price cutting Clubcard premiums. When managing the CRM and loyalty ladder Tesco's use vendor right now to engage with their customers Aswell as collecting data through the club card scheme </w:t>
      </w:r>
      <w:r w:rsidRPr="44B5D770" w:rsidR="48FA9B8C">
        <w:rPr>
          <w:rFonts w:ascii="Arial" w:hAnsi="Arial" w:eastAsia="Arial" w:cs="Arial"/>
          <w:noProof w:val="0"/>
          <w:sz w:val="22"/>
          <w:szCs w:val="22"/>
          <w:lang w:val="en-GB"/>
        </w:rPr>
        <w:t>(Friesner, 2022).</w:t>
      </w:r>
    </w:p>
    <w:p w:rsidR="09AEFF42" w:rsidP="44B5D770" w:rsidRDefault="09AEFF42" w14:paraId="5AFB5F96" w14:textId="4E007DE3">
      <w:pPr>
        <w:pStyle w:val="Heading3"/>
        <w:rPr>
          <w:rFonts w:ascii="Arial" w:hAnsi="Arial" w:eastAsia="Arial" w:cs="Arial"/>
          <w:i w:val="1"/>
          <w:iCs w:val="1"/>
          <w:noProof w:val="0"/>
          <w:color w:val="1F3763"/>
          <w:sz w:val="24"/>
          <w:szCs w:val="24"/>
          <w:lang w:val="en-GB"/>
        </w:rPr>
      </w:pPr>
      <w:bookmarkStart w:name="_Toc983851209" w:id="1467362932"/>
      <w:bookmarkStart w:name="_Toc1641298999" w:id="1369307702"/>
      <w:r w:rsidRPr="44B5D770" w:rsidR="09AEFF42">
        <w:rPr>
          <w:rFonts w:ascii="Arial" w:hAnsi="Arial" w:eastAsia="Arial" w:cs="Arial"/>
          <w:noProof w:val="0"/>
          <w:lang w:val="en-GB"/>
        </w:rPr>
        <w:t>Segmentation</w:t>
      </w:r>
      <w:r w:rsidRPr="44B5D770" w:rsidR="09AEFF42">
        <w:rPr>
          <w:rFonts w:ascii="Arial" w:hAnsi="Arial" w:eastAsia="Arial" w:cs="Arial"/>
          <w:noProof w:val="0"/>
          <w:lang w:val="en-GB"/>
        </w:rPr>
        <w:t>.</w:t>
      </w:r>
      <w:bookmarkEnd w:id="1467362932"/>
      <w:bookmarkEnd w:id="1369307702"/>
    </w:p>
    <w:p w:rsidR="4454154E" w:rsidP="42560CD4" w:rsidRDefault="4454154E" w14:paraId="1563DCCE" w14:textId="64FFE379">
      <w:pPr>
        <w:rPr>
          <w:rFonts w:ascii="Arial" w:hAnsi="Arial" w:eastAsia="Arial" w:cs="Arial"/>
          <w:sz w:val="22"/>
          <w:szCs w:val="22"/>
        </w:rPr>
      </w:pPr>
      <w:r w:rsidRPr="42560CD4" w:rsidR="4454154E">
        <w:rPr>
          <w:rFonts w:ascii="Arial" w:hAnsi="Arial" w:eastAsia="Arial" w:cs="Arial"/>
          <w:sz w:val="22"/>
          <w:szCs w:val="22"/>
        </w:rPr>
        <w:t xml:space="preserve">During the epidemic, Tesco classified some customers into two groups: those who were elderly or ailing, and those who were frontline/key workers. These were taken into consideration. Tesco created specific time slots for the two groups. </w:t>
      </w:r>
    </w:p>
    <w:p w:rsidR="4454154E" w:rsidP="42560CD4" w:rsidRDefault="4454154E" w14:paraId="33D0B857" w14:textId="192B60FB">
      <w:pPr>
        <w:pStyle w:val="Normal"/>
        <w:rPr>
          <w:rFonts w:ascii="Arial" w:hAnsi="Arial" w:eastAsia="Arial" w:cs="Arial"/>
          <w:sz w:val="22"/>
          <w:szCs w:val="22"/>
        </w:rPr>
      </w:pPr>
      <w:r w:rsidRPr="42560CD4" w:rsidR="4454154E">
        <w:rPr>
          <w:rFonts w:ascii="Arial" w:hAnsi="Arial" w:eastAsia="Arial" w:cs="Arial"/>
          <w:sz w:val="22"/>
          <w:szCs w:val="22"/>
        </w:rPr>
        <w:t>These customers did not have to stand in queues; instead, they could pick up their produce, pay, and leave without being exposed to covid.</w:t>
      </w:r>
    </w:p>
    <w:p w:rsidR="09AEFF42" w:rsidP="42560CD4" w:rsidRDefault="09AEFF42" w14:paraId="697AAA6A" w14:textId="68C81714">
      <w:pPr>
        <w:pStyle w:val="Normal"/>
        <w:rPr>
          <w:rFonts w:ascii="Arial" w:hAnsi="Arial" w:eastAsia="Arial" w:cs="Arial"/>
          <w:sz w:val="22"/>
          <w:szCs w:val="22"/>
        </w:rPr>
      </w:pPr>
      <w:r w:rsidRPr="42560CD4" w:rsidR="09AEFF42">
        <w:rPr>
          <w:rFonts w:ascii="Arial" w:hAnsi="Arial" w:eastAsia="Arial" w:cs="Arial"/>
          <w:sz w:val="22"/>
          <w:szCs w:val="22"/>
        </w:rPr>
        <w:t xml:space="preserve">According to Tesco's CEO "Some of these insights are only visible when things happen in our stores. Our great ability to triangulate insights from our stores, primary research, contact centre comments, and external data partners has aided us in viewing a connected customer journey and making enhancements when </w:t>
      </w:r>
      <w:r w:rsidRPr="42560CD4" w:rsidR="09AEFF42">
        <w:rPr>
          <w:rFonts w:ascii="Arial" w:hAnsi="Arial" w:eastAsia="Arial" w:cs="Arial"/>
          <w:sz w:val="22"/>
          <w:szCs w:val="22"/>
        </w:rPr>
        <w:t>appropriate</w:t>
      </w:r>
      <w:r w:rsidRPr="42560CD4" w:rsidR="09AEFF42">
        <w:rPr>
          <w:rFonts w:ascii="Arial" w:hAnsi="Arial" w:eastAsia="Arial" w:cs="Arial"/>
          <w:sz w:val="22"/>
          <w:szCs w:val="22"/>
        </w:rPr>
        <w:t>.</w:t>
      </w:r>
    </w:p>
    <w:p w:rsidR="09AEFF42" w:rsidP="42560CD4" w:rsidRDefault="09AEFF42" w14:paraId="03CFD422" w14:textId="0471588B">
      <w:pPr>
        <w:pStyle w:val="Normal"/>
        <w:rPr>
          <w:rFonts w:ascii="Arial" w:hAnsi="Arial" w:eastAsia="Arial" w:cs="Arial"/>
          <w:sz w:val="22"/>
          <w:szCs w:val="22"/>
        </w:rPr>
      </w:pPr>
      <w:r w:rsidRPr="42560CD4" w:rsidR="09AEFF42">
        <w:rPr>
          <w:rFonts w:ascii="Arial" w:hAnsi="Arial" w:eastAsia="Arial" w:cs="Arial"/>
          <w:sz w:val="22"/>
          <w:szCs w:val="22"/>
        </w:rPr>
        <w:t>A connected data ecosystem, which will allow Advanced Analytics and Machine Learning to uncover possibilities to improve the customer experience by a few days or weeks ahead of the competition "He expressed himself. Tesco's Net Brand Index Score improved 4.2 points to 29.5 for the fiscal year ending February 2021, according to Venkat.</w:t>
      </w:r>
    </w:p>
    <w:p w:rsidR="4454154E" w:rsidP="42560CD4" w:rsidRDefault="4454154E" w14:paraId="17ECC58D" w14:textId="0DB2FCCB">
      <w:pPr>
        <w:rPr>
          <w:rFonts w:ascii="Arial" w:hAnsi="Arial" w:eastAsia="Arial" w:cs="Arial"/>
          <w:sz w:val="22"/>
          <w:szCs w:val="22"/>
        </w:rPr>
      </w:pPr>
      <w:r w:rsidRPr="44B5D770" w:rsidR="4454154E">
        <w:rPr>
          <w:rFonts w:ascii="Arial" w:hAnsi="Arial" w:eastAsia="Arial" w:cs="Arial"/>
          <w:sz w:val="22"/>
          <w:szCs w:val="22"/>
        </w:rPr>
        <w:t>From March 2020 to February 2021, Tesco saw a 4.5 percent rise in customer satisfaction in terms of store cleanliness, product price, and convenience in shopping when compared to the prior year</w:t>
      </w:r>
      <w:r w:rsidRPr="44B5D770" w:rsidR="3C0924C8">
        <w:rPr>
          <w:rFonts w:ascii="Arial" w:hAnsi="Arial" w:eastAsia="Arial" w:cs="Arial"/>
          <w:sz w:val="22"/>
          <w:szCs w:val="22"/>
        </w:rPr>
        <w:t xml:space="preserve"> (How analytics helped Tesco improve its customer satisfaction amid Covid: An Economic Times Coverage - Tesco, 2022).</w:t>
      </w:r>
    </w:p>
    <w:p w:rsidR="42560CD4" w:rsidP="42560CD4" w:rsidRDefault="42560CD4" w14:paraId="2BBBD286" w14:textId="2FE9DCA2">
      <w:pPr>
        <w:pStyle w:val="Normal"/>
        <w:rPr>
          <w:rFonts w:ascii="Arial" w:hAnsi="Arial" w:eastAsia="Arial" w:cs="Arial"/>
          <w:sz w:val="22"/>
          <w:szCs w:val="22"/>
        </w:rPr>
      </w:pPr>
      <w:r w:rsidRPr="44B5D770" w:rsidR="42560CD4">
        <w:rPr>
          <w:rFonts w:ascii="Arial" w:hAnsi="Arial" w:eastAsia="Arial" w:cs="Arial"/>
          <w:sz w:val="22"/>
          <w:szCs w:val="22"/>
        </w:rPr>
        <w:t>Tesco's</w:t>
      </w:r>
      <w:r w:rsidRPr="44B5D770" w:rsidR="42560CD4">
        <w:rPr>
          <w:rFonts w:ascii="Arial" w:hAnsi="Arial" w:eastAsia="Arial" w:cs="Arial"/>
          <w:sz w:val="22"/>
          <w:szCs w:val="22"/>
        </w:rPr>
        <w:t xml:space="preserve"> segment their customers as of </w:t>
      </w:r>
      <w:proofErr w:type="gramStart"/>
      <w:r w:rsidRPr="44B5D770" w:rsidR="42560CD4">
        <w:rPr>
          <w:rFonts w:ascii="Arial" w:hAnsi="Arial" w:eastAsia="Arial" w:cs="Arial"/>
          <w:sz w:val="22"/>
          <w:szCs w:val="22"/>
        </w:rPr>
        <w:t>follows;</w:t>
      </w:r>
      <w:proofErr w:type="gramEnd"/>
    </w:p>
    <w:p w:rsidR="09AEFF42" w:rsidP="44B5D770" w:rsidRDefault="09AEFF42" w14:paraId="66E22E19" w14:textId="31BCAEB9">
      <w:pPr>
        <w:pStyle w:val="Normal"/>
        <w:rPr>
          <w:rFonts w:ascii="Arial" w:hAnsi="Arial" w:eastAsia="Arial" w:cs="Arial"/>
          <w:noProof w:val="0"/>
          <w:sz w:val="22"/>
          <w:szCs w:val="22"/>
          <w:lang w:val="en-GB"/>
        </w:rPr>
      </w:pPr>
      <w:r w:rsidRPr="44B5D770" w:rsidR="44B5D770">
        <w:rPr>
          <w:rFonts w:ascii="Arial" w:hAnsi="Arial" w:eastAsia="Arial" w:cs="Arial"/>
          <w:sz w:val="22"/>
          <w:szCs w:val="22"/>
        </w:rPr>
        <w:t>Functional positioning is related with a broader range and greater quality of product and service functionalities. Tesco's Tesco Finest range of items is marketed with a practical focus. As a result, the quality of the product line is used as a primary point of advertisement for a certain customer segment. Because higher quality and enhanced functionality can only be given at additional expenses, functional positioning items are often more expensive than Tesco's basic selection of products.</w:t>
      </w:r>
    </w:p>
    <w:p w:rsidR="09AEFF42" w:rsidP="44B5D770" w:rsidRDefault="09AEFF42" w14:paraId="3C5D02AE" w14:textId="40E11EA6">
      <w:pPr>
        <w:pStyle w:val="Normal"/>
        <w:ind w:left="0"/>
        <w:rPr>
          <w:rFonts w:ascii="Arial" w:hAnsi="Arial" w:eastAsia="Arial" w:cs="Arial"/>
          <w:noProof w:val="0"/>
          <w:sz w:val="22"/>
          <w:szCs w:val="22"/>
          <w:lang w:val="en-GB"/>
        </w:rPr>
      </w:pPr>
      <w:r w:rsidRPr="44B5D770" w:rsidR="44B5D770">
        <w:rPr>
          <w:rFonts w:ascii="Arial" w:hAnsi="Arial" w:eastAsia="Arial" w:cs="Arial"/>
          <w:sz w:val="22"/>
          <w:szCs w:val="22"/>
        </w:rPr>
        <w:t>Symbolic positioning is based on the values, aims, and aspirations of customers. With its Fair-Trade selection of items, Tesco uses this type of positioning in the food and grocery sector. Tesco used symbolic positioning in their clothing products as well, refusing to use cotton grown in countries where child labour is exploited in the cotton production process.</w:t>
      </w:r>
    </w:p>
    <w:p w:rsidR="09AEFF42" w:rsidP="44B5D770" w:rsidRDefault="09AEFF42" w14:paraId="536A2285" w14:textId="11570896">
      <w:pPr>
        <w:pStyle w:val="Normal"/>
        <w:ind w:left="0"/>
        <w:rPr>
          <w:rFonts w:ascii="Arial" w:hAnsi="Arial" w:eastAsia="Arial" w:cs="Arial"/>
          <w:noProof w:val="0"/>
          <w:sz w:val="22"/>
          <w:szCs w:val="22"/>
          <w:lang w:val="en-GB"/>
        </w:rPr>
      </w:pPr>
      <w:r w:rsidRPr="44B5D770" w:rsidR="44B5D770">
        <w:rPr>
          <w:rFonts w:ascii="Arial" w:hAnsi="Arial" w:eastAsia="Arial" w:cs="Arial"/>
          <w:sz w:val="22"/>
          <w:szCs w:val="22"/>
        </w:rPr>
        <w:t xml:space="preserve">Tesco employs price positioning to advertise a variety of its own-brand products. Tesco uses price positioning to appeal to a specific client segment that is more concerned with the product's or service's pricing than with other components of the marketing mix. </w:t>
      </w:r>
    </w:p>
    <w:p w:rsidR="09AEFF42" w:rsidP="44B5D770" w:rsidRDefault="09AEFF42" w14:paraId="4EE547CF" w14:textId="3A036651">
      <w:pPr>
        <w:pStyle w:val="Normal"/>
        <w:ind w:left="0"/>
        <w:rPr>
          <w:rFonts w:ascii="Arial" w:hAnsi="Arial" w:eastAsia="Arial" w:cs="Arial"/>
          <w:noProof w:val="0"/>
          <w:sz w:val="22"/>
          <w:szCs w:val="22"/>
          <w:lang w:val="en-GB"/>
        </w:rPr>
      </w:pPr>
      <w:r w:rsidRPr="44B5D770" w:rsidR="44B5D770">
        <w:rPr>
          <w:rFonts w:ascii="Arial" w:hAnsi="Arial" w:eastAsia="Arial" w:cs="Arial"/>
          <w:sz w:val="22"/>
          <w:szCs w:val="22"/>
        </w:rPr>
        <w:t>Customers are provided with sensory or cognitive stimulation through experiential positioning. Tesco uses experience positioning largely to target customers for its health and beauty products.</w:t>
      </w:r>
    </w:p>
    <w:p w:rsidR="09AEFF42" w:rsidP="44B5D770" w:rsidRDefault="09AEFF42" w14:paraId="3A9711FE" w14:textId="6734D824">
      <w:pPr>
        <w:pStyle w:val="Normal"/>
        <w:ind w:left="0"/>
        <w:rPr>
          <w:rFonts w:ascii="Arial" w:hAnsi="Arial" w:eastAsia="Arial" w:cs="Arial"/>
          <w:noProof w:val="0"/>
          <w:sz w:val="22"/>
          <w:szCs w:val="22"/>
          <w:lang w:val="en-GB"/>
        </w:rPr>
      </w:pPr>
      <w:r w:rsidRPr="44B5D770" w:rsidR="44B5D770">
        <w:rPr>
          <w:rFonts w:ascii="Arial" w:hAnsi="Arial" w:eastAsia="Arial" w:cs="Arial"/>
          <w:noProof w:val="0"/>
          <w:sz w:val="22"/>
          <w:szCs w:val="22"/>
          <w:lang w:val="en-GB"/>
        </w:rPr>
        <w:t xml:space="preserve">Multi-segment placement is a type of positioning that is used to simultaneously target various segments with a variety of objects. Tesco makes heavy use of multi-segment placement </w:t>
      </w:r>
      <w:r w:rsidRPr="44B5D770" w:rsidR="42560CD4">
        <w:rPr>
          <w:rFonts w:ascii="Arial" w:hAnsi="Arial" w:eastAsia="Arial" w:cs="Arial"/>
          <w:noProof w:val="0"/>
          <w:sz w:val="22"/>
          <w:szCs w:val="22"/>
          <w:lang w:val="en-GB"/>
        </w:rPr>
        <w:t>(Tesco Segmentation, Targeting and Positioning - Research-Methodology, 2022).</w:t>
      </w:r>
    </w:p>
    <w:p w:rsidR="09AEFF42" w:rsidP="42560CD4" w:rsidRDefault="09AEFF42" w14:paraId="79708E2E" w14:textId="260C5C6B">
      <w:pPr>
        <w:pStyle w:val="Normal"/>
        <w:rPr>
          <w:rFonts w:ascii="Arial" w:hAnsi="Arial" w:eastAsia="Arial" w:cs="Arial"/>
          <w:sz w:val="22"/>
          <w:szCs w:val="22"/>
        </w:rPr>
      </w:pPr>
    </w:p>
    <w:p w:rsidR="09AEFF42" w:rsidP="42560CD4" w:rsidRDefault="09AEFF42" w14:paraId="4FD2D7B5" w14:textId="4CD646C5">
      <w:pPr>
        <w:pStyle w:val="Normal"/>
        <w:rPr>
          <w:rFonts w:ascii="Arial" w:hAnsi="Arial" w:eastAsia="Arial" w:cs="Arial"/>
          <w:noProof w:val="0"/>
          <w:sz w:val="22"/>
          <w:szCs w:val="22"/>
          <w:lang w:val="en-GB"/>
        </w:rPr>
      </w:pPr>
    </w:p>
    <w:p w:rsidR="09AEFF42" w:rsidP="42560CD4" w:rsidRDefault="09AEFF42" w14:paraId="6AC92D4A" w14:textId="00706D73">
      <w:pPr>
        <w:pStyle w:val="Normal"/>
        <w:rPr>
          <w:rFonts w:ascii="Arial" w:hAnsi="Arial" w:eastAsia="Arial" w:cs="Arial"/>
          <w:noProof w:val="0"/>
          <w:sz w:val="22"/>
          <w:szCs w:val="22"/>
          <w:lang w:val="en-GB"/>
        </w:rPr>
      </w:pPr>
    </w:p>
    <w:p w:rsidR="09AEFF42" w:rsidP="42560CD4" w:rsidRDefault="09AEFF42" w14:paraId="5B77024F" w14:textId="5A2B381D">
      <w:pPr>
        <w:pStyle w:val="Normal"/>
        <w:rPr>
          <w:rFonts w:ascii="Arial" w:hAnsi="Arial" w:eastAsia="Arial" w:cs="Arial"/>
          <w:noProof w:val="0"/>
          <w:sz w:val="22"/>
          <w:szCs w:val="22"/>
          <w:lang w:val="en-GB"/>
        </w:rPr>
      </w:pPr>
    </w:p>
    <w:p w:rsidR="09AEFF42" w:rsidP="42560CD4" w:rsidRDefault="09AEFF42" w14:paraId="74F7A999" w14:textId="3742C9EF">
      <w:pPr>
        <w:pStyle w:val="Normal"/>
        <w:rPr>
          <w:rFonts w:ascii="Arial" w:hAnsi="Arial" w:eastAsia="Arial" w:cs="Arial"/>
          <w:noProof w:val="0"/>
          <w:sz w:val="22"/>
          <w:szCs w:val="22"/>
          <w:lang w:val="en-GB"/>
        </w:rPr>
      </w:pPr>
    </w:p>
    <w:p w:rsidR="09AEFF42" w:rsidP="09AEFF42" w:rsidRDefault="09AEFF42" w14:paraId="55EF1633" w14:textId="4B4C5D4F">
      <w:pPr>
        <w:pStyle w:val="Normal"/>
        <w:rPr>
          <w:noProof w:val="0"/>
          <w:lang w:val="en-GB"/>
        </w:rPr>
      </w:pPr>
    </w:p>
    <w:p w:rsidR="09AEFF42" w:rsidP="09AEFF42" w:rsidRDefault="09AEFF42" w14:paraId="786807E2" w14:textId="32716C85">
      <w:pPr>
        <w:pStyle w:val="Normal"/>
        <w:rPr>
          <w:noProof w:val="0"/>
          <w:lang w:val="en-GB"/>
        </w:rPr>
      </w:pPr>
    </w:p>
    <w:p w:rsidR="09AEFF42" w:rsidP="09AEFF42" w:rsidRDefault="09AEFF42" w14:paraId="65DBF45D" w14:textId="57527EBF">
      <w:pPr>
        <w:pStyle w:val="Normal"/>
        <w:rPr>
          <w:noProof w:val="0"/>
          <w:lang w:val="en-GB"/>
        </w:rPr>
      </w:pPr>
    </w:p>
    <w:p w:rsidR="09AEFF42" w:rsidP="09AEFF42" w:rsidRDefault="09AEFF42" w14:paraId="6557CE13" w14:textId="44961155">
      <w:pPr>
        <w:pStyle w:val="Normal"/>
        <w:rPr>
          <w:noProof w:val="0"/>
          <w:lang w:val="en-GB"/>
        </w:rPr>
      </w:pPr>
    </w:p>
    <w:p w:rsidR="09AEFF42" w:rsidP="09AEFF42" w:rsidRDefault="09AEFF42" w14:paraId="6F6DDCAC" w14:textId="58B9B0C2">
      <w:pPr>
        <w:pStyle w:val="Normal"/>
        <w:ind w:left="0"/>
        <w:rPr>
          <w:rFonts w:ascii="Open Sans" w:hAnsi="Open Sans" w:eastAsia="Open Sans" w:cs="Open Sans"/>
          <w:noProof w:val="0"/>
          <w:sz w:val="19"/>
          <w:szCs w:val="19"/>
          <w:lang w:val="en-GB"/>
        </w:rPr>
      </w:pPr>
    </w:p>
    <w:p w:rsidR="09AEFF42" w:rsidP="09AEFF42" w:rsidRDefault="09AEFF42" w14:paraId="0036532B" w14:textId="2E527913">
      <w:pPr>
        <w:pStyle w:val="Normal"/>
        <w:ind w:left="0"/>
        <w:rPr>
          <w:rFonts w:ascii="Open Sans" w:hAnsi="Open Sans" w:eastAsia="Open Sans" w:cs="Open Sans"/>
          <w:noProof w:val="0"/>
          <w:sz w:val="19"/>
          <w:szCs w:val="19"/>
          <w:lang w:val="en-GB"/>
        </w:rPr>
      </w:pPr>
    </w:p>
    <w:p w:rsidR="09AEFF42" w:rsidP="09AEFF42" w:rsidRDefault="09AEFF42" w14:paraId="11544E70" w14:textId="49B665AB">
      <w:pPr>
        <w:pStyle w:val="Normal"/>
        <w:ind w:left="0"/>
        <w:rPr>
          <w:rFonts w:ascii="Open Sans" w:hAnsi="Open Sans" w:eastAsia="Open Sans" w:cs="Open Sans"/>
          <w:noProof w:val="0"/>
          <w:sz w:val="19"/>
          <w:szCs w:val="19"/>
          <w:lang w:val="en-GB"/>
        </w:rPr>
      </w:pPr>
    </w:p>
    <w:p w:rsidR="09AEFF42" w:rsidP="09AEFF42" w:rsidRDefault="09AEFF42" w14:paraId="70B13361" w14:textId="55390BEF">
      <w:pPr>
        <w:pStyle w:val="Normal"/>
        <w:ind w:left="0"/>
        <w:rPr>
          <w:rFonts w:ascii="Open Sans" w:hAnsi="Open Sans" w:eastAsia="Open Sans" w:cs="Open Sans"/>
          <w:noProof w:val="0"/>
          <w:sz w:val="19"/>
          <w:szCs w:val="19"/>
          <w:lang w:val="en-GB"/>
        </w:rPr>
      </w:pPr>
    </w:p>
    <w:p w:rsidR="09AEFF42" w:rsidP="09AEFF42" w:rsidRDefault="09AEFF42" w14:paraId="78D2F7BA" w14:textId="52E37654">
      <w:pPr>
        <w:pStyle w:val="Normal"/>
        <w:ind w:left="0"/>
        <w:rPr>
          <w:rFonts w:ascii="Open Sans" w:hAnsi="Open Sans" w:eastAsia="Open Sans" w:cs="Open Sans"/>
          <w:noProof w:val="0"/>
          <w:sz w:val="19"/>
          <w:szCs w:val="19"/>
          <w:lang w:val="en-GB"/>
        </w:rPr>
      </w:pPr>
    </w:p>
    <w:p w:rsidR="09AEFF42" w:rsidP="09AEFF42" w:rsidRDefault="09AEFF42" w14:paraId="1D440E50" w14:textId="5561220E">
      <w:pPr>
        <w:pStyle w:val="Normal"/>
        <w:ind w:left="0"/>
        <w:rPr>
          <w:rFonts w:ascii="Open Sans" w:hAnsi="Open Sans" w:eastAsia="Open Sans" w:cs="Open Sans"/>
          <w:noProof w:val="0"/>
          <w:sz w:val="19"/>
          <w:szCs w:val="19"/>
          <w:lang w:val="en-GB"/>
        </w:rPr>
      </w:pPr>
    </w:p>
    <w:p w:rsidR="38C1EC03" w:rsidP="38C1EC03" w:rsidRDefault="38C1EC03" w14:paraId="2666F5A2" w14:textId="7091F3D1">
      <w:pPr>
        <w:pStyle w:val="Normal"/>
        <w:rPr>
          <w:noProof w:val="0"/>
          <w:lang w:val="en-GB"/>
        </w:rPr>
      </w:pPr>
    </w:p>
    <w:p w:rsidR="24D1E45A" w:rsidP="38C1EC03" w:rsidRDefault="24D1E45A" w14:paraId="31721F62" w14:textId="7E9ECCF9">
      <w:pPr>
        <w:pStyle w:val="Heading4"/>
        <w:rPr>
          <w:noProof w:val="0"/>
          <w:lang w:val="en-GB"/>
        </w:rPr>
      </w:pPr>
    </w:p>
    <w:p w:rsidR="69A9DAE4" w:rsidP="69A9DAE4" w:rsidRDefault="69A9DAE4" w14:paraId="56F7BA2A" w14:textId="462D701A">
      <w:pPr>
        <w:pStyle w:val="Normal"/>
        <w:rPr>
          <w:noProof w:val="0"/>
          <w:lang w:val="en-GB"/>
        </w:rPr>
      </w:pPr>
    </w:p>
    <w:p w:rsidR="05CB145A" w:rsidP="05CB145A" w:rsidRDefault="05CB145A" w14:paraId="67190BBB" w14:textId="7A4712D7"/>
    <w:p w:rsidR="3FEC7F0C" w:rsidRDefault="3FEC7F0C" w14:paraId="239D478B" w14:textId="1DF53BD3">
      <w:r>
        <w:br w:type="page"/>
      </w:r>
    </w:p>
    <w:p w:rsidR="3FEC7F0C" w:rsidP="3FEC7F0C" w:rsidRDefault="3FEC7F0C" w14:paraId="25DF1072" w14:textId="05BE5653">
      <w:pPr>
        <w:rPr>
          <w:rFonts w:ascii="Open Sans" w:hAnsi="Open Sans" w:eastAsia="Open Sans" w:cs="Open Sans"/>
          <w:sz w:val="19"/>
          <w:szCs w:val="19"/>
        </w:rPr>
      </w:pPr>
    </w:p>
    <w:p w:rsidR="09AEFF42" w:rsidP="44B5D770" w:rsidRDefault="09AEFF42" w14:paraId="775C5433" w14:textId="4E487F60">
      <w:pPr>
        <w:pStyle w:val="Heading3"/>
        <w:rPr>
          <w:rFonts w:ascii="Calibri Light" w:hAnsi="Calibri Light" w:eastAsia="" w:cs=""/>
          <w:i w:val="1"/>
          <w:iCs w:val="1"/>
          <w:color w:val="1F3763"/>
          <w:sz w:val="24"/>
          <w:szCs w:val="24"/>
        </w:rPr>
      </w:pPr>
      <w:bookmarkStart w:name="_Toc1740505683" w:id="548359254"/>
      <w:bookmarkStart w:name="_Toc1320559815" w:id="1639821757"/>
      <w:r w:rsidR="156386B8">
        <w:rPr/>
        <w:t>Conclusion.</w:t>
      </w:r>
      <w:bookmarkEnd w:id="548359254"/>
      <w:bookmarkEnd w:id="1639821757"/>
    </w:p>
    <w:p w:rsidR="44B5D770" w:rsidP="44B5D770" w:rsidRDefault="44B5D770" w14:paraId="4A01CB35" w14:textId="25E87302">
      <w:pPr>
        <w:pStyle w:val="Normal"/>
      </w:pPr>
    </w:p>
    <w:p w:rsidR="44B5D770" w:rsidP="44B5D770" w:rsidRDefault="44B5D770" w14:paraId="6797712B" w14:textId="5434934D">
      <w:pPr>
        <w:pStyle w:val="Normal"/>
      </w:pPr>
      <w:r w:rsidR="44B5D770">
        <w:rPr/>
        <w:t xml:space="preserve">Overall Tesco's is a leading retailer that </w:t>
      </w:r>
      <w:r w:rsidR="44B5D770">
        <w:rPr/>
        <w:t>maintains</w:t>
      </w:r>
      <w:r w:rsidR="44B5D770">
        <w:rPr/>
        <w:t xml:space="preserve"> a reliable CRM and takes the necessary efforts to improve their sustainability and ethical operations. Customers can now </w:t>
      </w:r>
      <w:r w:rsidR="44B5D770">
        <w:rPr/>
        <w:t>monitor</w:t>
      </w:r>
      <w:r w:rsidR="44B5D770">
        <w:rPr/>
        <w:t xml:space="preserve"> their grocery products and contact Tesco's through Vendor, which is a fantastic technical enabler for Tesco's CRM management. Tesco's gained customer loyalty through the pandemic by segmenting their clients at separate times of the epidemic, such through the loyalty ladder and segmentation, </w:t>
      </w:r>
      <w:r w:rsidR="44B5D770">
        <w:rPr/>
        <w:t>Tesco's</w:t>
      </w:r>
      <w:r w:rsidR="44B5D770">
        <w:rPr/>
        <w:t xml:space="preserve"> makes it difficult for customers to break their relationship with them by exploiting the benefits of the club card.</w:t>
      </w:r>
    </w:p>
    <w:p w:rsidR="44B5D770" w:rsidP="44B5D770" w:rsidRDefault="44B5D770" w14:paraId="3C8FFB77" w14:textId="3A7AD3B8">
      <w:pPr>
        <w:pStyle w:val="Normal"/>
      </w:pPr>
      <w:r w:rsidR="44B5D770">
        <w:rPr/>
        <w:t>Wesley Hohfeld distinguished two categories of rights and responsibilities. Then there's the issue of claims and obligations. To preserve its ethical business practises with its clients, Tesco should explore this idea. The triple bottom line (TBL) sustainable hypothesis, which includes Friedman's contentious idea, was developed to encourage businesses to prioritise social and environmental issues before profits. TBL theory promotes three bottom lines: profit, people, and place. place is the main driver in this since they employ incredible technologies to manage their sustainability and ethics, as well as their CRM.</w:t>
      </w:r>
    </w:p>
    <w:p w:rsidR="44B5D770" w:rsidP="44B5D770" w:rsidRDefault="44B5D770" w14:paraId="46B88362" w14:textId="3A1E2A98">
      <w:pPr>
        <w:pStyle w:val="Normal"/>
      </w:pPr>
      <w:r w:rsidR="44B5D770">
        <w:rPr/>
        <w:t xml:space="preserve">Friedman's theory ushered in a new era in business economics, one in which "Greed is Good" and profits are the only thing that matters. </w:t>
      </w:r>
      <w:r w:rsidR="44B5D770">
        <w:rPr/>
        <w:t>Tesco's</w:t>
      </w:r>
      <w:r w:rsidR="44B5D770">
        <w:rPr/>
        <w:t xml:space="preserve"> believes that they have a stronger "social duty" than those who feel that company's social aim is to make profits. </w:t>
      </w:r>
    </w:p>
    <w:p w:rsidR="44B5D770" w:rsidP="44B5D770" w:rsidRDefault="44B5D770" w14:paraId="731B8453" w14:textId="17D61914">
      <w:pPr>
        <w:pStyle w:val="Normal"/>
      </w:pPr>
      <w:r w:rsidR="44B5D770">
        <w:rPr/>
        <w:t xml:space="preserve">Customer loyalty is critical to Tesco's business since loyal customers are more likely to </w:t>
      </w:r>
      <w:r w:rsidR="44B5D770">
        <w:rPr/>
        <w:t>purchase</w:t>
      </w:r>
      <w:r w:rsidR="44B5D770">
        <w:rPr/>
        <w:t xml:space="preserve"> products from the company again and recommend it to others. Finally, one significant outcome that </w:t>
      </w:r>
      <w:r w:rsidR="44B5D770">
        <w:rPr/>
        <w:t>assists</w:t>
      </w:r>
      <w:r w:rsidR="44B5D770">
        <w:rPr/>
        <w:t xml:space="preserve"> to restart the circle of satisfied customers is recommendation. Tesco's appears to be doing well with their Clubcard system, but they will need to promote their clients more with specials on their repeated purchased items. Tesco's manage their CRM, ethics, segmentation, and loyalty ladder professionally following the theorists and </w:t>
      </w:r>
      <w:proofErr w:type="gramStart"/>
      <w:r w:rsidR="44B5D770">
        <w:rPr/>
        <w:t>theory's</w:t>
      </w:r>
      <w:proofErr w:type="gramEnd"/>
      <w:r w:rsidR="44B5D770">
        <w:rPr/>
        <w:t xml:space="preserve"> </w:t>
      </w:r>
      <w:r w:rsidR="44B5D770">
        <w:rPr/>
        <w:t>mentioned</w:t>
      </w:r>
      <w:r w:rsidR="44B5D770">
        <w:rPr/>
        <w:t xml:space="preserve"> throughout this </w:t>
      </w:r>
      <w:r w:rsidR="44B5D770">
        <w:rPr/>
        <w:t>research</w:t>
      </w:r>
      <w:r w:rsidR="44B5D770">
        <w:rPr/>
        <w:t>.</w:t>
      </w:r>
    </w:p>
    <w:p w:rsidR="09AEFF42" w:rsidP="09AEFF42" w:rsidRDefault="09AEFF42" w14:paraId="219236EE" w14:textId="0A837473">
      <w:pPr>
        <w:pStyle w:val="Normal"/>
        <w:rPr>
          <w:noProof w:val="0"/>
          <w:lang w:val="en-GB"/>
        </w:rPr>
      </w:pPr>
    </w:p>
    <w:p w:rsidR="09AEFF42" w:rsidP="09AEFF42" w:rsidRDefault="09AEFF42" w14:paraId="7D092370" w14:textId="64380AFE">
      <w:pPr>
        <w:pStyle w:val="Normal"/>
        <w:rPr>
          <w:rFonts w:ascii="Arial" w:hAnsi="Arial" w:eastAsia="Arial" w:cs="Arial"/>
          <w:noProof w:val="0"/>
          <w:sz w:val="16"/>
          <w:szCs w:val="16"/>
          <w:lang w:val="en-GB"/>
        </w:rPr>
      </w:pPr>
    </w:p>
    <w:p w:rsidR="09AEFF42" w:rsidP="09AEFF42" w:rsidRDefault="09AEFF42" w14:paraId="44AFDE1C" w14:textId="300DE435">
      <w:pPr>
        <w:jc w:val="both"/>
      </w:pPr>
      <w:r>
        <w:br/>
      </w:r>
    </w:p>
    <w:p w:rsidR="09AEFF42" w:rsidP="09AEFF42" w:rsidRDefault="09AEFF42" w14:paraId="6DEBD60D" w14:textId="3349DD1B">
      <w:pPr>
        <w:pStyle w:val="Normal"/>
      </w:pPr>
    </w:p>
    <w:p w:rsidR="3FEC7F0C" w:rsidRDefault="3FEC7F0C" w14:paraId="1451C29C" w14:textId="00C6D83D">
      <w:r>
        <w:br w:type="page"/>
      </w:r>
    </w:p>
    <w:p w:rsidR="3FEC7F0C" w:rsidP="3FEC7F0C" w:rsidRDefault="3FEC7F0C" w14:paraId="7FE84E02" w14:textId="13B120B8">
      <w:pPr>
        <w:rPr>
          <w:rFonts w:ascii="Open Sans" w:hAnsi="Open Sans" w:eastAsia="Open Sans" w:cs="Open Sans"/>
          <w:sz w:val="19"/>
          <w:szCs w:val="19"/>
        </w:rPr>
      </w:pPr>
    </w:p>
    <w:p w:rsidR="156386B8" w:rsidP="09AEFF42" w:rsidRDefault="156386B8" w14:paraId="1BFDFA9B" w14:textId="1F04B62A">
      <w:pPr>
        <w:pStyle w:val="Heading3"/>
      </w:pPr>
      <w:bookmarkStart w:name="_Toc2026025097" w:id="1760710123"/>
      <w:bookmarkStart w:name="_Toc916825667" w:id="1972141849"/>
      <w:r w:rsidR="156386B8">
        <w:rPr/>
        <w:t>Recommendations.</w:t>
      </w:r>
      <w:bookmarkEnd w:id="1760710123"/>
      <w:bookmarkEnd w:id="1972141849"/>
    </w:p>
    <w:p w:rsidR="09AEFF42" w:rsidP="09AEFF42" w:rsidRDefault="09AEFF42" w14:paraId="666BFDB8" w14:textId="5DC4E993">
      <w:pPr>
        <w:pStyle w:val="Normal"/>
      </w:pPr>
      <w:r w:rsidR="09AEFF42">
        <w:rPr/>
        <w:t xml:space="preserve">Tesco's rated the lowest rating for the use of harmful substances in electronic items in </w:t>
      </w:r>
      <w:r w:rsidR="09AEFF42">
        <w:rPr/>
        <w:t>September</w:t>
      </w:r>
      <w:r w:rsidR="09AEFF42">
        <w:rPr/>
        <w:t xml:space="preserve"> 2019. They have committed to using 0% harmful substances from 2020. However, this did not cover electronics. </w:t>
      </w:r>
    </w:p>
    <w:p w:rsidR="09AEFF42" w:rsidP="09AEFF42" w:rsidRDefault="09AEFF42" w14:paraId="42F59451" w14:textId="5104D350">
      <w:pPr>
        <w:pStyle w:val="Normal"/>
      </w:pPr>
      <w:r w:rsidR="09AEFF42">
        <w:rPr/>
        <w:t xml:space="preserve">Tesco's promised to cut their plastic consumption by 2022 however Plastic bag production was down 8% from the previous year, but it was still significant. In 2019, Tesco's sold 2.1 billion plastic bags, including 1.58 billion "bags for life," which are meant to be reused. In 2019, this translates to about 57 "bags for life" every UK home, more than one per week, and </w:t>
      </w:r>
      <w:r w:rsidR="09AEFF42">
        <w:rPr/>
        <w:t>represents</w:t>
      </w:r>
      <w:r w:rsidR="09AEFF42">
        <w:rPr/>
        <w:t xml:space="preserve"> a 65 percent increase over 2017. Plastic cutlery has also increased dramatically, from 143 million units in 2017 to 195.5 million in 2019.</w:t>
      </w:r>
    </w:p>
    <w:p w:rsidR="09AEFF42" w:rsidP="09AEFF42" w:rsidRDefault="09AEFF42" w14:paraId="12E34F17" w14:textId="7C705690">
      <w:pPr>
        <w:pStyle w:val="Normal"/>
      </w:pPr>
      <w:r w:rsidR="09AEFF42">
        <w:rPr/>
        <w:t>Tesco’s will need to update their policies on sustainability and ensure they use the Friedman theory to stay within its suitable policies and practices. They need to ensure that they are not using so much plastic and harmful chemicals within their electronics and clothing. By lowering the bags for life, this will entice customers to reuse them</w:t>
      </w:r>
      <w:r w:rsidR="09AEFF42">
        <w:rPr/>
        <w:t xml:space="preserve">. </w:t>
      </w:r>
    </w:p>
    <w:p w:rsidR="09AEFF42" w:rsidP="09AEFF42" w:rsidRDefault="09AEFF42" w14:paraId="1ADD80E0" w14:textId="00EBEEAB">
      <w:pPr>
        <w:pStyle w:val="Normal"/>
      </w:pPr>
    </w:p>
    <w:p w:rsidR="3FEC7F0C" w:rsidRDefault="3FEC7F0C" w14:paraId="3CF486F9" w14:textId="12A1B5D2">
      <w:r>
        <w:br w:type="page"/>
      </w:r>
    </w:p>
    <w:p w:rsidR="3FEC7F0C" w:rsidP="3FEC7F0C" w:rsidRDefault="3FEC7F0C" w14:paraId="0FE63CBB" w14:textId="3023377F">
      <w:pPr>
        <w:rPr>
          <w:rFonts w:ascii="Open Sans" w:hAnsi="Open Sans" w:eastAsia="Open Sans" w:cs="Open Sans"/>
          <w:sz w:val="19"/>
          <w:szCs w:val="19"/>
        </w:rPr>
      </w:pPr>
    </w:p>
    <w:p w:rsidR="156386B8" w:rsidP="3FEC7F0C" w:rsidRDefault="156386B8" w14:paraId="0202ADC8" w14:textId="1E33E8A7">
      <w:pPr>
        <w:pStyle w:val="Heading3"/>
        <w:rPr>
          <w:rFonts w:ascii="Calibri Light" w:hAnsi="Calibri Light"/>
          <w:color w:val="1F3763"/>
        </w:rPr>
      </w:pPr>
      <w:bookmarkStart w:name="_Toc1552622914" w:id="626222867"/>
      <w:bookmarkStart w:name="_Toc329179877" w:id="1254689425"/>
      <w:r w:rsidR="156386B8">
        <w:rPr/>
        <w:t>Appendices.</w:t>
      </w:r>
      <w:bookmarkEnd w:id="626222867"/>
      <w:bookmarkEnd w:id="1254689425"/>
    </w:p>
    <w:p w:rsidR="209CFCDD" w:rsidP="209CFCDD" w:rsidRDefault="209CFCDD" w14:paraId="4CE778BB" w14:textId="11971970"/>
    <w:p w:rsidR="209CFCDD" w:rsidP="209CFCDD" w:rsidRDefault="209CFCDD" w14:paraId="598C53E8" w14:textId="49716688"/>
    <w:p w:rsidR="3142DC9E" w:rsidP="209CFCDD" w:rsidRDefault="3142DC9E" w14:paraId="3980CD55" w14:textId="44B6DEC3">
      <w:pPr>
        <w:pStyle w:val="Heading4"/>
        <w:rPr>
          <w:rFonts w:ascii="Calibri Light" w:hAnsi="Calibri Light"/>
          <w:sz w:val="24"/>
          <w:szCs w:val="24"/>
        </w:rPr>
      </w:pPr>
      <w:bookmarkStart w:name="_Toc89679989" w:id="73274995"/>
      <w:bookmarkStart w:name="_Toc473018251" w:id="219050170"/>
      <w:r w:rsidR="3142DC9E">
        <w:rPr/>
        <w:t>APPENDIX 1.</w:t>
      </w:r>
      <w:bookmarkEnd w:id="73274995"/>
      <w:bookmarkEnd w:id="219050170"/>
    </w:p>
    <w:p w:rsidR="3142DC9E" w:rsidP="209CFCDD" w:rsidRDefault="3142DC9E" w14:paraId="377BA134" w14:textId="3752072D">
      <w:r>
        <w:rPr>
          <w:noProof/>
        </w:rPr>
        <w:drawing>
          <wp:inline distT="0" distB="0" distL="0" distR="0" wp14:anchorId="7B76E1C1" wp14:editId="5A62486E">
            <wp:extent cx="4572000" cy="3038475"/>
            <wp:effectExtent l="0" t="0" r="0" b="0"/>
            <wp:docPr id="1431570159" name="Picture 1431570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572000" cy="3038475"/>
                    </a:xfrm>
                    <a:prstGeom prst="rect">
                      <a:avLst/>
                    </a:prstGeom>
                  </pic:spPr>
                </pic:pic>
              </a:graphicData>
            </a:graphic>
          </wp:inline>
        </w:drawing>
      </w:r>
    </w:p>
    <w:p w:rsidR="3142DC9E" w:rsidP="209CFCDD" w:rsidRDefault="3142DC9E" w14:paraId="3A7E4DCC" w14:textId="4556DB20">
      <w:pPr>
        <w:pStyle w:val="Heading4"/>
        <w:rPr>
          <w:rFonts w:ascii="Calibri Light" w:hAnsi="Calibri Light"/>
        </w:rPr>
      </w:pPr>
      <w:bookmarkStart w:name="_Toc1154978781" w:id="976973847"/>
      <w:bookmarkStart w:name="_Toc799482964" w:id="1151694094"/>
      <w:r w:rsidR="3142DC9E">
        <w:rPr/>
        <w:t>APPENDIX 1.a</w:t>
      </w:r>
      <w:bookmarkEnd w:id="976973847"/>
      <w:bookmarkEnd w:id="1151694094"/>
    </w:p>
    <w:p w:rsidR="3142DC9E" w:rsidP="209CFCDD" w:rsidRDefault="3142DC9E" w14:paraId="6DB850A2" w14:textId="4AD0B5AE">
      <w:r>
        <w:rPr>
          <w:noProof/>
        </w:rPr>
        <w:drawing>
          <wp:inline distT="0" distB="0" distL="0" distR="0" wp14:anchorId="419F2A85" wp14:editId="5C1B759F">
            <wp:extent cx="4572000" cy="2895600"/>
            <wp:effectExtent l="0" t="0" r="0" b="0"/>
            <wp:docPr id="855054593" name="Picture 85505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72000" cy="2895600"/>
                    </a:xfrm>
                    <a:prstGeom prst="rect">
                      <a:avLst/>
                    </a:prstGeom>
                  </pic:spPr>
                </pic:pic>
              </a:graphicData>
            </a:graphic>
          </wp:inline>
        </w:drawing>
      </w:r>
    </w:p>
    <w:p w:rsidR="3142DC9E" w:rsidP="209CFCDD" w:rsidRDefault="3142DC9E" w14:paraId="3D0FB880" w14:textId="3D4484AE">
      <w:r w:rsidR="3142DC9E">
        <w:drawing>
          <wp:inline wp14:editId="488B8B59" wp14:anchorId="0BC60DDC">
            <wp:extent cx="4591052" cy="1051838"/>
            <wp:effectExtent l="0" t="0" r="0" b="0"/>
            <wp:docPr id="2438588" name="Picture 2438588" title=""/>
            <wp:cNvGraphicFramePr>
              <a:graphicFrameLocks noChangeAspect="1"/>
            </wp:cNvGraphicFramePr>
            <a:graphic>
              <a:graphicData uri="http://schemas.openxmlformats.org/drawingml/2006/picture">
                <pic:pic>
                  <pic:nvPicPr>
                    <pic:cNvPr id="0" name="Picture 2438588"/>
                    <pic:cNvPicPr/>
                  </pic:nvPicPr>
                  <pic:blipFill>
                    <a:blip r:embed="R02bfe3ec510f40f9">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591052" cy="1051838"/>
                    </a:xfrm>
                    <a:prstGeom prst="rect">
                      <a:avLst/>
                    </a:prstGeom>
                  </pic:spPr>
                </pic:pic>
              </a:graphicData>
            </a:graphic>
          </wp:inline>
        </w:drawing>
      </w:r>
    </w:p>
    <w:p w:rsidR="09AEFF42" w:rsidP="44B5D770" w:rsidRDefault="09AEFF42" w14:paraId="5EF9B0BE" w14:textId="07863EFD">
      <w:pPr>
        <w:pStyle w:val="Heading4"/>
        <w:rPr>
          <w:rFonts w:ascii="Calibri Light" w:hAnsi="Calibri Light" w:eastAsia="" w:cs=""/>
          <w:i w:val="1"/>
          <w:iCs w:val="1"/>
          <w:color w:val="2F5496" w:themeColor="accent1" w:themeTint="FF" w:themeShade="BF"/>
        </w:rPr>
      </w:pPr>
      <w:bookmarkStart w:name="_Toc474546118" w:id="1442013772"/>
      <w:bookmarkStart w:name="_Toc1578985260" w:id="272331300"/>
      <w:r w:rsidR="09AEFF42">
        <w:rPr/>
        <w:t xml:space="preserve"> Appendix 2.</w:t>
      </w:r>
      <w:r w:rsidR="09AEFF42">
        <w:drawing>
          <wp:inline wp14:editId="20F8FAA2" wp14:anchorId="7C24B5A7">
            <wp:extent cx="3395579" cy="2419350"/>
            <wp:effectExtent l="0" t="0" r="0" b="0"/>
            <wp:docPr id="1192930538" name="" title=""/>
            <wp:cNvGraphicFramePr>
              <a:graphicFrameLocks noChangeAspect="1"/>
            </wp:cNvGraphicFramePr>
            <a:graphic>
              <a:graphicData uri="http://schemas.openxmlformats.org/drawingml/2006/picture">
                <pic:pic>
                  <pic:nvPicPr>
                    <pic:cNvPr id="0" name=""/>
                    <pic:cNvPicPr/>
                  </pic:nvPicPr>
                  <pic:blipFill>
                    <a:blip r:embed="Re210519994e84b6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395579" cy="2419350"/>
                    </a:xfrm>
                    <a:prstGeom prst="rect">
                      <a:avLst/>
                    </a:prstGeom>
                  </pic:spPr>
                </pic:pic>
              </a:graphicData>
            </a:graphic>
          </wp:inline>
        </w:drawing>
      </w:r>
      <w:bookmarkEnd w:id="1442013772"/>
      <w:bookmarkEnd w:id="272331300"/>
    </w:p>
    <w:p w:rsidR="3FEC7F0C" w:rsidP="09AEFF42" w:rsidRDefault="3FEC7F0C" w14:paraId="40B92F91" w14:textId="4B94B431">
      <w:pPr>
        <w:pStyle w:val="Heading4"/>
      </w:pPr>
      <w:bookmarkStart w:name="_Toc1882981679" w:id="1505765585"/>
      <w:bookmarkStart w:name="_Toc1204797657" w:id="623534783"/>
      <w:r>
        <w:br w:type="page"/>
      </w:r>
      <w:r w:rsidR="09AEFF42">
        <w:rPr/>
        <w:t xml:space="preserve">Appendix 3. </w:t>
      </w:r>
      <w:r w:rsidR="09AEFF42">
        <w:drawing>
          <wp:inline wp14:editId="4C80C03B" wp14:anchorId="68B1D4F7">
            <wp:extent cx="3295650" cy="1860669"/>
            <wp:effectExtent l="0" t="0" r="0" b="0"/>
            <wp:docPr id="1997150819" name="" title=""/>
            <wp:cNvGraphicFramePr>
              <a:graphicFrameLocks noChangeAspect="1"/>
            </wp:cNvGraphicFramePr>
            <a:graphic>
              <a:graphicData uri="http://schemas.openxmlformats.org/drawingml/2006/picture">
                <pic:pic>
                  <pic:nvPicPr>
                    <pic:cNvPr id="0" name=""/>
                    <pic:cNvPicPr/>
                  </pic:nvPicPr>
                  <pic:blipFill>
                    <a:blip r:embed="R30366f4ee6694c5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295650" cy="1860669"/>
                    </a:xfrm>
                    <a:prstGeom prst="rect">
                      <a:avLst/>
                    </a:prstGeom>
                  </pic:spPr>
                </pic:pic>
              </a:graphicData>
            </a:graphic>
          </wp:inline>
        </w:drawing>
      </w:r>
      <w:bookmarkEnd w:id="1505765585"/>
      <w:bookmarkEnd w:id="623534783"/>
    </w:p>
    <w:p w:rsidR="09AEFF42" w:rsidP="09AEFF42" w:rsidRDefault="09AEFF42" w14:paraId="5A7A7FE2" w14:textId="7E46ABCE">
      <w:pPr>
        <w:pStyle w:val="Normal"/>
      </w:pPr>
    </w:p>
    <w:p w:rsidR="09AEFF42" w:rsidP="09AEFF42" w:rsidRDefault="09AEFF42" w14:paraId="4ED1B65C" w14:textId="7E2E3286">
      <w:pPr>
        <w:pStyle w:val="Normal"/>
      </w:pPr>
    </w:p>
    <w:p w:rsidR="09AEFF42" w:rsidP="09AEFF42" w:rsidRDefault="09AEFF42" w14:paraId="7B4D975D" w14:textId="52C56F0B">
      <w:pPr>
        <w:pStyle w:val="Normal"/>
      </w:pPr>
    </w:p>
    <w:p w:rsidR="09AEFF42" w:rsidP="09AEFF42" w:rsidRDefault="09AEFF42" w14:paraId="49F37F6F" w14:textId="3C6B5BBC">
      <w:pPr>
        <w:pStyle w:val="Normal"/>
      </w:pPr>
    </w:p>
    <w:p w:rsidR="09AEFF42" w:rsidP="09AEFF42" w:rsidRDefault="09AEFF42" w14:paraId="242A35A1" w14:textId="086F4622">
      <w:pPr>
        <w:pStyle w:val="Normal"/>
      </w:pPr>
    </w:p>
    <w:p w:rsidR="09AEFF42" w:rsidP="09AEFF42" w:rsidRDefault="09AEFF42" w14:paraId="1231EDA3" w14:textId="47681B4F">
      <w:pPr>
        <w:pStyle w:val="Normal"/>
      </w:pPr>
    </w:p>
    <w:p w:rsidR="09AEFF42" w:rsidP="09AEFF42" w:rsidRDefault="09AEFF42" w14:paraId="3534540F" w14:textId="71681B8D">
      <w:pPr>
        <w:pStyle w:val="Normal"/>
      </w:pPr>
    </w:p>
    <w:p w:rsidR="09AEFF42" w:rsidP="09AEFF42" w:rsidRDefault="09AEFF42" w14:paraId="6F200C3E" w14:textId="1809143A">
      <w:pPr>
        <w:pStyle w:val="Normal"/>
      </w:pPr>
    </w:p>
    <w:p w:rsidR="09AEFF42" w:rsidP="09AEFF42" w:rsidRDefault="09AEFF42" w14:paraId="678D06EC" w14:textId="1F29F947">
      <w:pPr>
        <w:pStyle w:val="Normal"/>
      </w:pPr>
    </w:p>
    <w:p w:rsidR="09AEFF42" w:rsidP="09AEFF42" w:rsidRDefault="09AEFF42" w14:paraId="7367EF75" w14:textId="38A94F7B">
      <w:pPr>
        <w:pStyle w:val="Normal"/>
      </w:pPr>
    </w:p>
    <w:p w:rsidR="09AEFF42" w:rsidP="09AEFF42" w:rsidRDefault="09AEFF42" w14:paraId="53E18B3A" w14:textId="75048548">
      <w:pPr>
        <w:pStyle w:val="Normal"/>
      </w:pPr>
    </w:p>
    <w:p w:rsidR="09AEFF42" w:rsidP="09AEFF42" w:rsidRDefault="09AEFF42" w14:paraId="51541FE0" w14:textId="55D9FFD9">
      <w:pPr>
        <w:pStyle w:val="Normal"/>
      </w:pPr>
    </w:p>
    <w:p w:rsidR="09AEFF42" w:rsidP="09AEFF42" w:rsidRDefault="09AEFF42" w14:paraId="1D21E1DB" w14:textId="4D04E9D0">
      <w:pPr>
        <w:pStyle w:val="Normal"/>
      </w:pPr>
    </w:p>
    <w:p w:rsidR="09AEFF42" w:rsidP="09AEFF42" w:rsidRDefault="09AEFF42" w14:paraId="705FCF7C" w14:textId="63E9CA36">
      <w:pPr>
        <w:pStyle w:val="Normal"/>
      </w:pPr>
    </w:p>
    <w:p w:rsidR="09AEFF42" w:rsidP="09AEFF42" w:rsidRDefault="09AEFF42" w14:paraId="5F3217EC" w14:textId="6804C0FC">
      <w:pPr>
        <w:pStyle w:val="Normal"/>
      </w:pPr>
    </w:p>
    <w:p w:rsidR="09AEFF42" w:rsidP="09AEFF42" w:rsidRDefault="09AEFF42" w14:paraId="6C1D3782" w14:textId="70DFC93F">
      <w:pPr>
        <w:pStyle w:val="Normal"/>
      </w:pPr>
    </w:p>
    <w:p w:rsidR="09AEFF42" w:rsidP="09AEFF42" w:rsidRDefault="09AEFF42" w14:paraId="37B5EC1E" w14:textId="0EF51CE5">
      <w:pPr>
        <w:pStyle w:val="Normal"/>
      </w:pPr>
    </w:p>
    <w:p w:rsidR="09AEFF42" w:rsidP="09AEFF42" w:rsidRDefault="09AEFF42" w14:paraId="78CB215B" w14:textId="1D8F8460">
      <w:pPr>
        <w:pStyle w:val="Normal"/>
      </w:pPr>
    </w:p>
    <w:p w:rsidR="09AEFF42" w:rsidP="09AEFF42" w:rsidRDefault="09AEFF42" w14:paraId="162C81BB" w14:textId="75A1BBB3">
      <w:pPr>
        <w:pStyle w:val="Normal"/>
      </w:pPr>
    </w:p>
    <w:p w:rsidR="09AEFF42" w:rsidP="09AEFF42" w:rsidRDefault="09AEFF42" w14:paraId="3A8F7F82" w14:textId="5656413C">
      <w:pPr>
        <w:pStyle w:val="Normal"/>
      </w:pPr>
    </w:p>
    <w:p w:rsidR="09AEFF42" w:rsidP="09AEFF42" w:rsidRDefault="09AEFF42" w14:paraId="79F81B1D" w14:textId="406870AA">
      <w:pPr>
        <w:pStyle w:val="Normal"/>
      </w:pPr>
    </w:p>
    <w:p w:rsidR="09AEFF42" w:rsidP="09AEFF42" w:rsidRDefault="09AEFF42" w14:paraId="0AAABB98" w14:textId="41044A8B">
      <w:pPr>
        <w:pStyle w:val="Normal"/>
      </w:pPr>
    </w:p>
    <w:p w:rsidR="09AEFF42" w:rsidP="09AEFF42" w:rsidRDefault="09AEFF42" w14:paraId="36F9AA25" w14:textId="79F390C4">
      <w:pPr>
        <w:pStyle w:val="Normal"/>
      </w:pPr>
    </w:p>
    <w:p w:rsidR="09AEFF42" w:rsidP="09AEFF42" w:rsidRDefault="09AEFF42" w14:paraId="64CE8217" w14:textId="24A730CB">
      <w:pPr>
        <w:pStyle w:val="Normal"/>
      </w:pPr>
    </w:p>
    <w:p w:rsidR="09AEFF42" w:rsidP="09AEFF42" w:rsidRDefault="09AEFF42" w14:paraId="42F38AB2" w14:textId="140A4F38">
      <w:pPr>
        <w:pStyle w:val="Normal"/>
      </w:pPr>
    </w:p>
    <w:p w:rsidR="09AEFF42" w:rsidP="09AEFF42" w:rsidRDefault="09AEFF42" w14:paraId="5629B1CB" w14:textId="28B41B55">
      <w:pPr>
        <w:pStyle w:val="Normal"/>
      </w:pPr>
    </w:p>
    <w:p w:rsidR="3FEC7F0C" w:rsidP="3FEC7F0C" w:rsidRDefault="3FEC7F0C" w14:paraId="2D1D6112" w14:textId="7D1DB4A6">
      <w:pPr>
        <w:rPr>
          <w:rFonts w:ascii="Open Sans" w:hAnsi="Open Sans" w:eastAsia="Open Sans" w:cs="Open Sans"/>
          <w:sz w:val="19"/>
          <w:szCs w:val="19"/>
        </w:rPr>
      </w:pPr>
    </w:p>
    <w:p w:rsidR="156386B8" w:rsidP="3FEC7F0C" w:rsidRDefault="156386B8" w14:paraId="72BFFFB4" w14:textId="679C5132">
      <w:pPr>
        <w:pStyle w:val="Heading3"/>
        <w:rPr>
          <w:rFonts w:ascii="Calibri Light" w:hAnsi="Calibri Light"/>
          <w:color w:val="1F3763"/>
        </w:rPr>
      </w:pPr>
      <w:bookmarkStart w:name="_Toc1276692777" w:id="564332488"/>
      <w:bookmarkStart w:name="_Toc1692707749" w:id="1581944480"/>
      <w:r w:rsidR="156386B8">
        <w:rPr/>
        <w:t>Reference list.</w:t>
      </w:r>
      <w:bookmarkEnd w:id="564332488"/>
      <w:bookmarkEnd w:id="1581944480"/>
    </w:p>
    <w:p w:rsidR="3FEC7F0C" w:rsidP="3FEC7F0C" w:rsidRDefault="3FEC7F0C" w14:paraId="29DCB0B1" w14:textId="3442F912">
      <w:pPr>
        <w:rPr>
          <w:rFonts w:ascii="Open Sans" w:hAnsi="Open Sans" w:eastAsia="Open Sans" w:cs="Open Sans"/>
          <w:sz w:val="19"/>
          <w:szCs w:val="19"/>
        </w:rPr>
      </w:pPr>
    </w:p>
    <w:p w:rsidR="53B86D5E" w:rsidP="3FEC7F0C" w:rsidRDefault="53B86D5E" w14:paraId="7BDCF6B2" w14:textId="47F5D9F4">
      <w:pPr>
        <w:rPr>
          <w:rFonts w:ascii="Open Sans" w:hAnsi="Open Sans" w:eastAsia="Open Sans" w:cs="Open Sans"/>
          <w:sz w:val="19"/>
          <w:szCs w:val="19"/>
        </w:rPr>
      </w:pPr>
      <w:r w:rsidRPr="3FEC7F0C">
        <w:rPr>
          <w:rFonts w:ascii="Open Sans" w:hAnsi="Open Sans" w:eastAsia="Open Sans" w:cs="Open Sans"/>
          <w:sz w:val="19"/>
          <w:szCs w:val="19"/>
        </w:rPr>
        <w:t>https://www.tescoplc.com/about/our-history/. 2018. [online] Available at: &lt;https://www.tescoplc.com/about/our-history/&gt; [Accessed 19 January 2022].</w:t>
      </w:r>
    </w:p>
    <w:p w:rsidR="2B8DE7D2" w:rsidP="3FEC7F0C" w:rsidRDefault="2B8DE7D2" w14:paraId="726102AA" w14:textId="2D82D10E">
      <w:pPr>
        <w:rPr>
          <w:rFonts w:ascii="Open Sans" w:hAnsi="Open Sans" w:eastAsia="Open Sans" w:cs="Open Sans"/>
          <w:sz w:val="19"/>
          <w:szCs w:val="19"/>
        </w:rPr>
      </w:pPr>
      <w:r w:rsidRPr="3FEC7F0C">
        <w:rPr>
          <w:rFonts w:ascii="Open Sans" w:hAnsi="Open Sans" w:eastAsia="Open Sans" w:cs="Open Sans"/>
          <w:sz w:val="19"/>
          <w:szCs w:val="19"/>
        </w:rPr>
        <w:t>2021. [online] Available at: &lt;https://www.liverpoolecho.co.uk/news/uk-world-news/minority-tesco-shoppers-who-paying-22546788&gt; [Accessed 20 January 2022].</w:t>
      </w:r>
    </w:p>
    <w:p w:rsidR="37EBE5A4" w:rsidP="05CB145A" w:rsidRDefault="37EBE5A4" w14:paraId="18C2A4BA" w14:textId="19CBFF5E">
      <w:pPr>
        <w:rPr>
          <w:rFonts w:ascii="Open Sans" w:hAnsi="Open Sans" w:eastAsia="Open Sans" w:cs="Open Sans"/>
          <w:sz w:val="19"/>
          <w:szCs w:val="19"/>
        </w:rPr>
      </w:pPr>
      <w:r w:rsidRPr="05CB145A">
        <w:rPr>
          <w:rFonts w:ascii="Open Sans" w:hAnsi="Open Sans" w:eastAsia="Open Sans" w:cs="Open Sans"/>
          <w:sz w:val="19"/>
          <w:szCs w:val="19"/>
        </w:rPr>
        <w:t xml:space="preserve">Campaignlive.co.uk. 2022. </w:t>
      </w:r>
      <w:r w:rsidRPr="05CB145A">
        <w:rPr>
          <w:rFonts w:ascii="Open Sans" w:hAnsi="Open Sans" w:eastAsia="Open Sans" w:cs="Open Sans"/>
          <w:i/>
          <w:iCs/>
          <w:sz w:val="19"/>
          <w:szCs w:val="19"/>
        </w:rPr>
        <w:t>Tesco adopts CRM software to improve customer handling in call centres</w:t>
      </w:r>
      <w:r w:rsidRPr="05CB145A">
        <w:rPr>
          <w:rFonts w:ascii="Open Sans" w:hAnsi="Open Sans" w:eastAsia="Open Sans" w:cs="Open Sans"/>
          <w:sz w:val="19"/>
          <w:szCs w:val="19"/>
        </w:rPr>
        <w:t>. [online] Available at: &lt;https://www.campaignlive.co.uk/article/tesco-adopts-crm-software-improve-customer-handling-call-centres/896708&gt; [Accessed 24 January 2022].</w:t>
      </w:r>
    </w:p>
    <w:p w:rsidR="3FEC7F0C" w:rsidP="3FEC7F0C" w:rsidRDefault="0F0659B1" w14:paraId="548097BB" w14:textId="7C03666C">
      <w:pPr>
        <w:rPr>
          <w:rFonts w:ascii="Open Sans" w:hAnsi="Open Sans" w:eastAsia="Open Sans" w:cs="Open Sans"/>
          <w:sz w:val="19"/>
          <w:szCs w:val="19"/>
        </w:rPr>
      </w:pPr>
      <w:r w:rsidRPr="05CB145A">
        <w:rPr>
          <w:rFonts w:ascii="Open Sans" w:hAnsi="Open Sans" w:eastAsia="Open Sans" w:cs="Open Sans"/>
          <w:sz w:val="19"/>
          <w:szCs w:val="19"/>
        </w:rPr>
        <w:t xml:space="preserve">Tesco. 2022. </w:t>
      </w:r>
      <w:r w:rsidRPr="05CB145A">
        <w:rPr>
          <w:rFonts w:ascii="Open Sans" w:hAnsi="Open Sans" w:eastAsia="Open Sans" w:cs="Open Sans"/>
          <w:i/>
          <w:iCs/>
          <w:sz w:val="19"/>
          <w:szCs w:val="19"/>
        </w:rPr>
        <w:t>How analytics helped Tesco improve its customer satisfaction amid Covid: An Economic Times Coverage - Tesco</w:t>
      </w:r>
      <w:r w:rsidRPr="05CB145A">
        <w:rPr>
          <w:rFonts w:ascii="Open Sans" w:hAnsi="Open Sans" w:eastAsia="Open Sans" w:cs="Open Sans"/>
          <w:sz w:val="19"/>
          <w:szCs w:val="19"/>
        </w:rPr>
        <w:t>. [online] Available at: &lt;https://www.tescobengaluru.com/news/how-analytics-helped-tesco-improve-its-customer-satisfaction-amid-covid-an-economic-times-coverage/&gt; [Accessed 24 January 2022].</w:t>
      </w:r>
    </w:p>
    <w:p w:rsidR="0850986D" w:rsidP="05CB145A" w:rsidRDefault="0850986D" w14:paraId="5CDAF330" w14:textId="01D9E325">
      <w:pPr>
        <w:rPr>
          <w:rFonts w:ascii="Open Sans" w:hAnsi="Open Sans" w:eastAsia="Open Sans" w:cs="Open Sans"/>
          <w:sz w:val="19"/>
          <w:szCs w:val="19"/>
        </w:rPr>
      </w:pPr>
      <w:r w:rsidRPr="05CB145A">
        <w:rPr>
          <w:rFonts w:ascii="Open Sans" w:hAnsi="Open Sans" w:eastAsia="Open Sans" w:cs="Open Sans"/>
          <w:sz w:val="19"/>
          <w:szCs w:val="19"/>
        </w:rPr>
        <w:t xml:space="preserve">Quinn, I., 2022. </w:t>
      </w:r>
      <w:r w:rsidRPr="05CB145A">
        <w:rPr>
          <w:rFonts w:ascii="Open Sans" w:hAnsi="Open Sans" w:eastAsia="Open Sans" w:cs="Open Sans"/>
          <w:i/>
          <w:iCs/>
          <w:sz w:val="19"/>
          <w:szCs w:val="19"/>
        </w:rPr>
        <w:t>Tesco customer satisfaction improves faster than rivals</w:t>
      </w:r>
      <w:r w:rsidRPr="05CB145A">
        <w:rPr>
          <w:rFonts w:ascii="Open Sans" w:hAnsi="Open Sans" w:eastAsia="Open Sans" w:cs="Open Sans"/>
          <w:sz w:val="19"/>
          <w:szCs w:val="19"/>
        </w:rPr>
        <w:t>. [online] The Grocer. Available at: &lt;https://www.thegrocer.co.uk/consumer-trends/tesco-customer-satisfaction-improves-faster-than-rivals/547406.article&gt; [Accessed 24 January 2022].</w:t>
      </w:r>
    </w:p>
    <w:p w:rsidR="1993B145" w:rsidP="05CB145A" w:rsidRDefault="1993B145" w14:paraId="6DCD20D6" w14:textId="3101A08A">
      <w:pPr>
        <w:rPr>
          <w:rFonts w:ascii="Open Sans" w:hAnsi="Open Sans" w:eastAsia="Open Sans" w:cs="Open Sans"/>
          <w:sz w:val="19"/>
          <w:szCs w:val="19"/>
        </w:rPr>
      </w:pPr>
      <w:r w:rsidRPr="09AEFF42" w:rsidR="1993B145">
        <w:rPr>
          <w:rFonts w:ascii="Open Sans" w:hAnsi="Open Sans" w:eastAsia="Open Sans" w:cs="Open Sans"/>
          <w:sz w:val="19"/>
          <w:szCs w:val="19"/>
        </w:rPr>
        <w:t xml:space="preserve">Review Centre. 2022. </w:t>
      </w:r>
      <w:r w:rsidRPr="09AEFF42" w:rsidR="1993B145">
        <w:rPr>
          <w:rFonts w:ascii="Open Sans" w:hAnsi="Open Sans" w:eastAsia="Open Sans" w:cs="Open Sans"/>
          <w:i w:val="1"/>
          <w:iCs w:val="1"/>
          <w:sz w:val="19"/>
          <w:szCs w:val="19"/>
        </w:rPr>
        <w:t>Tesco www.tesco.com</w:t>
      </w:r>
      <w:r w:rsidRPr="09AEFF42" w:rsidR="1993B145">
        <w:rPr>
          <w:rFonts w:ascii="Open Sans" w:hAnsi="Open Sans" w:eastAsia="Open Sans" w:cs="Open Sans"/>
          <w:sz w:val="19"/>
          <w:szCs w:val="19"/>
        </w:rPr>
        <w:t>. [online] Available at: &lt;https://www.reviewcentre.com/reviews&gt; [Accessed 24 January 2022].</w:t>
      </w:r>
    </w:p>
    <w:p w:rsidR="3FEC7F0C" w:rsidP="3FEC7F0C" w:rsidRDefault="2C0806FB" w14:paraId="69162047" w14:textId="5BB0A784">
      <w:pPr>
        <w:rPr>
          <w:rFonts w:ascii="Open Sans" w:hAnsi="Open Sans" w:eastAsia="Open Sans" w:cs="Open Sans"/>
          <w:sz w:val="19"/>
          <w:szCs w:val="19"/>
        </w:rPr>
      </w:pPr>
      <w:r w:rsidRPr="05CB145A">
        <w:rPr>
          <w:rFonts w:ascii="Open Sans" w:hAnsi="Open Sans" w:eastAsia="Open Sans" w:cs="Open Sans"/>
          <w:sz w:val="19"/>
          <w:szCs w:val="19"/>
        </w:rPr>
        <w:t xml:space="preserve">Engage Employee. 2022. </w:t>
      </w:r>
      <w:r w:rsidRPr="05CB145A">
        <w:rPr>
          <w:rFonts w:ascii="Open Sans" w:hAnsi="Open Sans" w:eastAsia="Open Sans" w:cs="Open Sans"/>
          <w:i/>
          <w:iCs/>
          <w:sz w:val="19"/>
          <w:szCs w:val="19"/>
        </w:rPr>
        <w:t>Tesco's strategy of focusing on the customer experience pays dividends - Engage Employee</w:t>
      </w:r>
      <w:r w:rsidRPr="05CB145A">
        <w:rPr>
          <w:rFonts w:ascii="Open Sans" w:hAnsi="Open Sans" w:eastAsia="Open Sans" w:cs="Open Sans"/>
          <w:sz w:val="19"/>
          <w:szCs w:val="19"/>
        </w:rPr>
        <w:t>. [online] Available at: &lt;https://engageemployee.com/tescos-strategy-focusing-customer-experience-pays-dividends/&gt; [Accessed 25 January 2022].</w:t>
      </w:r>
    </w:p>
    <w:p w:rsidR="3FEC7F0C" w:rsidP="3FEC7F0C" w:rsidRDefault="31DB114D" w14:paraId="596587ED" w14:textId="14305BA0">
      <w:pPr>
        <w:rPr>
          <w:rFonts w:ascii="Open Sans" w:hAnsi="Open Sans" w:eastAsia="Open Sans" w:cs="Open Sans"/>
          <w:sz w:val="19"/>
          <w:szCs w:val="19"/>
        </w:rPr>
      </w:pPr>
      <w:r w:rsidRPr="05CB145A">
        <w:rPr>
          <w:rFonts w:ascii="Open Sans" w:hAnsi="Open Sans" w:eastAsia="Open Sans" w:cs="Open Sans"/>
          <w:sz w:val="19"/>
          <w:szCs w:val="19"/>
        </w:rPr>
        <w:t xml:space="preserve">The Good Shopping Guide. 2022. </w:t>
      </w:r>
      <w:r w:rsidRPr="05CB145A">
        <w:rPr>
          <w:rFonts w:ascii="Open Sans" w:hAnsi="Open Sans" w:eastAsia="Open Sans" w:cs="Open Sans"/>
          <w:i/>
          <w:iCs/>
          <w:sz w:val="19"/>
          <w:szCs w:val="19"/>
        </w:rPr>
        <w:t>Your Ethical Comparison Website - The Good Shopping Guide</w:t>
      </w:r>
      <w:r w:rsidRPr="05CB145A">
        <w:rPr>
          <w:rFonts w:ascii="Open Sans" w:hAnsi="Open Sans" w:eastAsia="Open Sans" w:cs="Open Sans"/>
          <w:sz w:val="19"/>
          <w:szCs w:val="19"/>
        </w:rPr>
        <w:t>. [online] Available at: &lt;https://thegoodshoppingguide.com/your-ethical-comparison-site/&gt; [Accessed 25 January 2022].</w:t>
      </w:r>
    </w:p>
    <w:p w:rsidR="10B7784A" w:rsidP="05CB145A" w:rsidRDefault="10B7784A" w14:paraId="72CBEB4B" w14:textId="6649BE0E">
      <w:pPr>
        <w:rPr>
          <w:rFonts w:ascii="Open Sans" w:hAnsi="Open Sans" w:eastAsia="Open Sans" w:cs="Open Sans"/>
          <w:sz w:val="19"/>
          <w:szCs w:val="19"/>
        </w:rPr>
      </w:pPr>
      <w:proofErr w:type="spellStart"/>
      <w:r w:rsidRPr="05CB145A">
        <w:rPr>
          <w:rFonts w:ascii="Open Sans" w:hAnsi="Open Sans" w:eastAsia="Open Sans" w:cs="Open Sans"/>
          <w:sz w:val="19"/>
          <w:szCs w:val="19"/>
        </w:rPr>
        <w:t>Tsolakis</w:t>
      </w:r>
      <w:proofErr w:type="spellEnd"/>
      <w:r w:rsidRPr="05CB145A">
        <w:rPr>
          <w:rFonts w:ascii="Open Sans" w:hAnsi="Open Sans" w:eastAsia="Open Sans" w:cs="Open Sans"/>
          <w:sz w:val="19"/>
          <w:szCs w:val="19"/>
        </w:rPr>
        <w:t xml:space="preserve">, N., </w:t>
      </w:r>
      <w:proofErr w:type="spellStart"/>
      <w:r w:rsidRPr="05CB145A">
        <w:rPr>
          <w:rFonts w:ascii="Open Sans" w:hAnsi="Open Sans" w:eastAsia="Open Sans" w:cs="Open Sans"/>
          <w:sz w:val="19"/>
          <w:szCs w:val="19"/>
        </w:rPr>
        <w:t>Anastasiadis</w:t>
      </w:r>
      <w:proofErr w:type="spellEnd"/>
      <w:r w:rsidRPr="05CB145A">
        <w:rPr>
          <w:rFonts w:ascii="Open Sans" w:hAnsi="Open Sans" w:eastAsia="Open Sans" w:cs="Open Sans"/>
          <w:sz w:val="19"/>
          <w:szCs w:val="19"/>
        </w:rPr>
        <w:t xml:space="preserve">, F. and </w:t>
      </w:r>
      <w:proofErr w:type="spellStart"/>
      <w:r w:rsidRPr="05CB145A">
        <w:rPr>
          <w:rFonts w:ascii="Open Sans" w:hAnsi="Open Sans" w:eastAsia="Open Sans" w:cs="Open Sans"/>
          <w:sz w:val="19"/>
          <w:szCs w:val="19"/>
        </w:rPr>
        <w:t>Srai</w:t>
      </w:r>
      <w:proofErr w:type="spellEnd"/>
      <w:r w:rsidRPr="05CB145A">
        <w:rPr>
          <w:rFonts w:ascii="Open Sans" w:hAnsi="Open Sans" w:eastAsia="Open Sans" w:cs="Open Sans"/>
          <w:sz w:val="19"/>
          <w:szCs w:val="19"/>
        </w:rPr>
        <w:t xml:space="preserve">, J., 2018. Sustainability Performance in Food Supply Networks: Insights from the UK Industry. </w:t>
      </w:r>
      <w:r w:rsidRPr="05CB145A">
        <w:rPr>
          <w:rFonts w:ascii="Open Sans" w:hAnsi="Open Sans" w:eastAsia="Open Sans" w:cs="Open Sans"/>
          <w:i/>
          <w:iCs/>
          <w:sz w:val="19"/>
          <w:szCs w:val="19"/>
        </w:rPr>
        <w:t>Sustainability</w:t>
      </w:r>
      <w:r w:rsidRPr="05CB145A">
        <w:rPr>
          <w:rFonts w:ascii="Open Sans" w:hAnsi="Open Sans" w:eastAsia="Open Sans" w:cs="Open Sans"/>
          <w:sz w:val="19"/>
          <w:szCs w:val="19"/>
        </w:rPr>
        <w:t>, 10(9), p.3148.</w:t>
      </w:r>
    </w:p>
    <w:p w:rsidR="474A4726" w:rsidP="05CB145A" w:rsidRDefault="474A4726" w14:paraId="564C880D" w14:textId="663D34E3">
      <w:pPr>
        <w:rPr>
          <w:rFonts w:ascii="Open Sans" w:hAnsi="Open Sans" w:eastAsia="Open Sans" w:cs="Open Sans"/>
          <w:sz w:val="19"/>
          <w:szCs w:val="19"/>
        </w:rPr>
      </w:pPr>
      <w:r w:rsidRPr="05CB145A">
        <w:rPr>
          <w:rFonts w:ascii="Open Sans" w:hAnsi="Open Sans" w:eastAsia="Open Sans" w:cs="Open Sans"/>
          <w:sz w:val="19"/>
          <w:szCs w:val="19"/>
        </w:rPr>
        <w:t xml:space="preserve">Kim, W. and </w:t>
      </w:r>
      <w:proofErr w:type="spellStart"/>
      <w:r w:rsidRPr="05CB145A">
        <w:rPr>
          <w:rFonts w:ascii="Open Sans" w:hAnsi="Open Sans" w:eastAsia="Open Sans" w:cs="Open Sans"/>
          <w:sz w:val="19"/>
          <w:szCs w:val="19"/>
        </w:rPr>
        <w:t>Hallsworth</w:t>
      </w:r>
      <w:proofErr w:type="spellEnd"/>
      <w:r w:rsidRPr="05CB145A">
        <w:rPr>
          <w:rFonts w:ascii="Open Sans" w:hAnsi="Open Sans" w:eastAsia="Open Sans" w:cs="Open Sans"/>
          <w:sz w:val="19"/>
          <w:szCs w:val="19"/>
        </w:rPr>
        <w:t xml:space="preserve">, A., 2015. Tesco in Korea: Regulation and Retail Change. </w:t>
      </w:r>
      <w:proofErr w:type="spellStart"/>
      <w:r w:rsidRPr="05CB145A">
        <w:rPr>
          <w:rFonts w:ascii="Open Sans" w:hAnsi="Open Sans" w:eastAsia="Open Sans" w:cs="Open Sans"/>
          <w:i/>
          <w:iCs/>
          <w:sz w:val="19"/>
          <w:szCs w:val="19"/>
        </w:rPr>
        <w:t>Tijdschrift</w:t>
      </w:r>
      <w:proofErr w:type="spellEnd"/>
      <w:r w:rsidRPr="05CB145A">
        <w:rPr>
          <w:rFonts w:ascii="Open Sans" w:hAnsi="Open Sans" w:eastAsia="Open Sans" w:cs="Open Sans"/>
          <w:i/>
          <w:iCs/>
          <w:sz w:val="19"/>
          <w:szCs w:val="19"/>
        </w:rPr>
        <w:t xml:space="preserve"> </w:t>
      </w:r>
      <w:proofErr w:type="spellStart"/>
      <w:r w:rsidRPr="05CB145A">
        <w:rPr>
          <w:rFonts w:ascii="Open Sans" w:hAnsi="Open Sans" w:eastAsia="Open Sans" w:cs="Open Sans"/>
          <w:i/>
          <w:iCs/>
          <w:sz w:val="19"/>
          <w:szCs w:val="19"/>
        </w:rPr>
        <w:t>voor</w:t>
      </w:r>
      <w:proofErr w:type="spellEnd"/>
      <w:r w:rsidRPr="05CB145A">
        <w:rPr>
          <w:rFonts w:ascii="Open Sans" w:hAnsi="Open Sans" w:eastAsia="Open Sans" w:cs="Open Sans"/>
          <w:i/>
          <w:iCs/>
          <w:sz w:val="19"/>
          <w:szCs w:val="19"/>
        </w:rPr>
        <w:t xml:space="preserve"> </w:t>
      </w:r>
      <w:proofErr w:type="spellStart"/>
      <w:r w:rsidRPr="05CB145A">
        <w:rPr>
          <w:rFonts w:ascii="Open Sans" w:hAnsi="Open Sans" w:eastAsia="Open Sans" w:cs="Open Sans"/>
          <w:i/>
          <w:iCs/>
          <w:sz w:val="19"/>
          <w:szCs w:val="19"/>
        </w:rPr>
        <w:t>economische</w:t>
      </w:r>
      <w:proofErr w:type="spellEnd"/>
      <w:r w:rsidRPr="05CB145A">
        <w:rPr>
          <w:rFonts w:ascii="Open Sans" w:hAnsi="Open Sans" w:eastAsia="Open Sans" w:cs="Open Sans"/>
          <w:i/>
          <w:iCs/>
          <w:sz w:val="19"/>
          <w:szCs w:val="19"/>
        </w:rPr>
        <w:t xml:space="preserve"> en </w:t>
      </w:r>
      <w:proofErr w:type="spellStart"/>
      <w:r w:rsidRPr="05CB145A">
        <w:rPr>
          <w:rFonts w:ascii="Open Sans" w:hAnsi="Open Sans" w:eastAsia="Open Sans" w:cs="Open Sans"/>
          <w:i/>
          <w:iCs/>
          <w:sz w:val="19"/>
          <w:szCs w:val="19"/>
        </w:rPr>
        <w:t>sociale</w:t>
      </w:r>
      <w:proofErr w:type="spellEnd"/>
      <w:r w:rsidRPr="05CB145A">
        <w:rPr>
          <w:rFonts w:ascii="Open Sans" w:hAnsi="Open Sans" w:eastAsia="Open Sans" w:cs="Open Sans"/>
          <w:i/>
          <w:iCs/>
          <w:sz w:val="19"/>
          <w:szCs w:val="19"/>
        </w:rPr>
        <w:t xml:space="preserve"> </w:t>
      </w:r>
      <w:proofErr w:type="spellStart"/>
      <w:r w:rsidRPr="05CB145A">
        <w:rPr>
          <w:rFonts w:ascii="Open Sans" w:hAnsi="Open Sans" w:eastAsia="Open Sans" w:cs="Open Sans"/>
          <w:i/>
          <w:iCs/>
          <w:sz w:val="19"/>
          <w:szCs w:val="19"/>
        </w:rPr>
        <w:t>geografie</w:t>
      </w:r>
      <w:proofErr w:type="spellEnd"/>
      <w:r w:rsidRPr="05CB145A">
        <w:rPr>
          <w:rFonts w:ascii="Open Sans" w:hAnsi="Open Sans" w:eastAsia="Open Sans" w:cs="Open Sans"/>
          <w:sz w:val="19"/>
          <w:szCs w:val="19"/>
        </w:rPr>
        <w:t>, 107(3), pp.270-281.</w:t>
      </w:r>
    </w:p>
    <w:p w:rsidR="0DA9422C" w:rsidP="05CB145A" w:rsidRDefault="0DA9422C" w14:paraId="5CD36672" w14:textId="7897FB08">
      <w:pPr>
        <w:rPr>
          <w:rFonts w:ascii="Open Sans" w:hAnsi="Open Sans" w:eastAsia="Open Sans" w:cs="Open Sans"/>
          <w:sz w:val="19"/>
          <w:szCs w:val="19"/>
        </w:rPr>
      </w:pPr>
      <w:r w:rsidRPr="05CB145A">
        <w:rPr>
          <w:rFonts w:ascii="Open Sans" w:hAnsi="Open Sans" w:eastAsia="Open Sans" w:cs="Open Sans"/>
          <w:i/>
          <w:iCs/>
          <w:sz w:val="19"/>
          <w:szCs w:val="19"/>
        </w:rPr>
        <w:t>International Journal of Recent Trends in Engineering and Research</w:t>
      </w:r>
      <w:r w:rsidRPr="05CB145A">
        <w:rPr>
          <w:rFonts w:ascii="Open Sans" w:hAnsi="Open Sans" w:eastAsia="Open Sans" w:cs="Open Sans"/>
          <w:sz w:val="19"/>
          <w:szCs w:val="19"/>
        </w:rPr>
        <w:t>, 2018. FOOD WASTAGE REDUCTION THROUGH DONATION. 4(3), pp.681-686.</w:t>
      </w:r>
    </w:p>
    <w:p w:rsidR="57A89471" w:rsidP="05CB145A" w:rsidRDefault="57A89471" w14:paraId="4E0826D7" w14:textId="2F0862E1">
      <w:pPr>
        <w:rPr>
          <w:rFonts w:ascii="Open Sans" w:hAnsi="Open Sans" w:eastAsia="Open Sans" w:cs="Open Sans"/>
          <w:sz w:val="19"/>
          <w:szCs w:val="19"/>
        </w:rPr>
      </w:pPr>
      <w:r w:rsidRPr="05CB145A">
        <w:rPr>
          <w:rFonts w:ascii="Open Sans" w:hAnsi="Open Sans" w:eastAsia="Open Sans" w:cs="Open Sans"/>
          <w:sz w:val="19"/>
          <w:szCs w:val="19"/>
        </w:rPr>
        <w:t xml:space="preserve">Ethical Consumer. 2022. </w:t>
      </w:r>
      <w:r w:rsidRPr="05CB145A">
        <w:rPr>
          <w:rFonts w:ascii="Open Sans" w:hAnsi="Open Sans" w:eastAsia="Open Sans" w:cs="Open Sans"/>
          <w:i/>
          <w:iCs/>
          <w:sz w:val="19"/>
          <w:szCs w:val="19"/>
        </w:rPr>
        <w:t>How ethical is Tesco plc? | Ethical Consumer</w:t>
      </w:r>
      <w:r w:rsidRPr="05CB145A">
        <w:rPr>
          <w:rFonts w:ascii="Open Sans" w:hAnsi="Open Sans" w:eastAsia="Open Sans" w:cs="Open Sans"/>
          <w:sz w:val="19"/>
          <w:szCs w:val="19"/>
        </w:rPr>
        <w:t>. [online] Available at: &lt;https://www.ethicalconsumer.org/company-profile/tesco-plc&gt; [Accessed 25 January 2022].</w:t>
      </w:r>
    </w:p>
    <w:p w:rsidR="32933835" w:rsidP="05CB145A" w:rsidRDefault="32933835" w14:paraId="3DE9918B" w14:textId="08F7BF04">
      <w:pPr>
        <w:rPr>
          <w:rFonts w:ascii="Open Sans" w:hAnsi="Open Sans" w:eastAsia="Open Sans" w:cs="Open Sans"/>
          <w:sz w:val="19"/>
          <w:szCs w:val="19"/>
        </w:rPr>
      </w:pPr>
      <w:r w:rsidRPr="05CB145A">
        <w:rPr>
          <w:rFonts w:ascii="Open Sans" w:hAnsi="Open Sans" w:eastAsia="Open Sans" w:cs="Open Sans"/>
          <w:sz w:val="19"/>
          <w:szCs w:val="19"/>
        </w:rPr>
        <w:t xml:space="preserve">Friedman, H., </w:t>
      </w:r>
      <w:proofErr w:type="spellStart"/>
      <w:r w:rsidRPr="05CB145A">
        <w:rPr>
          <w:rFonts w:ascii="Open Sans" w:hAnsi="Open Sans" w:eastAsia="Open Sans" w:cs="Open Sans"/>
          <w:sz w:val="19"/>
          <w:szCs w:val="19"/>
        </w:rPr>
        <w:t>Edris</w:t>
      </w:r>
      <w:proofErr w:type="spellEnd"/>
      <w:r w:rsidRPr="05CB145A">
        <w:rPr>
          <w:rFonts w:ascii="Open Sans" w:hAnsi="Open Sans" w:eastAsia="Open Sans" w:cs="Open Sans"/>
          <w:sz w:val="19"/>
          <w:szCs w:val="19"/>
        </w:rPr>
        <w:t xml:space="preserve">, S. and Friedman, L., 2015. Is Greed Good? Learning Business Ethics from King Leopold II, Mass Murderer. </w:t>
      </w:r>
      <w:r w:rsidRPr="05CB145A">
        <w:rPr>
          <w:rFonts w:ascii="Open Sans" w:hAnsi="Open Sans" w:eastAsia="Open Sans" w:cs="Open Sans"/>
          <w:i/>
          <w:iCs/>
          <w:sz w:val="19"/>
          <w:szCs w:val="19"/>
        </w:rPr>
        <w:t>SSRN Electronic Journal</w:t>
      </w:r>
      <w:r w:rsidRPr="05CB145A">
        <w:rPr>
          <w:rFonts w:ascii="Open Sans" w:hAnsi="Open Sans" w:eastAsia="Open Sans" w:cs="Open Sans"/>
          <w:sz w:val="19"/>
          <w:szCs w:val="19"/>
        </w:rPr>
        <w:t>,.</w:t>
      </w:r>
    </w:p>
    <w:p w:rsidR="184C4132" w:rsidP="05CB145A" w:rsidRDefault="184C4132" w14:paraId="0D9BACFD" w14:textId="26E0154C">
      <w:pPr>
        <w:rPr>
          <w:rFonts w:ascii="Open Sans" w:hAnsi="Open Sans" w:eastAsia="Open Sans" w:cs="Open Sans"/>
          <w:sz w:val="19"/>
          <w:szCs w:val="19"/>
        </w:rPr>
      </w:pPr>
      <w:r w:rsidRPr="05CB145A">
        <w:rPr>
          <w:rFonts w:ascii="Open Sans" w:hAnsi="Open Sans" w:eastAsia="Open Sans" w:cs="Open Sans"/>
          <w:sz w:val="19"/>
          <w:szCs w:val="19"/>
        </w:rPr>
        <w:t xml:space="preserve">Corporate Finance Institute. 2022. </w:t>
      </w:r>
      <w:r w:rsidRPr="05CB145A">
        <w:rPr>
          <w:rFonts w:ascii="Open Sans" w:hAnsi="Open Sans" w:eastAsia="Open Sans" w:cs="Open Sans"/>
          <w:i/>
          <w:iCs/>
          <w:sz w:val="19"/>
          <w:szCs w:val="19"/>
        </w:rPr>
        <w:t>Friedman Doctrine</w:t>
      </w:r>
      <w:r w:rsidRPr="05CB145A">
        <w:rPr>
          <w:rFonts w:ascii="Open Sans" w:hAnsi="Open Sans" w:eastAsia="Open Sans" w:cs="Open Sans"/>
          <w:sz w:val="19"/>
          <w:szCs w:val="19"/>
        </w:rPr>
        <w:t>. [online] Available at: &lt;https://corporatefinanceinstitute.com/resources/knowledge/finance/friedman-doctrine/&gt; [Accessed 25 January 2022].</w:t>
      </w:r>
    </w:p>
    <w:p w:rsidRPr="00C40D9F" w:rsidR="00C40D9F" w:rsidP="00C40D9F" w:rsidRDefault="00C40D9F" w14:paraId="3C00F16E" w14:textId="77777777">
      <w:pPr>
        <w:spacing w:after="0" w:line="240" w:lineRule="auto"/>
        <w:divId w:val="337777225"/>
        <w:rPr>
          <w:rFonts w:ascii="Times New Roman" w:hAnsi="Times New Roman" w:eastAsia="Times New Roman" w:cs="Times New Roman"/>
          <w:sz w:val="24"/>
          <w:szCs w:val="24"/>
          <w:lang w:eastAsia="en-GB"/>
        </w:rPr>
      </w:pPr>
      <w:r w:rsidRPr="00C40D9F" w:rsidR="00C40D9F">
        <w:rPr>
          <w:rFonts w:ascii="Open Sans" w:hAnsi="Open Sans" w:eastAsia="Times New Roman" w:cs="Open Sans"/>
          <w:color w:val="000000"/>
          <w:sz w:val="20"/>
          <w:szCs w:val="20"/>
          <w:shd w:val="clear" w:color="auto" w:fill="FFFFFF"/>
          <w:lang w:eastAsia="en-GB"/>
        </w:rPr>
        <w:t>The Fact Site. 2022. </w:t>
      </w:r>
      <w:r w:rsidRPr="44B5D770" w:rsidR="00C40D9F">
        <w:rPr>
          <w:rFonts w:ascii="Open Sans" w:hAnsi="Open Sans" w:eastAsia="Times New Roman" w:cs="Open Sans"/>
          <w:i w:val="1"/>
          <w:iCs w:val="1"/>
          <w:color w:val="000000"/>
          <w:sz w:val="20"/>
          <w:szCs w:val="20"/>
          <w:lang w:eastAsia="en-GB"/>
        </w:rPr>
        <w:t>The History Of Tesco - The Fact Site</w:t>
      </w:r>
      <w:r w:rsidRPr="00C40D9F" w:rsidR="00C40D9F">
        <w:rPr>
          <w:rFonts w:ascii="Open Sans" w:hAnsi="Open Sans" w:eastAsia="Times New Roman" w:cs="Open Sans"/>
          <w:color w:val="000000"/>
          <w:sz w:val="20"/>
          <w:szCs w:val="20"/>
          <w:shd w:val="clear" w:color="auto" w:fill="FFFFFF"/>
          <w:lang w:eastAsia="en-GB"/>
        </w:rPr>
        <w:t>. [online] Available at: &lt;https://www.thefactsite.com/history-of-tescos/&gt; [Accessed 23 January 2022].</w:t>
      </w:r>
    </w:p>
    <w:p w:rsidR="44B5D770" w:rsidP="44B5D770" w:rsidRDefault="44B5D770" w14:paraId="1D660781" w14:textId="45441EEC">
      <w:pPr>
        <w:pStyle w:val="Normal"/>
        <w:rPr>
          <w:rFonts w:ascii="Open Sans" w:hAnsi="Open Sans" w:eastAsia="Times New Roman" w:cs="Open Sans"/>
          <w:color w:val="000000" w:themeColor="text1" w:themeTint="FF" w:themeShade="FF"/>
          <w:sz w:val="20"/>
          <w:szCs w:val="20"/>
          <w:lang w:eastAsia="en-GB"/>
        </w:rPr>
      </w:pPr>
    </w:p>
    <w:p w:rsidRPr="002C7879" w:rsidR="002C7879" w:rsidP="44B5D770" w:rsidRDefault="002C7879" w14:textId="700F99EE" w14:paraId="31590ED4">
      <w:pPr>
        <w:pStyle w:val="Normal"/>
        <w:spacing w:after="0" w:line="240" w:lineRule="auto"/>
        <w:divId w:val="1083836209"/>
        <w:rPr>
          <w:rFonts w:ascii="Times New Roman" w:hAnsi="Times New Roman" w:eastAsia="Times New Roman" w:cs="Times New Roman"/>
          <w:sz w:val="24"/>
          <w:szCs w:val="24"/>
          <w:lang w:eastAsia="en-GB"/>
        </w:rPr>
      </w:pPr>
      <w:r w:rsidRPr="002C7879" w:rsidR="002C7879">
        <w:rPr>
          <w:rFonts w:ascii="Open Sans" w:hAnsi="Open Sans" w:eastAsia="Times New Roman" w:cs="Open Sans"/>
          <w:color w:val="000000"/>
          <w:sz w:val="20"/>
          <w:szCs w:val="20"/>
          <w:shd w:val="clear" w:color="auto" w:fill="FFFFFF"/>
          <w:lang w:eastAsia="en-GB"/>
        </w:rPr>
        <w:t>2022. [online] Available at: &lt;https://www.cnbc.com/v</w:t>
      </w:r>
      <w:r w:rsidR="002C7879">
        <w:rPr>
          <w:rFonts w:ascii="Open Sans" w:hAnsi="Open Sans" w:eastAsia="Times New Roman" w:cs="Open Sans"/>
          <w:color w:val="000000"/>
          <w:sz w:val="20"/>
          <w:szCs w:val="20"/>
          <w:shd w:val="clear" w:color="auto" w:fill="FFFFFF"/>
          <w:lang w:eastAsia="en-GB"/>
        </w:rPr>
        <w:t>ideo/</w:t>
      </w:r>
      <w:r w:rsidRPr="002C7879" w:rsidR="002C7879">
        <w:rPr>
          <w:rFonts w:ascii="Open Sans" w:hAnsi="Open Sans" w:eastAsia="Times New Roman" w:cs="Open Sans"/>
          <w:color w:val="000000"/>
          <w:sz w:val="20"/>
          <w:szCs w:val="20"/>
          <w:shd w:val="clear" w:color="auto" w:fill="FFFFFF"/>
          <w:lang w:eastAsia="en-GB"/>
        </w:rPr>
        <w:t>tesco-addressing-ethical-issues-through-action-cfo-says.html&gt; [Accessed 25 January 2022].</w:t>
      </w:r>
    </w:p>
    <w:p w:rsidR="121C4D45" w:rsidP="209CFCDD" w:rsidRDefault="121C4D45" w14:paraId="722A57CF" w14:textId="65891254">
      <w:pPr>
        <w:rPr>
          <w:rFonts w:ascii="Open Sans" w:hAnsi="Open Sans" w:eastAsia="Open Sans" w:cs="Open Sans"/>
          <w:sz w:val="19"/>
          <w:szCs w:val="19"/>
        </w:rPr>
      </w:pPr>
      <w:r w:rsidRPr="209CFCDD">
        <w:rPr>
          <w:rFonts w:ascii="Open Sans" w:hAnsi="Open Sans" w:eastAsia="Open Sans" w:cs="Open Sans"/>
          <w:sz w:val="19"/>
          <w:szCs w:val="19"/>
        </w:rPr>
        <w:t>2022. [online] Available at: &lt;https://www.tescoplc.com/news/2020/interim-results-202021/&gt; [Accessed 27 January 2022].</w:t>
      </w:r>
    </w:p>
    <w:p w:rsidR="7E1342C1" w:rsidP="209CFCDD" w:rsidRDefault="7E1342C1" w14:paraId="4927E4C4" w14:textId="43491F2B">
      <w:pPr>
        <w:rPr>
          <w:rFonts w:ascii="Open Sans" w:hAnsi="Open Sans" w:eastAsia="Open Sans" w:cs="Open Sans"/>
          <w:sz w:val="19"/>
          <w:szCs w:val="19"/>
        </w:rPr>
      </w:pPr>
      <w:r w:rsidRPr="09AEFF42" w:rsidR="7E1342C1">
        <w:rPr>
          <w:rFonts w:ascii="Open Sans" w:hAnsi="Open Sans" w:eastAsia="Open Sans" w:cs="Open Sans"/>
          <w:sz w:val="19"/>
          <w:szCs w:val="19"/>
        </w:rPr>
        <w:t>Core.ac.uk. 2022. [online] Available at: &lt;https://core.ac.uk&gt; [Accessed 27 January 2022].</w:t>
      </w:r>
    </w:p>
    <w:p w:rsidR="4EC316FC" w:rsidP="602FD4C1" w:rsidRDefault="4EC316FC" w14:paraId="62886C0C" w14:textId="6BE18DD9">
      <w:pPr>
        <w:pStyle w:val="Normal"/>
        <w:rPr>
          <w:rFonts w:ascii="Open Sans" w:hAnsi="Open Sans" w:eastAsia="Open Sans" w:cs="Open Sans"/>
          <w:noProof w:val="0"/>
          <w:sz w:val="19"/>
          <w:szCs w:val="19"/>
          <w:lang w:val="en-GB"/>
        </w:rPr>
      </w:pPr>
      <w:r w:rsidRPr="09AEFF42" w:rsidR="4EC316FC">
        <w:rPr>
          <w:rFonts w:ascii="Open Sans" w:hAnsi="Open Sans" w:eastAsia="Open Sans" w:cs="Open Sans"/>
          <w:noProof w:val="0"/>
          <w:sz w:val="19"/>
          <w:szCs w:val="19"/>
          <w:lang w:val="en-GB"/>
        </w:rPr>
        <w:t xml:space="preserve">BBC News. 2022. </w:t>
      </w:r>
      <w:r w:rsidRPr="09AEFF42" w:rsidR="4EC316FC">
        <w:rPr>
          <w:rFonts w:ascii="Open Sans" w:hAnsi="Open Sans" w:eastAsia="Open Sans" w:cs="Open Sans"/>
          <w:i w:val="1"/>
          <w:iCs w:val="1"/>
          <w:noProof w:val="0"/>
          <w:sz w:val="19"/>
          <w:szCs w:val="19"/>
          <w:lang w:val="en-GB"/>
        </w:rPr>
        <w:t>Tesco counts cost of Covid trading as profits drop</w:t>
      </w:r>
      <w:r w:rsidRPr="09AEFF42" w:rsidR="4EC316FC">
        <w:rPr>
          <w:rFonts w:ascii="Open Sans" w:hAnsi="Open Sans" w:eastAsia="Open Sans" w:cs="Open Sans"/>
          <w:noProof w:val="0"/>
          <w:sz w:val="19"/>
          <w:szCs w:val="19"/>
          <w:lang w:val="en-GB"/>
        </w:rPr>
        <w:t>. [online] Available at: &lt;https://www.bbc.co.uk/news/business-&gt; [Accessed 27 January 2022].</w:t>
      </w:r>
    </w:p>
    <w:p w:rsidR="03813ABD" w:rsidP="602FD4C1" w:rsidRDefault="03813ABD" w14:paraId="00736078" w14:textId="60C18256">
      <w:pPr>
        <w:pStyle w:val="Normal"/>
        <w:rPr>
          <w:rFonts w:ascii="Open Sans" w:hAnsi="Open Sans" w:eastAsia="Open Sans" w:cs="Open Sans"/>
          <w:noProof w:val="0"/>
          <w:sz w:val="19"/>
          <w:szCs w:val="19"/>
          <w:lang w:val="en-GB"/>
        </w:rPr>
      </w:pPr>
      <w:r w:rsidRPr="602FD4C1" w:rsidR="03813ABD">
        <w:rPr>
          <w:rFonts w:ascii="Open Sans" w:hAnsi="Open Sans" w:eastAsia="Open Sans" w:cs="Open Sans"/>
          <w:noProof w:val="0"/>
          <w:sz w:val="19"/>
          <w:szCs w:val="19"/>
          <w:lang w:val="en-GB"/>
        </w:rPr>
        <w:t xml:space="preserve">Google Books. 2022. </w:t>
      </w:r>
      <w:r w:rsidRPr="602FD4C1" w:rsidR="03813ABD">
        <w:rPr>
          <w:rFonts w:ascii="Open Sans" w:hAnsi="Open Sans" w:eastAsia="Open Sans" w:cs="Open Sans"/>
          <w:i w:val="1"/>
          <w:iCs w:val="1"/>
          <w:noProof w:val="0"/>
          <w:sz w:val="19"/>
          <w:szCs w:val="19"/>
          <w:lang w:val="en-GB"/>
        </w:rPr>
        <w:t>Agroecosystem Sustainability</w:t>
      </w:r>
      <w:r w:rsidRPr="602FD4C1" w:rsidR="03813ABD">
        <w:rPr>
          <w:rFonts w:ascii="Open Sans" w:hAnsi="Open Sans" w:eastAsia="Open Sans" w:cs="Open Sans"/>
          <w:noProof w:val="0"/>
          <w:sz w:val="19"/>
          <w:szCs w:val="19"/>
          <w:lang w:val="en-GB"/>
        </w:rPr>
        <w:t>. [online] Available at: &lt;https://books.google.co.</w:t>
      </w:r>
      <w:proofErr w:type="spellStart"/>
      <w:r w:rsidRPr="602FD4C1" w:rsidR="03813ABD">
        <w:rPr>
          <w:rFonts w:ascii="Open Sans" w:hAnsi="Open Sans" w:eastAsia="Open Sans" w:cs="Open Sans"/>
          <w:noProof w:val="0"/>
          <w:sz w:val="19"/>
          <w:szCs w:val="19"/>
          <w:lang w:val="en-GB"/>
        </w:rPr>
        <w:t>uk</w:t>
      </w:r>
      <w:proofErr w:type="spellEnd"/>
      <w:r w:rsidRPr="602FD4C1" w:rsidR="03813ABD">
        <w:rPr>
          <w:rFonts w:ascii="Open Sans" w:hAnsi="Open Sans" w:eastAsia="Open Sans" w:cs="Open Sans"/>
          <w:noProof w:val="0"/>
          <w:sz w:val="19"/>
          <w:szCs w:val="19"/>
          <w:lang w:val="en-GB"/>
        </w:rPr>
        <w:t>/books6+pillar+model+in+sustainability&amp;ots&gt; [Accessed 27 January 2022].</w:t>
      </w:r>
    </w:p>
    <w:p w:rsidR="3E005A7B" w:rsidP="602FD4C1" w:rsidRDefault="3E005A7B" w14:paraId="725AD5B4" w14:textId="3EEE9D88">
      <w:pPr>
        <w:pStyle w:val="Normal"/>
        <w:rPr>
          <w:rFonts w:ascii="Open Sans" w:hAnsi="Open Sans" w:eastAsia="Open Sans" w:cs="Open Sans"/>
          <w:noProof w:val="0"/>
          <w:sz w:val="19"/>
          <w:szCs w:val="19"/>
          <w:lang w:val="en-GB"/>
        </w:rPr>
      </w:pPr>
      <w:r w:rsidRPr="602FD4C1" w:rsidR="3E005A7B">
        <w:rPr>
          <w:rFonts w:ascii="Open Sans" w:hAnsi="Open Sans" w:eastAsia="Open Sans" w:cs="Open Sans"/>
          <w:noProof w:val="0"/>
          <w:sz w:val="19"/>
          <w:szCs w:val="19"/>
          <w:lang w:val="en-GB"/>
        </w:rPr>
        <w:t xml:space="preserve">the Guardian. 2022. </w:t>
      </w:r>
      <w:r w:rsidRPr="602FD4C1" w:rsidR="3E005A7B">
        <w:rPr>
          <w:rFonts w:ascii="Open Sans" w:hAnsi="Open Sans" w:eastAsia="Open Sans" w:cs="Open Sans"/>
          <w:i w:val="1"/>
          <w:iCs w:val="1"/>
          <w:noProof w:val="0"/>
          <w:sz w:val="19"/>
          <w:szCs w:val="19"/>
          <w:lang w:val="en-GB"/>
        </w:rPr>
        <w:t>Tesco gives permanent jobs to 16,000 staff taken on in Covid crisis</w:t>
      </w:r>
      <w:r w:rsidRPr="602FD4C1" w:rsidR="3E005A7B">
        <w:rPr>
          <w:rFonts w:ascii="Open Sans" w:hAnsi="Open Sans" w:eastAsia="Open Sans" w:cs="Open Sans"/>
          <w:noProof w:val="0"/>
          <w:sz w:val="19"/>
          <w:szCs w:val="19"/>
          <w:lang w:val="en-GB"/>
        </w:rPr>
        <w:t>. [online] Available at: &lt;https://www.theguardian.com/business/2020/aug/24/tesco-gives-permanent-jobs-to-16000-staff-taken-on-in-covid-crisis&gt; [Accessed 27 January 2022].</w:t>
      </w:r>
    </w:p>
    <w:p w:rsidR="7E29F1D7" w:rsidP="602FD4C1" w:rsidRDefault="7E29F1D7" w14:paraId="12FBCD4B" w14:textId="2D7B37B1">
      <w:pPr>
        <w:pStyle w:val="Normal"/>
        <w:rPr>
          <w:rFonts w:ascii="Open Sans" w:hAnsi="Open Sans" w:eastAsia="Open Sans" w:cs="Open Sans"/>
          <w:noProof w:val="0"/>
          <w:sz w:val="19"/>
          <w:szCs w:val="19"/>
          <w:lang w:val="en-GB"/>
        </w:rPr>
      </w:pPr>
      <w:r w:rsidRPr="69A9DAE4" w:rsidR="7E29F1D7">
        <w:rPr>
          <w:rFonts w:ascii="Open Sans" w:hAnsi="Open Sans" w:eastAsia="Open Sans" w:cs="Open Sans"/>
          <w:noProof w:val="0"/>
          <w:sz w:val="19"/>
          <w:szCs w:val="19"/>
          <w:lang w:val="en-GB"/>
        </w:rPr>
        <w:t xml:space="preserve">WWF. 2022. </w:t>
      </w:r>
      <w:r w:rsidRPr="69A9DAE4" w:rsidR="7E29F1D7">
        <w:rPr>
          <w:rFonts w:ascii="Open Sans" w:hAnsi="Open Sans" w:eastAsia="Open Sans" w:cs="Open Sans"/>
          <w:i w:val="1"/>
          <w:iCs w:val="1"/>
          <w:noProof w:val="0"/>
          <w:sz w:val="19"/>
          <w:szCs w:val="19"/>
          <w:lang w:val="en-GB"/>
        </w:rPr>
        <w:t xml:space="preserve">Three ways </w:t>
      </w:r>
      <w:r w:rsidRPr="69A9DAE4" w:rsidR="7E29F1D7">
        <w:rPr>
          <w:rFonts w:ascii="Open Sans" w:hAnsi="Open Sans" w:eastAsia="Open Sans" w:cs="Open Sans"/>
          <w:i w:val="1"/>
          <w:iCs w:val="1"/>
          <w:noProof w:val="0"/>
          <w:sz w:val="19"/>
          <w:szCs w:val="19"/>
          <w:lang w:val="en-GB"/>
        </w:rPr>
        <w:t>we’re</w:t>
      </w:r>
      <w:r w:rsidRPr="69A9DAE4" w:rsidR="7E29F1D7">
        <w:rPr>
          <w:rFonts w:ascii="Open Sans" w:hAnsi="Open Sans" w:eastAsia="Open Sans" w:cs="Open Sans"/>
          <w:i w:val="1"/>
          <w:iCs w:val="1"/>
          <w:noProof w:val="0"/>
          <w:sz w:val="19"/>
          <w:szCs w:val="19"/>
          <w:lang w:val="en-GB"/>
        </w:rPr>
        <w:t xml:space="preserve"> fighting for your world with Tesco</w:t>
      </w:r>
      <w:r w:rsidRPr="69A9DAE4" w:rsidR="7E29F1D7">
        <w:rPr>
          <w:rFonts w:ascii="Open Sans" w:hAnsi="Open Sans" w:eastAsia="Open Sans" w:cs="Open Sans"/>
          <w:noProof w:val="0"/>
          <w:sz w:val="19"/>
          <w:szCs w:val="19"/>
          <w:lang w:val="en-GB"/>
        </w:rPr>
        <w:t>. [online] Available at: &lt;https://www.wwf.org.uk/updates/three-ways-were-fighting-your-world-tesco&gt; [Accessed 27 January 2022].</w:t>
      </w:r>
    </w:p>
    <w:p w:rsidR="3A666E80" w:rsidP="69A9DAE4" w:rsidRDefault="3A666E80" w14:paraId="1AAF5722" w14:textId="535F075F">
      <w:pPr>
        <w:pStyle w:val="Normal"/>
        <w:rPr>
          <w:rFonts w:ascii="Open Sans" w:hAnsi="Open Sans" w:eastAsia="Open Sans" w:cs="Open Sans"/>
          <w:noProof w:val="0"/>
          <w:sz w:val="19"/>
          <w:szCs w:val="19"/>
          <w:lang w:val="en-GB"/>
        </w:rPr>
      </w:pPr>
      <w:r w:rsidRPr="69A9DAE4" w:rsidR="3A666E80">
        <w:rPr>
          <w:rFonts w:ascii="Open Sans" w:hAnsi="Open Sans" w:eastAsia="Open Sans" w:cs="Open Sans"/>
          <w:noProof w:val="0"/>
          <w:sz w:val="19"/>
          <w:szCs w:val="19"/>
          <w:lang w:val="en-GB"/>
        </w:rPr>
        <w:t xml:space="preserve">Climateaction.org. 2022. </w:t>
      </w:r>
      <w:r w:rsidRPr="69A9DAE4" w:rsidR="3A666E80">
        <w:rPr>
          <w:rFonts w:ascii="Open Sans" w:hAnsi="Open Sans" w:eastAsia="Open Sans" w:cs="Open Sans"/>
          <w:i w:val="1"/>
          <w:iCs w:val="1"/>
          <w:noProof w:val="0"/>
          <w:sz w:val="19"/>
          <w:szCs w:val="19"/>
          <w:lang w:val="en-GB"/>
        </w:rPr>
        <w:t>Tesco partners with WWF to halve the environmental impact of food production - Climate Action</w:t>
      </w:r>
      <w:r w:rsidRPr="69A9DAE4" w:rsidR="3A666E80">
        <w:rPr>
          <w:rFonts w:ascii="Open Sans" w:hAnsi="Open Sans" w:eastAsia="Open Sans" w:cs="Open Sans"/>
          <w:noProof w:val="0"/>
          <w:sz w:val="19"/>
          <w:szCs w:val="19"/>
          <w:lang w:val="en-GB"/>
        </w:rPr>
        <w:t>. [online] Available at: &lt;https://www.climateaction.org/news/tesco-partners-with-wwf-to-halve-the-environmental-impact-of-food-productio&gt; [Accessed 7 February 2022].</w:t>
      </w:r>
    </w:p>
    <w:p w:rsidR="3FEC7F0C" w:rsidP="69A9DAE4" w:rsidRDefault="3FEC7F0C" w14:paraId="1CA96DDE" w14:textId="433E795A">
      <w:pPr>
        <w:pStyle w:val="Normal"/>
        <w:rPr>
          <w:rFonts w:ascii="Open Sans" w:hAnsi="Open Sans" w:eastAsia="Open Sans" w:cs="Open Sans"/>
          <w:noProof w:val="0"/>
          <w:sz w:val="19"/>
          <w:szCs w:val="19"/>
          <w:lang w:val="en-GB"/>
        </w:rPr>
      </w:pPr>
      <w:r w:rsidRPr="69A9DAE4" w:rsidR="5843A24F">
        <w:rPr>
          <w:rFonts w:ascii="Open Sans" w:hAnsi="Open Sans" w:eastAsia="Open Sans" w:cs="Open Sans"/>
          <w:noProof w:val="0"/>
          <w:sz w:val="19"/>
          <w:szCs w:val="19"/>
          <w:lang w:val="en-GB"/>
        </w:rPr>
        <w:t xml:space="preserve">Retail Insight Network. 2022. </w:t>
      </w:r>
      <w:r w:rsidRPr="69A9DAE4" w:rsidR="5843A24F">
        <w:rPr>
          <w:rFonts w:ascii="Open Sans" w:hAnsi="Open Sans" w:eastAsia="Open Sans" w:cs="Open Sans"/>
          <w:i w:val="1"/>
          <w:iCs w:val="1"/>
          <w:noProof w:val="0"/>
          <w:sz w:val="19"/>
          <w:szCs w:val="19"/>
          <w:lang w:val="en-GB"/>
        </w:rPr>
        <w:t>Tesco registers 2.4% increase in third-quarter group sales</w:t>
      </w:r>
      <w:r w:rsidRPr="69A9DAE4" w:rsidR="5843A24F">
        <w:rPr>
          <w:rFonts w:ascii="Open Sans" w:hAnsi="Open Sans" w:eastAsia="Open Sans" w:cs="Open Sans"/>
          <w:noProof w:val="0"/>
          <w:sz w:val="19"/>
          <w:szCs w:val="19"/>
          <w:lang w:val="en-GB"/>
        </w:rPr>
        <w:t>. [online] Available at: &lt;https://www.retail-insight-network.com/news/tesco-q3-2022-results/&gt; [Accessed 7 February 2022].</w:t>
      </w:r>
    </w:p>
    <w:p w:rsidR="58184024" w:rsidP="69A9DAE4" w:rsidRDefault="58184024" w14:paraId="02D158FE" w14:textId="1271AED3">
      <w:pPr>
        <w:pStyle w:val="Normal"/>
        <w:rPr>
          <w:rFonts w:ascii="Open Sans" w:hAnsi="Open Sans" w:eastAsia="Open Sans" w:cs="Open Sans"/>
          <w:noProof w:val="0"/>
          <w:sz w:val="19"/>
          <w:szCs w:val="19"/>
          <w:lang w:val="en-GB"/>
        </w:rPr>
      </w:pPr>
      <w:r w:rsidRPr="44B5D770" w:rsidR="58184024">
        <w:rPr>
          <w:rFonts w:ascii="Open Sans" w:hAnsi="Open Sans" w:eastAsia="Open Sans" w:cs="Open Sans"/>
          <w:noProof w:val="0"/>
          <w:sz w:val="19"/>
          <w:szCs w:val="19"/>
          <w:lang w:val="en-GB"/>
        </w:rPr>
        <w:t xml:space="preserve">Independent TV. 2022. </w:t>
      </w:r>
      <w:r w:rsidRPr="44B5D770" w:rsidR="58184024">
        <w:rPr>
          <w:rFonts w:ascii="Open Sans" w:hAnsi="Open Sans" w:eastAsia="Open Sans" w:cs="Open Sans"/>
          <w:i w:val="1"/>
          <w:iCs w:val="1"/>
          <w:noProof w:val="0"/>
          <w:sz w:val="19"/>
          <w:szCs w:val="19"/>
          <w:lang w:val="en-GB"/>
        </w:rPr>
        <w:t xml:space="preserve">Tesco </w:t>
      </w:r>
      <w:r w:rsidRPr="44B5D770" w:rsidR="58184024">
        <w:rPr>
          <w:rFonts w:ascii="Open Sans" w:hAnsi="Open Sans" w:eastAsia="Open Sans" w:cs="Open Sans"/>
          <w:i w:val="1"/>
          <w:iCs w:val="1"/>
          <w:noProof w:val="0"/>
          <w:sz w:val="19"/>
          <w:szCs w:val="19"/>
          <w:lang w:val="en-GB"/>
        </w:rPr>
        <w:t>chairman</w:t>
      </w:r>
      <w:r w:rsidRPr="44B5D770" w:rsidR="58184024">
        <w:rPr>
          <w:rFonts w:ascii="Open Sans" w:hAnsi="Open Sans" w:eastAsia="Open Sans" w:cs="Open Sans"/>
          <w:i w:val="1"/>
          <w:iCs w:val="1"/>
          <w:noProof w:val="0"/>
          <w:sz w:val="19"/>
          <w:szCs w:val="19"/>
          <w:lang w:val="en-GB"/>
        </w:rPr>
        <w:t xml:space="preserve"> John Allan suggests sell-by dates will be removed in the future</w:t>
      </w:r>
      <w:r w:rsidRPr="44B5D770" w:rsidR="58184024">
        <w:rPr>
          <w:rFonts w:ascii="Open Sans" w:hAnsi="Open Sans" w:eastAsia="Open Sans" w:cs="Open Sans"/>
          <w:noProof w:val="0"/>
          <w:sz w:val="19"/>
          <w:szCs w:val="19"/>
          <w:lang w:val="en-GB"/>
        </w:rPr>
        <w:t>. [online] Available at: &lt;https://www.independent.co.</w:t>
      </w:r>
      <w:r w:rsidRPr="44B5D770" w:rsidR="58184024">
        <w:rPr>
          <w:rFonts w:ascii="Open Sans" w:hAnsi="Open Sans" w:eastAsia="Open Sans" w:cs="Open Sans"/>
          <w:noProof w:val="0"/>
          <w:sz w:val="19"/>
          <w:szCs w:val="19"/>
          <w:lang w:val="en-GB"/>
        </w:rPr>
        <w:t>uk</w:t>
      </w:r>
      <w:r w:rsidRPr="44B5D770" w:rsidR="58184024">
        <w:rPr>
          <w:rFonts w:ascii="Open Sans" w:hAnsi="Open Sans" w:eastAsia="Open Sans" w:cs="Open Sans"/>
          <w:noProof w:val="0"/>
          <w:sz w:val="19"/>
          <w:szCs w:val="19"/>
          <w:lang w:val="en-GB"/>
        </w:rPr>
        <w:t>/tv/news/tesco-sell-by-dates-food-vb7342499&gt; [Accessed 7 February 2022].</w:t>
      </w:r>
    </w:p>
    <w:p w:rsidR="39B56120" w:rsidP="69A9DAE4" w:rsidRDefault="39B56120" w14:paraId="61016B84" w14:textId="3F83782C">
      <w:pPr>
        <w:pStyle w:val="Normal"/>
        <w:rPr>
          <w:rFonts w:ascii="Open Sans" w:hAnsi="Open Sans" w:eastAsia="Open Sans" w:cs="Open Sans"/>
          <w:noProof w:val="0"/>
          <w:sz w:val="19"/>
          <w:szCs w:val="19"/>
          <w:lang w:val="en-GB"/>
        </w:rPr>
      </w:pPr>
      <w:r w:rsidRPr="69A9DAE4" w:rsidR="39B56120">
        <w:rPr>
          <w:rFonts w:ascii="Open Sans" w:hAnsi="Open Sans" w:eastAsia="Open Sans" w:cs="Open Sans"/>
          <w:noProof w:val="0"/>
          <w:sz w:val="19"/>
          <w:szCs w:val="19"/>
          <w:lang w:val="en-GB"/>
        </w:rPr>
        <w:t xml:space="preserve">London Business News | Londonlovesbusiness.com. 2022. </w:t>
      </w:r>
      <w:r w:rsidRPr="69A9DAE4" w:rsidR="39B56120">
        <w:rPr>
          <w:rFonts w:ascii="Open Sans" w:hAnsi="Open Sans" w:eastAsia="Open Sans" w:cs="Open Sans"/>
          <w:i w:val="1"/>
          <w:iCs w:val="1"/>
          <w:noProof w:val="0"/>
          <w:sz w:val="19"/>
          <w:szCs w:val="19"/>
          <w:lang w:val="en-GB"/>
        </w:rPr>
        <w:t>Tesco looks well set for 2022 - London Business News | Londonlovesbusiness.com</w:t>
      </w:r>
      <w:r w:rsidRPr="69A9DAE4" w:rsidR="39B56120">
        <w:rPr>
          <w:rFonts w:ascii="Open Sans" w:hAnsi="Open Sans" w:eastAsia="Open Sans" w:cs="Open Sans"/>
          <w:noProof w:val="0"/>
          <w:sz w:val="19"/>
          <w:szCs w:val="19"/>
          <w:lang w:val="en-GB"/>
        </w:rPr>
        <w:t>. [online] Available at:</w:t>
      </w:r>
      <w:r w:rsidRPr="69A9DAE4" w:rsidR="39B56120">
        <w:rPr>
          <w:rFonts w:ascii="Open Sans" w:hAnsi="Open Sans" w:eastAsia="Open Sans" w:cs="Open Sans"/>
          <w:noProof w:val="0"/>
          <w:sz w:val="19"/>
          <w:szCs w:val="19"/>
          <w:lang w:val="en-GB"/>
        </w:rPr>
        <w:t xml:space="preserve"> &lt;https://londonlovesbusiness.com/tesco-looks-well-set-for-2022/&gt; [Accessed 7 February 2022].</w:t>
      </w:r>
    </w:p>
    <w:p w:rsidR="2283E344" w:rsidP="69A9DAE4" w:rsidRDefault="2283E344" w14:paraId="3355376C" w14:textId="12ED9335">
      <w:pPr>
        <w:pStyle w:val="Normal"/>
        <w:rPr>
          <w:rFonts w:ascii="Open Sans" w:hAnsi="Open Sans" w:eastAsia="Open Sans" w:cs="Open Sans"/>
          <w:noProof w:val="0"/>
          <w:sz w:val="19"/>
          <w:szCs w:val="19"/>
          <w:lang w:val="en-GB"/>
        </w:rPr>
      </w:pPr>
      <w:r w:rsidRPr="09AEFF42" w:rsidR="2283E344">
        <w:rPr>
          <w:rFonts w:ascii="Open Sans" w:hAnsi="Open Sans" w:eastAsia="Open Sans" w:cs="Open Sans"/>
          <w:noProof w:val="0"/>
          <w:sz w:val="19"/>
          <w:szCs w:val="19"/>
          <w:lang w:val="en-GB"/>
        </w:rPr>
        <w:t>Core.ac.uk. 2022. [online] Available at: &lt;https://core.ac.uk&gt; [Accessed 7 February 2022].</w:t>
      </w:r>
    </w:p>
    <w:p w:rsidR="38C1EC03" w:rsidP="38C1EC03" w:rsidRDefault="38C1EC03" w14:paraId="7C03052B" w14:textId="75EE4B52">
      <w:pPr>
        <w:pStyle w:val="Normal"/>
        <w:rPr>
          <w:rFonts w:ascii="Open Sans" w:hAnsi="Open Sans" w:eastAsia="Open Sans" w:cs="Open Sans"/>
          <w:noProof w:val="0"/>
          <w:sz w:val="19"/>
          <w:szCs w:val="19"/>
          <w:lang w:val="en-GB"/>
        </w:rPr>
      </w:pPr>
      <w:r w:rsidRPr="09AEFF42" w:rsidR="28136244">
        <w:rPr>
          <w:rFonts w:ascii="Open Sans" w:hAnsi="Open Sans" w:eastAsia="Open Sans" w:cs="Open Sans"/>
          <w:noProof w:val="0"/>
          <w:sz w:val="19"/>
          <w:szCs w:val="19"/>
          <w:lang w:val="en-GB"/>
        </w:rPr>
        <w:t>Howandwhat.net. 2022. [online] Available at: &lt;https://howandwhat.net/marketing-mix-tesco-tesco-marketing-mix/&gt; [Accessed 7 February 2022].</w:t>
      </w:r>
    </w:p>
    <w:p w:rsidR="349608CB" w:rsidP="38C1EC03" w:rsidRDefault="349608CB" w14:paraId="2C978CA3" w14:textId="40AB99E7">
      <w:pPr>
        <w:pStyle w:val="Normal"/>
        <w:rPr>
          <w:rFonts w:ascii="Open Sans" w:hAnsi="Open Sans" w:eastAsia="Open Sans" w:cs="Open Sans"/>
          <w:noProof w:val="0"/>
          <w:sz w:val="19"/>
          <w:szCs w:val="19"/>
          <w:lang w:val="en-GB"/>
        </w:rPr>
      </w:pPr>
      <w:r w:rsidRPr="38C1EC03" w:rsidR="349608CB">
        <w:rPr>
          <w:rFonts w:ascii="Open Sans" w:hAnsi="Open Sans" w:eastAsia="Open Sans" w:cs="Open Sans"/>
          <w:noProof w:val="0"/>
          <w:sz w:val="19"/>
          <w:szCs w:val="19"/>
          <w:lang w:val="en-GB"/>
        </w:rPr>
        <w:t xml:space="preserve">Friesner, V., 2022. </w:t>
      </w:r>
      <w:r w:rsidRPr="38C1EC03" w:rsidR="349608CB">
        <w:rPr>
          <w:rFonts w:ascii="Open Sans" w:hAnsi="Open Sans" w:eastAsia="Open Sans" w:cs="Open Sans"/>
          <w:i w:val="1"/>
          <w:iCs w:val="1"/>
          <w:noProof w:val="0"/>
          <w:sz w:val="19"/>
          <w:szCs w:val="19"/>
          <w:lang w:val="en-GB"/>
        </w:rPr>
        <w:t>Loyalty Ladder - Marketing Teacher</w:t>
      </w:r>
      <w:r w:rsidRPr="38C1EC03" w:rsidR="349608CB">
        <w:rPr>
          <w:rFonts w:ascii="Open Sans" w:hAnsi="Open Sans" w:eastAsia="Open Sans" w:cs="Open Sans"/>
          <w:noProof w:val="0"/>
          <w:sz w:val="19"/>
          <w:szCs w:val="19"/>
          <w:lang w:val="en-GB"/>
        </w:rPr>
        <w:t>. [online] Marketing Teacher. Available at: &lt;https://www.marketingteacher.com/the-loyalty-ladder/&gt; [Accessed 11 February 2022].</w:t>
      </w:r>
    </w:p>
    <w:p w:rsidR="3B5C2673" w:rsidP="38C1EC03" w:rsidRDefault="3B5C2673" w14:paraId="1600AC0C" w14:textId="048592B2">
      <w:pPr>
        <w:pStyle w:val="Normal"/>
        <w:rPr>
          <w:rFonts w:ascii="Open Sans" w:hAnsi="Open Sans" w:eastAsia="Open Sans" w:cs="Open Sans"/>
          <w:noProof w:val="0"/>
          <w:sz w:val="19"/>
          <w:szCs w:val="19"/>
          <w:lang w:val="en-GB"/>
        </w:rPr>
      </w:pPr>
      <w:r w:rsidRPr="09AEFF42" w:rsidR="3B5C2673">
        <w:rPr>
          <w:rFonts w:ascii="Open Sans" w:hAnsi="Open Sans" w:eastAsia="Open Sans" w:cs="Open Sans"/>
          <w:noProof w:val="0"/>
          <w:sz w:val="19"/>
          <w:szCs w:val="19"/>
          <w:lang w:val="en-GB"/>
        </w:rPr>
        <w:t xml:space="preserve">Research-Methodology. 2022. </w:t>
      </w:r>
      <w:r w:rsidRPr="09AEFF42" w:rsidR="3B5C2673">
        <w:rPr>
          <w:rFonts w:ascii="Open Sans" w:hAnsi="Open Sans" w:eastAsia="Open Sans" w:cs="Open Sans"/>
          <w:i w:val="1"/>
          <w:iCs w:val="1"/>
          <w:noProof w:val="0"/>
          <w:sz w:val="19"/>
          <w:szCs w:val="19"/>
          <w:lang w:val="en-GB"/>
        </w:rPr>
        <w:t>Tesco Segmentation, Targeting and Positioning - Research-Methodology</w:t>
      </w:r>
      <w:r w:rsidRPr="09AEFF42" w:rsidR="3B5C2673">
        <w:rPr>
          <w:rFonts w:ascii="Open Sans" w:hAnsi="Open Sans" w:eastAsia="Open Sans" w:cs="Open Sans"/>
          <w:noProof w:val="0"/>
          <w:sz w:val="19"/>
          <w:szCs w:val="19"/>
          <w:lang w:val="en-GB"/>
        </w:rPr>
        <w:t>. [online] Available at: &lt;https://research-methodology.net/tesco-segmentation-targeting-and-positioning-2/&gt; [Accessed 12 February 2022].</w:t>
      </w:r>
    </w:p>
    <w:p w:rsidR="09AEFF42" w:rsidP="09AEFF42" w:rsidRDefault="09AEFF42" w14:paraId="366E3531" w14:textId="603EB35A">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the Guardian. 2022. </w:t>
      </w:r>
      <w:r w:rsidRPr="09AEFF42" w:rsidR="09AEFF42">
        <w:rPr>
          <w:rFonts w:ascii="Open Sans" w:hAnsi="Open Sans" w:eastAsia="Open Sans" w:cs="Open Sans"/>
          <w:i w:val="1"/>
          <w:iCs w:val="1"/>
          <w:noProof w:val="0"/>
          <w:sz w:val="19"/>
          <w:szCs w:val="19"/>
          <w:lang w:val="en-GB"/>
        </w:rPr>
        <w:t>Tesco website hit by hackers, leaving thousands of customers frustrated</w:t>
      </w:r>
      <w:r w:rsidRPr="09AEFF42" w:rsidR="09AEFF42">
        <w:rPr>
          <w:rFonts w:ascii="Open Sans" w:hAnsi="Open Sans" w:eastAsia="Open Sans" w:cs="Open Sans"/>
          <w:noProof w:val="0"/>
          <w:sz w:val="19"/>
          <w:szCs w:val="19"/>
          <w:lang w:val="en-GB"/>
        </w:rPr>
        <w:t>. [online] Available at: &lt;https://www.theguardian.com/business/2021/oct/24/tesco-website-hit-by-hackers-leaving-thousands-of-customers-frustrated&gt; [Accessed 15 February 2022].</w:t>
      </w:r>
    </w:p>
    <w:p w:rsidR="09AEFF42" w:rsidP="09AEFF42" w:rsidRDefault="09AEFF42" w14:paraId="6EFAB945" w14:textId="434404DB">
      <w:pPr>
        <w:pStyle w:val="Normal"/>
        <w:rPr>
          <w:rFonts w:ascii="Open Sans" w:hAnsi="Open Sans" w:eastAsia="Open Sans" w:cs="Open Sans"/>
          <w:noProof w:val="0"/>
          <w:sz w:val="19"/>
          <w:szCs w:val="19"/>
          <w:lang w:val="en-GB"/>
        </w:rPr>
      </w:pPr>
      <w:proofErr w:type="spellStart"/>
      <w:r w:rsidRPr="09AEFF42" w:rsidR="09AEFF42">
        <w:rPr>
          <w:rFonts w:ascii="Open Sans" w:hAnsi="Open Sans" w:eastAsia="Open Sans" w:cs="Open Sans"/>
          <w:noProof w:val="0"/>
          <w:sz w:val="19"/>
          <w:szCs w:val="19"/>
          <w:lang w:val="en-GB"/>
        </w:rPr>
        <w:t>Tescos</w:t>
      </w:r>
      <w:proofErr w:type="spellEnd"/>
      <w:r w:rsidRPr="09AEFF42" w:rsidR="09AEFF42">
        <w:rPr>
          <w:rFonts w:ascii="Open Sans" w:hAnsi="Open Sans" w:eastAsia="Open Sans" w:cs="Open Sans"/>
          <w:noProof w:val="0"/>
          <w:sz w:val="19"/>
          <w:szCs w:val="19"/>
          <w:lang w:val="en-GB"/>
        </w:rPr>
        <w:t xml:space="preserve">. 2022. </w:t>
      </w:r>
      <w:r w:rsidRPr="09AEFF42" w:rsidR="09AEFF42">
        <w:rPr>
          <w:rFonts w:ascii="Open Sans" w:hAnsi="Open Sans" w:eastAsia="Open Sans" w:cs="Open Sans"/>
          <w:i w:val="1"/>
          <w:iCs w:val="1"/>
          <w:noProof w:val="0"/>
          <w:sz w:val="19"/>
          <w:szCs w:val="19"/>
          <w:lang w:val="en-GB"/>
        </w:rPr>
        <w:t>Tesco-</w:t>
      </w:r>
      <w:proofErr w:type="spellStart"/>
      <w:r w:rsidRPr="09AEFF42" w:rsidR="09AEFF42">
        <w:rPr>
          <w:rFonts w:ascii="Open Sans" w:hAnsi="Open Sans" w:eastAsia="Open Sans" w:cs="Open Sans"/>
          <w:i w:val="1"/>
          <w:iCs w:val="1"/>
          <w:noProof w:val="0"/>
          <w:sz w:val="19"/>
          <w:szCs w:val="19"/>
          <w:lang w:val="en-GB"/>
        </w:rPr>
        <w:t>privicey</w:t>
      </w:r>
      <w:proofErr w:type="spellEnd"/>
      <w:r w:rsidRPr="09AEFF42" w:rsidR="09AEFF42">
        <w:rPr>
          <w:rFonts w:ascii="Open Sans" w:hAnsi="Open Sans" w:eastAsia="Open Sans" w:cs="Open Sans"/>
          <w:i w:val="1"/>
          <w:iCs w:val="1"/>
          <w:noProof w:val="0"/>
          <w:sz w:val="19"/>
          <w:szCs w:val="19"/>
          <w:lang w:val="en-GB"/>
        </w:rPr>
        <w:t xml:space="preserve"> policies</w:t>
      </w:r>
      <w:r w:rsidRPr="09AEFF42" w:rsidR="09AEFF42">
        <w:rPr>
          <w:rFonts w:ascii="Open Sans" w:hAnsi="Open Sans" w:eastAsia="Open Sans" w:cs="Open Sans"/>
          <w:noProof w:val="0"/>
          <w:sz w:val="19"/>
          <w:szCs w:val="19"/>
          <w:lang w:val="en-GB"/>
        </w:rPr>
        <w:t>. [online] Available at: &lt;https://www.tesco.com/help/privacy-and-cookies/privacy-centre/privacy-policy-information/privacy-policy/&gt; [Accessed 15 February 2022].</w:t>
      </w:r>
    </w:p>
    <w:p w:rsidR="09AEFF42" w:rsidP="09AEFF42" w:rsidRDefault="09AEFF42" w14:paraId="7DFF25EF" w14:textId="3A2F2B8A">
      <w:pPr>
        <w:pStyle w:val="Normal"/>
        <w:rPr>
          <w:rFonts w:ascii="Open Sans" w:hAnsi="Open Sans" w:eastAsia="Open Sans" w:cs="Open Sans"/>
          <w:noProof w:val="0"/>
          <w:sz w:val="19"/>
          <w:szCs w:val="19"/>
          <w:lang w:val="en-GB"/>
        </w:rPr>
      </w:pPr>
      <w:proofErr w:type="spellStart"/>
      <w:r w:rsidRPr="09AEFF42" w:rsidR="09AEFF42">
        <w:rPr>
          <w:rFonts w:ascii="Open Sans" w:hAnsi="Open Sans" w:eastAsia="Open Sans" w:cs="Open Sans"/>
          <w:noProof w:val="0"/>
          <w:sz w:val="19"/>
          <w:szCs w:val="19"/>
          <w:lang w:val="en-GB"/>
        </w:rPr>
        <w:t>Encyclopedia</w:t>
      </w:r>
      <w:proofErr w:type="spellEnd"/>
      <w:r w:rsidRPr="09AEFF42" w:rsidR="09AEFF42">
        <w:rPr>
          <w:rFonts w:ascii="Open Sans" w:hAnsi="Open Sans" w:eastAsia="Open Sans" w:cs="Open Sans"/>
          <w:noProof w:val="0"/>
          <w:sz w:val="19"/>
          <w:szCs w:val="19"/>
          <w:lang w:val="en-GB"/>
        </w:rPr>
        <w:t xml:space="preserve"> Britannica. 2022. </w:t>
      </w:r>
      <w:r w:rsidRPr="09AEFF42" w:rsidR="09AEFF42">
        <w:rPr>
          <w:rFonts w:ascii="Open Sans" w:hAnsi="Open Sans" w:eastAsia="Open Sans" w:cs="Open Sans"/>
          <w:i w:val="1"/>
          <w:iCs w:val="1"/>
          <w:noProof w:val="0"/>
          <w:sz w:val="19"/>
          <w:szCs w:val="19"/>
          <w:lang w:val="en-GB"/>
        </w:rPr>
        <w:t>utilitarianism | Definition, Philosophy, Examples, Ethics, Philosophers, &amp; Facts</w:t>
      </w:r>
      <w:r w:rsidRPr="09AEFF42" w:rsidR="09AEFF42">
        <w:rPr>
          <w:rFonts w:ascii="Open Sans" w:hAnsi="Open Sans" w:eastAsia="Open Sans" w:cs="Open Sans"/>
          <w:noProof w:val="0"/>
          <w:sz w:val="19"/>
          <w:szCs w:val="19"/>
          <w:lang w:val="en-GB"/>
        </w:rPr>
        <w:t>. [online] Available at: &lt;https://www.britannica.com/topic/utilitarianism-philosophy&gt; [Accessed 15 February 2022].</w:t>
      </w:r>
    </w:p>
    <w:p w:rsidR="09AEFF42" w:rsidP="09AEFF42" w:rsidRDefault="09AEFF42" w14:paraId="4CB1167A" w14:textId="3211FC7E">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Ethics.org.au. 2022. </w:t>
      </w:r>
      <w:r w:rsidRPr="09AEFF42" w:rsidR="09AEFF42">
        <w:rPr>
          <w:rFonts w:ascii="Open Sans" w:hAnsi="Open Sans" w:eastAsia="Open Sans" w:cs="Open Sans"/>
          <w:i w:val="1"/>
          <w:iCs w:val="1"/>
          <w:noProof w:val="0"/>
          <w:sz w:val="19"/>
          <w:szCs w:val="19"/>
          <w:lang w:val="en-GB"/>
        </w:rPr>
        <w:t>Right's and Responsibilities Explained - By The Ethics Centre</w:t>
      </w:r>
      <w:r w:rsidRPr="09AEFF42" w:rsidR="09AEFF42">
        <w:rPr>
          <w:rFonts w:ascii="Open Sans" w:hAnsi="Open Sans" w:eastAsia="Open Sans" w:cs="Open Sans"/>
          <w:noProof w:val="0"/>
          <w:sz w:val="19"/>
          <w:szCs w:val="19"/>
          <w:lang w:val="en-GB"/>
        </w:rPr>
        <w:t>. [online] Available at: &lt;https://ethics.org.au/ethics-explainer-rights-and-responsibilities/&gt; [Accessed 15 February 2022].</w:t>
      </w:r>
    </w:p>
    <w:p w:rsidR="09AEFF42" w:rsidP="09AEFF42" w:rsidRDefault="09AEFF42" w14:paraId="18CBD1E4" w14:textId="7F8F6345">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The Diamond Lab Small Business Development Platform. 2022. </w:t>
      </w:r>
      <w:r w:rsidRPr="09AEFF42" w:rsidR="09AEFF42">
        <w:rPr>
          <w:rFonts w:ascii="Open Sans" w:hAnsi="Open Sans" w:eastAsia="Open Sans" w:cs="Open Sans"/>
          <w:i w:val="1"/>
          <w:iCs w:val="1"/>
          <w:noProof w:val="0"/>
          <w:sz w:val="19"/>
          <w:szCs w:val="19"/>
          <w:lang w:val="en-GB"/>
        </w:rPr>
        <w:t xml:space="preserve">Ethical Models </w:t>
      </w:r>
      <w:proofErr w:type="gramStart"/>
      <w:r w:rsidRPr="09AEFF42" w:rsidR="09AEFF42">
        <w:rPr>
          <w:rFonts w:ascii="Open Sans" w:hAnsi="Open Sans" w:eastAsia="Open Sans" w:cs="Open Sans"/>
          <w:i w:val="1"/>
          <w:iCs w:val="1"/>
          <w:noProof w:val="0"/>
          <w:sz w:val="19"/>
          <w:szCs w:val="19"/>
          <w:lang w:val="en-GB"/>
        </w:rPr>
        <w:t>In</w:t>
      </w:r>
      <w:proofErr w:type="gramEnd"/>
      <w:r w:rsidRPr="09AEFF42" w:rsidR="09AEFF42">
        <w:rPr>
          <w:rFonts w:ascii="Open Sans" w:hAnsi="Open Sans" w:eastAsia="Open Sans" w:cs="Open Sans"/>
          <w:i w:val="1"/>
          <w:iCs w:val="1"/>
          <w:noProof w:val="0"/>
          <w:sz w:val="19"/>
          <w:szCs w:val="19"/>
          <w:lang w:val="en-GB"/>
        </w:rPr>
        <w:t xml:space="preserve"> Business Management: How </w:t>
      </w:r>
      <w:proofErr w:type="gramStart"/>
      <w:r w:rsidRPr="09AEFF42" w:rsidR="09AEFF42">
        <w:rPr>
          <w:rFonts w:ascii="Open Sans" w:hAnsi="Open Sans" w:eastAsia="Open Sans" w:cs="Open Sans"/>
          <w:i w:val="1"/>
          <w:iCs w:val="1"/>
          <w:noProof w:val="0"/>
          <w:sz w:val="19"/>
          <w:szCs w:val="19"/>
          <w:lang w:val="en-GB"/>
        </w:rPr>
        <w:t>To</w:t>
      </w:r>
      <w:proofErr w:type="gramEnd"/>
      <w:r w:rsidRPr="09AEFF42" w:rsidR="09AEFF42">
        <w:rPr>
          <w:rFonts w:ascii="Open Sans" w:hAnsi="Open Sans" w:eastAsia="Open Sans" w:cs="Open Sans"/>
          <w:i w:val="1"/>
          <w:iCs w:val="1"/>
          <w:noProof w:val="0"/>
          <w:sz w:val="19"/>
          <w:szCs w:val="19"/>
          <w:lang w:val="en-GB"/>
        </w:rPr>
        <w:t xml:space="preserve"> Make Ethical Decisions</w:t>
      </w:r>
      <w:r w:rsidRPr="09AEFF42" w:rsidR="09AEFF42">
        <w:rPr>
          <w:rFonts w:ascii="Open Sans" w:hAnsi="Open Sans" w:eastAsia="Open Sans" w:cs="Open Sans"/>
          <w:noProof w:val="0"/>
          <w:sz w:val="19"/>
          <w:szCs w:val="19"/>
          <w:lang w:val="en-GB"/>
        </w:rPr>
        <w:t>. [online] Available at: &lt;https://thediamondlab.org/how-to-make-ethical-decisions-in-a-workplace/&gt; [Accessed 15 February 2022].</w:t>
      </w:r>
    </w:p>
    <w:p w:rsidR="09AEFF42" w:rsidP="09AEFF42" w:rsidRDefault="09AEFF42" w14:paraId="652E3C72" w14:textId="74145E70">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Forbes Advisor. 2022. </w:t>
      </w:r>
      <w:r w:rsidRPr="09AEFF42" w:rsidR="09AEFF42">
        <w:rPr>
          <w:rFonts w:ascii="Open Sans" w:hAnsi="Open Sans" w:eastAsia="Open Sans" w:cs="Open Sans"/>
          <w:i w:val="1"/>
          <w:iCs w:val="1"/>
          <w:noProof w:val="0"/>
          <w:sz w:val="19"/>
          <w:szCs w:val="19"/>
          <w:lang w:val="en-GB"/>
        </w:rPr>
        <w:t xml:space="preserve">Milton Friedman On </w:t>
      </w:r>
      <w:proofErr w:type="gramStart"/>
      <w:r w:rsidRPr="09AEFF42" w:rsidR="09AEFF42">
        <w:rPr>
          <w:rFonts w:ascii="Open Sans" w:hAnsi="Open Sans" w:eastAsia="Open Sans" w:cs="Open Sans"/>
          <w:i w:val="1"/>
          <w:iCs w:val="1"/>
          <w:noProof w:val="0"/>
          <w:sz w:val="19"/>
          <w:szCs w:val="19"/>
          <w:lang w:val="en-GB"/>
        </w:rPr>
        <w:t>The</w:t>
      </w:r>
      <w:proofErr w:type="gramEnd"/>
      <w:r w:rsidRPr="09AEFF42" w:rsidR="09AEFF42">
        <w:rPr>
          <w:rFonts w:ascii="Open Sans" w:hAnsi="Open Sans" w:eastAsia="Open Sans" w:cs="Open Sans"/>
          <w:i w:val="1"/>
          <w:iCs w:val="1"/>
          <w:noProof w:val="0"/>
          <w:sz w:val="19"/>
          <w:szCs w:val="19"/>
          <w:lang w:val="en-GB"/>
        </w:rPr>
        <w:t xml:space="preserve"> Social Responsibility of Business, 50 Years Later</w:t>
      </w:r>
      <w:r w:rsidRPr="09AEFF42" w:rsidR="09AEFF42">
        <w:rPr>
          <w:rFonts w:ascii="Open Sans" w:hAnsi="Open Sans" w:eastAsia="Open Sans" w:cs="Open Sans"/>
          <w:noProof w:val="0"/>
          <w:sz w:val="19"/>
          <w:szCs w:val="19"/>
          <w:lang w:val="en-GB"/>
        </w:rPr>
        <w:t>. [online] Available at: &lt;https://www.forbes.com/advisor/investing/milton-friedman-social-responsibility-of-business/&gt; [Accessed 15 February 2022].</w:t>
      </w:r>
    </w:p>
    <w:p w:rsidR="09AEFF42" w:rsidP="09AEFF42" w:rsidRDefault="09AEFF42" w14:paraId="36799AC5" w14:textId="0F15BCD0">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https://morethandigital.info/en/why-customer-loyalty-is-the-key-to-success/. 2021. </w:t>
      </w:r>
      <w:r w:rsidRPr="09AEFF42" w:rsidR="09AEFF42">
        <w:rPr>
          <w:rFonts w:ascii="Open Sans" w:hAnsi="Open Sans" w:eastAsia="Open Sans" w:cs="Open Sans"/>
          <w:i w:val="1"/>
          <w:iCs w:val="1"/>
          <w:noProof w:val="0"/>
          <w:sz w:val="19"/>
          <w:szCs w:val="19"/>
          <w:lang w:val="en-GB"/>
        </w:rPr>
        <w:t>morethandigital.info</w:t>
      </w:r>
      <w:r w:rsidRPr="09AEFF42" w:rsidR="09AEFF42">
        <w:rPr>
          <w:rFonts w:ascii="Open Sans" w:hAnsi="Open Sans" w:eastAsia="Open Sans" w:cs="Open Sans"/>
          <w:noProof w:val="0"/>
          <w:sz w:val="19"/>
          <w:szCs w:val="19"/>
          <w:lang w:val="en-GB"/>
        </w:rPr>
        <w:t xml:space="preserve">. [online] Available at: &lt;https://morethandigital.info/en/why-customer-loyalty-is-the-key-to-success/ by Johannes Zink </w:t>
      </w:r>
      <w:proofErr w:type="spellStart"/>
      <w:r w:rsidRPr="09AEFF42" w:rsidR="09AEFF42">
        <w:rPr>
          <w:rFonts w:ascii="Open Sans" w:hAnsi="Open Sans" w:eastAsia="Open Sans" w:cs="Open Sans"/>
          <w:noProof w:val="0"/>
          <w:sz w:val="19"/>
          <w:szCs w:val="19"/>
          <w:lang w:val="en-GB"/>
        </w:rPr>
        <w:t>jan</w:t>
      </w:r>
      <w:proofErr w:type="spellEnd"/>
      <w:r w:rsidRPr="09AEFF42" w:rsidR="09AEFF42">
        <w:rPr>
          <w:rFonts w:ascii="Open Sans" w:hAnsi="Open Sans" w:eastAsia="Open Sans" w:cs="Open Sans"/>
          <w:noProof w:val="0"/>
          <w:sz w:val="19"/>
          <w:szCs w:val="19"/>
          <w:lang w:val="en-GB"/>
        </w:rPr>
        <w:t xml:space="preserve"> 2021&gt; [Accessed 15 February 2022].</w:t>
      </w:r>
    </w:p>
    <w:p w:rsidR="09AEFF42" w:rsidP="09AEFF42" w:rsidRDefault="09AEFF42" w14:paraId="28209142" w14:textId="6D7EEC59">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Investopedia. 2022. </w:t>
      </w:r>
      <w:r w:rsidRPr="09AEFF42" w:rsidR="09AEFF42">
        <w:rPr>
          <w:rFonts w:ascii="Open Sans" w:hAnsi="Open Sans" w:eastAsia="Open Sans" w:cs="Open Sans"/>
          <w:i w:val="1"/>
          <w:iCs w:val="1"/>
          <w:noProof w:val="0"/>
          <w:sz w:val="19"/>
          <w:szCs w:val="19"/>
          <w:lang w:val="en-GB"/>
        </w:rPr>
        <w:t>Triple Bottom Line (TBL)</w:t>
      </w:r>
      <w:r w:rsidRPr="09AEFF42" w:rsidR="09AEFF42">
        <w:rPr>
          <w:rFonts w:ascii="Open Sans" w:hAnsi="Open Sans" w:eastAsia="Open Sans" w:cs="Open Sans"/>
          <w:noProof w:val="0"/>
          <w:sz w:val="19"/>
          <w:szCs w:val="19"/>
          <w:lang w:val="en-GB"/>
        </w:rPr>
        <w:t>. [online] Available at: &lt;https://www.investopedia.com/terms/t/triple-bottom-line.asp&gt; [Accessed 15 February 2022].</w:t>
      </w:r>
    </w:p>
    <w:p w:rsidR="09AEFF42" w:rsidP="09AEFF42" w:rsidRDefault="09AEFF42" w14:paraId="2168FBB1" w14:textId="24659B4D">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Denton, J., 2022. </w:t>
      </w:r>
      <w:r w:rsidRPr="09AEFF42" w:rsidR="09AEFF42">
        <w:rPr>
          <w:rFonts w:ascii="Open Sans" w:hAnsi="Open Sans" w:eastAsia="Open Sans" w:cs="Open Sans"/>
          <w:i w:val="1"/>
          <w:iCs w:val="1"/>
          <w:noProof w:val="0"/>
          <w:sz w:val="19"/>
          <w:szCs w:val="19"/>
          <w:lang w:val="en-GB"/>
        </w:rPr>
        <w:t>Tesco market share grows as Brits splash out on mince pies</w:t>
      </w:r>
      <w:r w:rsidRPr="09AEFF42" w:rsidR="09AEFF42">
        <w:rPr>
          <w:rFonts w:ascii="Open Sans" w:hAnsi="Open Sans" w:eastAsia="Open Sans" w:cs="Open Sans"/>
          <w:noProof w:val="0"/>
          <w:sz w:val="19"/>
          <w:szCs w:val="19"/>
          <w:lang w:val="en-GB"/>
        </w:rPr>
        <w:t>. [online] This is Money. Available at: &lt;https://www.thisismoney.co.uk/money/markets/article-10370815/Tesco-market-share-grows-Brits-splash-mince-pies.html&gt; [Accessed 15 February 2022].</w:t>
      </w:r>
    </w:p>
    <w:p w:rsidR="09AEFF42" w:rsidP="09AEFF42" w:rsidRDefault="09AEFF42" w14:paraId="3D653B02" w14:textId="5BB70DDD">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Google.com. 2022. </w:t>
      </w:r>
      <w:r w:rsidRPr="09AEFF42" w:rsidR="09AEFF42">
        <w:rPr>
          <w:rFonts w:ascii="Open Sans" w:hAnsi="Open Sans" w:eastAsia="Open Sans" w:cs="Open Sans"/>
          <w:i w:val="1"/>
          <w:iCs w:val="1"/>
          <w:noProof w:val="0"/>
          <w:sz w:val="19"/>
          <w:szCs w:val="19"/>
          <w:lang w:val="en-GB"/>
        </w:rPr>
        <w:t>customer relations management quotes - Google Search</w:t>
      </w:r>
      <w:r w:rsidRPr="09AEFF42" w:rsidR="09AEFF42">
        <w:rPr>
          <w:rFonts w:ascii="Open Sans" w:hAnsi="Open Sans" w:eastAsia="Open Sans" w:cs="Open Sans"/>
          <w:noProof w:val="0"/>
          <w:sz w:val="19"/>
          <w:szCs w:val="19"/>
          <w:lang w:val="en-GB"/>
        </w:rPr>
        <w:t xml:space="preserve">. [online] Available at: &lt;https://www.google.com/search </w:t>
      </w:r>
      <w:proofErr w:type="spellStart"/>
      <w:r w:rsidRPr="09AEFF42" w:rsidR="09AEFF42">
        <w:rPr>
          <w:rFonts w:ascii="Open Sans" w:hAnsi="Open Sans" w:eastAsia="Open Sans" w:cs="Open Sans"/>
          <w:noProof w:val="0"/>
          <w:sz w:val="19"/>
          <w:szCs w:val="19"/>
          <w:lang w:val="en-GB"/>
        </w:rPr>
        <w:t>customer+relations+management+quotes&amp;client</w:t>
      </w:r>
      <w:proofErr w:type="spellEnd"/>
      <w:r w:rsidRPr="09AEFF42" w:rsidR="09AEFF42">
        <w:rPr>
          <w:rFonts w:ascii="Open Sans" w:hAnsi="Open Sans" w:eastAsia="Open Sans" w:cs="Open Sans"/>
          <w:noProof w:val="0"/>
          <w:sz w:val="19"/>
          <w:szCs w:val="19"/>
          <w:lang w:val="en-GB"/>
        </w:rPr>
        <w:t>&gt; [Accessed 15 February 2022].</w:t>
      </w:r>
    </w:p>
    <w:p w:rsidR="09AEFF42" w:rsidP="09AEFF42" w:rsidRDefault="09AEFF42" w14:paraId="464CFDF8" w14:textId="18A3B6AD">
      <w:pPr>
        <w:pStyle w:val="Normal"/>
        <w:rPr>
          <w:rFonts w:ascii="Open Sans" w:hAnsi="Open Sans" w:eastAsia="Open Sans" w:cs="Open Sans"/>
          <w:noProof w:val="0"/>
          <w:sz w:val="19"/>
          <w:szCs w:val="19"/>
          <w:lang w:val="en-GB"/>
        </w:rPr>
      </w:pPr>
      <w:r w:rsidRPr="09AEFF42" w:rsidR="09AEFF42">
        <w:rPr>
          <w:rFonts w:ascii="Open Sans" w:hAnsi="Open Sans" w:eastAsia="Open Sans" w:cs="Open Sans"/>
          <w:noProof w:val="0"/>
          <w:sz w:val="19"/>
          <w:szCs w:val="19"/>
          <w:lang w:val="en-GB"/>
        </w:rPr>
        <w:t xml:space="preserve">ETCIO.com. 2022. </w:t>
      </w:r>
      <w:r w:rsidRPr="09AEFF42" w:rsidR="09AEFF42">
        <w:rPr>
          <w:rFonts w:ascii="Open Sans" w:hAnsi="Open Sans" w:eastAsia="Open Sans" w:cs="Open Sans"/>
          <w:i w:val="1"/>
          <w:iCs w:val="1"/>
          <w:noProof w:val="0"/>
          <w:sz w:val="19"/>
          <w:szCs w:val="19"/>
          <w:lang w:val="en-GB"/>
        </w:rPr>
        <w:t>Business Analytics, Latest Business Analytics News, CIO News - ET CIO</w:t>
      </w:r>
      <w:r w:rsidRPr="09AEFF42" w:rsidR="09AEFF42">
        <w:rPr>
          <w:rFonts w:ascii="Open Sans" w:hAnsi="Open Sans" w:eastAsia="Open Sans" w:cs="Open Sans"/>
          <w:noProof w:val="0"/>
          <w:sz w:val="19"/>
          <w:szCs w:val="19"/>
          <w:lang w:val="en-GB"/>
        </w:rPr>
        <w:t>. [online] Available at: &lt;https://cio.economictimes.indiatimes.com/news/business-analytics/how-analytics-helped-tesco-improve-its-customer-satisfaction-amid-covid&gt; [Accessed 15 February 2022].</w:t>
      </w:r>
    </w:p>
    <w:p w:rsidR="09AEFF42" w:rsidP="09AEFF42" w:rsidRDefault="09AEFF42" w14:paraId="14039B12" w14:textId="574E3298">
      <w:pPr>
        <w:pStyle w:val="Normal"/>
        <w:rPr>
          <w:rFonts w:ascii="Open Sans" w:hAnsi="Open Sans" w:eastAsia="Open Sans" w:cs="Open Sans"/>
          <w:noProof w:val="0"/>
          <w:sz w:val="19"/>
          <w:szCs w:val="19"/>
          <w:lang w:val="en-GB"/>
        </w:rPr>
      </w:pPr>
      <w:r w:rsidRPr="42560CD4" w:rsidR="09AEFF42">
        <w:rPr>
          <w:rFonts w:ascii="Open Sans" w:hAnsi="Open Sans" w:eastAsia="Open Sans" w:cs="Open Sans"/>
          <w:noProof w:val="0"/>
          <w:sz w:val="19"/>
          <w:szCs w:val="19"/>
          <w:lang w:val="en-GB"/>
        </w:rPr>
        <w:t xml:space="preserve">the Guardian. 2022. </w:t>
      </w:r>
      <w:r w:rsidRPr="42560CD4" w:rsidR="09AEFF42">
        <w:rPr>
          <w:rFonts w:ascii="Open Sans" w:hAnsi="Open Sans" w:eastAsia="Open Sans" w:cs="Open Sans"/>
          <w:i w:val="1"/>
          <w:iCs w:val="1"/>
          <w:noProof w:val="0"/>
          <w:sz w:val="19"/>
          <w:szCs w:val="19"/>
          <w:lang w:val="en-GB"/>
        </w:rPr>
        <w:t>UK supermarkets not doing enough to cut plastic use, says report</w:t>
      </w:r>
      <w:r w:rsidRPr="42560CD4" w:rsidR="09AEFF42">
        <w:rPr>
          <w:rFonts w:ascii="Open Sans" w:hAnsi="Open Sans" w:eastAsia="Open Sans" w:cs="Open Sans"/>
          <w:noProof w:val="0"/>
          <w:sz w:val="19"/>
          <w:szCs w:val="19"/>
          <w:lang w:val="en-GB"/>
        </w:rPr>
        <w:t>. [online] Available at: &lt;https://www.theguardian.com/environment/2021/jan/26/uk-supermarkets-not-doing-enough-to-cut-plastic-use-says-report&gt; [Accessed 15 February 2022].</w:t>
      </w:r>
    </w:p>
    <w:p w:rsidR="42560CD4" w:rsidP="42560CD4" w:rsidRDefault="42560CD4" w14:paraId="00183462" w14:textId="5D921B86">
      <w:pPr>
        <w:pStyle w:val="Normal"/>
        <w:rPr>
          <w:rFonts w:ascii="Open Sans" w:hAnsi="Open Sans" w:eastAsia="Open Sans" w:cs="Open Sans"/>
          <w:noProof w:val="0"/>
          <w:sz w:val="19"/>
          <w:szCs w:val="19"/>
          <w:lang w:val="en-GB"/>
        </w:rPr>
      </w:pPr>
      <w:r w:rsidRPr="42560CD4" w:rsidR="42560CD4">
        <w:rPr>
          <w:rFonts w:ascii="Open Sans" w:hAnsi="Open Sans" w:eastAsia="Open Sans" w:cs="Open Sans"/>
          <w:noProof w:val="0"/>
          <w:sz w:val="19"/>
          <w:szCs w:val="19"/>
          <w:lang w:val="en-GB"/>
        </w:rPr>
        <w:t xml:space="preserve">all, T., 2022. </w:t>
      </w:r>
      <w:r w:rsidRPr="42560CD4" w:rsidR="42560CD4">
        <w:rPr>
          <w:rFonts w:ascii="Open Sans" w:hAnsi="Open Sans" w:eastAsia="Open Sans" w:cs="Open Sans"/>
          <w:i w:val="1"/>
          <w:iCs w:val="1"/>
          <w:noProof w:val="0"/>
          <w:sz w:val="19"/>
          <w:szCs w:val="19"/>
          <w:lang w:val="en-GB"/>
        </w:rPr>
        <w:t>Tesco boss warns end of sell-by dates is coming as he adds price rises will hit all - Samachar Central</w:t>
      </w:r>
      <w:r w:rsidRPr="42560CD4" w:rsidR="42560CD4">
        <w:rPr>
          <w:rFonts w:ascii="Open Sans" w:hAnsi="Open Sans" w:eastAsia="Open Sans" w:cs="Open Sans"/>
          <w:noProof w:val="0"/>
          <w:sz w:val="19"/>
          <w:szCs w:val="19"/>
          <w:lang w:val="en-GB"/>
        </w:rPr>
        <w:t>. [online] Samachar Central. Available at: &lt;https://samacharcentral.com/tesco-boss-warns-end-of-sell-by-dates-is-coming-as-he-adds-price-rises-will-hit-all/&gt; [Accessed 22 February 2022].</w:t>
      </w:r>
    </w:p>
    <w:p w:rsidR="42560CD4" w:rsidP="42560CD4" w:rsidRDefault="42560CD4" w14:paraId="5E761E76" w14:textId="179C883A">
      <w:pPr>
        <w:pStyle w:val="Normal"/>
        <w:rPr>
          <w:rFonts w:ascii="Open Sans" w:hAnsi="Open Sans" w:eastAsia="Open Sans" w:cs="Open Sans"/>
          <w:noProof w:val="0"/>
          <w:sz w:val="19"/>
          <w:szCs w:val="19"/>
          <w:lang w:val="en-GB"/>
        </w:rPr>
      </w:pPr>
      <w:r w:rsidRPr="42560CD4" w:rsidR="42560CD4">
        <w:rPr>
          <w:rFonts w:ascii="Open Sans" w:hAnsi="Open Sans" w:eastAsia="Open Sans" w:cs="Open Sans"/>
          <w:noProof w:val="0"/>
          <w:sz w:val="19"/>
          <w:szCs w:val="19"/>
          <w:lang w:val="en-GB"/>
        </w:rPr>
        <w:t xml:space="preserve">the Guardian. 2022. </w:t>
      </w:r>
      <w:r w:rsidRPr="42560CD4" w:rsidR="42560CD4">
        <w:rPr>
          <w:rFonts w:ascii="Open Sans" w:hAnsi="Open Sans" w:eastAsia="Open Sans" w:cs="Open Sans"/>
          <w:i w:val="1"/>
          <w:iCs w:val="1"/>
          <w:noProof w:val="0"/>
          <w:sz w:val="19"/>
          <w:szCs w:val="19"/>
          <w:lang w:val="en-GB"/>
        </w:rPr>
        <w:t>Tesco to close Jack’s discount chain of shops</w:t>
      </w:r>
      <w:r w:rsidRPr="42560CD4" w:rsidR="42560CD4">
        <w:rPr>
          <w:rFonts w:ascii="Open Sans" w:hAnsi="Open Sans" w:eastAsia="Open Sans" w:cs="Open Sans"/>
          <w:noProof w:val="0"/>
          <w:sz w:val="19"/>
          <w:szCs w:val="19"/>
          <w:lang w:val="en-GB"/>
        </w:rPr>
        <w:t>. [online] Available at: &lt;https://www.theguardian.com/business/2022/jan/31/tesco-to-close-jacks-discount-chain&gt; [Accessed 22 February 2022].</w:t>
      </w:r>
    </w:p>
    <w:p w:rsidR="42560CD4" w:rsidP="42560CD4" w:rsidRDefault="42560CD4" w14:paraId="1865CDC4" w14:textId="4046107D">
      <w:pPr>
        <w:pStyle w:val="Normal"/>
        <w:rPr>
          <w:rFonts w:ascii="Open Sans" w:hAnsi="Open Sans" w:eastAsia="Open Sans" w:cs="Open Sans"/>
          <w:noProof w:val="0"/>
          <w:sz w:val="19"/>
          <w:szCs w:val="19"/>
          <w:lang w:val="en-GB"/>
        </w:rPr>
      </w:pPr>
      <w:r w:rsidRPr="44B5D770" w:rsidR="42560CD4">
        <w:rPr>
          <w:rFonts w:ascii="Open Sans" w:hAnsi="Open Sans" w:eastAsia="Open Sans" w:cs="Open Sans"/>
          <w:noProof w:val="0"/>
          <w:sz w:val="19"/>
          <w:szCs w:val="19"/>
          <w:lang w:val="en-GB"/>
        </w:rPr>
        <w:t xml:space="preserve">Research-Methodology. 2022. </w:t>
      </w:r>
      <w:r w:rsidRPr="44B5D770" w:rsidR="42560CD4">
        <w:rPr>
          <w:rFonts w:ascii="Open Sans" w:hAnsi="Open Sans" w:eastAsia="Open Sans" w:cs="Open Sans"/>
          <w:i w:val="1"/>
          <w:iCs w:val="1"/>
          <w:noProof w:val="0"/>
          <w:sz w:val="19"/>
          <w:szCs w:val="19"/>
          <w:lang w:val="en-GB"/>
        </w:rPr>
        <w:t>Tesco Segmentation, Targeting and Positioning - Research-Methodology</w:t>
      </w:r>
      <w:r w:rsidRPr="44B5D770" w:rsidR="42560CD4">
        <w:rPr>
          <w:rFonts w:ascii="Open Sans" w:hAnsi="Open Sans" w:eastAsia="Open Sans" w:cs="Open Sans"/>
          <w:noProof w:val="0"/>
          <w:sz w:val="19"/>
          <w:szCs w:val="19"/>
          <w:lang w:val="en-GB"/>
        </w:rPr>
        <w:t>. [online] Available at: &lt;https://research-methodology.net/tesco-segmentation-targeting-and-positioning-2/&gt; [Accessed 22 February 2022].</w:t>
      </w:r>
    </w:p>
    <w:p w:rsidR="69A9DAE4" w:rsidP="69A9DAE4" w:rsidRDefault="69A9DAE4" w14:paraId="6F8A64A0" w14:textId="3A9825C8">
      <w:pPr>
        <w:pStyle w:val="Normal"/>
        <w:rPr>
          <w:rFonts w:ascii="Open Sans" w:hAnsi="Open Sans" w:eastAsia="Open Sans" w:cs="Open Sans"/>
          <w:noProof w:val="0"/>
          <w:sz w:val="19"/>
          <w:szCs w:val="19"/>
          <w:lang w:val="en-GB"/>
        </w:rPr>
      </w:pPr>
      <w:r w:rsidRPr="44B5D770" w:rsidR="44B5D770">
        <w:rPr>
          <w:rFonts w:ascii="Open Sans" w:hAnsi="Open Sans" w:eastAsia="Open Sans" w:cs="Open Sans"/>
          <w:noProof w:val="0"/>
          <w:sz w:val="19"/>
          <w:szCs w:val="19"/>
          <w:lang w:val="en-GB"/>
        </w:rPr>
        <w:t xml:space="preserve">Metro. 2022. </w:t>
      </w:r>
      <w:r w:rsidRPr="44B5D770" w:rsidR="44B5D770">
        <w:rPr>
          <w:rFonts w:ascii="Open Sans" w:hAnsi="Open Sans" w:eastAsia="Open Sans" w:cs="Open Sans"/>
          <w:i w:val="1"/>
          <w:iCs w:val="1"/>
          <w:noProof w:val="0"/>
          <w:sz w:val="19"/>
          <w:szCs w:val="19"/>
          <w:lang w:val="en-GB"/>
        </w:rPr>
        <w:t>Shocking reality of free range egg farm that supplies Tesco and Sainsbury's</w:t>
      </w:r>
      <w:r w:rsidRPr="44B5D770" w:rsidR="44B5D770">
        <w:rPr>
          <w:rFonts w:ascii="Open Sans" w:hAnsi="Open Sans" w:eastAsia="Open Sans" w:cs="Open Sans"/>
          <w:noProof w:val="0"/>
          <w:sz w:val="19"/>
          <w:szCs w:val="19"/>
          <w:lang w:val="en-GB"/>
        </w:rPr>
        <w:t>. [online] Available at: &lt;https://metro.co.uk/2020/01/28/secret-camera-films-chickens-laying-eggs-surrounded-by-rotting-birds-12131921/&gt; [Accessed 23 February 2022].</w:t>
      </w:r>
    </w:p>
    <w:p w:rsidR="69A9DAE4" w:rsidP="69A9DAE4" w:rsidRDefault="69A9DAE4" w14:paraId="0D0D7222" w14:textId="4D8E99C3">
      <w:pPr>
        <w:pStyle w:val="Normal"/>
        <w:rPr>
          <w:rFonts w:ascii="Open Sans" w:hAnsi="Open Sans" w:eastAsia="Open Sans" w:cs="Open Sans"/>
          <w:noProof w:val="0"/>
          <w:sz w:val="19"/>
          <w:szCs w:val="19"/>
          <w:lang w:val="en-GB"/>
        </w:rPr>
      </w:pPr>
    </w:p>
    <w:p w:rsidR="69A9DAE4" w:rsidP="69A9DAE4" w:rsidRDefault="69A9DAE4" w14:paraId="15DDED71" w14:textId="00A89E3C">
      <w:pPr>
        <w:pStyle w:val="Normal"/>
        <w:rPr>
          <w:rFonts w:ascii="Open Sans" w:hAnsi="Open Sans" w:eastAsia="Open Sans" w:cs="Open Sans"/>
          <w:noProof w:val="0"/>
          <w:sz w:val="19"/>
          <w:szCs w:val="19"/>
          <w:lang w:val="en-GB"/>
        </w:rPr>
      </w:pPr>
    </w:p>
    <w:sectPr w:rsidR="3FEC7F0C">
      <w:pgSz w:w="11906" w:h="16838" w:orient="portrait"/>
      <w:pgMar w:top="1440" w:right="1440" w:bottom="1440" w:left="1440" w:header="720" w:footer="720" w:gutter="0"/>
      <w:cols w:space="720"/>
      <w:docGrid w:linePitch="360"/>
      <w:headerReference w:type="default" r:id="R4cdab621be964520"/>
      <w:headerReference w:type="even" r:id="R86256f5e9f8d4740"/>
      <w:headerReference w:type="first" r:id="Rb014ab7d46974b69"/>
      <w:footerReference w:type="default" r:id="R158016a3a15e4c7f"/>
      <w:footerReference w:type="even" r:id="Rd976497b19524894"/>
      <w:footerReference w:type="first" r:id="R8430910f764d46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24B003D4">
      <w:tc>
        <w:tcPr>
          <w:tcW w:w="3005" w:type="dxa"/>
          <w:tcMar/>
        </w:tcPr>
        <w:p w:rsidR="09AEFF42" w:rsidP="09AEFF42" w:rsidRDefault="09AEFF42" w14:paraId="0B32F2B0" w14:textId="37A742DD">
          <w:pPr>
            <w:pStyle w:val="Header"/>
            <w:bidi w:val="0"/>
            <w:ind w:left="-115"/>
            <w:jc w:val="left"/>
          </w:pPr>
        </w:p>
      </w:tc>
      <w:tc>
        <w:tcPr>
          <w:tcW w:w="3005" w:type="dxa"/>
          <w:tcMar/>
        </w:tcPr>
        <w:p w:rsidR="09AEFF42" w:rsidP="09AEFF42" w:rsidRDefault="09AEFF42" w14:paraId="26CC3513" w14:textId="23ED5359">
          <w:pPr>
            <w:pStyle w:val="Header"/>
            <w:bidi w:val="0"/>
            <w:jc w:val="center"/>
          </w:pPr>
          <w:r w:rsidR="09AEFF42">
            <w:rPr/>
            <w:t xml:space="preserve">1 </w:t>
          </w:r>
        </w:p>
      </w:tc>
      <w:tc>
        <w:tcPr>
          <w:tcW w:w="3005" w:type="dxa"/>
          <w:tcMar/>
        </w:tcPr>
        <w:p w:rsidR="09AEFF42" w:rsidP="09AEFF42" w:rsidRDefault="09AEFF42" w14:paraId="40E18CE5" w14:textId="7E85F4BD">
          <w:pPr>
            <w:pStyle w:val="Header"/>
            <w:bidi w:val="0"/>
            <w:ind w:right="-115"/>
            <w:jc w:val="right"/>
          </w:pPr>
        </w:p>
      </w:tc>
    </w:tr>
  </w:tbl>
  <w:p w:rsidR="09AEFF42" w:rsidP="09AEFF42" w:rsidRDefault="09AEFF42" w14:paraId="42D5C7E9" w14:textId="033E6526">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665E4B3D">
      <w:tc>
        <w:tcPr>
          <w:tcW w:w="3005" w:type="dxa"/>
          <w:tcMar/>
        </w:tcPr>
        <w:p w:rsidR="09AEFF42" w:rsidP="09AEFF42" w:rsidRDefault="09AEFF42" w14:paraId="28BA723F" w14:textId="0420A502">
          <w:pPr>
            <w:pStyle w:val="Header"/>
            <w:bidi w:val="0"/>
            <w:ind w:left="-115"/>
            <w:jc w:val="left"/>
          </w:pPr>
        </w:p>
      </w:tc>
      <w:tc>
        <w:tcPr>
          <w:tcW w:w="3005" w:type="dxa"/>
          <w:tcMar/>
        </w:tcPr>
        <w:p w:rsidR="09AEFF42" w:rsidP="09AEFF42" w:rsidRDefault="09AEFF42" w14:paraId="60CEBB7D" w14:textId="48CA41B0">
          <w:pPr>
            <w:pStyle w:val="Header"/>
            <w:bidi w:val="0"/>
            <w:jc w:val="center"/>
          </w:pPr>
          <w:r w:rsidR="09AEFF42">
            <w:rPr/>
            <w:t>2</w:t>
          </w:r>
        </w:p>
        <w:p w:rsidR="09AEFF42" w:rsidP="09AEFF42" w:rsidRDefault="09AEFF42" w14:paraId="5CEFA638" w14:textId="134D0D23">
          <w:pPr>
            <w:pStyle w:val="Header"/>
            <w:bidi w:val="0"/>
            <w:jc w:val="center"/>
          </w:pPr>
        </w:p>
      </w:tc>
      <w:tc>
        <w:tcPr>
          <w:tcW w:w="3005" w:type="dxa"/>
          <w:tcMar/>
        </w:tcPr>
        <w:p w:rsidR="09AEFF42" w:rsidP="09AEFF42" w:rsidRDefault="09AEFF42" w14:paraId="30FD6147" w14:textId="4154B812">
          <w:pPr>
            <w:pStyle w:val="Header"/>
            <w:bidi w:val="0"/>
            <w:ind w:right="-115"/>
            <w:jc w:val="right"/>
          </w:pPr>
        </w:p>
      </w:tc>
    </w:tr>
  </w:tbl>
  <w:p w:rsidR="09AEFF42" w:rsidP="09AEFF42" w:rsidRDefault="09AEFF42" w14:paraId="56FA66BA" w14:textId="5B583269">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14B98166">
      <w:tc>
        <w:tcPr>
          <w:tcW w:w="3005" w:type="dxa"/>
          <w:tcMar/>
        </w:tcPr>
        <w:p w:rsidR="09AEFF42" w:rsidP="09AEFF42" w:rsidRDefault="09AEFF42" w14:paraId="328B1FDF" w14:textId="5CAB79C8">
          <w:pPr>
            <w:pStyle w:val="Header"/>
            <w:bidi w:val="0"/>
            <w:ind w:left="-115"/>
            <w:jc w:val="left"/>
          </w:pPr>
        </w:p>
      </w:tc>
      <w:tc>
        <w:tcPr>
          <w:tcW w:w="3005" w:type="dxa"/>
          <w:tcMar/>
        </w:tcPr>
        <w:p w:rsidR="09AEFF42" w:rsidP="09AEFF42" w:rsidRDefault="09AEFF42" w14:paraId="666C02B7" w14:textId="7B9952C4">
          <w:pPr>
            <w:pStyle w:val="Header"/>
            <w:bidi w:val="0"/>
            <w:jc w:val="center"/>
          </w:pPr>
        </w:p>
      </w:tc>
      <w:tc>
        <w:tcPr>
          <w:tcW w:w="3005" w:type="dxa"/>
          <w:tcMar/>
        </w:tcPr>
        <w:p w:rsidR="09AEFF42" w:rsidP="09AEFF42" w:rsidRDefault="09AEFF42" w14:paraId="764608C0" w14:textId="7FAE10E8">
          <w:pPr>
            <w:pStyle w:val="Header"/>
            <w:bidi w:val="0"/>
            <w:ind w:right="-115"/>
            <w:jc w:val="right"/>
          </w:pPr>
        </w:p>
      </w:tc>
    </w:tr>
  </w:tbl>
  <w:p w:rsidR="09AEFF42" w:rsidP="09AEFF42" w:rsidRDefault="09AEFF42" w14:paraId="1DFCE8BC" w14:textId="5167D05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163E672C">
      <w:tc>
        <w:tcPr>
          <w:tcW w:w="3005" w:type="dxa"/>
          <w:tcMar/>
        </w:tcPr>
        <w:p w:rsidR="09AEFF42" w:rsidP="09AEFF42" w:rsidRDefault="09AEFF42" w14:paraId="4D3F3EBF" w14:textId="5DB3905B">
          <w:pPr>
            <w:pStyle w:val="Header"/>
            <w:bidi w:val="0"/>
            <w:ind w:left="-115"/>
            <w:jc w:val="left"/>
          </w:pPr>
        </w:p>
      </w:tc>
      <w:tc>
        <w:tcPr>
          <w:tcW w:w="3005" w:type="dxa"/>
          <w:tcMar/>
        </w:tcPr>
        <w:p w:rsidR="09AEFF42" w:rsidP="09AEFF42" w:rsidRDefault="09AEFF42" w14:paraId="5B6C304A" w14:textId="332C8285">
          <w:pPr>
            <w:pStyle w:val="Header"/>
            <w:bidi w:val="0"/>
            <w:jc w:val="center"/>
          </w:pPr>
          <w:r w:rsidR="09AEFF42">
            <w:rPr/>
            <w:t>1</w:t>
          </w:r>
        </w:p>
      </w:tc>
      <w:tc>
        <w:tcPr>
          <w:tcW w:w="3005" w:type="dxa"/>
          <w:tcMar/>
        </w:tcPr>
        <w:p w:rsidR="09AEFF42" w:rsidP="09AEFF42" w:rsidRDefault="09AEFF42" w14:paraId="322CE01D" w14:textId="5F6C688A">
          <w:pPr>
            <w:pStyle w:val="Header"/>
            <w:bidi w:val="0"/>
            <w:ind w:right="-115"/>
            <w:jc w:val="right"/>
          </w:pPr>
        </w:p>
      </w:tc>
    </w:tr>
  </w:tbl>
  <w:p w:rsidR="09AEFF42" w:rsidP="09AEFF42" w:rsidRDefault="09AEFF42" w14:paraId="31221717" w14:textId="2B59AB7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7553CC2B">
      <w:tc>
        <w:tcPr>
          <w:tcW w:w="3005" w:type="dxa"/>
          <w:tcMar/>
        </w:tcPr>
        <w:p w:rsidR="09AEFF42" w:rsidP="09AEFF42" w:rsidRDefault="09AEFF42" w14:paraId="50227EC1" w14:textId="4FE45061">
          <w:pPr>
            <w:pStyle w:val="Header"/>
            <w:bidi w:val="0"/>
            <w:ind w:left="-115"/>
            <w:jc w:val="left"/>
          </w:pPr>
        </w:p>
      </w:tc>
      <w:tc>
        <w:tcPr>
          <w:tcW w:w="3005" w:type="dxa"/>
          <w:tcMar/>
        </w:tcPr>
        <w:p w:rsidR="09AEFF42" w:rsidP="09AEFF42" w:rsidRDefault="09AEFF42" w14:paraId="16A9615C" w14:textId="68A9250B">
          <w:pPr>
            <w:pStyle w:val="Header"/>
            <w:bidi w:val="0"/>
            <w:jc w:val="center"/>
          </w:pPr>
        </w:p>
      </w:tc>
      <w:tc>
        <w:tcPr>
          <w:tcW w:w="3005" w:type="dxa"/>
          <w:tcMar/>
        </w:tcPr>
        <w:p w:rsidR="09AEFF42" w:rsidP="09AEFF42" w:rsidRDefault="09AEFF42" w14:paraId="5BA846D8" w14:textId="64BDADE1">
          <w:pPr>
            <w:pStyle w:val="Header"/>
            <w:bidi w:val="0"/>
            <w:ind w:right="-115"/>
            <w:jc w:val="right"/>
          </w:pPr>
        </w:p>
      </w:tc>
    </w:tr>
  </w:tbl>
  <w:p w:rsidR="09AEFF42" w:rsidP="09AEFF42" w:rsidRDefault="09AEFF42" w14:paraId="0C7C2853" w14:textId="507AF908">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EFF42" w:rsidTr="09AEFF42" w14:paraId="4B734B13">
      <w:tc>
        <w:tcPr>
          <w:tcW w:w="3005" w:type="dxa"/>
          <w:tcMar/>
        </w:tcPr>
        <w:p w:rsidR="09AEFF42" w:rsidP="09AEFF42" w:rsidRDefault="09AEFF42" w14:paraId="0B86E506" w14:textId="359E2ACA">
          <w:pPr>
            <w:pStyle w:val="Header"/>
            <w:bidi w:val="0"/>
            <w:ind w:left="-115"/>
            <w:jc w:val="left"/>
          </w:pPr>
        </w:p>
      </w:tc>
      <w:tc>
        <w:tcPr>
          <w:tcW w:w="3005" w:type="dxa"/>
          <w:tcMar/>
        </w:tcPr>
        <w:p w:rsidR="09AEFF42" w:rsidP="09AEFF42" w:rsidRDefault="09AEFF42" w14:paraId="6A127F8F" w14:textId="61AFEA9D">
          <w:pPr>
            <w:pStyle w:val="Header"/>
            <w:bidi w:val="0"/>
            <w:jc w:val="center"/>
          </w:pPr>
        </w:p>
      </w:tc>
      <w:tc>
        <w:tcPr>
          <w:tcW w:w="3005" w:type="dxa"/>
          <w:tcMar/>
        </w:tcPr>
        <w:p w:rsidR="09AEFF42" w:rsidP="09AEFF42" w:rsidRDefault="09AEFF42" w14:paraId="64A29321" w14:textId="2EDEA3D0">
          <w:pPr>
            <w:pStyle w:val="Header"/>
            <w:bidi w:val="0"/>
            <w:ind w:right="-115"/>
            <w:jc w:val="right"/>
          </w:pPr>
        </w:p>
      </w:tc>
    </w:tr>
  </w:tbl>
  <w:p w:rsidR="09AEFF42" w:rsidP="09AEFF42" w:rsidRDefault="09AEFF42" w14:paraId="477141D7" w14:textId="5E657D07">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FIDx5PCz" int2:invalidationBookmarkName="" int2:hashCode="0NOnhf2CK8EMw2" int2:id="3vzhs7BM">
      <int2:state int2:value="Rejected" int2:type="WordDesignerDefault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D2031E1"/>
    <w:multiLevelType w:val="hybridMultilevel"/>
    <w:tmpl w:val="FFFFFFFF"/>
    <w:lvl w:ilvl="0" w:tplc="7EFE4004">
      <w:start w:val="1"/>
      <w:numFmt w:val="bullet"/>
      <w:lvlText w:val=""/>
      <w:lvlJc w:val="left"/>
      <w:pPr>
        <w:ind w:left="720" w:hanging="360"/>
      </w:pPr>
      <w:rPr>
        <w:rFonts w:hint="default" w:ascii="Symbol" w:hAnsi="Symbol"/>
      </w:rPr>
    </w:lvl>
    <w:lvl w:ilvl="1" w:tplc="265AB258">
      <w:start w:val="1"/>
      <w:numFmt w:val="bullet"/>
      <w:lvlText w:val="o"/>
      <w:lvlJc w:val="left"/>
      <w:pPr>
        <w:ind w:left="1440" w:hanging="360"/>
      </w:pPr>
      <w:rPr>
        <w:rFonts w:hint="default" w:ascii="Courier New" w:hAnsi="Courier New"/>
      </w:rPr>
    </w:lvl>
    <w:lvl w:ilvl="2" w:tplc="86829D8E">
      <w:start w:val="1"/>
      <w:numFmt w:val="bullet"/>
      <w:lvlText w:val=""/>
      <w:lvlJc w:val="left"/>
      <w:pPr>
        <w:ind w:left="2160" w:hanging="360"/>
      </w:pPr>
      <w:rPr>
        <w:rFonts w:hint="default" w:ascii="Wingdings" w:hAnsi="Wingdings"/>
      </w:rPr>
    </w:lvl>
    <w:lvl w:ilvl="3" w:tplc="F0162A16">
      <w:start w:val="1"/>
      <w:numFmt w:val="bullet"/>
      <w:lvlText w:val=""/>
      <w:lvlJc w:val="left"/>
      <w:pPr>
        <w:ind w:left="2880" w:hanging="360"/>
      </w:pPr>
      <w:rPr>
        <w:rFonts w:hint="default" w:ascii="Symbol" w:hAnsi="Symbol"/>
      </w:rPr>
    </w:lvl>
    <w:lvl w:ilvl="4" w:tplc="EB444F84">
      <w:start w:val="1"/>
      <w:numFmt w:val="bullet"/>
      <w:lvlText w:val="o"/>
      <w:lvlJc w:val="left"/>
      <w:pPr>
        <w:ind w:left="3600" w:hanging="360"/>
      </w:pPr>
      <w:rPr>
        <w:rFonts w:hint="default" w:ascii="Courier New" w:hAnsi="Courier New"/>
      </w:rPr>
    </w:lvl>
    <w:lvl w:ilvl="5" w:tplc="F422479C">
      <w:start w:val="1"/>
      <w:numFmt w:val="bullet"/>
      <w:lvlText w:val=""/>
      <w:lvlJc w:val="left"/>
      <w:pPr>
        <w:ind w:left="4320" w:hanging="360"/>
      </w:pPr>
      <w:rPr>
        <w:rFonts w:hint="default" w:ascii="Wingdings" w:hAnsi="Wingdings"/>
      </w:rPr>
    </w:lvl>
    <w:lvl w:ilvl="6" w:tplc="78E461FC">
      <w:start w:val="1"/>
      <w:numFmt w:val="bullet"/>
      <w:lvlText w:val=""/>
      <w:lvlJc w:val="left"/>
      <w:pPr>
        <w:ind w:left="5040" w:hanging="360"/>
      </w:pPr>
      <w:rPr>
        <w:rFonts w:hint="default" w:ascii="Symbol" w:hAnsi="Symbol"/>
      </w:rPr>
    </w:lvl>
    <w:lvl w:ilvl="7" w:tplc="5F4205D0">
      <w:start w:val="1"/>
      <w:numFmt w:val="bullet"/>
      <w:lvlText w:val="o"/>
      <w:lvlJc w:val="left"/>
      <w:pPr>
        <w:ind w:left="5760" w:hanging="360"/>
      </w:pPr>
      <w:rPr>
        <w:rFonts w:hint="default" w:ascii="Courier New" w:hAnsi="Courier New"/>
      </w:rPr>
    </w:lvl>
    <w:lvl w:ilvl="8" w:tplc="6EBEC71E">
      <w:start w:val="1"/>
      <w:numFmt w:val="bullet"/>
      <w:lvlText w:val=""/>
      <w:lvlJc w:val="left"/>
      <w:pPr>
        <w:ind w:left="6480" w:hanging="360"/>
      </w:pPr>
      <w:rPr>
        <w:rFonts w:hint="default" w:ascii="Wingdings" w:hAnsi="Wingdings"/>
      </w:rPr>
    </w:lvl>
  </w:abstractNum>
  <w:abstractNum w:abstractNumId="1" w15:restartNumberingAfterBreak="0">
    <w:nsid w:val="154068F6"/>
    <w:multiLevelType w:val="hybridMultilevel"/>
    <w:tmpl w:val="FFFFFFFF"/>
    <w:lvl w:ilvl="0" w:tplc="08DEA874">
      <w:start w:val="1"/>
      <w:numFmt w:val="bullet"/>
      <w:lvlText w:val=""/>
      <w:lvlJc w:val="left"/>
      <w:pPr>
        <w:ind w:left="720" w:hanging="360"/>
      </w:pPr>
      <w:rPr>
        <w:rFonts w:hint="default" w:ascii="Symbol" w:hAnsi="Symbol"/>
      </w:rPr>
    </w:lvl>
    <w:lvl w:ilvl="1" w:tplc="1E027870">
      <w:start w:val="1"/>
      <w:numFmt w:val="bullet"/>
      <w:lvlText w:val="o"/>
      <w:lvlJc w:val="left"/>
      <w:pPr>
        <w:ind w:left="1440" w:hanging="360"/>
      </w:pPr>
      <w:rPr>
        <w:rFonts w:hint="default" w:ascii="Courier New" w:hAnsi="Courier New"/>
      </w:rPr>
    </w:lvl>
    <w:lvl w:ilvl="2" w:tplc="C20E4400">
      <w:start w:val="1"/>
      <w:numFmt w:val="bullet"/>
      <w:lvlText w:val=""/>
      <w:lvlJc w:val="left"/>
      <w:pPr>
        <w:ind w:left="2160" w:hanging="360"/>
      </w:pPr>
      <w:rPr>
        <w:rFonts w:hint="default" w:ascii="Wingdings" w:hAnsi="Wingdings"/>
      </w:rPr>
    </w:lvl>
    <w:lvl w:ilvl="3" w:tplc="09CAE71E">
      <w:start w:val="1"/>
      <w:numFmt w:val="bullet"/>
      <w:lvlText w:val=""/>
      <w:lvlJc w:val="left"/>
      <w:pPr>
        <w:ind w:left="2880" w:hanging="360"/>
      </w:pPr>
      <w:rPr>
        <w:rFonts w:hint="default" w:ascii="Symbol" w:hAnsi="Symbol"/>
      </w:rPr>
    </w:lvl>
    <w:lvl w:ilvl="4" w:tplc="EB4ED50A">
      <w:start w:val="1"/>
      <w:numFmt w:val="bullet"/>
      <w:lvlText w:val="o"/>
      <w:lvlJc w:val="left"/>
      <w:pPr>
        <w:ind w:left="3600" w:hanging="360"/>
      </w:pPr>
      <w:rPr>
        <w:rFonts w:hint="default" w:ascii="Courier New" w:hAnsi="Courier New"/>
      </w:rPr>
    </w:lvl>
    <w:lvl w:ilvl="5" w:tplc="6E2027DA">
      <w:start w:val="1"/>
      <w:numFmt w:val="bullet"/>
      <w:lvlText w:val=""/>
      <w:lvlJc w:val="left"/>
      <w:pPr>
        <w:ind w:left="4320" w:hanging="360"/>
      </w:pPr>
      <w:rPr>
        <w:rFonts w:hint="default" w:ascii="Wingdings" w:hAnsi="Wingdings"/>
      </w:rPr>
    </w:lvl>
    <w:lvl w:ilvl="6" w:tplc="363ADE6C">
      <w:start w:val="1"/>
      <w:numFmt w:val="bullet"/>
      <w:lvlText w:val=""/>
      <w:lvlJc w:val="left"/>
      <w:pPr>
        <w:ind w:left="5040" w:hanging="360"/>
      </w:pPr>
      <w:rPr>
        <w:rFonts w:hint="default" w:ascii="Symbol" w:hAnsi="Symbol"/>
      </w:rPr>
    </w:lvl>
    <w:lvl w:ilvl="7" w:tplc="5350880C">
      <w:start w:val="1"/>
      <w:numFmt w:val="bullet"/>
      <w:lvlText w:val="o"/>
      <w:lvlJc w:val="left"/>
      <w:pPr>
        <w:ind w:left="5760" w:hanging="360"/>
      </w:pPr>
      <w:rPr>
        <w:rFonts w:hint="default" w:ascii="Courier New" w:hAnsi="Courier New"/>
      </w:rPr>
    </w:lvl>
    <w:lvl w:ilvl="8" w:tplc="DC763300">
      <w:start w:val="1"/>
      <w:numFmt w:val="bullet"/>
      <w:lvlText w:val=""/>
      <w:lvlJc w:val="left"/>
      <w:pPr>
        <w:ind w:left="6480" w:hanging="360"/>
      </w:pPr>
      <w:rPr>
        <w:rFonts w:hint="default" w:ascii="Wingdings" w:hAnsi="Wingdings"/>
      </w:rPr>
    </w:lvl>
  </w:abstractNum>
  <w:abstractNum w:abstractNumId="2" w15:restartNumberingAfterBreak="0">
    <w:nsid w:val="19A801C9"/>
    <w:multiLevelType w:val="hybridMultilevel"/>
    <w:tmpl w:val="FFFFFFFF"/>
    <w:lvl w:ilvl="0" w:tplc="73FE575C">
      <w:start w:val="1"/>
      <w:numFmt w:val="bullet"/>
      <w:lvlText w:val=""/>
      <w:lvlJc w:val="left"/>
      <w:pPr>
        <w:ind w:left="720" w:hanging="360"/>
      </w:pPr>
      <w:rPr>
        <w:rFonts w:hint="default" w:ascii="Symbol" w:hAnsi="Symbol"/>
      </w:rPr>
    </w:lvl>
    <w:lvl w:ilvl="1" w:tplc="00201DD8">
      <w:start w:val="1"/>
      <w:numFmt w:val="bullet"/>
      <w:lvlText w:val="o"/>
      <w:lvlJc w:val="left"/>
      <w:pPr>
        <w:ind w:left="1440" w:hanging="360"/>
      </w:pPr>
      <w:rPr>
        <w:rFonts w:hint="default" w:ascii="Courier New" w:hAnsi="Courier New"/>
      </w:rPr>
    </w:lvl>
    <w:lvl w:ilvl="2" w:tplc="33883294">
      <w:start w:val="1"/>
      <w:numFmt w:val="bullet"/>
      <w:lvlText w:val=""/>
      <w:lvlJc w:val="left"/>
      <w:pPr>
        <w:ind w:left="2160" w:hanging="360"/>
      </w:pPr>
      <w:rPr>
        <w:rFonts w:hint="default" w:ascii="Wingdings" w:hAnsi="Wingdings"/>
      </w:rPr>
    </w:lvl>
    <w:lvl w:ilvl="3" w:tplc="DFB49E8E">
      <w:start w:val="1"/>
      <w:numFmt w:val="bullet"/>
      <w:lvlText w:val=""/>
      <w:lvlJc w:val="left"/>
      <w:pPr>
        <w:ind w:left="2880" w:hanging="360"/>
      </w:pPr>
      <w:rPr>
        <w:rFonts w:hint="default" w:ascii="Symbol" w:hAnsi="Symbol"/>
      </w:rPr>
    </w:lvl>
    <w:lvl w:ilvl="4" w:tplc="24E0FA0A">
      <w:start w:val="1"/>
      <w:numFmt w:val="bullet"/>
      <w:lvlText w:val="o"/>
      <w:lvlJc w:val="left"/>
      <w:pPr>
        <w:ind w:left="3600" w:hanging="360"/>
      </w:pPr>
      <w:rPr>
        <w:rFonts w:hint="default" w:ascii="Courier New" w:hAnsi="Courier New"/>
      </w:rPr>
    </w:lvl>
    <w:lvl w:ilvl="5" w:tplc="E55A3370">
      <w:start w:val="1"/>
      <w:numFmt w:val="bullet"/>
      <w:lvlText w:val=""/>
      <w:lvlJc w:val="left"/>
      <w:pPr>
        <w:ind w:left="4320" w:hanging="360"/>
      </w:pPr>
      <w:rPr>
        <w:rFonts w:hint="default" w:ascii="Wingdings" w:hAnsi="Wingdings"/>
      </w:rPr>
    </w:lvl>
    <w:lvl w:ilvl="6" w:tplc="D02CC8FC">
      <w:start w:val="1"/>
      <w:numFmt w:val="bullet"/>
      <w:lvlText w:val=""/>
      <w:lvlJc w:val="left"/>
      <w:pPr>
        <w:ind w:left="5040" w:hanging="360"/>
      </w:pPr>
      <w:rPr>
        <w:rFonts w:hint="default" w:ascii="Symbol" w:hAnsi="Symbol"/>
      </w:rPr>
    </w:lvl>
    <w:lvl w:ilvl="7" w:tplc="286AAD0E">
      <w:start w:val="1"/>
      <w:numFmt w:val="bullet"/>
      <w:lvlText w:val="o"/>
      <w:lvlJc w:val="left"/>
      <w:pPr>
        <w:ind w:left="5760" w:hanging="360"/>
      </w:pPr>
      <w:rPr>
        <w:rFonts w:hint="default" w:ascii="Courier New" w:hAnsi="Courier New"/>
      </w:rPr>
    </w:lvl>
    <w:lvl w:ilvl="8" w:tplc="94A27D62">
      <w:start w:val="1"/>
      <w:numFmt w:val="bullet"/>
      <w:lvlText w:val=""/>
      <w:lvlJc w:val="left"/>
      <w:pPr>
        <w:ind w:left="6480" w:hanging="360"/>
      </w:pPr>
      <w:rPr>
        <w:rFonts w:hint="default" w:ascii="Wingdings" w:hAnsi="Wingdings"/>
      </w:rPr>
    </w:lvl>
  </w:abstractNum>
  <w:abstractNum w:abstractNumId="3" w15:restartNumberingAfterBreak="0">
    <w:nsid w:val="25821B5C"/>
    <w:multiLevelType w:val="hybridMultilevel"/>
    <w:tmpl w:val="FFFFFFFF"/>
    <w:lvl w:ilvl="0" w:tplc="939678C4">
      <w:start w:val="1"/>
      <w:numFmt w:val="bullet"/>
      <w:lvlText w:val=""/>
      <w:lvlJc w:val="left"/>
      <w:pPr>
        <w:ind w:left="720" w:hanging="360"/>
      </w:pPr>
      <w:rPr>
        <w:rFonts w:hint="default" w:ascii="Symbol" w:hAnsi="Symbol"/>
      </w:rPr>
    </w:lvl>
    <w:lvl w:ilvl="1" w:tplc="6420B1C4">
      <w:start w:val="1"/>
      <w:numFmt w:val="bullet"/>
      <w:lvlText w:val="o"/>
      <w:lvlJc w:val="left"/>
      <w:pPr>
        <w:ind w:left="1440" w:hanging="360"/>
      </w:pPr>
      <w:rPr>
        <w:rFonts w:hint="default" w:ascii="Courier New" w:hAnsi="Courier New"/>
      </w:rPr>
    </w:lvl>
    <w:lvl w:ilvl="2" w:tplc="5DAE2FF8">
      <w:start w:val="1"/>
      <w:numFmt w:val="bullet"/>
      <w:lvlText w:val=""/>
      <w:lvlJc w:val="left"/>
      <w:pPr>
        <w:ind w:left="2160" w:hanging="360"/>
      </w:pPr>
      <w:rPr>
        <w:rFonts w:hint="default" w:ascii="Wingdings" w:hAnsi="Wingdings"/>
      </w:rPr>
    </w:lvl>
    <w:lvl w:ilvl="3" w:tplc="CB9EEEDE">
      <w:start w:val="1"/>
      <w:numFmt w:val="bullet"/>
      <w:lvlText w:val=""/>
      <w:lvlJc w:val="left"/>
      <w:pPr>
        <w:ind w:left="2880" w:hanging="360"/>
      </w:pPr>
      <w:rPr>
        <w:rFonts w:hint="default" w:ascii="Symbol" w:hAnsi="Symbol"/>
      </w:rPr>
    </w:lvl>
    <w:lvl w:ilvl="4" w:tplc="3A02B07E">
      <w:start w:val="1"/>
      <w:numFmt w:val="bullet"/>
      <w:lvlText w:val="o"/>
      <w:lvlJc w:val="left"/>
      <w:pPr>
        <w:ind w:left="3600" w:hanging="360"/>
      </w:pPr>
      <w:rPr>
        <w:rFonts w:hint="default" w:ascii="Courier New" w:hAnsi="Courier New"/>
      </w:rPr>
    </w:lvl>
    <w:lvl w:ilvl="5" w:tplc="515EEFBA">
      <w:start w:val="1"/>
      <w:numFmt w:val="bullet"/>
      <w:lvlText w:val=""/>
      <w:lvlJc w:val="left"/>
      <w:pPr>
        <w:ind w:left="4320" w:hanging="360"/>
      </w:pPr>
      <w:rPr>
        <w:rFonts w:hint="default" w:ascii="Wingdings" w:hAnsi="Wingdings"/>
      </w:rPr>
    </w:lvl>
    <w:lvl w:ilvl="6" w:tplc="3B186F2C">
      <w:start w:val="1"/>
      <w:numFmt w:val="bullet"/>
      <w:lvlText w:val=""/>
      <w:lvlJc w:val="left"/>
      <w:pPr>
        <w:ind w:left="5040" w:hanging="360"/>
      </w:pPr>
      <w:rPr>
        <w:rFonts w:hint="default" w:ascii="Symbol" w:hAnsi="Symbol"/>
      </w:rPr>
    </w:lvl>
    <w:lvl w:ilvl="7" w:tplc="778C9692">
      <w:start w:val="1"/>
      <w:numFmt w:val="bullet"/>
      <w:lvlText w:val="o"/>
      <w:lvlJc w:val="left"/>
      <w:pPr>
        <w:ind w:left="5760" w:hanging="360"/>
      </w:pPr>
      <w:rPr>
        <w:rFonts w:hint="default" w:ascii="Courier New" w:hAnsi="Courier New"/>
      </w:rPr>
    </w:lvl>
    <w:lvl w:ilvl="8" w:tplc="CA00127C">
      <w:start w:val="1"/>
      <w:numFmt w:val="bullet"/>
      <w:lvlText w:val=""/>
      <w:lvlJc w:val="left"/>
      <w:pPr>
        <w:ind w:left="6480" w:hanging="360"/>
      </w:pPr>
      <w:rPr>
        <w:rFonts w:hint="default" w:ascii="Wingdings" w:hAnsi="Wingdings"/>
      </w:rPr>
    </w:lvl>
  </w:abstractNum>
  <w:abstractNum w:abstractNumId="4" w15:restartNumberingAfterBreak="0">
    <w:nsid w:val="2E2C127E"/>
    <w:multiLevelType w:val="hybridMultilevel"/>
    <w:tmpl w:val="FFFFFFFF"/>
    <w:lvl w:ilvl="0" w:tplc="5E8E07C4">
      <w:start w:val="1"/>
      <w:numFmt w:val="bullet"/>
      <w:lvlText w:val=""/>
      <w:lvlJc w:val="left"/>
      <w:pPr>
        <w:ind w:left="720" w:hanging="360"/>
      </w:pPr>
      <w:rPr>
        <w:rFonts w:hint="default" w:ascii="Symbol" w:hAnsi="Symbol"/>
      </w:rPr>
    </w:lvl>
    <w:lvl w:ilvl="1" w:tplc="265E51FA">
      <w:start w:val="1"/>
      <w:numFmt w:val="bullet"/>
      <w:lvlText w:val="o"/>
      <w:lvlJc w:val="left"/>
      <w:pPr>
        <w:ind w:left="1440" w:hanging="360"/>
      </w:pPr>
      <w:rPr>
        <w:rFonts w:hint="default" w:ascii="Courier New" w:hAnsi="Courier New"/>
      </w:rPr>
    </w:lvl>
    <w:lvl w:ilvl="2" w:tplc="5C0A4FD4">
      <w:start w:val="1"/>
      <w:numFmt w:val="bullet"/>
      <w:lvlText w:val=""/>
      <w:lvlJc w:val="left"/>
      <w:pPr>
        <w:ind w:left="2160" w:hanging="360"/>
      </w:pPr>
      <w:rPr>
        <w:rFonts w:hint="default" w:ascii="Wingdings" w:hAnsi="Wingdings"/>
      </w:rPr>
    </w:lvl>
    <w:lvl w:ilvl="3" w:tplc="02B4F036">
      <w:start w:val="1"/>
      <w:numFmt w:val="bullet"/>
      <w:lvlText w:val=""/>
      <w:lvlJc w:val="left"/>
      <w:pPr>
        <w:ind w:left="2880" w:hanging="360"/>
      </w:pPr>
      <w:rPr>
        <w:rFonts w:hint="default" w:ascii="Symbol" w:hAnsi="Symbol"/>
      </w:rPr>
    </w:lvl>
    <w:lvl w:ilvl="4" w:tplc="EFAADE6C">
      <w:start w:val="1"/>
      <w:numFmt w:val="bullet"/>
      <w:lvlText w:val="o"/>
      <w:lvlJc w:val="left"/>
      <w:pPr>
        <w:ind w:left="3600" w:hanging="360"/>
      </w:pPr>
      <w:rPr>
        <w:rFonts w:hint="default" w:ascii="Courier New" w:hAnsi="Courier New"/>
      </w:rPr>
    </w:lvl>
    <w:lvl w:ilvl="5" w:tplc="5E4C12B2">
      <w:start w:val="1"/>
      <w:numFmt w:val="bullet"/>
      <w:lvlText w:val=""/>
      <w:lvlJc w:val="left"/>
      <w:pPr>
        <w:ind w:left="4320" w:hanging="360"/>
      </w:pPr>
      <w:rPr>
        <w:rFonts w:hint="default" w:ascii="Wingdings" w:hAnsi="Wingdings"/>
      </w:rPr>
    </w:lvl>
    <w:lvl w:ilvl="6" w:tplc="B1F6D624">
      <w:start w:val="1"/>
      <w:numFmt w:val="bullet"/>
      <w:lvlText w:val=""/>
      <w:lvlJc w:val="left"/>
      <w:pPr>
        <w:ind w:left="5040" w:hanging="360"/>
      </w:pPr>
      <w:rPr>
        <w:rFonts w:hint="default" w:ascii="Symbol" w:hAnsi="Symbol"/>
      </w:rPr>
    </w:lvl>
    <w:lvl w:ilvl="7" w:tplc="C86EA08A">
      <w:start w:val="1"/>
      <w:numFmt w:val="bullet"/>
      <w:lvlText w:val="o"/>
      <w:lvlJc w:val="left"/>
      <w:pPr>
        <w:ind w:left="5760" w:hanging="360"/>
      </w:pPr>
      <w:rPr>
        <w:rFonts w:hint="default" w:ascii="Courier New" w:hAnsi="Courier New"/>
      </w:rPr>
    </w:lvl>
    <w:lvl w:ilvl="8" w:tplc="6286213C">
      <w:start w:val="1"/>
      <w:numFmt w:val="bullet"/>
      <w:lvlText w:val=""/>
      <w:lvlJc w:val="left"/>
      <w:pPr>
        <w:ind w:left="6480" w:hanging="360"/>
      </w:pPr>
      <w:rPr>
        <w:rFonts w:hint="default" w:ascii="Wingdings" w:hAnsi="Wingdings"/>
      </w:rPr>
    </w:lvl>
  </w:abstractNum>
  <w:abstractNum w:abstractNumId="5" w15:restartNumberingAfterBreak="0">
    <w:nsid w:val="3058669D"/>
    <w:multiLevelType w:val="hybridMultilevel"/>
    <w:tmpl w:val="FFFFFFFF"/>
    <w:lvl w:ilvl="0" w:tplc="D1D0AA9E">
      <w:start w:val="1"/>
      <w:numFmt w:val="bullet"/>
      <w:lvlText w:val=""/>
      <w:lvlJc w:val="left"/>
      <w:pPr>
        <w:ind w:left="720" w:hanging="360"/>
      </w:pPr>
      <w:rPr>
        <w:rFonts w:hint="default" w:ascii="Symbol" w:hAnsi="Symbol"/>
      </w:rPr>
    </w:lvl>
    <w:lvl w:ilvl="1" w:tplc="F93896D0">
      <w:start w:val="1"/>
      <w:numFmt w:val="bullet"/>
      <w:lvlText w:val="o"/>
      <w:lvlJc w:val="left"/>
      <w:pPr>
        <w:ind w:left="1440" w:hanging="360"/>
      </w:pPr>
      <w:rPr>
        <w:rFonts w:hint="default" w:ascii="Courier New" w:hAnsi="Courier New"/>
      </w:rPr>
    </w:lvl>
    <w:lvl w:ilvl="2" w:tplc="4D202736">
      <w:start w:val="1"/>
      <w:numFmt w:val="bullet"/>
      <w:lvlText w:val=""/>
      <w:lvlJc w:val="left"/>
      <w:pPr>
        <w:ind w:left="2160" w:hanging="360"/>
      </w:pPr>
      <w:rPr>
        <w:rFonts w:hint="default" w:ascii="Wingdings" w:hAnsi="Wingdings"/>
      </w:rPr>
    </w:lvl>
    <w:lvl w:ilvl="3" w:tplc="C0F623AA">
      <w:start w:val="1"/>
      <w:numFmt w:val="bullet"/>
      <w:lvlText w:val=""/>
      <w:lvlJc w:val="left"/>
      <w:pPr>
        <w:ind w:left="2880" w:hanging="360"/>
      </w:pPr>
      <w:rPr>
        <w:rFonts w:hint="default" w:ascii="Symbol" w:hAnsi="Symbol"/>
      </w:rPr>
    </w:lvl>
    <w:lvl w:ilvl="4" w:tplc="8F86890C">
      <w:start w:val="1"/>
      <w:numFmt w:val="bullet"/>
      <w:lvlText w:val="o"/>
      <w:lvlJc w:val="left"/>
      <w:pPr>
        <w:ind w:left="3600" w:hanging="360"/>
      </w:pPr>
      <w:rPr>
        <w:rFonts w:hint="default" w:ascii="Courier New" w:hAnsi="Courier New"/>
      </w:rPr>
    </w:lvl>
    <w:lvl w:ilvl="5" w:tplc="09C054A0">
      <w:start w:val="1"/>
      <w:numFmt w:val="bullet"/>
      <w:lvlText w:val=""/>
      <w:lvlJc w:val="left"/>
      <w:pPr>
        <w:ind w:left="4320" w:hanging="360"/>
      </w:pPr>
      <w:rPr>
        <w:rFonts w:hint="default" w:ascii="Wingdings" w:hAnsi="Wingdings"/>
      </w:rPr>
    </w:lvl>
    <w:lvl w:ilvl="6" w:tplc="E214AC5C">
      <w:start w:val="1"/>
      <w:numFmt w:val="bullet"/>
      <w:lvlText w:val=""/>
      <w:lvlJc w:val="left"/>
      <w:pPr>
        <w:ind w:left="5040" w:hanging="360"/>
      </w:pPr>
      <w:rPr>
        <w:rFonts w:hint="default" w:ascii="Symbol" w:hAnsi="Symbol"/>
      </w:rPr>
    </w:lvl>
    <w:lvl w:ilvl="7" w:tplc="C0E6D96E">
      <w:start w:val="1"/>
      <w:numFmt w:val="bullet"/>
      <w:lvlText w:val="o"/>
      <w:lvlJc w:val="left"/>
      <w:pPr>
        <w:ind w:left="5760" w:hanging="360"/>
      </w:pPr>
      <w:rPr>
        <w:rFonts w:hint="default" w:ascii="Courier New" w:hAnsi="Courier New"/>
      </w:rPr>
    </w:lvl>
    <w:lvl w:ilvl="8" w:tplc="EE9EE3CE">
      <w:start w:val="1"/>
      <w:numFmt w:val="bullet"/>
      <w:lvlText w:val=""/>
      <w:lvlJc w:val="left"/>
      <w:pPr>
        <w:ind w:left="6480" w:hanging="360"/>
      </w:pPr>
      <w:rPr>
        <w:rFonts w:hint="default" w:ascii="Wingdings" w:hAnsi="Wingdings"/>
      </w:rPr>
    </w:lvl>
  </w:abstractNum>
  <w:abstractNum w:abstractNumId="6" w15:restartNumberingAfterBreak="0">
    <w:nsid w:val="3F5732A9"/>
    <w:multiLevelType w:val="hybridMultilevel"/>
    <w:tmpl w:val="FFFFFFFF"/>
    <w:lvl w:ilvl="0" w:tplc="822A0C12">
      <w:start w:val="1"/>
      <w:numFmt w:val="bullet"/>
      <w:lvlText w:val=""/>
      <w:lvlJc w:val="left"/>
      <w:pPr>
        <w:ind w:left="720" w:hanging="360"/>
      </w:pPr>
      <w:rPr>
        <w:rFonts w:hint="default" w:ascii="Symbol" w:hAnsi="Symbol"/>
      </w:rPr>
    </w:lvl>
    <w:lvl w:ilvl="1" w:tplc="75F6CDAC">
      <w:start w:val="1"/>
      <w:numFmt w:val="bullet"/>
      <w:lvlText w:val="o"/>
      <w:lvlJc w:val="left"/>
      <w:pPr>
        <w:ind w:left="1440" w:hanging="360"/>
      </w:pPr>
      <w:rPr>
        <w:rFonts w:hint="default" w:ascii="Courier New" w:hAnsi="Courier New"/>
      </w:rPr>
    </w:lvl>
    <w:lvl w:ilvl="2" w:tplc="D4E849A0">
      <w:start w:val="1"/>
      <w:numFmt w:val="bullet"/>
      <w:lvlText w:val=""/>
      <w:lvlJc w:val="left"/>
      <w:pPr>
        <w:ind w:left="2160" w:hanging="360"/>
      </w:pPr>
      <w:rPr>
        <w:rFonts w:hint="default" w:ascii="Wingdings" w:hAnsi="Wingdings"/>
      </w:rPr>
    </w:lvl>
    <w:lvl w:ilvl="3" w:tplc="FC48221E">
      <w:start w:val="1"/>
      <w:numFmt w:val="bullet"/>
      <w:lvlText w:val=""/>
      <w:lvlJc w:val="left"/>
      <w:pPr>
        <w:ind w:left="2880" w:hanging="360"/>
      </w:pPr>
      <w:rPr>
        <w:rFonts w:hint="default" w:ascii="Symbol" w:hAnsi="Symbol"/>
      </w:rPr>
    </w:lvl>
    <w:lvl w:ilvl="4" w:tplc="570E1FE4">
      <w:start w:val="1"/>
      <w:numFmt w:val="bullet"/>
      <w:lvlText w:val="o"/>
      <w:lvlJc w:val="left"/>
      <w:pPr>
        <w:ind w:left="3600" w:hanging="360"/>
      </w:pPr>
      <w:rPr>
        <w:rFonts w:hint="default" w:ascii="Courier New" w:hAnsi="Courier New"/>
      </w:rPr>
    </w:lvl>
    <w:lvl w:ilvl="5" w:tplc="E14A85EE">
      <w:start w:val="1"/>
      <w:numFmt w:val="bullet"/>
      <w:lvlText w:val=""/>
      <w:lvlJc w:val="left"/>
      <w:pPr>
        <w:ind w:left="4320" w:hanging="360"/>
      </w:pPr>
      <w:rPr>
        <w:rFonts w:hint="default" w:ascii="Wingdings" w:hAnsi="Wingdings"/>
      </w:rPr>
    </w:lvl>
    <w:lvl w:ilvl="6" w:tplc="73562106">
      <w:start w:val="1"/>
      <w:numFmt w:val="bullet"/>
      <w:lvlText w:val=""/>
      <w:lvlJc w:val="left"/>
      <w:pPr>
        <w:ind w:left="5040" w:hanging="360"/>
      </w:pPr>
      <w:rPr>
        <w:rFonts w:hint="default" w:ascii="Symbol" w:hAnsi="Symbol"/>
      </w:rPr>
    </w:lvl>
    <w:lvl w:ilvl="7" w:tplc="3FE45F18">
      <w:start w:val="1"/>
      <w:numFmt w:val="bullet"/>
      <w:lvlText w:val="o"/>
      <w:lvlJc w:val="left"/>
      <w:pPr>
        <w:ind w:left="5760" w:hanging="360"/>
      </w:pPr>
      <w:rPr>
        <w:rFonts w:hint="default" w:ascii="Courier New" w:hAnsi="Courier New"/>
      </w:rPr>
    </w:lvl>
    <w:lvl w:ilvl="8" w:tplc="6F3230CA">
      <w:start w:val="1"/>
      <w:numFmt w:val="bullet"/>
      <w:lvlText w:val=""/>
      <w:lvlJc w:val="left"/>
      <w:pPr>
        <w:ind w:left="6480" w:hanging="360"/>
      </w:pPr>
      <w:rPr>
        <w:rFonts w:hint="default" w:ascii="Wingdings" w:hAnsi="Wingdings"/>
      </w:rPr>
    </w:lvl>
  </w:abstractNum>
  <w:abstractNum w:abstractNumId="7" w15:restartNumberingAfterBreak="0">
    <w:nsid w:val="4C4417D3"/>
    <w:multiLevelType w:val="hybridMultilevel"/>
    <w:tmpl w:val="FFFFFFFF"/>
    <w:lvl w:ilvl="0" w:tplc="6658AF08">
      <w:start w:val="1"/>
      <w:numFmt w:val="bullet"/>
      <w:lvlText w:val=""/>
      <w:lvlJc w:val="left"/>
      <w:pPr>
        <w:ind w:left="720" w:hanging="360"/>
      </w:pPr>
      <w:rPr>
        <w:rFonts w:hint="default" w:ascii="Symbol" w:hAnsi="Symbol"/>
      </w:rPr>
    </w:lvl>
    <w:lvl w:ilvl="1" w:tplc="5DAAAEE4">
      <w:start w:val="1"/>
      <w:numFmt w:val="bullet"/>
      <w:lvlText w:val="o"/>
      <w:lvlJc w:val="left"/>
      <w:pPr>
        <w:ind w:left="1440" w:hanging="360"/>
      </w:pPr>
      <w:rPr>
        <w:rFonts w:hint="default" w:ascii="Courier New" w:hAnsi="Courier New"/>
      </w:rPr>
    </w:lvl>
    <w:lvl w:ilvl="2" w:tplc="E042CED0">
      <w:start w:val="1"/>
      <w:numFmt w:val="bullet"/>
      <w:lvlText w:val=""/>
      <w:lvlJc w:val="left"/>
      <w:pPr>
        <w:ind w:left="2160" w:hanging="360"/>
      </w:pPr>
      <w:rPr>
        <w:rFonts w:hint="default" w:ascii="Wingdings" w:hAnsi="Wingdings"/>
      </w:rPr>
    </w:lvl>
    <w:lvl w:ilvl="3" w:tplc="BF082F8A">
      <w:start w:val="1"/>
      <w:numFmt w:val="bullet"/>
      <w:lvlText w:val=""/>
      <w:lvlJc w:val="left"/>
      <w:pPr>
        <w:ind w:left="2880" w:hanging="360"/>
      </w:pPr>
      <w:rPr>
        <w:rFonts w:hint="default" w:ascii="Symbol" w:hAnsi="Symbol"/>
      </w:rPr>
    </w:lvl>
    <w:lvl w:ilvl="4" w:tplc="480209FE">
      <w:start w:val="1"/>
      <w:numFmt w:val="bullet"/>
      <w:lvlText w:val="o"/>
      <w:lvlJc w:val="left"/>
      <w:pPr>
        <w:ind w:left="3600" w:hanging="360"/>
      </w:pPr>
      <w:rPr>
        <w:rFonts w:hint="default" w:ascii="Courier New" w:hAnsi="Courier New"/>
      </w:rPr>
    </w:lvl>
    <w:lvl w:ilvl="5" w:tplc="9760DCFC">
      <w:start w:val="1"/>
      <w:numFmt w:val="bullet"/>
      <w:lvlText w:val=""/>
      <w:lvlJc w:val="left"/>
      <w:pPr>
        <w:ind w:left="4320" w:hanging="360"/>
      </w:pPr>
      <w:rPr>
        <w:rFonts w:hint="default" w:ascii="Wingdings" w:hAnsi="Wingdings"/>
      </w:rPr>
    </w:lvl>
    <w:lvl w:ilvl="6" w:tplc="6210760C">
      <w:start w:val="1"/>
      <w:numFmt w:val="bullet"/>
      <w:lvlText w:val=""/>
      <w:lvlJc w:val="left"/>
      <w:pPr>
        <w:ind w:left="5040" w:hanging="360"/>
      </w:pPr>
      <w:rPr>
        <w:rFonts w:hint="default" w:ascii="Symbol" w:hAnsi="Symbol"/>
      </w:rPr>
    </w:lvl>
    <w:lvl w:ilvl="7" w:tplc="28F49E42">
      <w:start w:val="1"/>
      <w:numFmt w:val="bullet"/>
      <w:lvlText w:val="o"/>
      <w:lvlJc w:val="left"/>
      <w:pPr>
        <w:ind w:left="5760" w:hanging="360"/>
      </w:pPr>
      <w:rPr>
        <w:rFonts w:hint="default" w:ascii="Courier New" w:hAnsi="Courier New"/>
      </w:rPr>
    </w:lvl>
    <w:lvl w:ilvl="8" w:tplc="B4E64AC0">
      <w:start w:val="1"/>
      <w:numFmt w:val="bullet"/>
      <w:lvlText w:val=""/>
      <w:lvlJc w:val="left"/>
      <w:pPr>
        <w:ind w:left="6480" w:hanging="360"/>
      </w:pPr>
      <w:rPr>
        <w:rFonts w:hint="default" w:ascii="Wingdings" w:hAnsi="Wingdings"/>
      </w:rPr>
    </w:lvl>
  </w:abstractNum>
  <w:abstractNum w:abstractNumId="8" w15:restartNumberingAfterBreak="0">
    <w:nsid w:val="6A127014"/>
    <w:multiLevelType w:val="hybridMultilevel"/>
    <w:tmpl w:val="FFFFFFFF"/>
    <w:lvl w:ilvl="0" w:tplc="23388EFC">
      <w:start w:val="1"/>
      <w:numFmt w:val="bullet"/>
      <w:lvlText w:val=""/>
      <w:lvlJc w:val="left"/>
      <w:pPr>
        <w:ind w:left="720" w:hanging="360"/>
      </w:pPr>
      <w:rPr>
        <w:rFonts w:hint="default" w:ascii="Symbol" w:hAnsi="Symbol"/>
      </w:rPr>
    </w:lvl>
    <w:lvl w:ilvl="1" w:tplc="ECBCAC9A">
      <w:start w:val="1"/>
      <w:numFmt w:val="bullet"/>
      <w:lvlText w:val="o"/>
      <w:lvlJc w:val="left"/>
      <w:pPr>
        <w:ind w:left="1440" w:hanging="360"/>
      </w:pPr>
      <w:rPr>
        <w:rFonts w:hint="default" w:ascii="Courier New" w:hAnsi="Courier New"/>
      </w:rPr>
    </w:lvl>
    <w:lvl w:ilvl="2" w:tplc="03C86506">
      <w:start w:val="1"/>
      <w:numFmt w:val="bullet"/>
      <w:lvlText w:val=""/>
      <w:lvlJc w:val="left"/>
      <w:pPr>
        <w:ind w:left="2160" w:hanging="360"/>
      </w:pPr>
      <w:rPr>
        <w:rFonts w:hint="default" w:ascii="Wingdings" w:hAnsi="Wingdings"/>
      </w:rPr>
    </w:lvl>
    <w:lvl w:ilvl="3" w:tplc="346C81AC">
      <w:start w:val="1"/>
      <w:numFmt w:val="bullet"/>
      <w:lvlText w:val=""/>
      <w:lvlJc w:val="left"/>
      <w:pPr>
        <w:ind w:left="2880" w:hanging="360"/>
      </w:pPr>
      <w:rPr>
        <w:rFonts w:hint="default" w:ascii="Symbol" w:hAnsi="Symbol"/>
      </w:rPr>
    </w:lvl>
    <w:lvl w:ilvl="4" w:tplc="1A6E3764">
      <w:start w:val="1"/>
      <w:numFmt w:val="bullet"/>
      <w:lvlText w:val="o"/>
      <w:lvlJc w:val="left"/>
      <w:pPr>
        <w:ind w:left="3600" w:hanging="360"/>
      </w:pPr>
      <w:rPr>
        <w:rFonts w:hint="default" w:ascii="Courier New" w:hAnsi="Courier New"/>
      </w:rPr>
    </w:lvl>
    <w:lvl w:ilvl="5" w:tplc="43D251DA">
      <w:start w:val="1"/>
      <w:numFmt w:val="bullet"/>
      <w:lvlText w:val=""/>
      <w:lvlJc w:val="left"/>
      <w:pPr>
        <w:ind w:left="4320" w:hanging="360"/>
      </w:pPr>
      <w:rPr>
        <w:rFonts w:hint="default" w:ascii="Wingdings" w:hAnsi="Wingdings"/>
      </w:rPr>
    </w:lvl>
    <w:lvl w:ilvl="6" w:tplc="8CD654EC">
      <w:start w:val="1"/>
      <w:numFmt w:val="bullet"/>
      <w:lvlText w:val=""/>
      <w:lvlJc w:val="left"/>
      <w:pPr>
        <w:ind w:left="5040" w:hanging="360"/>
      </w:pPr>
      <w:rPr>
        <w:rFonts w:hint="default" w:ascii="Symbol" w:hAnsi="Symbol"/>
      </w:rPr>
    </w:lvl>
    <w:lvl w:ilvl="7" w:tplc="7AE40D9A">
      <w:start w:val="1"/>
      <w:numFmt w:val="bullet"/>
      <w:lvlText w:val="o"/>
      <w:lvlJc w:val="left"/>
      <w:pPr>
        <w:ind w:left="5760" w:hanging="360"/>
      </w:pPr>
      <w:rPr>
        <w:rFonts w:hint="default" w:ascii="Courier New" w:hAnsi="Courier New"/>
      </w:rPr>
    </w:lvl>
    <w:lvl w:ilvl="8" w:tplc="40B0021E">
      <w:start w:val="1"/>
      <w:numFmt w:val="bullet"/>
      <w:lvlText w:val=""/>
      <w:lvlJc w:val="left"/>
      <w:pPr>
        <w:ind w:left="6480" w:hanging="360"/>
      </w:pPr>
      <w:rPr>
        <w:rFonts w:hint="default" w:ascii="Wingdings" w:hAnsi="Wingdings"/>
      </w:rPr>
    </w:lvl>
  </w:abstractNum>
  <w:abstractNum w:abstractNumId="9" w15:restartNumberingAfterBreak="0">
    <w:nsid w:val="6A660E08"/>
    <w:multiLevelType w:val="hybridMultilevel"/>
    <w:tmpl w:val="FFFFFFFF"/>
    <w:lvl w:ilvl="0" w:tplc="D154FCF6">
      <w:start w:val="1"/>
      <w:numFmt w:val="bullet"/>
      <w:lvlText w:val=""/>
      <w:lvlJc w:val="left"/>
      <w:pPr>
        <w:ind w:left="720" w:hanging="360"/>
      </w:pPr>
      <w:rPr>
        <w:rFonts w:hint="default" w:ascii="Symbol" w:hAnsi="Symbol"/>
      </w:rPr>
    </w:lvl>
    <w:lvl w:ilvl="1" w:tplc="012A280A">
      <w:start w:val="1"/>
      <w:numFmt w:val="bullet"/>
      <w:lvlText w:val="o"/>
      <w:lvlJc w:val="left"/>
      <w:pPr>
        <w:ind w:left="1440" w:hanging="360"/>
      </w:pPr>
      <w:rPr>
        <w:rFonts w:hint="default" w:ascii="Courier New" w:hAnsi="Courier New"/>
      </w:rPr>
    </w:lvl>
    <w:lvl w:ilvl="2" w:tplc="94BEC330">
      <w:start w:val="1"/>
      <w:numFmt w:val="bullet"/>
      <w:lvlText w:val=""/>
      <w:lvlJc w:val="left"/>
      <w:pPr>
        <w:ind w:left="2160" w:hanging="360"/>
      </w:pPr>
      <w:rPr>
        <w:rFonts w:hint="default" w:ascii="Wingdings" w:hAnsi="Wingdings"/>
      </w:rPr>
    </w:lvl>
    <w:lvl w:ilvl="3" w:tplc="A3F2E270">
      <w:start w:val="1"/>
      <w:numFmt w:val="bullet"/>
      <w:lvlText w:val=""/>
      <w:lvlJc w:val="left"/>
      <w:pPr>
        <w:ind w:left="2880" w:hanging="360"/>
      </w:pPr>
      <w:rPr>
        <w:rFonts w:hint="default" w:ascii="Symbol" w:hAnsi="Symbol"/>
      </w:rPr>
    </w:lvl>
    <w:lvl w:ilvl="4" w:tplc="755E243C">
      <w:start w:val="1"/>
      <w:numFmt w:val="bullet"/>
      <w:lvlText w:val="o"/>
      <w:lvlJc w:val="left"/>
      <w:pPr>
        <w:ind w:left="3600" w:hanging="360"/>
      </w:pPr>
      <w:rPr>
        <w:rFonts w:hint="default" w:ascii="Courier New" w:hAnsi="Courier New"/>
      </w:rPr>
    </w:lvl>
    <w:lvl w:ilvl="5" w:tplc="6D3AA9B0">
      <w:start w:val="1"/>
      <w:numFmt w:val="bullet"/>
      <w:lvlText w:val=""/>
      <w:lvlJc w:val="left"/>
      <w:pPr>
        <w:ind w:left="4320" w:hanging="360"/>
      </w:pPr>
      <w:rPr>
        <w:rFonts w:hint="default" w:ascii="Wingdings" w:hAnsi="Wingdings"/>
      </w:rPr>
    </w:lvl>
    <w:lvl w:ilvl="6" w:tplc="6DFA8638">
      <w:start w:val="1"/>
      <w:numFmt w:val="bullet"/>
      <w:lvlText w:val=""/>
      <w:lvlJc w:val="left"/>
      <w:pPr>
        <w:ind w:left="5040" w:hanging="360"/>
      </w:pPr>
      <w:rPr>
        <w:rFonts w:hint="default" w:ascii="Symbol" w:hAnsi="Symbol"/>
      </w:rPr>
    </w:lvl>
    <w:lvl w:ilvl="7" w:tplc="7E04DFAE">
      <w:start w:val="1"/>
      <w:numFmt w:val="bullet"/>
      <w:lvlText w:val="o"/>
      <w:lvlJc w:val="left"/>
      <w:pPr>
        <w:ind w:left="5760" w:hanging="360"/>
      </w:pPr>
      <w:rPr>
        <w:rFonts w:hint="default" w:ascii="Courier New" w:hAnsi="Courier New"/>
      </w:rPr>
    </w:lvl>
    <w:lvl w:ilvl="8" w:tplc="92ECECEA">
      <w:start w:val="1"/>
      <w:numFmt w:val="bullet"/>
      <w:lvlText w:val=""/>
      <w:lvlJc w:val="left"/>
      <w:pPr>
        <w:ind w:left="6480" w:hanging="360"/>
      </w:pPr>
      <w:rPr>
        <w:rFonts w:hint="default" w:ascii="Wingdings" w:hAnsi="Wingdings"/>
      </w:rPr>
    </w:lvl>
  </w:abstractNum>
  <w:abstractNum w:abstractNumId="10" w15:restartNumberingAfterBreak="0">
    <w:nsid w:val="736125C8"/>
    <w:multiLevelType w:val="hybridMultilevel"/>
    <w:tmpl w:val="FFFFFFFF"/>
    <w:lvl w:ilvl="0" w:tplc="58E25A92">
      <w:start w:val="1"/>
      <w:numFmt w:val="bullet"/>
      <w:lvlText w:val=""/>
      <w:lvlJc w:val="left"/>
      <w:pPr>
        <w:ind w:left="720" w:hanging="360"/>
      </w:pPr>
      <w:rPr>
        <w:rFonts w:hint="default" w:ascii="Symbol" w:hAnsi="Symbol"/>
      </w:rPr>
    </w:lvl>
    <w:lvl w:ilvl="1" w:tplc="04A44C48">
      <w:start w:val="1"/>
      <w:numFmt w:val="bullet"/>
      <w:lvlText w:val="o"/>
      <w:lvlJc w:val="left"/>
      <w:pPr>
        <w:ind w:left="1440" w:hanging="360"/>
      </w:pPr>
      <w:rPr>
        <w:rFonts w:hint="default" w:ascii="Courier New" w:hAnsi="Courier New"/>
      </w:rPr>
    </w:lvl>
    <w:lvl w:ilvl="2" w:tplc="CA989D7A">
      <w:start w:val="1"/>
      <w:numFmt w:val="bullet"/>
      <w:lvlText w:val=""/>
      <w:lvlJc w:val="left"/>
      <w:pPr>
        <w:ind w:left="2160" w:hanging="360"/>
      </w:pPr>
      <w:rPr>
        <w:rFonts w:hint="default" w:ascii="Wingdings" w:hAnsi="Wingdings"/>
      </w:rPr>
    </w:lvl>
    <w:lvl w:ilvl="3" w:tplc="BB4CCFD4">
      <w:start w:val="1"/>
      <w:numFmt w:val="bullet"/>
      <w:lvlText w:val=""/>
      <w:lvlJc w:val="left"/>
      <w:pPr>
        <w:ind w:left="2880" w:hanging="360"/>
      </w:pPr>
      <w:rPr>
        <w:rFonts w:hint="default" w:ascii="Symbol" w:hAnsi="Symbol"/>
      </w:rPr>
    </w:lvl>
    <w:lvl w:ilvl="4" w:tplc="A36AC1D2">
      <w:start w:val="1"/>
      <w:numFmt w:val="bullet"/>
      <w:lvlText w:val="o"/>
      <w:lvlJc w:val="left"/>
      <w:pPr>
        <w:ind w:left="3600" w:hanging="360"/>
      </w:pPr>
      <w:rPr>
        <w:rFonts w:hint="default" w:ascii="Courier New" w:hAnsi="Courier New"/>
      </w:rPr>
    </w:lvl>
    <w:lvl w:ilvl="5" w:tplc="0AACE0D8">
      <w:start w:val="1"/>
      <w:numFmt w:val="bullet"/>
      <w:lvlText w:val=""/>
      <w:lvlJc w:val="left"/>
      <w:pPr>
        <w:ind w:left="4320" w:hanging="360"/>
      </w:pPr>
      <w:rPr>
        <w:rFonts w:hint="default" w:ascii="Wingdings" w:hAnsi="Wingdings"/>
      </w:rPr>
    </w:lvl>
    <w:lvl w:ilvl="6" w:tplc="4F7E2330">
      <w:start w:val="1"/>
      <w:numFmt w:val="bullet"/>
      <w:lvlText w:val=""/>
      <w:lvlJc w:val="left"/>
      <w:pPr>
        <w:ind w:left="5040" w:hanging="360"/>
      </w:pPr>
      <w:rPr>
        <w:rFonts w:hint="default" w:ascii="Symbol" w:hAnsi="Symbol"/>
      </w:rPr>
    </w:lvl>
    <w:lvl w:ilvl="7" w:tplc="611AA286">
      <w:start w:val="1"/>
      <w:numFmt w:val="bullet"/>
      <w:lvlText w:val="o"/>
      <w:lvlJc w:val="left"/>
      <w:pPr>
        <w:ind w:left="5760" w:hanging="360"/>
      </w:pPr>
      <w:rPr>
        <w:rFonts w:hint="default" w:ascii="Courier New" w:hAnsi="Courier New"/>
      </w:rPr>
    </w:lvl>
    <w:lvl w:ilvl="8" w:tplc="9F085EE0">
      <w:start w:val="1"/>
      <w:numFmt w:val="bullet"/>
      <w:lvlText w:val=""/>
      <w:lvlJc w:val="left"/>
      <w:pPr>
        <w:ind w:left="6480" w:hanging="360"/>
      </w:pPr>
      <w:rPr>
        <w:rFonts w:hint="default" w:ascii="Wingdings" w:hAnsi="Wingdings"/>
      </w:rPr>
    </w:lvl>
  </w:abstractNum>
  <w:abstractNum w:abstractNumId="11" w15:restartNumberingAfterBreak="0">
    <w:nsid w:val="7A364916"/>
    <w:multiLevelType w:val="hybridMultilevel"/>
    <w:tmpl w:val="FFFFFFFF"/>
    <w:lvl w:ilvl="0" w:tplc="0F9071C4">
      <w:start w:val="1"/>
      <w:numFmt w:val="bullet"/>
      <w:lvlText w:val=""/>
      <w:lvlJc w:val="left"/>
      <w:pPr>
        <w:ind w:left="720" w:hanging="360"/>
      </w:pPr>
      <w:rPr>
        <w:rFonts w:hint="default" w:ascii="Symbol" w:hAnsi="Symbol"/>
      </w:rPr>
    </w:lvl>
    <w:lvl w:ilvl="1" w:tplc="F9F00B88">
      <w:start w:val="1"/>
      <w:numFmt w:val="bullet"/>
      <w:lvlText w:val="o"/>
      <w:lvlJc w:val="left"/>
      <w:pPr>
        <w:ind w:left="1440" w:hanging="360"/>
      </w:pPr>
      <w:rPr>
        <w:rFonts w:hint="default" w:ascii="Courier New" w:hAnsi="Courier New"/>
      </w:rPr>
    </w:lvl>
    <w:lvl w:ilvl="2" w:tplc="BD503AAC">
      <w:start w:val="1"/>
      <w:numFmt w:val="bullet"/>
      <w:lvlText w:val=""/>
      <w:lvlJc w:val="left"/>
      <w:pPr>
        <w:ind w:left="2160" w:hanging="360"/>
      </w:pPr>
      <w:rPr>
        <w:rFonts w:hint="default" w:ascii="Wingdings" w:hAnsi="Wingdings"/>
      </w:rPr>
    </w:lvl>
    <w:lvl w:ilvl="3" w:tplc="58DA0F24">
      <w:start w:val="1"/>
      <w:numFmt w:val="bullet"/>
      <w:lvlText w:val=""/>
      <w:lvlJc w:val="left"/>
      <w:pPr>
        <w:ind w:left="2880" w:hanging="360"/>
      </w:pPr>
      <w:rPr>
        <w:rFonts w:hint="default" w:ascii="Symbol" w:hAnsi="Symbol"/>
      </w:rPr>
    </w:lvl>
    <w:lvl w:ilvl="4" w:tplc="284655B2">
      <w:start w:val="1"/>
      <w:numFmt w:val="bullet"/>
      <w:lvlText w:val="o"/>
      <w:lvlJc w:val="left"/>
      <w:pPr>
        <w:ind w:left="3600" w:hanging="360"/>
      </w:pPr>
      <w:rPr>
        <w:rFonts w:hint="default" w:ascii="Courier New" w:hAnsi="Courier New"/>
      </w:rPr>
    </w:lvl>
    <w:lvl w:ilvl="5" w:tplc="1FD0E2B6">
      <w:start w:val="1"/>
      <w:numFmt w:val="bullet"/>
      <w:lvlText w:val=""/>
      <w:lvlJc w:val="left"/>
      <w:pPr>
        <w:ind w:left="4320" w:hanging="360"/>
      </w:pPr>
      <w:rPr>
        <w:rFonts w:hint="default" w:ascii="Wingdings" w:hAnsi="Wingdings"/>
      </w:rPr>
    </w:lvl>
    <w:lvl w:ilvl="6" w:tplc="F9306ECE">
      <w:start w:val="1"/>
      <w:numFmt w:val="bullet"/>
      <w:lvlText w:val=""/>
      <w:lvlJc w:val="left"/>
      <w:pPr>
        <w:ind w:left="5040" w:hanging="360"/>
      </w:pPr>
      <w:rPr>
        <w:rFonts w:hint="default" w:ascii="Symbol" w:hAnsi="Symbol"/>
      </w:rPr>
    </w:lvl>
    <w:lvl w:ilvl="7" w:tplc="511051E4">
      <w:start w:val="1"/>
      <w:numFmt w:val="bullet"/>
      <w:lvlText w:val="o"/>
      <w:lvlJc w:val="left"/>
      <w:pPr>
        <w:ind w:left="5760" w:hanging="360"/>
      </w:pPr>
      <w:rPr>
        <w:rFonts w:hint="default" w:ascii="Courier New" w:hAnsi="Courier New"/>
      </w:rPr>
    </w:lvl>
    <w:lvl w:ilvl="8" w:tplc="15D4CA00">
      <w:start w:val="1"/>
      <w:numFmt w:val="bullet"/>
      <w:lvlText w:val=""/>
      <w:lvlJc w:val="left"/>
      <w:pPr>
        <w:ind w:left="6480" w:hanging="360"/>
      </w:pPr>
      <w:rPr>
        <w:rFonts w:hint="default" w:ascii="Wingdings" w:hAnsi="Wingdings"/>
      </w:rPr>
    </w:lvl>
  </w:abstract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
    <w:abstractNumId w:val="0"/>
  </w:num>
  <w:num w:numId="2">
    <w:abstractNumId w:val="6"/>
  </w:num>
  <w:num w:numId="3">
    <w:abstractNumId w:val="2"/>
  </w:num>
  <w:num w:numId="4">
    <w:abstractNumId w:val="7"/>
  </w:num>
  <w:num w:numId="5">
    <w:abstractNumId w:val="1"/>
  </w:num>
  <w:num w:numId="6">
    <w:abstractNumId w:val="9"/>
  </w:num>
  <w:num w:numId="7">
    <w:abstractNumId w:val="4"/>
  </w:num>
  <w:num w:numId="8">
    <w:abstractNumId w:val="3"/>
  </w:num>
  <w:num w:numId="9">
    <w:abstractNumId w:val="5"/>
  </w:num>
  <w:num w:numId="10">
    <w:abstractNumId w:val="10"/>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trackRevisions w:val="false"/>
  <w:defaultTabStop w:val="720"/>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A85EB2A"/>
    <w:rsid w:val="0001247D"/>
    <w:rsid w:val="000B65EC"/>
    <w:rsid w:val="000E4BA4"/>
    <w:rsid w:val="000F14E6"/>
    <w:rsid w:val="00144E65"/>
    <w:rsid w:val="00146CF3"/>
    <w:rsid w:val="001617F7"/>
    <w:rsid w:val="0017BCDF"/>
    <w:rsid w:val="001F3A19"/>
    <w:rsid w:val="002114BB"/>
    <w:rsid w:val="00217EB4"/>
    <w:rsid w:val="002304B8"/>
    <w:rsid w:val="00256E12"/>
    <w:rsid w:val="002978B9"/>
    <w:rsid w:val="002C7879"/>
    <w:rsid w:val="002F5F63"/>
    <w:rsid w:val="0033518A"/>
    <w:rsid w:val="00342DA2"/>
    <w:rsid w:val="00394D23"/>
    <w:rsid w:val="003B2EFB"/>
    <w:rsid w:val="003C39D2"/>
    <w:rsid w:val="003D651D"/>
    <w:rsid w:val="003E49CE"/>
    <w:rsid w:val="003F1468"/>
    <w:rsid w:val="004406DF"/>
    <w:rsid w:val="00443930"/>
    <w:rsid w:val="004565E2"/>
    <w:rsid w:val="004D4DE4"/>
    <w:rsid w:val="004D4FB1"/>
    <w:rsid w:val="004F60B8"/>
    <w:rsid w:val="00532C21"/>
    <w:rsid w:val="0055EED3"/>
    <w:rsid w:val="00561E59"/>
    <w:rsid w:val="0058671A"/>
    <w:rsid w:val="005B07DE"/>
    <w:rsid w:val="00636CE6"/>
    <w:rsid w:val="00686B06"/>
    <w:rsid w:val="00713B85"/>
    <w:rsid w:val="00766403"/>
    <w:rsid w:val="0077535C"/>
    <w:rsid w:val="007C45FF"/>
    <w:rsid w:val="00806BA1"/>
    <w:rsid w:val="008327F5"/>
    <w:rsid w:val="00854B8E"/>
    <w:rsid w:val="00870ABF"/>
    <w:rsid w:val="00876F77"/>
    <w:rsid w:val="008D5880"/>
    <w:rsid w:val="008E68D2"/>
    <w:rsid w:val="00913FFD"/>
    <w:rsid w:val="009B4E73"/>
    <w:rsid w:val="009F5C8F"/>
    <w:rsid w:val="00A10032"/>
    <w:rsid w:val="00A277A0"/>
    <w:rsid w:val="00A576BB"/>
    <w:rsid w:val="00AB5DD0"/>
    <w:rsid w:val="00B301FA"/>
    <w:rsid w:val="00B42D72"/>
    <w:rsid w:val="00B523F3"/>
    <w:rsid w:val="00BA075F"/>
    <w:rsid w:val="00BC3006"/>
    <w:rsid w:val="00BD1D26"/>
    <w:rsid w:val="00C36882"/>
    <w:rsid w:val="00C40D9F"/>
    <w:rsid w:val="00CD2EC0"/>
    <w:rsid w:val="00CE1C8C"/>
    <w:rsid w:val="00D009C2"/>
    <w:rsid w:val="00D42060"/>
    <w:rsid w:val="00D62693"/>
    <w:rsid w:val="00D757D3"/>
    <w:rsid w:val="00D75F09"/>
    <w:rsid w:val="00D83AD6"/>
    <w:rsid w:val="00DA7DA7"/>
    <w:rsid w:val="00E01AA4"/>
    <w:rsid w:val="00E977C0"/>
    <w:rsid w:val="00E97A16"/>
    <w:rsid w:val="00EF24C1"/>
    <w:rsid w:val="00F1413B"/>
    <w:rsid w:val="00F36942"/>
    <w:rsid w:val="00FA0F45"/>
    <w:rsid w:val="00FB5DBE"/>
    <w:rsid w:val="00FD4E39"/>
    <w:rsid w:val="00FF0FA3"/>
    <w:rsid w:val="010ED9B8"/>
    <w:rsid w:val="0123A07D"/>
    <w:rsid w:val="014562EF"/>
    <w:rsid w:val="01537C1B"/>
    <w:rsid w:val="0157C559"/>
    <w:rsid w:val="01672D88"/>
    <w:rsid w:val="01C9B808"/>
    <w:rsid w:val="01E10F1E"/>
    <w:rsid w:val="021A49B8"/>
    <w:rsid w:val="021C1341"/>
    <w:rsid w:val="0265731D"/>
    <w:rsid w:val="027892D9"/>
    <w:rsid w:val="02B25BAF"/>
    <w:rsid w:val="02B33F88"/>
    <w:rsid w:val="0327B679"/>
    <w:rsid w:val="0334668E"/>
    <w:rsid w:val="0347FB5D"/>
    <w:rsid w:val="035F2A5D"/>
    <w:rsid w:val="03658869"/>
    <w:rsid w:val="03813ABD"/>
    <w:rsid w:val="039F9313"/>
    <w:rsid w:val="03B71685"/>
    <w:rsid w:val="03C10ACE"/>
    <w:rsid w:val="03DC025C"/>
    <w:rsid w:val="0456BAF1"/>
    <w:rsid w:val="046B4E75"/>
    <w:rsid w:val="047D03B1"/>
    <w:rsid w:val="04EA4D0B"/>
    <w:rsid w:val="04EB1C83"/>
    <w:rsid w:val="050242CA"/>
    <w:rsid w:val="050954EC"/>
    <w:rsid w:val="050977EF"/>
    <w:rsid w:val="050E99BD"/>
    <w:rsid w:val="0531331E"/>
    <w:rsid w:val="054ABDC4"/>
    <w:rsid w:val="0553B403"/>
    <w:rsid w:val="057F6D52"/>
    <w:rsid w:val="057F8B93"/>
    <w:rsid w:val="05B9C0BC"/>
    <w:rsid w:val="05CB145A"/>
    <w:rsid w:val="05CDE8AE"/>
    <w:rsid w:val="05EE6997"/>
    <w:rsid w:val="05EEB40B"/>
    <w:rsid w:val="05FEC323"/>
    <w:rsid w:val="062649BD"/>
    <w:rsid w:val="0645AE2D"/>
    <w:rsid w:val="069E132B"/>
    <w:rsid w:val="06E68E25"/>
    <w:rsid w:val="06E73B69"/>
    <w:rsid w:val="06EF03C7"/>
    <w:rsid w:val="06F3A5C1"/>
    <w:rsid w:val="07034F4D"/>
    <w:rsid w:val="070680FA"/>
    <w:rsid w:val="0708C344"/>
    <w:rsid w:val="07190803"/>
    <w:rsid w:val="071CA048"/>
    <w:rsid w:val="0760EDA0"/>
    <w:rsid w:val="07659739"/>
    <w:rsid w:val="077161F7"/>
    <w:rsid w:val="07902584"/>
    <w:rsid w:val="0791FD43"/>
    <w:rsid w:val="079EFEBB"/>
    <w:rsid w:val="07B68C0B"/>
    <w:rsid w:val="07C37360"/>
    <w:rsid w:val="07D9CA9A"/>
    <w:rsid w:val="0840D762"/>
    <w:rsid w:val="0840F5AE"/>
    <w:rsid w:val="0850986D"/>
    <w:rsid w:val="0857AA3B"/>
    <w:rsid w:val="0869DDF2"/>
    <w:rsid w:val="08722213"/>
    <w:rsid w:val="0889A817"/>
    <w:rsid w:val="08B4C82E"/>
    <w:rsid w:val="08B9D511"/>
    <w:rsid w:val="08BC6B8C"/>
    <w:rsid w:val="08F2404A"/>
    <w:rsid w:val="08F45E2B"/>
    <w:rsid w:val="08FDB70F"/>
    <w:rsid w:val="0925A600"/>
    <w:rsid w:val="093A131B"/>
    <w:rsid w:val="0951A18B"/>
    <w:rsid w:val="09AEFF42"/>
    <w:rsid w:val="09BC0224"/>
    <w:rsid w:val="09E37FD9"/>
    <w:rsid w:val="09F237B9"/>
    <w:rsid w:val="0A321C7C"/>
    <w:rsid w:val="0A56957B"/>
    <w:rsid w:val="0A7111E2"/>
    <w:rsid w:val="0A795C85"/>
    <w:rsid w:val="0AA60A23"/>
    <w:rsid w:val="0ACFFC3E"/>
    <w:rsid w:val="0ADDB79E"/>
    <w:rsid w:val="0AE2B750"/>
    <w:rsid w:val="0B01E73D"/>
    <w:rsid w:val="0B207FF6"/>
    <w:rsid w:val="0B398D0B"/>
    <w:rsid w:val="0B414491"/>
    <w:rsid w:val="0B4A21BD"/>
    <w:rsid w:val="0B92DE26"/>
    <w:rsid w:val="0BBDBF2D"/>
    <w:rsid w:val="0BCDA238"/>
    <w:rsid w:val="0BDD5FA3"/>
    <w:rsid w:val="0C02C0C4"/>
    <w:rsid w:val="0C1161F9"/>
    <w:rsid w:val="0C1CD6E2"/>
    <w:rsid w:val="0C7DD030"/>
    <w:rsid w:val="0C8880B5"/>
    <w:rsid w:val="0C980B6B"/>
    <w:rsid w:val="0CA96D80"/>
    <w:rsid w:val="0CC9033A"/>
    <w:rsid w:val="0CD8522D"/>
    <w:rsid w:val="0CFFD2F9"/>
    <w:rsid w:val="0D2C55B7"/>
    <w:rsid w:val="0D2D9238"/>
    <w:rsid w:val="0D318B40"/>
    <w:rsid w:val="0D9B6E09"/>
    <w:rsid w:val="0DA9422C"/>
    <w:rsid w:val="0DC22D7B"/>
    <w:rsid w:val="0DF53E70"/>
    <w:rsid w:val="0E1C93CF"/>
    <w:rsid w:val="0E20DF8C"/>
    <w:rsid w:val="0E33DBCC"/>
    <w:rsid w:val="0E6DBEE9"/>
    <w:rsid w:val="0E916E1F"/>
    <w:rsid w:val="0E94E153"/>
    <w:rsid w:val="0EA53964"/>
    <w:rsid w:val="0ED1D23F"/>
    <w:rsid w:val="0F0659B1"/>
    <w:rsid w:val="0F29D2A4"/>
    <w:rsid w:val="0F3A6186"/>
    <w:rsid w:val="0F89033F"/>
    <w:rsid w:val="0FB06558"/>
    <w:rsid w:val="0FD530DF"/>
    <w:rsid w:val="0FEE6344"/>
    <w:rsid w:val="101EF569"/>
    <w:rsid w:val="10209637"/>
    <w:rsid w:val="10398221"/>
    <w:rsid w:val="104109C5"/>
    <w:rsid w:val="105C6985"/>
    <w:rsid w:val="1065F42E"/>
    <w:rsid w:val="108D308B"/>
    <w:rsid w:val="10910936"/>
    <w:rsid w:val="10A619E2"/>
    <w:rsid w:val="10B7784A"/>
    <w:rsid w:val="10BB7C6E"/>
    <w:rsid w:val="10FC81D2"/>
    <w:rsid w:val="111F7228"/>
    <w:rsid w:val="112BB974"/>
    <w:rsid w:val="1146F0CF"/>
    <w:rsid w:val="11EFDA3D"/>
    <w:rsid w:val="11FDC728"/>
    <w:rsid w:val="121C4D45"/>
    <w:rsid w:val="121C6D20"/>
    <w:rsid w:val="123B6945"/>
    <w:rsid w:val="1251A94B"/>
    <w:rsid w:val="12552C44"/>
    <w:rsid w:val="12748DE1"/>
    <w:rsid w:val="1277F85D"/>
    <w:rsid w:val="1283303D"/>
    <w:rsid w:val="12A44525"/>
    <w:rsid w:val="12AAEDA6"/>
    <w:rsid w:val="12CD40B9"/>
    <w:rsid w:val="12D68D93"/>
    <w:rsid w:val="12DEB73D"/>
    <w:rsid w:val="130F4940"/>
    <w:rsid w:val="1324565B"/>
    <w:rsid w:val="136283D6"/>
    <w:rsid w:val="1378D08D"/>
    <w:rsid w:val="13859CD5"/>
    <w:rsid w:val="13A3E05B"/>
    <w:rsid w:val="13C6A0FB"/>
    <w:rsid w:val="13D81966"/>
    <w:rsid w:val="13FD266C"/>
    <w:rsid w:val="13FECBCB"/>
    <w:rsid w:val="141F009E"/>
    <w:rsid w:val="141FA5EB"/>
    <w:rsid w:val="1421A9BF"/>
    <w:rsid w:val="142F0ACB"/>
    <w:rsid w:val="144F4A4B"/>
    <w:rsid w:val="1465B49C"/>
    <w:rsid w:val="14A9A2DA"/>
    <w:rsid w:val="14B245E1"/>
    <w:rsid w:val="14E6D93D"/>
    <w:rsid w:val="153738DA"/>
    <w:rsid w:val="153DE102"/>
    <w:rsid w:val="156386B8"/>
    <w:rsid w:val="15766C59"/>
    <w:rsid w:val="15798C25"/>
    <w:rsid w:val="15BD7A20"/>
    <w:rsid w:val="15F78C67"/>
    <w:rsid w:val="165D9AC0"/>
    <w:rsid w:val="1668911D"/>
    <w:rsid w:val="16850EB4"/>
    <w:rsid w:val="1690976A"/>
    <w:rsid w:val="169A2498"/>
    <w:rsid w:val="16B04B49"/>
    <w:rsid w:val="16C05741"/>
    <w:rsid w:val="16D9B163"/>
    <w:rsid w:val="16E11BEB"/>
    <w:rsid w:val="16F494D8"/>
    <w:rsid w:val="16F85054"/>
    <w:rsid w:val="17366C8D"/>
    <w:rsid w:val="174159AA"/>
    <w:rsid w:val="174F178E"/>
    <w:rsid w:val="174F94EA"/>
    <w:rsid w:val="17567D34"/>
    <w:rsid w:val="17856DF6"/>
    <w:rsid w:val="17B5EEB7"/>
    <w:rsid w:val="17E9BA6A"/>
    <w:rsid w:val="17EEB644"/>
    <w:rsid w:val="17F5242A"/>
    <w:rsid w:val="180E2C02"/>
    <w:rsid w:val="180EAC00"/>
    <w:rsid w:val="18144AEA"/>
    <w:rsid w:val="182C67CB"/>
    <w:rsid w:val="184C4132"/>
    <w:rsid w:val="186F1D80"/>
    <w:rsid w:val="187558F8"/>
    <w:rsid w:val="18A33E3F"/>
    <w:rsid w:val="18C46DC8"/>
    <w:rsid w:val="18F51AE2"/>
    <w:rsid w:val="18FF78D4"/>
    <w:rsid w:val="1958E277"/>
    <w:rsid w:val="197CE846"/>
    <w:rsid w:val="1993B145"/>
    <w:rsid w:val="199B603F"/>
    <w:rsid w:val="19A9FC63"/>
    <w:rsid w:val="19BAF86B"/>
    <w:rsid w:val="19F94937"/>
    <w:rsid w:val="1A05AB0E"/>
    <w:rsid w:val="1A0CD674"/>
    <w:rsid w:val="1A170278"/>
    <w:rsid w:val="1A3F0EA0"/>
    <w:rsid w:val="1A49DD7C"/>
    <w:rsid w:val="1B0132C8"/>
    <w:rsid w:val="1B0CF9E7"/>
    <w:rsid w:val="1B51C882"/>
    <w:rsid w:val="1B96A7C0"/>
    <w:rsid w:val="1BA67A5E"/>
    <w:rsid w:val="1BC6606F"/>
    <w:rsid w:val="1BEBFE2D"/>
    <w:rsid w:val="1C1E83F8"/>
    <w:rsid w:val="1C27B9A9"/>
    <w:rsid w:val="1C60503E"/>
    <w:rsid w:val="1C9CAC5D"/>
    <w:rsid w:val="1CA4D651"/>
    <w:rsid w:val="1CAFE68C"/>
    <w:rsid w:val="1CC1FB9E"/>
    <w:rsid w:val="1CD30101"/>
    <w:rsid w:val="1CDB5F6F"/>
    <w:rsid w:val="1CEE9D1B"/>
    <w:rsid w:val="1D1C8B5C"/>
    <w:rsid w:val="1D2FE86B"/>
    <w:rsid w:val="1D30E9F9"/>
    <w:rsid w:val="1D4EF546"/>
    <w:rsid w:val="1D533D95"/>
    <w:rsid w:val="1D6230D0"/>
    <w:rsid w:val="1D68D40F"/>
    <w:rsid w:val="1D852839"/>
    <w:rsid w:val="1D87CE8E"/>
    <w:rsid w:val="1D883F35"/>
    <w:rsid w:val="1DA5ED2D"/>
    <w:rsid w:val="1DCF0318"/>
    <w:rsid w:val="1E07A133"/>
    <w:rsid w:val="1E1AF14D"/>
    <w:rsid w:val="1E2B78A2"/>
    <w:rsid w:val="1E2DB523"/>
    <w:rsid w:val="1E43DEDF"/>
    <w:rsid w:val="1E8F5EDD"/>
    <w:rsid w:val="1E96F93B"/>
    <w:rsid w:val="1E96F93B"/>
    <w:rsid w:val="1ECBB8CC"/>
    <w:rsid w:val="1EDCB593"/>
    <w:rsid w:val="1EEBFD60"/>
    <w:rsid w:val="1F9C245D"/>
    <w:rsid w:val="1FADFC25"/>
    <w:rsid w:val="1FB521AF"/>
    <w:rsid w:val="1FCA7FE1"/>
    <w:rsid w:val="1FDF232C"/>
    <w:rsid w:val="1FF25158"/>
    <w:rsid w:val="20074986"/>
    <w:rsid w:val="200E00A7"/>
    <w:rsid w:val="203B9262"/>
    <w:rsid w:val="2041901B"/>
    <w:rsid w:val="2053B0CB"/>
    <w:rsid w:val="20545E0F"/>
    <w:rsid w:val="205FD910"/>
    <w:rsid w:val="20691987"/>
    <w:rsid w:val="208F8B44"/>
    <w:rsid w:val="209CFCDD"/>
    <w:rsid w:val="20D6A8CA"/>
    <w:rsid w:val="20D6E68E"/>
    <w:rsid w:val="21018EE3"/>
    <w:rsid w:val="2178FEB1"/>
    <w:rsid w:val="218182BA"/>
    <w:rsid w:val="218E3696"/>
    <w:rsid w:val="21DAB6B7"/>
    <w:rsid w:val="21E72031"/>
    <w:rsid w:val="222C33C6"/>
    <w:rsid w:val="226DE5FF"/>
    <w:rsid w:val="22717A9E"/>
    <w:rsid w:val="2283E344"/>
    <w:rsid w:val="228C924C"/>
    <w:rsid w:val="228E7062"/>
    <w:rsid w:val="228E8647"/>
    <w:rsid w:val="22AF3F0B"/>
    <w:rsid w:val="22C8C961"/>
    <w:rsid w:val="22F527C1"/>
    <w:rsid w:val="22F85511"/>
    <w:rsid w:val="2302501E"/>
    <w:rsid w:val="230E69C7"/>
    <w:rsid w:val="232B0A72"/>
    <w:rsid w:val="23416F2B"/>
    <w:rsid w:val="23651B73"/>
    <w:rsid w:val="23768718"/>
    <w:rsid w:val="239E207A"/>
    <w:rsid w:val="23A0F262"/>
    <w:rsid w:val="23B6306D"/>
    <w:rsid w:val="23D2E3DE"/>
    <w:rsid w:val="23DE585C"/>
    <w:rsid w:val="23DEF0E0"/>
    <w:rsid w:val="2437CD89"/>
    <w:rsid w:val="24430EE7"/>
    <w:rsid w:val="244B0F6C"/>
    <w:rsid w:val="245FA6A3"/>
    <w:rsid w:val="248FF261"/>
    <w:rsid w:val="2499F806"/>
    <w:rsid w:val="24AD8AF5"/>
    <w:rsid w:val="24B1A3EA"/>
    <w:rsid w:val="24D1E45A"/>
    <w:rsid w:val="25125779"/>
    <w:rsid w:val="2535F775"/>
    <w:rsid w:val="253B03F5"/>
    <w:rsid w:val="254327F9"/>
    <w:rsid w:val="2557429B"/>
    <w:rsid w:val="2582947F"/>
    <w:rsid w:val="258EDEC5"/>
    <w:rsid w:val="25947DA9"/>
    <w:rsid w:val="25A120C9"/>
    <w:rsid w:val="25C24571"/>
    <w:rsid w:val="25D9879C"/>
    <w:rsid w:val="25E2B7EE"/>
    <w:rsid w:val="25ECDCC4"/>
    <w:rsid w:val="26932CF7"/>
    <w:rsid w:val="269A616A"/>
    <w:rsid w:val="26A3896E"/>
    <w:rsid w:val="26F10EF8"/>
    <w:rsid w:val="26F11A8B"/>
    <w:rsid w:val="2715CD6C"/>
    <w:rsid w:val="2717B28D"/>
    <w:rsid w:val="27304E0A"/>
    <w:rsid w:val="2762CBA4"/>
    <w:rsid w:val="2770B172"/>
    <w:rsid w:val="277557FD"/>
    <w:rsid w:val="27769612"/>
    <w:rsid w:val="27891DD1"/>
    <w:rsid w:val="27BA3D4D"/>
    <w:rsid w:val="27CFB130"/>
    <w:rsid w:val="27DFB5D0"/>
    <w:rsid w:val="28051A6A"/>
    <w:rsid w:val="28136244"/>
    <w:rsid w:val="2817BEA7"/>
    <w:rsid w:val="282DC54D"/>
    <w:rsid w:val="2848050D"/>
    <w:rsid w:val="284E589A"/>
    <w:rsid w:val="288BB958"/>
    <w:rsid w:val="288CEAEC"/>
    <w:rsid w:val="28CE5673"/>
    <w:rsid w:val="28DB4BEB"/>
    <w:rsid w:val="28DD2865"/>
    <w:rsid w:val="28E6F9CF"/>
    <w:rsid w:val="28FE25D4"/>
    <w:rsid w:val="294A981D"/>
    <w:rsid w:val="296F0137"/>
    <w:rsid w:val="2989B32F"/>
    <w:rsid w:val="29D33367"/>
    <w:rsid w:val="29E5D942"/>
    <w:rsid w:val="29EFD6AA"/>
    <w:rsid w:val="29F6E854"/>
    <w:rsid w:val="29FB4634"/>
    <w:rsid w:val="2A1CBC45"/>
    <w:rsid w:val="2A6CD185"/>
    <w:rsid w:val="2A6F4DC7"/>
    <w:rsid w:val="2A83E700"/>
    <w:rsid w:val="2A970EE4"/>
    <w:rsid w:val="2AC1B278"/>
    <w:rsid w:val="2AC1B960"/>
    <w:rsid w:val="2AE3999D"/>
    <w:rsid w:val="2B009375"/>
    <w:rsid w:val="2B24EA02"/>
    <w:rsid w:val="2B83850B"/>
    <w:rsid w:val="2B8ADA67"/>
    <w:rsid w:val="2B8DE7D2"/>
    <w:rsid w:val="2BA98FAD"/>
    <w:rsid w:val="2BAA135B"/>
    <w:rsid w:val="2BC4CF92"/>
    <w:rsid w:val="2C0806FB"/>
    <w:rsid w:val="2C1245C5"/>
    <w:rsid w:val="2C1B2BAB"/>
    <w:rsid w:val="2C1FB761"/>
    <w:rsid w:val="2C2149A6"/>
    <w:rsid w:val="2C45E8FD"/>
    <w:rsid w:val="2C6B2A1F"/>
    <w:rsid w:val="2C8BA93A"/>
    <w:rsid w:val="2CC44322"/>
    <w:rsid w:val="2CE4F2DF"/>
    <w:rsid w:val="2D10E182"/>
    <w:rsid w:val="2D2F9451"/>
    <w:rsid w:val="2D39BAD2"/>
    <w:rsid w:val="2D45600E"/>
    <w:rsid w:val="2D605C0F"/>
    <w:rsid w:val="2D670437"/>
    <w:rsid w:val="2D7A1E3A"/>
    <w:rsid w:val="2D854B61"/>
    <w:rsid w:val="2DA94C69"/>
    <w:rsid w:val="2DD16401"/>
    <w:rsid w:val="2E339040"/>
    <w:rsid w:val="2E37FF82"/>
    <w:rsid w:val="2E3DA667"/>
    <w:rsid w:val="2E4271FD"/>
    <w:rsid w:val="2E688723"/>
    <w:rsid w:val="2E6C58FA"/>
    <w:rsid w:val="2E9DBA8B"/>
    <w:rsid w:val="2EA90BAA"/>
    <w:rsid w:val="2EC347CD"/>
    <w:rsid w:val="2F416596"/>
    <w:rsid w:val="2F4D6943"/>
    <w:rsid w:val="2F884812"/>
    <w:rsid w:val="2FB169AE"/>
    <w:rsid w:val="3002421D"/>
    <w:rsid w:val="30246DAC"/>
    <w:rsid w:val="305F182E"/>
    <w:rsid w:val="3066988B"/>
    <w:rsid w:val="309EA4F9"/>
    <w:rsid w:val="30AD5101"/>
    <w:rsid w:val="30BEC80F"/>
    <w:rsid w:val="30FB6023"/>
    <w:rsid w:val="310A3FBE"/>
    <w:rsid w:val="312A7EAE"/>
    <w:rsid w:val="3142DC9E"/>
    <w:rsid w:val="314D3A0F"/>
    <w:rsid w:val="31C12B37"/>
    <w:rsid w:val="31DB114D"/>
    <w:rsid w:val="31DE01D2"/>
    <w:rsid w:val="31E908D3"/>
    <w:rsid w:val="32014082"/>
    <w:rsid w:val="320D2BF5"/>
    <w:rsid w:val="321498B4"/>
    <w:rsid w:val="3227C245"/>
    <w:rsid w:val="3232F3F1"/>
    <w:rsid w:val="326D7AF3"/>
    <w:rsid w:val="32933835"/>
    <w:rsid w:val="329C0224"/>
    <w:rsid w:val="32B34125"/>
    <w:rsid w:val="32B35EF0"/>
    <w:rsid w:val="32B39C00"/>
    <w:rsid w:val="32C9FA87"/>
    <w:rsid w:val="32DE6A56"/>
    <w:rsid w:val="32E8F6AC"/>
    <w:rsid w:val="32EA6346"/>
    <w:rsid w:val="32EEAB82"/>
    <w:rsid w:val="32F541A4"/>
    <w:rsid w:val="32F80EF0"/>
    <w:rsid w:val="331E5FF8"/>
    <w:rsid w:val="334C6EB8"/>
    <w:rsid w:val="3357C5E8"/>
    <w:rsid w:val="3363B783"/>
    <w:rsid w:val="336E229F"/>
    <w:rsid w:val="33721727"/>
    <w:rsid w:val="3396B8F0"/>
    <w:rsid w:val="33F66C9A"/>
    <w:rsid w:val="341201A7"/>
    <w:rsid w:val="3417C911"/>
    <w:rsid w:val="344B9B1A"/>
    <w:rsid w:val="34640352"/>
    <w:rsid w:val="3484DAD1"/>
    <w:rsid w:val="349608CB"/>
    <w:rsid w:val="34A4D235"/>
    <w:rsid w:val="34D4DA4E"/>
    <w:rsid w:val="35268815"/>
    <w:rsid w:val="353256F8"/>
    <w:rsid w:val="35453673"/>
    <w:rsid w:val="3577A361"/>
    <w:rsid w:val="357DE689"/>
    <w:rsid w:val="35CC5D9A"/>
    <w:rsid w:val="35CE6010"/>
    <w:rsid w:val="360234B5"/>
    <w:rsid w:val="360240F8"/>
    <w:rsid w:val="360C3680"/>
    <w:rsid w:val="36112E9C"/>
    <w:rsid w:val="365EFE83"/>
    <w:rsid w:val="3664B930"/>
    <w:rsid w:val="36659C43"/>
    <w:rsid w:val="366D52FB"/>
    <w:rsid w:val="36AB33ED"/>
    <w:rsid w:val="36C25876"/>
    <w:rsid w:val="37012DCF"/>
    <w:rsid w:val="3713054A"/>
    <w:rsid w:val="3732C3A4"/>
    <w:rsid w:val="379E3843"/>
    <w:rsid w:val="37CB1906"/>
    <w:rsid w:val="37EBE5A4"/>
    <w:rsid w:val="37FDC720"/>
    <w:rsid w:val="38040A9B"/>
    <w:rsid w:val="38602CAB"/>
    <w:rsid w:val="38C1EC03"/>
    <w:rsid w:val="38CD187E"/>
    <w:rsid w:val="38D01D64"/>
    <w:rsid w:val="38D93444"/>
    <w:rsid w:val="38F18EB6"/>
    <w:rsid w:val="38FA5DF2"/>
    <w:rsid w:val="3952B012"/>
    <w:rsid w:val="39598738"/>
    <w:rsid w:val="397373A1"/>
    <w:rsid w:val="39B56120"/>
    <w:rsid w:val="39D6E56C"/>
    <w:rsid w:val="39DBD66B"/>
    <w:rsid w:val="39FBFD0C"/>
    <w:rsid w:val="39FFFD91"/>
    <w:rsid w:val="3A109658"/>
    <w:rsid w:val="3A2AF904"/>
    <w:rsid w:val="3A516F85"/>
    <w:rsid w:val="3A5527A5"/>
    <w:rsid w:val="3A666E80"/>
    <w:rsid w:val="3A838C9A"/>
    <w:rsid w:val="3A85EB2A"/>
    <w:rsid w:val="3AA43175"/>
    <w:rsid w:val="3B1979AD"/>
    <w:rsid w:val="3B2960C7"/>
    <w:rsid w:val="3B3567E2"/>
    <w:rsid w:val="3B5C2673"/>
    <w:rsid w:val="3B61597F"/>
    <w:rsid w:val="3B803386"/>
    <w:rsid w:val="3B97CD6D"/>
    <w:rsid w:val="3B9DB71F"/>
    <w:rsid w:val="3BEB5C92"/>
    <w:rsid w:val="3BEDB7C2"/>
    <w:rsid w:val="3BFE001D"/>
    <w:rsid w:val="3C07BE26"/>
    <w:rsid w:val="3C0924C8"/>
    <w:rsid w:val="3C0D8AD9"/>
    <w:rsid w:val="3C1F5CFB"/>
    <w:rsid w:val="3C36E03C"/>
    <w:rsid w:val="3C3E9A80"/>
    <w:rsid w:val="3C4BCF62"/>
    <w:rsid w:val="3C99A327"/>
    <w:rsid w:val="3CB54A0E"/>
    <w:rsid w:val="3CD8F4DE"/>
    <w:rsid w:val="3CEDDF4D"/>
    <w:rsid w:val="3D016AE0"/>
    <w:rsid w:val="3D38E233"/>
    <w:rsid w:val="3D4620FB"/>
    <w:rsid w:val="3D63F50C"/>
    <w:rsid w:val="3D665C5C"/>
    <w:rsid w:val="3D7B2403"/>
    <w:rsid w:val="3D933478"/>
    <w:rsid w:val="3DE9106D"/>
    <w:rsid w:val="3DF1BD3B"/>
    <w:rsid w:val="3E005A7B"/>
    <w:rsid w:val="3E3D11F0"/>
    <w:rsid w:val="3E3D78DC"/>
    <w:rsid w:val="3E57C297"/>
    <w:rsid w:val="3E869873"/>
    <w:rsid w:val="3EA3F08D"/>
    <w:rsid w:val="3EB645D2"/>
    <w:rsid w:val="3EBE5AA5"/>
    <w:rsid w:val="3EC31668"/>
    <w:rsid w:val="3ED4B294"/>
    <w:rsid w:val="3EE44C90"/>
    <w:rsid w:val="3EE6B5F3"/>
    <w:rsid w:val="3EF84E9C"/>
    <w:rsid w:val="3EFC76CE"/>
    <w:rsid w:val="3EFFC56D"/>
    <w:rsid w:val="3F1188EB"/>
    <w:rsid w:val="3F19C20C"/>
    <w:rsid w:val="3F2FB114"/>
    <w:rsid w:val="3F42137E"/>
    <w:rsid w:val="3F452B9B"/>
    <w:rsid w:val="3F598021"/>
    <w:rsid w:val="3FCCE415"/>
    <w:rsid w:val="3FEC7F0C"/>
    <w:rsid w:val="3FED1227"/>
    <w:rsid w:val="3FF0E5FD"/>
    <w:rsid w:val="3FF4F42E"/>
    <w:rsid w:val="3FF75894"/>
    <w:rsid w:val="4030F1A0"/>
    <w:rsid w:val="40521633"/>
    <w:rsid w:val="40854663"/>
    <w:rsid w:val="409E70EA"/>
    <w:rsid w:val="41066405"/>
    <w:rsid w:val="4127FA3A"/>
    <w:rsid w:val="413E8AB5"/>
    <w:rsid w:val="41A8968E"/>
    <w:rsid w:val="41AA46CE"/>
    <w:rsid w:val="41DE4F5D"/>
    <w:rsid w:val="41F26F80"/>
    <w:rsid w:val="4236EEDB"/>
    <w:rsid w:val="423EBFBB"/>
    <w:rsid w:val="42560CD4"/>
    <w:rsid w:val="4260F32A"/>
    <w:rsid w:val="42632FD8"/>
    <w:rsid w:val="42635405"/>
    <w:rsid w:val="427112B0"/>
    <w:rsid w:val="4273FF09"/>
    <w:rsid w:val="427CCC5D"/>
    <w:rsid w:val="4295F4BA"/>
    <w:rsid w:val="42AC4168"/>
    <w:rsid w:val="42C355F4"/>
    <w:rsid w:val="42C3CA9B"/>
    <w:rsid w:val="42C52E5E"/>
    <w:rsid w:val="42D05E0A"/>
    <w:rsid w:val="42D926FD"/>
    <w:rsid w:val="42EC4326"/>
    <w:rsid w:val="42F181B5"/>
    <w:rsid w:val="42F6AB2D"/>
    <w:rsid w:val="430C4FA9"/>
    <w:rsid w:val="432F7B41"/>
    <w:rsid w:val="43468578"/>
    <w:rsid w:val="435A1469"/>
    <w:rsid w:val="437A1FBE"/>
    <w:rsid w:val="437F0631"/>
    <w:rsid w:val="43A8C904"/>
    <w:rsid w:val="43B8DF38"/>
    <w:rsid w:val="43BE82EE"/>
    <w:rsid w:val="43C70DA6"/>
    <w:rsid w:val="43DA0FB8"/>
    <w:rsid w:val="43E85113"/>
    <w:rsid w:val="43F4F9CB"/>
    <w:rsid w:val="44181295"/>
    <w:rsid w:val="44444927"/>
    <w:rsid w:val="444625F5"/>
    <w:rsid w:val="444B2FAE"/>
    <w:rsid w:val="4454154E"/>
    <w:rsid w:val="4461EA0E"/>
    <w:rsid w:val="446CABDC"/>
    <w:rsid w:val="44B5D770"/>
    <w:rsid w:val="44C06AC1"/>
    <w:rsid w:val="44C2584E"/>
    <w:rsid w:val="44CBF089"/>
    <w:rsid w:val="44E255D9"/>
    <w:rsid w:val="4515518D"/>
    <w:rsid w:val="453AAEE5"/>
    <w:rsid w:val="45449965"/>
    <w:rsid w:val="4562DE07"/>
    <w:rsid w:val="456F2715"/>
    <w:rsid w:val="45842174"/>
    <w:rsid w:val="458F85CC"/>
    <w:rsid w:val="45915758"/>
    <w:rsid w:val="45E7000F"/>
    <w:rsid w:val="45EFC0C8"/>
    <w:rsid w:val="46076CB4"/>
    <w:rsid w:val="4628E235"/>
    <w:rsid w:val="4630DFE7"/>
    <w:rsid w:val="46363B74"/>
    <w:rsid w:val="46504588"/>
    <w:rsid w:val="4653844E"/>
    <w:rsid w:val="466EED86"/>
    <w:rsid w:val="467DB7F1"/>
    <w:rsid w:val="4681736D"/>
    <w:rsid w:val="46900D06"/>
    <w:rsid w:val="4692B58B"/>
    <w:rsid w:val="46B96AE9"/>
    <w:rsid w:val="46D56078"/>
    <w:rsid w:val="46DE5552"/>
    <w:rsid w:val="46E069C6"/>
    <w:rsid w:val="46FF2D6D"/>
    <w:rsid w:val="4708DDEC"/>
    <w:rsid w:val="473105DB"/>
    <w:rsid w:val="474A4726"/>
    <w:rsid w:val="474F1147"/>
    <w:rsid w:val="4780250A"/>
    <w:rsid w:val="478A649A"/>
    <w:rsid w:val="47F84099"/>
    <w:rsid w:val="48148CFA"/>
    <w:rsid w:val="48198852"/>
    <w:rsid w:val="4853CA21"/>
    <w:rsid w:val="48778E73"/>
    <w:rsid w:val="488A0840"/>
    <w:rsid w:val="48A7F816"/>
    <w:rsid w:val="48B3E6BB"/>
    <w:rsid w:val="48F32EF6"/>
    <w:rsid w:val="48FA9B8C"/>
    <w:rsid w:val="491F2530"/>
    <w:rsid w:val="49206C4C"/>
    <w:rsid w:val="492D7330"/>
    <w:rsid w:val="49331F7C"/>
    <w:rsid w:val="4945CAC9"/>
    <w:rsid w:val="49630656"/>
    <w:rsid w:val="496B28ED"/>
    <w:rsid w:val="49798263"/>
    <w:rsid w:val="497AA4B9"/>
    <w:rsid w:val="49C2162E"/>
    <w:rsid w:val="4A2E7CB3"/>
    <w:rsid w:val="4A43C877"/>
    <w:rsid w:val="4AB313BC"/>
    <w:rsid w:val="4ADC645A"/>
    <w:rsid w:val="4B4BF31E"/>
    <w:rsid w:val="4B785BB2"/>
    <w:rsid w:val="4BA25CD8"/>
    <w:rsid w:val="4BAA689D"/>
    <w:rsid w:val="4BB164DC"/>
    <w:rsid w:val="4BE4DAB5"/>
    <w:rsid w:val="4BF2E5C7"/>
    <w:rsid w:val="4C2354D7"/>
    <w:rsid w:val="4C275B97"/>
    <w:rsid w:val="4C923EC0"/>
    <w:rsid w:val="4CB7BFF1"/>
    <w:rsid w:val="4CD5307B"/>
    <w:rsid w:val="4CDA110D"/>
    <w:rsid w:val="4CF839F1"/>
    <w:rsid w:val="4D1B634D"/>
    <w:rsid w:val="4D48ECB4"/>
    <w:rsid w:val="4D4B3CA6"/>
    <w:rsid w:val="4D588635"/>
    <w:rsid w:val="4D74FD68"/>
    <w:rsid w:val="4D760AFC"/>
    <w:rsid w:val="4DCA1427"/>
    <w:rsid w:val="4DE1D1ED"/>
    <w:rsid w:val="4E428658"/>
    <w:rsid w:val="4E78B9B2"/>
    <w:rsid w:val="4EBC71D5"/>
    <w:rsid w:val="4EC316FC"/>
    <w:rsid w:val="4EE11DA7"/>
    <w:rsid w:val="4F17DC55"/>
    <w:rsid w:val="4F263D62"/>
    <w:rsid w:val="4F28063E"/>
    <w:rsid w:val="4F354506"/>
    <w:rsid w:val="4F460F96"/>
    <w:rsid w:val="4FA2C79F"/>
    <w:rsid w:val="50301D48"/>
    <w:rsid w:val="5038473C"/>
    <w:rsid w:val="50499C71"/>
    <w:rsid w:val="5084D5FF"/>
    <w:rsid w:val="508D603D"/>
    <w:rsid w:val="509600ED"/>
    <w:rsid w:val="50972EC7"/>
    <w:rsid w:val="50A7310C"/>
    <w:rsid w:val="50DCDB66"/>
    <w:rsid w:val="50E04E76"/>
    <w:rsid w:val="50F50B06"/>
    <w:rsid w:val="51029EE9"/>
    <w:rsid w:val="5129D27D"/>
    <w:rsid w:val="516D7F3C"/>
    <w:rsid w:val="51C013B0"/>
    <w:rsid w:val="5202424D"/>
    <w:rsid w:val="521C979C"/>
    <w:rsid w:val="52274FC2"/>
    <w:rsid w:val="5242F05A"/>
    <w:rsid w:val="527E4ADA"/>
    <w:rsid w:val="528EE3B5"/>
    <w:rsid w:val="52AECDE9"/>
    <w:rsid w:val="52E54B1A"/>
    <w:rsid w:val="5333998E"/>
    <w:rsid w:val="534B48B4"/>
    <w:rsid w:val="5367BE0A"/>
    <w:rsid w:val="53B86D5E"/>
    <w:rsid w:val="53C4F7BE"/>
    <w:rsid w:val="542E811D"/>
    <w:rsid w:val="5455982A"/>
    <w:rsid w:val="545CF40D"/>
    <w:rsid w:val="545EE57B"/>
    <w:rsid w:val="54610B5E"/>
    <w:rsid w:val="5472122E"/>
    <w:rsid w:val="54A57B3E"/>
    <w:rsid w:val="54DACEDA"/>
    <w:rsid w:val="54E476D9"/>
    <w:rsid w:val="55068304"/>
    <w:rsid w:val="550B05B3"/>
    <w:rsid w:val="5528453A"/>
    <w:rsid w:val="5543ECA7"/>
    <w:rsid w:val="555DD724"/>
    <w:rsid w:val="5578CF00"/>
    <w:rsid w:val="55C19AAA"/>
    <w:rsid w:val="55C3289C"/>
    <w:rsid w:val="55CA517E"/>
    <w:rsid w:val="55CA90E9"/>
    <w:rsid w:val="55E8EEDD"/>
    <w:rsid w:val="55FE2362"/>
    <w:rsid w:val="562DBD8B"/>
    <w:rsid w:val="56374AF3"/>
    <w:rsid w:val="564F1C0B"/>
    <w:rsid w:val="565927C1"/>
    <w:rsid w:val="567F0A74"/>
    <w:rsid w:val="56B5D195"/>
    <w:rsid w:val="56B8CF2A"/>
    <w:rsid w:val="56D98F02"/>
    <w:rsid w:val="56EE3B66"/>
    <w:rsid w:val="56FBA97B"/>
    <w:rsid w:val="57064ACC"/>
    <w:rsid w:val="57825627"/>
    <w:rsid w:val="578E0CD2"/>
    <w:rsid w:val="57A89471"/>
    <w:rsid w:val="57C2BAF1"/>
    <w:rsid w:val="57CEBD6C"/>
    <w:rsid w:val="57FDFD02"/>
    <w:rsid w:val="58003E8B"/>
    <w:rsid w:val="5815DEF6"/>
    <w:rsid w:val="58184024"/>
    <w:rsid w:val="5843A24F"/>
    <w:rsid w:val="584A068B"/>
    <w:rsid w:val="584E6DA0"/>
    <w:rsid w:val="5881DE93"/>
    <w:rsid w:val="58CD9EB0"/>
    <w:rsid w:val="58F4ED5E"/>
    <w:rsid w:val="590A1F31"/>
    <w:rsid w:val="5922552D"/>
    <w:rsid w:val="59511D6F"/>
    <w:rsid w:val="5953BC76"/>
    <w:rsid w:val="598BD86A"/>
    <w:rsid w:val="598C2B5C"/>
    <w:rsid w:val="598F1429"/>
    <w:rsid w:val="59A659AE"/>
    <w:rsid w:val="59A74067"/>
    <w:rsid w:val="59B60CB8"/>
    <w:rsid w:val="59FB8C7B"/>
    <w:rsid w:val="5A027317"/>
    <w:rsid w:val="5A0C654C"/>
    <w:rsid w:val="5A1A1451"/>
    <w:rsid w:val="5A1DAEF4"/>
    <w:rsid w:val="5A2202CC"/>
    <w:rsid w:val="5A2F3DFB"/>
    <w:rsid w:val="5A53AE88"/>
    <w:rsid w:val="5A75E6B2"/>
    <w:rsid w:val="5A87514E"/>
    <w:rsid w:val="5A902C0F"/>
    <w:rsid w:val="5AA5EF92"/>
    <w:rsid w:val="5AB06C72"/>
    <w:rsid w:val="5ABA097A"/>
    <w:rsid w:val="5AC77ABA"/>
    <w:rsid w:val="5B4C1E6B"/>
    <w:rsid w:val="5B4DA483"/>
    <w:rsid w:val="5B5C639E"/>
    <w:rsid w:val="5B9EEB9A"/>
    <w:rsid w:val="5BA835AD"/>
    <w:rsid w:val="5BB5E3B9"/>
    <w:rsid w:val="5BDD922D"/>
    <w:rsid w:val="5BF687C9"/>
    <w:rsid w:val="5C192A74"/>
    <w:rsid w:val="5C209FBB"/>
    <w:rsid w:val="5C331ECB"/>
    <w:rsid w:val="5C34FB5E"/>
    <w:rsid w:val="5C3657AB"/>
    <w:rsid w:val="5C4A40FD"/>
    <w:rsid w:val="5CE94CC4"/>
    <w:rsid w:val="5CF6EECD"/>
    <w:rsid w:val="5CFED71F"/>
    <w:rsid w:val="5CFEF27C"/>
    <w:rsid w:val="5D034153"/>
    <w:rsid w:val="5D0A4CF7"/>
    <w:rsid w:val="5D3008CC"/>
    <w:rsid w:val="5D4698D5"/>
    <w:rsid w:val="5D65CBD7"/>
    <w:rsid w:val="5D82D477"/>
    <w:rsid w:val="5DAD68FE"/>
    <w:rsid w:val="5E0548D8"/>
    <w:rsid w:val="5E27EDFA"/>
    <w:rsid w:val="5E4EA24F"/>
    <w:rsid w:val="5E508045"/>
    <w:rsid w:val="5E8D23CB"/>
    <w:rsid w:val="5EACE3C1"/>
    <w:rsid w:val="5EB5BCA7"/>
    <w:rsid w:val="5EED847B"/>
    <w:rsid w:val="5F03CF11"/>
    <w:rsid w:val="5F29A798"/>
    <w:rsid w:val="5F2FECAD"/>
    <w:rsid w:val="5F70A3CF"/>
    <w:rsid w:val="5F89C042"/>
    <w:rsid w:val="5F9D8068"/>
    <w:rsid w:val="5F9F0C0D"/>
    <w:rsid w:val="5FC1BFF9"/>
    <w:rsid w:val="5FCE9261"/>
    <w:rsid w:val="5FD61DA1"/>
    <w:rsid w:val="602FD4C1"/>
    <w:rsid w:val="604C0DC5"/>
    <w:rsid w:val="605E7D54"/>
    <w:rsid w:val="606748EB"/>
    <w:rsid w:val="60812AFF"/>
    <w:rsid w:val="6098599A"/>
    <w:rsid w:val="60E56C3E"/>
    <w:rsid w:val="60EF9180"/>
    <w:rsid w:val="60F8425F"/>
    <w:rsid w:val="60FA7522"/>
    <w:rsid w:val="611022A1"/>
    <w:rsid w:val="61153116"/>
    <w:rsid w:val="61273597"/>
    <w:rsid w:val="6133396D"/>
    <w:rsid w:val="613A3DFA"/>
    <w:rsid w:val="615636D1"/>
    <w:rsid w:val="6157304C"/>
    <w:rsid w:val="61780A6C"/>
    <w:rsid w:val="617AE23F"/>
    <w:rsid w:val="618991EC"/>
    <w:rsid w:val="61964F0E"/>
    <w:rsid w:val="619962F8"/>
    <w:rsid w:val="61C274CB"/>
    <w:rsid w:val="61C43B33"/>
    <w:rsid w:val="61E6C223"/>
    <w:rsid w:val="61EA5A68"/>
    <w:rsid w:val="621CFB60"/>
    <w:rsid w:val="622E5C12"/>
    <w:rsid w:val="6237BB71"/>
    <w:rsid w:val="624A2102"/>
    <w:rsid w:val="624CBB50"/>
    <w:rsid w:val="62566E43"/>
    <w:rsid w:val="6281074F"/>
    <w:rsid w:val="6282E465"/>
    <w:rsid w:val="62A7FFA5"/>
    <w:rsid w:val="62CE0B41"/>
    <w:rsid w:val="62E0F91E"/>
    <w:rsid w:val="6307B6A9"/>
    <w:rsid w:val="631A2830"/>
    <w:rsid w:val="63366B07"/>
    <w:rsid w:val="636476E2"/>
    <w:rsid w:val="6370E35B"/>
    <w:rsid w:val="639BA1DB"/>
    <w:rsid w:val="63A2416F"/>
    <w:rsid w:val="63BB71F3"/>
    <w:rsid w:val="63BD0EEB"/>
    <w:rsid w:val="63CAC022"/>
    <w:rsid w:val="63DA8811"/>
    <w:rsid w:val="63F28919"/>
    <w:rsid w:val="6401CA39"/>
    <w:rsid w:val="644CD1D8"/>
    <w:rsid w:val="644E223B"/>
    <w:rsid w:val="6459B6D4"/>
    <w:rsid w:val="64A6BEFA"/>
    <w:rsid w:val="64ADF397"/>
    <w:rsid w:val="64C7B7D1"/>
    <w:rsid w:val="64CDEFD0"/>
    <w:rsid w:val="64EE29E2"/>
    <w:rsid w:val="64F4B2BB"/>
    <w:rsid w:val="652D975A"/>
    <w:rsid w:val="65312D76"/>
    <w:rsid w:val="6544A7C6"/>
    <w:rsid w:val="65564D3E"/>
    <w:rsid w:val="655BA284"/>
    <w:rsid w:val="6564287D"/>
    <w:rsid w:val="657F2C79"/>
    <w:rsid w:val="658B57CE"/>
    <w:rsid w:val="658B6411"/>
    <w:rsid w:val="65905D91"/>
    <w:rsid w:val="65A5629A"/>
    <w:rsid w:val="65C73E1D"/>
    <w:rsid w:val="66320215"/>
    <w:rsid w:val="66490582"/>
    <w:rsid w:val="669FA078"/>
    <w:rsid w:val="66A00C55"/>
    <w:rsid w:val="66ACBB2F"/>
    <w:rsid w:val="66BDC6E8"/>
    <w:rsid w:val="66DA9C63"/>
    <w:rsid w:val="670F2725"/>
    <w:rsid w:val="671CDDC4"/>
    <w:rsid w:val="6763CE9C"/>
    <w:rsid w:val="676F2D3A"/>
    <w:rsid w:val="67829405"/>
    <w:rsid w:val="679149BE"/>
    <w:rsid w:val="67DC1AAF"/>
    <w:rsid w:val="67E64B15"/>
    <w:rsid w:val="67ECD51E"/>
    <w:rsid w:val="67EE8784"/>
    <w:rsid w:val="67F026DB"/>
    <w:rsid w:val="67F35444"/>
    <w:rsid w:val="67FF4560"/>
    <w:rsid w:val="6830206B"/>
    <w:rsid w:val="6837A5EC"/>
    <w:rsid w:val="68392D20"/>
    <w:rsid w:val="6848E97C"/>
    <w:rsid w:val="6886EEEE"/>
    <w:rsid w:val="68A1BBD9"/>
    <w:rsid w:val="68A8DBA9"/>
    <w:rsid w:val="68AD6E16"/>
    <w:rsid w:val="68BBC395"/>
    <w:rsid w:val="68DD4E95"/>
    <w:rsid w:val="68E216E3"/>
    <w:rsid w:val="68F47827"/>
    <w:rsid w:val="68FC4ABA"/>
    <w:rsid w:val="691B3486"/>
    <w:rsid w:val="694D5EDF"/>
    <w:rsid w:val="695F0E30"/>
    <w:rsid w:val="69711208"/>
    <w:rsid w:val="6985F39B"/>
    <w:rsid w:val="698933D8"/>
    <w:rsid w:val="69A9DAE4"/>
    <w:rsid w:val="69B624BB"/>
    <w:rsid w:val="69E5630A"/>
    <w:rsid w:val="69F2F00B"/>
    <w:rsid w:val="69F7C574"/>
    <w:rsid w:val="6A057476"/>
    <w:rsid w:val="6A37AB04"/>
    <w:rsid w:val="6A3A2877"/>
    <w:rsid w:val="6A5A361C"/>
    <w:rsid w:val="6A661112"/>
    <w:rsid w:val="6A79CC88"/>
    <w:rsid w:val="6AA5629E"/>
    <w:rsid w:val="6ABEEB6F"/>
    <w:rsid w:val="6AE3595B"/>
    <w:rsid w:val="6AEA7C98"/>
    <w:rsid w:val="6B1C76A5"/>
    <w:rsid w:val="6B370D1D"/>
    <w:rsid w:val="6B37E0EE"/>
    <w:rsid w:val="6B4C001F"/>
    <w:rsid w:val="6B5A5093"/>
    <w:rsid w:val="6B6D087D"/>
    <w:rsid w:val="6B77B8E2"/>
    <w:rsid w:val="6B8EC06C"/>
    <w:rsid w:val="6B91380B"/>
    <w:rsid w:val="6BB5980E"/>
    <w:rsid w:val="6BDDFF65"/>
    <w:rsid w:val="6BF229B2"/>
    <w:rsid w:val="6C18F715"/>
    <w:rsid w:val="6C1C4355"/>
    <w:rsid w:val="6C495083"/>
    <w:rsid w:val="6C64F3FE"/>
    <w:rsid w:val="6C6C83A7"/>
    <w:rsid w:val="6C7B002D"/>
    <w:rsid w:val="6CB49611"/>
    <w:rsid w:val="6CBCC0E7"/>
    <w:rsid w:val="6D1EEB64"/>
    <w:rsid w:val="6D432469"/>
    <w:rsid w:val="6D4EAF87"/>
    <w:rsid w:val="6D52AD1D"/>
    <w:rsid w:val="6D63F055"/>
    <w:rsid w:val="6D65EE88"/>
    <w:rsid w:val="6D6C0157"/>
    <w:rsid w:val="6D861000"/>
    <w:rsid w:val="6DA6C551"/>
    <w:rsid w:val="6DA7614C"/>
    <w:rsid w:val="6DBFC535"/>
    <w:rsid w:val="6DC66762"/>
    <w:rsid w:val="6DDA816C"/>
    <w:rsid w:val="6DED0FCD"/>
    <w:rsid w:val="6E0432D4"/>
    <w:rsid w:val="6E824AF6"/>
    <w:rsid w:val="6EC25AC7"/>
    <w:rsid w:val="6ECE4EB4"/>
    <w:rsid w:val="6EED38D0"/>
    <w:rsid w:val="6EFFC0B6"/>
    <w:rsid w:val="6F1944E4"/>
    <w:rsid w:val="6F67AFB4"/>
    <w:rsid w:val="6F6BC3EB"/>
    <w:rsid w:val="6FEA635C"/>
    <w:rsid w:val="6FF577CA"/>
    <w:rsid w:val="700BA0EA"/>
    <w:rsid w:val="701987E9"/>
    <w:rsid w:val="701A0F46"/>
    <w:rsid w:val="70326581"/>
    <w:rsid w:val="7054A48E"/>
    <w:rsid w:val="705E6434"/>
    <w:rsid w:val="7061F224"/>
    <w:rsid w:val="706509A2"/>
    <w:rsid w:val="70689656"/>
    <w:rsid w:val="70758E3E"/>
    <w:rsid w:val="7098E67D"/>
    <w:rsid w:val="70A116D5"/>
    <w:rsid w:val="70AB01C8"/>
    <w:rsid w:val="70AE540E"/>
    <w:rsid w:val="70CCA776"/>
    <w:rsid w:val="713165D3"/>
    <w:rsid w:val="71832518"/>
    <w:rsid w:val="71CCECF7"/>
    <w:rsid w:val="71F0E00E"/>
    <w:rsid w:val="71FD857F"/>
    <w:rsid w:val="720466B7"/>
    <w:rsid w:val="7240B186"/>
    <w:rsid w:val="724D0111"/>
    <w:rsid w:val="725EBB8A"/>
    <w:rsid w:val="727A3674"/>
    <w:rsid w:val="729C84E7"/>
    <w:rsid w:val="72ADAEAB"/>
    <w:rsid w:val="72CC581E"/>
    <w:rsid w:val="72D2E859"/>
    <w:rsid w:val="731773A2"/>
    <w:rsid w:val="731E17EE"/>
    <w:rsid w:val="73557FBD"/>
    <w:rsid w:val="735E9426"/>
    <w:rsid w:val="73686DD1"/>
    <w:rsid w:val="7382DD13"/>
    <w:rsid w:val="738586D3"/>
    <w:rsid w:val="73BA6797"/>
    <w:rsid w:val="73C28D73"/>
    <w:rsid w:val="73C692C6"/>
    <w:rsid w:val="73D7367B"/>
    <w:rsid w:val="73E36342"/>
    <w:rsid w:val="74189430"/>
    <w:rsid w:val="74494CA8"/>
    <w:rsid w:val="7455424F"/>
    <w:rsid w:val="7468287F"/>
    <w:rsid w:val="7488B28B"/>
    <w:rsid w:val="74990C3E"/>
    <w:rsid w:val="74CC376D"/>
    <w:rsid w:val="74F1FC58"/>
    <w:rsid w:val="752880D0"/>
    <w:rsid w:val="755ECD4C"/>
    <w:rsid w:val="756B23A7"/>
    <w:rsid w:val="756C6995"/>
    <w:rsid w:val="758521D1"/>
    <w:rsid w:val="758A9BA5"/>
    <w:rsid w:val="759EAC18"/>
    <w:rsid w:val="75ABB587"/>
    <w:rsid w:val="75B6201B"/>
    <w:rsid w:val="7611C68A"/>
    <w:rsid w:val="76293490"/>
    <w:rsid w:val="763CF9CB"/>
    <w:rsid w:val="764D6058"/>
    <w:rsid w:val="76BD201F"/>
    <w:rsid w:val="7742A6AE"/>
    <w:rsid w:val="77505810"/>
    <w:rsid w:val="776CAFD6"/>
    <w:rsid w:val="777C366E"/>
    <w:rsid w:val="77A54576"/>
    <w:rsid w:val="77A7C6DF"/>
    <w:rsid w:val="77E61185"/>
    <w:rsid w:val="780031F8"/>
    <w:rsid w:val="781790F9"/>
    <w:rsid w:val="7829035A"/>
    <w:rsid w:val="783B90F5"/>
    <w:rsid w:val="783F75CA"/>
    <w:rsid w:val="78492D40"/>
    <w:rsid w:val="7872790B"/>
    <w:rsid w:val="7882E83D"/>
    <w:rsid w:val="78A51884"/>
    <w:rsid w:val="78C0D521"/>
    <w:rsid w:val="78C54AF3"/>
    <w:rsid w:val="78C8FF76"/>
    <w:rsid w:val="790A6FFA"/>
    <w:rsid w:val="7936806E"/>
    <w:rsid w:val="795E3899"/>
    <w:rsid w:val="797B214E"/>
    <w:rsid w:val="797D8A7F"/>
    <w:rsid w:val="7987B427"/>
    <w:rsid w:val="79CC6F6F"/>
    <w:rsid w:val="79DB462B"/>
    <w:rsid w:val="7A24EBF5"/>
    <w:rsid w:val="7A403AFF"/>
    <w:rsid w:val="7A4EE41E"/>
    <w:rsid w:val="7A8BABB9"/>
    <w:rsid w:val="7AA6405B"/>
    <w:rsid w:val="7AAAA7DE"/>
    <w:rsid w:val="7AB59407"/>
    <w:rsid w:val="7ADAE29C"/>
    <w:rsid w:val="7ADECBB2"/>
    <w:rsid w:val="7B1AC455"/>
    <w:rsid w:val="7B237419"/>
    <w:rsid w:val="7B75E0E1"/>
    <w:rsid w:val="7BA03465"/>
    <w:rsid w:val="7BA51876"/>
    <w:rsid w:val="7BACF93D"/>
    <w:rsid w:val="7BC45676"/>
    <w:rsid w:val="7BEDD777"/>
    <w:rsid w:val="7BF293E9"/>
    <w:rsid w:val="7BF63198"/>
    <w:rsid w:val="7C0A61C7"/>
    <w:rsid w:val="7C146E36"/>
    <w:rsid w:val="7C34D043"/>
    <w:rsid w:val="7C4E29C6"/>
    <w:rsid w:val="7C6EFDF4"/>
    <w:rsid w:val="7C7700B8"/>
    <w:rsid w:val="7C84BD0D"/>
    <w:rsid w:val="7CA9B903"/>
    <w:rsid w:val="7CC468C2"/>
    <w:rsid w:val="7CCF5C17"/>
    <w:rsid w:val="7CCF9563"/>
    <w:rsid w:val="7CE4B3C0"/>
    <w:rsid w:val="7D0A1E23"/>
    <w:rsid w:val="7D3BA01F"/>
    <w:rsid w:val="7DA6D141"/>
    <w:rsid w:val="7DAD7F47"/>
    <w:rsid w:val="7DDD4588"/>
    <w:rsid w:val="7DFF2270"/>
    <w:rsid w:val="7E0F3E9F"/>
    <w:rsid w:val="7E1342C1"/>
    <w:rsid w:val="7E29F1D7"/>
    <w:rsid w:val="7E640749"/>
    <w:rsid w:val="7E83EA8D"/>
    <w:rsid w:val="7E875F4C"/>
    <w:rsid w:val="7EAD63A2"/>
    <w:rsid w:val="7EADCBEB"/>
    <w:rsid w:val="7F149771"/>
    <w:rsid w:val="7F25BCA4"/>
    <w:rsid w:val="7F3A24B3"/>
    <w:rsid w:val="7F6A4546"/>
    <w:rsid w:val="7F6B40D4"/>
    <w:rsid w:val="7F7915E9"/>
    <w:rsid w:val="7F7DECB2"/>
    <w:rsid w:val="7FCB5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5EB2A"/>
  <w15:chartTrackingRefBased/>
  <w15:docId w15:val="{932D4BA9-97A7-4D9C-AE0F-DBAEBB6DF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2F5496" w:themeColor="accent1" w:themeShade="BF"/>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TOC4">
    <w:name w:val="toc 4"/>
    <w:basedOn w:val="Normal"/>
    <w:next w:val="Normal"/>
    <w:autoRedefine/>
    <w:uiPriority w:val="39"/>
    <w:unhideWhenUsed/>
    <w:pPr>
      <w:spacing w:after="100"/>
      <w:ind w:left="660"/>
    </w:pPr>
  </w:style>
  <w:style w:type="paragraph" w:styleId="ListParagraph">
    <w:name w:val="List Paragraph"/>
    <w:basedOn w:val="Normal"/>
    <w:uiPriority w:val="34"/>
    <w:qFormat/>
    <w:rsid w:val="000B65EC"/>
    <w:pPr>
      <w:ind w:left="720"/>
      <w:contextualSpacing/>
    </w:pPr>
  </w:style>
  <w:style w:type="character" w:styleId="jss826" w:customStyle="1">
    <w:name w:val="jss826"/>
    <w:basedOn w:val="DefaultParagraphFont"/>
    <w:rsid w:val="00D009C2"/>
  </w:style>
  <w:style w:type="character" w:styleId="apple-converted-space" w:customStyle="1">
    <w:name w:val="apple-converted-space"/>
    <w:basedOn w:val="DefaultParagraphFont"/>
    <w:rsid w:val="00D009C2"/>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33673">
      <w:bodyDiv w:val="1"/>
      <w:marLeft w:val="0"/>
      <w:marRight w:val="0"/>
      <w:marTop w:val="0"/>
      <w:marBottom w:val="0"/>
      <w:divBdr>
        <w:top w:val="none" w:sz="0" w:space="0" w:color="auto"/>
        <w:left w:val="none" w:sz="0" w:space="0" w:color="auto"/>
        <w:bottom w:val="none" w:sz="0" w:space="0" w:color="auto"/>
        <w:right w:val="none" w:sz="0" w:space="0" w:color="auto"/>
      </w:divBdr>
      <w:divsChild>
        <w:div w:id="1494445687">
          <w:marLeft w:val="0"/>
          <w:marRight w:val="0"/>
          <w:marTop w:val="0"/>
          <w:marBottom w:val="0"/>
          <w:divBdr>
            <w:top w:val="none" w:sz="0" w:space="0" w:color="auto"/>
            <w:left w:val="none" w:sz="0" w:space="0" w:color="auto"/>
            <w:bottom w:val="none" w:sz="0" w:space="0" w:color="auto"/>
            <w:right w:val="none" w:sz="0" w:space="0" w:color="auto"/>
          </w:divBdr>
        </w:div>
      </w:divsChild>
    </w:div>
    <w:div w:id="337777225">
      <w:bodyDiv w:val="1"/>
      <w:marLeft w:val="0"/>
      <w:marRight w:val="0"/>
      <w:marTop w:val="0"/>
      <w:marBottom w:val="0"/>
      <w:divBdr>
        <w:top w:val="none" w:sz="0" w:space="0" w:color="auto"/>
        <w:left w:val="none" w:sz="0" w:space="0" w:color="auto"/>
        <w:bottom w:val="none" w:sz="0" w:space="0" w:color="auto"/>
        <w:right w:val="none" w:sz="0" w:space="0" w:color="auto"/>
      </w:divBdr>
    </w:div>
    <w:div w:id="889269480">
      <w:bodyDiv w:val="1"/>
      <w:marLeft w:val="0"/>
      <w:marRight w:val="0"/>
      <w:marTop w:val="0"/>
      <w:marBottom w:val="0"/>
      <w:divBdr>
        <w:top w:val="none" w:sz="0" w:space="0" w:color="auto"/>
        <w:left w:val="none" w:sz="0" w:space="0" w:color="auto"/>
        <w:bottom w:val="none" w:sz="0" w:space="0" w:color="auto"/>
        <w:right w:val="none" w:sz="0" w:space="0" w:color="auto"/>
      </w:divBdr>
    </w:div>
    <w:div w:id="108383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png" Id="rId6" /><Relationship Type="http://schemas.microsoft.com/office/2020/10/relationships/intelligence" Target="intelligence2.xml" Id="rId11" /><Relationship Type="http://schemas.openxmlformats.org/officeDocument/2006/relationships/image" Target="media/image1.png"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0c27298a1f2d4150" /><Relationship Type="http://schemas.openxmlformats.org/officeDocument/2006/relationships/image" Target="/media/image5.png" Id="R02bfe3ec510f40f9" /><Relationship Type="http://schemas.openxmlformats.org/officeDocument/2006/relationships/header" Target="header.xml" Id="R4cdab621be964520" /><Relationship Type="http://schemas.openxmlformats.org/officeDocument/2006/relationships/header" Target="header2.xml" Id="R86256f5e9f8d4740" /><Relationship Type="http://schemas.openxmlformats.org/officeDocument/2006/relationships/header" Target="header3.xml" Id="Rb014ab7d46974b69" /><Relationship Type="http://schemas.openxmlformats.org/officeDocument/2006/relationships/footer" Target="footer.xml" Id="R158016a3a15e4c7f" /><Relationship Type="http://schemas.openxmlformats.org/officeDocument/2006/relationships/footer" Target="footer2.xml" Id="Rd976497b19524894" /><Relationship Type="http://schemas.openxmlformats.org/officeDocument/2006/relationships/footer" Target="footer3.xml" Id="R8430910f764d4665" /><Relationship Type="http://schemas.openxmlformats.org/officeDocument/2006/relationships/image" Target="/media/image8.png" Id="Re210519994e84b66" /><Relationship Type="http://schemas.openxmlformats.org/officeDocument/2006/relationships/image" Target="/media/image9.png" Id="R30366f4ee6694c5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6766611-0852-4b4c-af28-26c7a109233a}"/>
      </w:docPartPr>
      <w:docPartBody>
        <w:p w14:paraId="3D6F5DBF">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Kersha May Davies (1904976)</dc:creator>
  <keywords/>
  <dc:description/>
  <lastModifiedBy>Kersha Davies (1904976)</lastModifiedBy>
  <revision>82</revision>
  <dcterms:created xsi:type="dcterms:W3CDTF">2022-01-20T03:35:00.0000000Z</dcterms:created>
  <dcterms:modified xsi:type="dcterms:W3CDTF">2022-02-23T21:03:59.8031101Z</dcterms:modified>
</coreProperties>
</file>