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AA5831" w14:textId="77777777" w:rsidR="001A10F9" w:rsidRPr="00E1679B" w:rsidRDefault="001A10F9">
      <w:pPr>
        <w:rPr>
          <w:sz w:val="11"/>
          <w:lang w:val="en-GB"/>
        </w:rPr>
      </w:pPr>
    </w:p>
    <w:p w14:paraId="744F4680" w14:textId="77777777" w:rsidR="001A10F9" w:rsidRPr="00E1679B" w:rsidRDefault="001A10F9">
      <w:pPr>
        <w:rPr>
          <w:sz w:val="11"/>
          <w:lang w:val="en-GB"/>
        </w:rPr>
      </w:pPr>
    </w:p>
    <w:p w14:paraId="2050918A" w14:textId="47E8C14E" w:rsidR="001A10F9" w:rsidRPr="00E1679B" w:rsidRDefault="00E1679B" w:rsidP="001A10F9">
      <w:pPr>
        <w:jc w:val="center"/>
        <w:rPr>
          <w:rFonts w:ascii="Gill Sans MT Ext Condensed Bold" w:hAnsi="Gill Sans MT Ext Condensed Bold"/>
          <w:sz w:val="96"/>
          <w:lang w:val="en-GB"/>
        </w:rPr>
      </w:pPr>
      <w:r w:rsidRPr="00E1679B">
        <w:rPr>
          <w:rFonts w:ascii="Gill Sans MT Ext Condensed Bold" w:hAnsi="Gill Sans MT Ext Condensed Bold"/>
          <w:sz w:val="96"/>
          <w:lang w:val="en-GB"/>
        </w:rPr>
        <w:t>The link between sensation seeking and risky driving behaviour.</w:t>
      </w:r>
    </w:p>
    <w:p w14:paraId="1D1E94EC" w14:textId="77777777" w:rsidR="00E1679B" w:rsidRPr="00E1679B" w:rsidRDefault="00E1679B" w:rsidP="001A10F9">
      <w:pPr>
        <w:jc w:val="center"/>
        <w:rPr>
          <w:rFonts w:ascii="Gill Sans MT Ext Condensed Bold" w:hAnsi="Gill Sans MT Ext Condensed Bold"/>
          <w:sz w:val="144"/>
          <w:lang w:val="en-GB"/>
        </w:rPr>
      </w:pPr>
    </w:p>
    <w:p w14:paraId="4DEC2A7B" w14:textId="030B7203" w:rsidR="001A10F9" w:rsidRPr="001A10F9" w:rsidRDefault="00E1679B" w:rsidP="00E1679B">
      <w:pPr>
        <w:jc w:val="center"/>
        <w:rPr>
          <w:sz w:val="320"/>
          <w:lang w:val="en-GB"/>
        </w:rPr>
      </w:pPr>
      <w:r>
        <w:rPr>
          <w:noProof/>
          <w:sz w:val="320"/>
        </w:rPr>
        <w:drawing>
          <wp:inline distT="0" distB="0" distL="0" distR="0" wp14:anchorId="151EAFC2" wp14:editId="71AF451F">
            <wp:extent cx="2842935" cy="3350260"/>
            <wp:effectExtent l="0" t="0" r="1905" b="2540"/>
            <wp:docPr id="2" name="Picture 2" descr="../../Desktop/Screen%20Shot%202018-04-28%20at%2013.10.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4-28%20at%2013.10.4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6101" cy="3353991"/>
                    </a:xfrm>
                    <a:prstGeom prst="rect">
                      <a:avLst/>
                    </a:prstGeom>
                    <a:noFill/>
                    <a:ln>
                      <a:noFill/>
                    </a:ln>
                  </pic:spPr>
                </pic:pic>
              </a:graphicData>
            </a:graphic>
          </wp:inline>
        </w:drawing>
      </w:r>
    </w:p>
    <w:p w14:paraId="7826983B" w14:textId="77777777" w:rsidR="001A10F9" w:rsidRDefault="001A10F9">
      <w:pPr>
        <w:rPr>
          <w:lang w:val="en-GB"/>
        </w:rPr>
      </w:pPr>
    </w:p>
    <w:p w14:paraId="7BAB10AE" w14:textId="77777777" w:rsidR="001A10F9" w:rsidRDefault="001A10F9">
      <w:pPr>
        <w:rPr>
          <w:lang w:val="en-GB"/>
        </w:rPr>
      </w:pPr>
    </w:p>
    <w:p w14:paraId="6CABF026" w14:textId="77777777" w:rsidR="001A10F9" w:rsidRDefault="001A10F9">
      <w:pPr>
        <w:rPr>
          <w:lang w:val="en-GB"/>
        </w:rPr>
      </w:pPr>
    </w:p>
    <w:p w14:paraId="1B28D546" w14:textId="77777777" w:rsidR="001A10F9" w:rsidRDefault="001A10F9">
      <w:pPr>
        <w:rPr>
          <w:lang w:val="en-GB"/>
        </w:rPr>
      </w:pPr>
    </w:p>
    <w:p w14:paraId="088A8E76" w14:textId="7E95D966" w:rsidR="001A10F9" w:rsidRPr="00E1679B" w:rsidRDefault="00E1679B">
      <w:pPr>
        <w:rPr>
          <w:rFonts w:ascii="Gill Sans MT Ext Condensed Bold" w:hAnsi="Gill Sans MT Ext Condensed Bold"/>
          <w:sz w:val="96"/>
          <w:lang w:val="en-GB"/>
        </w:rPr>
      </w:pPr>
      <w:r w:rsidRPr="00E1679B">
        <w:rPr>
          <w:rFonts w:ascii="Gill Sans MT Ext Condensed Bold" w:hAnsi="Gill Sans MT Ext Condensed Bold"/>
          <w:sz w:val="96"/>
          <w:lang w:val="en-GB"/>
        </w:rPr>
        <w:t>By Freya Hughes</w:t>
      </w:r>
    </w:p>
    <w:p w14:paraId="131D4907" w14:textId="18128124" w:rsidR="001A10F9" w:rsidRPr="00E1679B" w:rsidRDefault="00E1679B">
      <w:pPr>
        <w:rPr>
          <w:rFonts w:ascii="Gill Sans MT Ext Condensed Bold" w:hAnsi="Gill Sans MT Ext Condensed Bold"/>
          <w:sz w:val="96"/>
          <w:lang w:val="en-GB"/>
        </w:rPr>
      </w:pPr>
      <w:r w:rsidRPr="00E1679B">
        <w:rPr>
          <w:rFonts w:ascii="Gill Sans MT Ext Condensed Bold" w:hAnsi="Gill Sans MT Ext Condensed Bold"/>
          <w:sz w:val="96"/>
          <w:lang w:val="en-GB"/>
        </w:rPr>
        <w:t>1707</w:t>
      </w:r>
      <w:r>
        <w:rPr>
          <w:rFonts w:ascii="Gill Sans MT Ext Condensed Bold" w:hAnsi="Gill Sans MT Ext Condensed Bold"/>
          <w:sz w:val="96"/>
          <w:lang w:val="en-GB"/>
        </w:rPr>
        <w:t>638</w:t>
      </w:r>
    </w:p>
    <w:p w14:paraId="65874EFB" w14:textId="77777777" w:rsidR="001A10F9" w:rsidRDefault="001A10F9">
      <w:pPr>
        <w:rPr>
          <w:lang w:val="en-GB"/>
        </w:rPr>
      </w:pPr>
    </w:p>
    <w:p w14:paraId="12EDF14A" w14:textId="77777777" w:rsidR="001A10F9" w:rsidRDefault="001A10F9">
      <w:pPr>
        <w:rPr>
          <w:lang w:val="en-GB"/>
        </w:rPr>
      </w:pPr>
    </w:p>
    <w:p w14:paraId="4D4E7242" w14:textId="77777777" w:rsidR="001A10F9" w:rsidRDefault="001A10F9">
      <w:pPr>
        <w:rPr>
          <w:lang w:val="en-GB"/>
        </w:rPr>
      </w:pPr>
    </w:p>
    <w:p w14:paraId="558227AA" w14:textId="77777777" w:rsidR="001A10F9" w:rsidRDefault="001A10F9">
      <w:pPr>
        <w:rPr>
          <w:lang w:val="en-GB"/>
        </w:rPr>
      </w:pPr>
    </w:p>
    <w:p w14:paraId="7D388EDA" w14:textId="77777777" w:rsidR="001A10F9" w:rsidRDefault="001A10F9">
      <w:pPr>
        <w:rPr>
          <w:lang w:val="en-GB"/>
        </w:rPr>
      </w:pPr>
    </w:p>
    <w:p w14:paraId="7DCD4930" w14:textId="77777777" w:rsidR="001A10F9" w:rsidRDefault="001A10F9">
      <w:pPr>
        <w:rPr>
          <w:lang w:val="en-GB"/>
        </w:rPr>
      </w:pPr>
    </w:p>
    <w:p w14:paraId="477DAA5A" w14:textId="77777777" w:rsidR="001A10F9" w:rsidRDefault="001A10F9">
      <w:pPr>
        <w:rPr>
          <w:lang w:val="en-GB"/>
        </w:rPr>
      </w:pPr>
    </w:p>
    <w:p w14:paraId="3AFD1889" w14:textId="79A16557" w:rsidR="001A10F9" w:rsidRDefault="00544DC7" w:rsidP="00EC11F7">
      <w:pPr>
        <w:jc w:val="center"/>
        <w:rPr>
          <w:lang w:val="en-GB"/>
        </w:rPr>
      </w:pPr>
      <w:r>
        <w:rPr>
          <w:lang w:val="en-GB"/>
        </w:rPr>
        <w:t>There have been many attempts in psychology to find out the relationship between sensation seeking and risky driving</w:t>
      </w:r>
      <w:r w:rsidR="00EC11F7">
        <w:rPr>
          <w:lang w:val="en-GB"/>
        </w:rPr>
        <w:t>, therefore t</w:t>
      </w:r>
      <w:r w:rsidR="00F312CD">
        <w:rPr>
          <w:lang w:val="en-GB"/>
        </w:rPr>
        <w:t>his study</w:t>
      </w:r>
      <w:r w:rsidR="005B4C93">
        <w:rPr>
          <w:lang w:val="en-GB"/>
        </w:rPr>
        <w:t xml:space="preserve"> has been designed to</w:t>
      </w:r>
      <w:r w:rsidR="00F312CD">
        <w:rPr>
          <w:lang w:val="en-GB"/>
        </w:rPr>
        <w:t xml:space="preserve"> investi</w:t>
      </w:r>
      <w:r w:rsidR="005B4C93">
        <w:rPr>
          <w:lang w:val="en-GB"/>
        </w:rPr>
        <w:t>gate</w:t>
      </w:r>
      <w:r w:rsidR="000135BB">
        <w:rPr>
          <w:lang w:val="en-GB"/>
        </w:rPr>
        <w:t xml:space="preserve"> the impact of sensation seeking on </w:t>
      </w:r>
      <w:r>
        <w:rPr>
          <w:lang w:val="en-GB"/>
        </w:rPr>
        <w:t xml:space="preserve">risky driving behaviour. Participants from the University of Wales Trinity St David who study psychology and may also study counselling took part, there were 26 participants who completed two questionnaires, one on </w:t>
      </w:r>
      <w:r w:rsidR="00EC11F7">
        <w:rPr>
          <w:lang w:val="en-GB"/>
        </w:rPr>
        <w:t>risky driving behaviour</w:t>
      </w:r>
      <w:r w:rsidR="00E96682">
        <w:rPr>
          <w:lang w:val="en-GB"/>
        </w:rPr>
        <w:t xml:space="preserve"> (</w:t>
      </w:r>
      <w:r w:rsidR="00E96682" w:rsidRPr="00E96682">
        <w:rPr>
          <w:lang w:val="en-GB"/>
        </w:rPr>
        <w:t>Ivers, R., Senserrick, T., Boufous, S., Stevenson, M., Chen, H-Y., Woodward, M., … &amp; Norton, R. (2009</w:t>
      </w:r>
      <w:r w:rsidR="00E96682">
        <w:rPr>
          <w:lang w:val="en-GB"/>
        </w:rPr>
        <w:t xml:space="preserve">) </w:t>
      </w:r>
      <w:r w:rsidR="00EC11F7">
        <w:rPr>
          <w:lang w:val="en-GB"/>
        </w:rPr>
        <w:t>and then the other on</w:t>
      </w:r>
      <w:r w:rsidR="00E96682">
        <w:rPr>
          <w:lang w:val="en-GB"/>
        </w:rPr>
        <w:t xml:space="preserve"> brief</w:t>
      </w:r>
      <w:r w:rsidR="00EC11F7">
        <w:rPr>
          <w:lang w:val="en-GB"/>
        </w:rPr>
        <w:t xml:space="preserve"> sensation seeking</w:t>
      </w:r>
      <w:r w:rsidR="00E96682">
        <w:rPr>
          <w:lang w:val="en-GB"/>
        </w:rPr>
        <w:t xml:space="preserve"> (</w:t>
      </w:r>
      <w:r w:rsidR="00E96682" w:rsidRPr="00E96682">
        <w:rPr>
          <w:lang w:val="en-GB"/>
        </w:rPr>
        <w:t>by Stephenson,M. T., Hoyle, R. H., Slater, M. D., &amp; Palmgreen, P. (2003)</w:t>
      </w:r>
      <w:r w:rsidR="00E96682">
        <w:rPr>
          <w:lang w:val="en-GB"/>
        </w:rPr>
        <w:t>)</w:t>
      </w:r>
      <w:r w:rsidR="00EC11F7">
        <w:rPr>
          <w:lang w:val="en-GB"/>
        </w:rPr>
        <w:t>.</w:t>
      </w:r>
      <w:r w:rsidR="0026140D">
        <w:rPr>
          <w:lang w:val="en-GB"/>
        </w:rPr>
        <w:t xml:space="preserve"> The</w:t>
      </w:r>
      <w:r w:rsidR="00DF7B25">
        <w:rPr>
          <w:lang w:val="en-GB"/>
        </w:rPr>
        <w:t xml:space="preserve"> results of this study showed</w:t>
      </w:r>
      <w:r w:rsidR="00EC11F7">
        <w:rPr>
          <w:lang w:val="en-GB"/>
        </w:rPr>
        <w:t xml:space="preserve"> that there was no link </w:t>
      </w:r>
      <w:r w:rsidR="0026140D">
        <w:rPr>
          <w:lang w:val="en-GB"/>
        </w:rPr>
        <w:t xml:space="preserve">between </w:t>
      </w:r>
      <w:r w:rsidR="00397D97">
        <w:rPr>
          <w:lang w:val="en-GB"/>
        </w:rPr>
        <w:t>sensation seek</w:t>
      </w:r>
      <w:r w:rsidR="00DF7B25">
        <w:rPr>
          <w:lang w:val="en-GB"/>
        </w:rPr>
        <w:t>ing and risky driving behaviou</w:t>
      </w:r>
      <w:r w:rsidR="00EC11F7">
        <w:rPr>
          <w:lang w:val="en-GB"/>
        </w:rPr>
        <w:t>r compared to previous research which was looked at in the beginning of the study.</w:t>
      </w:r>
    </w:p>
    <w:p w14:paraId="1AA31172" w14:textId="77777777" w:rsidR="001A10F9" w:rsidRDefault="001A10F9" w:rsidP="00EC11F7">
      <w:pPr>
        <w:jc w:val="center"/>
        <w:rPr>
          <w:lang w:val="en-GB"/>
        </w:rPr>
      </w:pPr>
    </w:p>
    <w:p w14:paraId="7CE0F570" w14:textId="77777777" w:rsidR="001A10F9" w:rsidRDefault="001A10F9">
      <w:pPr>
        <w:rPr>
          <w:lang w:val="en-GB"/>
        </w:rPr>
      </w:pPr>
    </w:p>
    <w:p w14:paraId="5D34BE46" w14:textId="77777777" w:rsidR="001A10F9" w:rsidRDefault="001A10F9">
      <w:pPr>
        <w:rPr>
          <w:lang w:val="en-GB"/>
        </w:rPr>
      </w:pPr>
    </w:p>
    <w:p w14:paraId="4B74758C" w14:textId="77777777" w:rsidR="001A10F9" w:rsidRDefault="001A10F9">
      <w:pPr>
        <w:rPr>
          <w:lang w:val="en-GB"/>
        </w:rPr>
      </w:pPr>
    </w:p>
    <w:p w14:paraId="4DCE47D6" w14:textId="77777777" w:rsidR="001A10F9" w:rsidRDefault="001A10F9">
      <w:pPr>
        <w:rPr>
          <w:lang w:val="en-GB"/>
        </w:rPr>
      </w:pPr>
    </w:p>
    <w:p w14:paraId="7DA6BD9F" w14:textId="77777777" w:rsidR="001A10F9" w:rsidRDefault="001A10F9">
      <w:pPr>
        <w:rPr>
          <w:lang w:val="en-GB"/>
        </w:rPr>
      </w:pPr>
    </w:p>
    <w:p w14:paraId="00C577A6" w14:textId="77777777" w:rsidR="001A10F9" w:rsidRDefault="001A10F9">
      <w:pPr>
        <w:rPr>
          <w:lang w:val="en-GB"/>
        </w:rPr>
      </w:pPr>
    </w:p>
    <w:p w14:paraId="328BCA96" w14:textId="77777777" w:rsidR="001A10F9" w:rsidRDefault="001A10F9">
      <w:pPr>
        <w:rPr>
          <w:lang w:val="en-GB"/>
        </w:rPr>
      </w:pPr>
    </w:p>
    <w:p w14:paraId="37E7A793" w14:textId="77777777" w:rsidR="001A10F9" w:rsidRDefault="001A10F9">
      <w:pPr>
        <w:rPr>
          <w:lang w:val="en-GB"/>
        </w:rPr>
      </w:pPr>
    </w:p>
    <w:p w14:paraId="4D147187" w14:textId="77777777" w:rsidR="001A10F9" w:rsidRDefault="001A10F9">
      <w:pPr>
        <w:rPr>
          <w:lang w:val="en-GB"/>
        </w:rPr>
      </w:pPr>
    </w:p>
    <w:p w14:paraId="24543657" w14:textId="77777777" w:rsidR="001A10F9" w:rsidRDefault="001A10F9">
      <w:pPr>
        <w:rPr>
          <w:lang w:val="en-GB"/>
        </w:rPr>
      </w:pPr>
    </w:p>
    <w:p w14:paraId="4DB56978" w14:textId="77777777" w:rsidR="001A10F9" w:rsidRDefault="001A10F9">
      <w:pPr>
        <w:rPr>
          <w:lang w:val="en-GB"/>
        </w:rPr>
      </w:pPr>
    </w:p>
    <w:p w14:paraId="439BED78" w14:textId="77777777" w:rsidR="001A10F9" w:rsidRDefault="001A10F9">
      <w:pPr>
        <w:rPr>
          <w:lang w:val="en-GB"/>
        </w:rPr>
      </w:pPr>
    </w:p>
    <w:p w14:paraId="4FF1FC5E" w14:textId="77777777" w:rsidR="001A10F9" w:rsidRDefault="001A10F9">
      <w:pPr>
        <w:rPr>
          <w:lang w:val="en-GB"/>
        </w:rPr>
      </w:pPr>
    </w:p>
    <w:p w14:paraId="116B91F2" w14:textId="77777777" w:rsidR="001A10F9" w:rsidRDefault="001A10F9">
      <w:pPr>
        <w:rPr>
          <w:lang w:val="en-GB"/>
        </w:rPr>
      </w:pPr>
    </w:p>
    <w:p w14:paraId="66CAA4B0" w14:textId="77777777" w:rsidR="001A10F9" w:rsidRDefault="001A10F9">
      <w:pPr>
        <w:rPr>
          <w:lang w:val="en-GB"/>
        </w:rPr>
      </w:pPr>
    </w:p>
    <w:p w14:paraId="071CE17D" w14:textId="77777777" w:rsidR="001A10F9" w:rsidRDefault="001A10F9">
      <w:pPr>
        <w:rPr>
          <w:lang w:val="en-GB"/>
        </w:rPr>
      </w:pPr>
    </w:p>
    <w:p w14:paraId="0E063D0D" w14:textId="77777777" w:rsidR="001A10F9" w:rsidRDefault="001A10F9">
      <w:pPr>
        <w:rPr>
          <w:lang w:val="en-GB"/>
        </w:rPr>
      </w:pPr>
    </w:p>
    <w:p w14:paraId="2060C8C2" w14:textId="77777777" w:rsidR="001A10F9" w:rsidRDefault="001A10F9">
      <w:pPr>
        <w:rPr>
          <w:lang w:val="en-GB"/>
        </w:rPr>
      </w:pPr>
    </w:p>
    <w:p w14:paraId="3C027452" w14:textId="77777777" w:rsidR="001A10F9" w:rsidRDefault="001A10F9">
      <w:pPr>
        <w:rPr>
          <w:lang w:val="en-GB"/>
        </w:rPr>
      </w:pPr>
    </w:p>
    <w:p w14:paraId="29572E29" w14:textId="77777777" w:rsidR="001A10F9" w:rsidRDefault="001A10F9">
      <w:pPr>
        <w:rPr>
          <w:lang w:val="en-GB"/>
        </w:rPr>
      </w:pPr>
    </w:p>
    <w:p w14:paraId="1092A29B" w14:textId="77777777" w:rsidR="001A10F9" w:rsidRDefault="001A10F9">
      <w:pPr>
        <w:rPr>
          <w:lang w:val="en-GB"/>
        </w:rPr>
      </w:pPr>
    </w:p>
    <w:p w14:paraId="6474C144" w14:textId="77777777" w:rsidR="001A10F9" w:rsidRDefault="001A10F9">
      <w:pPr>
        <w:rPr>
          <w:lang w:val="en-GB"/>
        </w:rPr>
      </w:pPr>
    </w:p>
    <w:p w14:paraId="6E2726F1" w14:textId="77777777" w:rsidR="001A10F9" w:rsidRDefault="001A10F9">
      <w:pPr>
        <w:rPr>
          <w:lang w:val="en-GB"/>
        </w:rPr>
      </w:pPr>
    </w:p>
    <w:p w14:paraId="6F0DD233" w14:textId="77777777" w:rsidR="001A10F9" w:rsidRDefault="001A10F9">
      <w:pPr>
        <w:rPr>
          <w:lang w:val="en-GB"/>
        </w:rPr>
      </w:pPr>
    </w:p>
    <w:p w14:paraId="0045E90A" w14:textId="77777777" w:rsidR="001A10F9" w:rsidRDefault="001A10F9">
      <w:pPr>
        <w:rPr>
          <w:lang w:val="en-GB"/>
        </w:rPr>
      </w:pPr>
    </w:p>
    <w:p w14:paraId="1509D783" w14:textId="77777777" w:rsidR="001A10F9" w:rsidRDefault="001A10F9">
      <w:pPr>
        <w:rPr>
          <w:lang w:val="en-GB"/>
        </w:rPr>
      </w:pPr>
    </w:p>
    <w:p w14:paraId="39042765" w14:textId="77777777" w:rsidR="001A10F9" w:rsidRDefault="001A10F9">
      <w:pPr>
        <w:rPr>
          <w:lang w:val="en-GB"/>
        </w:rPr>
      </w:pPr>
    </w:p>
    <w:p w14:paraId="6F680DE7" w14:textId="77777777" w:rsidR="001A10F9" w:rsidRDefault="001A10F9">
      <w:pPr>
        <w:rPr>
          <w:lang w:val="en-GB"/>
        </w:rPr>
      </w:pPr>
    </w:p>
    <w:p w14:paraId="6192ED08" w14:textId="77777777" w:rsidR="001A10F9" w:rsidRDefault="001A10F9">
      <w:pPr>
        <w:rPr>
          <w:lang w:val="en-GB"/>
        </w:rPr>
      </w:pPr>
    </w:p>
    <w:p w14:paraId="5C9C29CA" w14:textId="77777777" w:rsidR="001A10F9" w:rsidRDefault="001A10F9">
      <w:pPr>
        <w:rPr>
          <w:lang w:val="en-GB"/>
        </w:rPr>
      </w:pPr>
    </w:p>
    <w:p w14:paraId="1B033AA5" w14:textId="77777777" w:rsidR="00A73BC1" w:rsidRDefault="00A73BC1">
      <w:pPr>
        <w:rPr>
          <w:lang w:val="en-GB"/>
        </w:rPr>
      </w:pPr>
    </w:p>
    <w:p w14:paraId="65ED875C" w14:textId="77777777" w:rsidR="00A73BC1" w:rsidRDefault="00A73BC1">
      <w:pPr>
        <w:rPr>
          <w:lang w:val="en-GB"/>
        </w:rPr>
      </w:pPr>
    </w:p>
    <w:p w14:paraId="51939276" w14:textId="77777777" w:rsidR="00510FF7" w:rsidRDefault="00510FF7">
      <w:pPr>
        <w:rPr>
          <w:lang w:val="en-GB"/>
        </w:rPr>
      </w:pPr>
    </w:p>
    <w:p w14:paraId="25669ACD" w14:textId="77777777" w:rsidR="00510FF7" w:rsidRDefault="00510FF7">
      <w:pPr>
        <w:rPr>
          <w:lang w:val="en-GB"/>
        </w:rPr>
      </w:pPr>
    </w:p>
    <w:p w14:paraId="646EAFD5" w14:textId="77777777" w:rsidR="00A73BC1" w:rsidRDefault="00A73BC1">
      <w:pPr>
        <w:rPr>
          <w:lang w:val="en-GB"/>
        </w:rPr>
      </w:pPr>
    </w:p>
    <w:p w14:paraId="6DFC1B13" w14:textId="77777777" w:rsidR="001A10F9" w:rsidRDefault="001A10F9">
      <w:pPr>
        <w:rPr>
          <w:lang w:val="en-GB"/>
        </w:rPr>
      </w:pPr>
    </w:p>
    <w:p w14:paraId="7BA788EE" w14:textId="77777777" w:rsidR="001A10F9" w:rsidRDefault="001A10F9">
      <w:pPr>
        <w:rPr>
          <w:lang w:val="en-GB"/>
        </w:rPr>
      </w:pPr>
    </w:p>
    <w:p w14:paraId="418AC4BB" w14:textId="6C27C1B7" w:rsidR="00A140E9" w:rsidRPr="00A140E9" w:rsidRDefault="00A30655" w:rsidP="00A140E9">
      <w:pPr>
        <w:spacing w:line="480" w:lineRule="auto"/>
      </w:pPr>
      <w:r w:rsidRPr="00BF19F9">
        <w:rPr>
          <w:lang w:val="en-GB"/>
        </w:rPr>
        <w:t xml:space="preserve">To begin with, the definition </w:t>
      </w:r>
      <w:r w:rsidR="000F1025">
        <w:rPr>
          <w:lang w:val="en-GB"/>
        </w:rPr>
        <w:t>of sensation seeking</w:t>
      </w:r>
      <w:r w:rsidRPr="00BF19F9">
        <w:rPr>
          <w:lang w:val="en-GB"/>
        </w:rPr>
        <w:t xml:space="preserve"> </w:t>
      </w:r>
      <w:r w:rsidR="00E51F14" w:rsidRPr="00BF19F9">
        <w:rPr>
          <w:lang w:val="en-GB"/>
        </w:rPr>
        <w:t>within psychology</w:t>
      </w:r>
      <w:r w:rsidR="000F1025">
        <w:rPr>
          <w:lang w:val="en-GB"/>
        </w:rPr>
        <w:t xml:space="preserve"> is the meaning of an individual defined by a personality trait to which urges them to take part in stimulating activities and experiences</w:t>
      </w:r>
      <w:r w:rsidR="001A4139" w:rsidRPr="00BF19F9">
        <w:rPr>
          <w:lang w:val="en-GB"/>
        </w:rPr>
        <w:t>. This can be correlated to risky driving</w:t>
      </w:r>
      <w:r w:rsidR="000F1025">
        <w:rPr>
          <w:lang w:val="en-GB"/>
        </w:rPr>
        <w:t xml:space="preserve"> behaviour</w:t>
      </w:r>
      <w:r w:rsidR="001A4139" w:rsidRPr="00BF19F9">
        <w:rPr>
          <w:lang w:val="en-GB"/>
        </w:rPr>
        <w:t xml:space="preserve">, the </w:t>
      </w:r>
      <w:r w:rsidR="001A4139" w:rsidRPr="000F1025">
        <w:rPr>
          <w:i/>
          <w:lang w:val="en-GB"/>
        </w:rPr>
        <w:t>University of Michigan Transportation Research Institute</w:t>
      </w:r>
      <w:r w:rsidR="001A4139" w:rsidRPr="00BF19F9">
        <w:rPr>
          <w:lang w:val="en-GB"/>
        </w:rPr>
        <w:t xml:space="preserve"> give a definition for risky driving; </w:t>
      </w:r>
      <w:r w:rsidR="005E0663">
        <w:rPr>
          <w:lang w:val="en-GB"/>
        </w:rPr>
        <w:t>“</w:t>
      </w:r>
      <w:r w:rsidR="001A4139" w:rsidRPr="00BF19F9">
        <w:rPr>
          <w:lang w:val="en-GB"/>
        </w:rPr>
        <w:t>where the behaviour assumes a threshold from which to access the increase in risk or crash severity</w:t>
      </w:r>
      <w:r w:rsidR="005E0663">
        <w:rPr>
          <w:lang w:val="en-GB"/>
        </w:rPr>
        <w:t>”</w:t>
      </w:r>
      <w:r w:rsidR="001A4139" w:rsidRPr="00BF19F9">
        <w:rPr>
          <w:lang w:val="en-GB"/>
        </w:rPr>
        <w:t>.</w:t>
      </w:r>
      <w:r w:rsidR="007646FE" w:rsidRPr="00BF19F9">
        <w:rPr>
          <w:lang w:val="en-GB"/>
        </w:rPr>
        <w:t xml:space="preserve"> </w:t>
      </w:r>
      <w:r w:rsidR="00E971C4">
        <w:rPr>
          <w:lang w:val="en-GB"/>
        </w:rPr>
        <w:t xml:space="preserve">A </w:t>
      </w:r>
      <w:r w:rsidR="007646FE" w:rsidRPr="00BF19F9">
        <w:rPr>
          <w:lang w:val="en-GB"/>
        </w:rPr>
        <w:t>Literature</w:t>
      </w:r>
      <w:r w:rsidR="00E971C4">
        <w:rPr>
          <w:lang w:val="en-GB"/>
        </w:rPr>
        <w:t xml:space="preserve"> review has been conducted</w:t>
      </w:r>
      <w:r w:rsidR="007646FE" w:rsidRPr="00BF19F9">
        <w:rPr>
          <w:lang w:val="en-GB"/>
        </w:rPr>
        <w:t xml:space="preserve"> which show whether there is a relationship between both impulsivity and risky driving</w:t>
      </w:r>
      <w:r w:rsidR="00E971C4">
        <w:rPr>
          <w:lang w:val="en-GB"/>
        </w:rPr>
        <w:t xml:space="preserve"> within previous articles</w:t>
      </w:r>
      <w:r w:rsidR="007646FE" w:rsidRPr="00BF19F9">
        <w:rPr>
          <w:lang w:val="en-GB"/>
        </w:rPr>
        <w:t>.</w:t>
      </w:r>
      <w:r w:rsidR="007B3B1E" w:rsidRPr="00BF19F9">
        <w:rPr>
          <w:lang w:val="en-GB"/>
        </w:rPr>
        <w:t xml:space="preserve"> This is shown in</w:t>
      </w:r>
      <w:r w:rsidR="00A140E9">
        <w:rPr>
          <w:lang w:val="en-GB"/>
        </w:rPr>
        <w:t xml:space="preserve"> a report by </w:t>
      </w:r>
      <w:r w:rsidR="0081722F" w:rsidRPr="0081722F">
        <w:t xml:space="preserve">Dahlen, E., Martin, R., Ragan, K., &amp; Kuhlman, M. </w:t>
      </w:r>
      <w:r w:rsidR="00D33C9E" w:rsidRPr="00BF19F9">
        <w:rPr>
          <w:i/>
          <w:lang w:val="en-GB"/>
        </w:rPr>
        <w:t>“Driving anger, sensation seeking, impulsiveness, and boredom proneness in the prediction of unsafe driving”</w:t>
      </w:r>
      <w:r w:rsidR="00D33C9E" w:rsidRPr="00BF19F9">
        <w:rPr>
          <w:lang w:val="en-GB"/>
        </w:rPr>
        <w:t xml:space="preserve">, </w:t>
      </w:r>
      <w:r w:rsidR="00A543C8" w:rsidRPr="00BF19F9">
        <w:rPr>
          <w:lang w:val="en-GB"/>
        </w:rPr>
        <w:t xml:space="preserve">there were </w:t>
      </w:r>
      <w:r w:rsidR="00971872" w:rsidRPr="00BF19F9">
        <w:rPr>
          <w:lang w:val="en-GB"/>
        </w:rPr>
        <w:t>242 participants which were students who completed the measures of trait driving.</w:t>
      </w:r>
      <w:r w:rsidR="004B4678" w:rsidRPr="00BF19F9">
        <w:rPr>
          <w:lang w:val="en-GB"/>
        </w:rPr>
        <w:t xml:space="preserve"> Findings of this study demonstrated that the addition of other personality traits improved the prediction of unsafe driving. It showed that ‘sensation seeking’ was the variable to predict risky driving</w:t>
      </w:r>
      <w:r w:rsidR="004F6A44" w:rsidRPr="00BF19F9">
        <w:rPr>
          <w:lang w:val="en-GB"/>
        </w:rPr>
        <w:t>, then impulsiveness was to show the lifetime moving violation as well as risky driving and using the ve</w:t>
      </w:r>
      <w:r w:rsidR="00927AC7">
        <w:rPr>
          <w:lang w:val="en-GB"/>
        </w:rPr>
        <w:t>h</w:t>
      </w:r>
      <w:r w:rsidR="005E0663">
        <w:rPr>
          <w:lang w:val="en-GB"/>
        </w:rPr>
        <w:t>ic</w:t>
      </w:r>
      <w:r w:rsidR="00927AC7">
        <w:rPr>
          <w:lang w:val="en-GB"/>
        </w:rPr>
        <w:t>l</w:t>
      </w:r>
      <w:r w:rsidR="005E0663">
        <w:rPr>
          <w:lang w:val="en-GB"/>
        </w:rPr>
        <w:t>e</w:t>
      </w:r>
      <w:r w:rsidR="00927AC7">
        <w:rPr>
          <w:lang w:val="en-GB"/>
        </w:rPr>
        <w:t xml:space="preserve"> to express anger. </w:t>
      </w:r>
      <w:r w:rsidR="00932B45" w:rsidRPr="00BF19F9">
        <w:rPr>
          <w:lang w:val="en-GB"/>
        </w:rPr>
        <w:t xml:space="preserve">In addition to this empirical literature which was reviewed, </w:t>
      </w:r>
    </w:p>
    <w:p w14:paraId="4156F6D7" w14:textId="03AA1AD2" w:rsidR="003E4AA4" w:rsidRPr="00BF19F9" w:rsidRDefault="00A140E9" w:rsidP="00A140E9">
      <w:pPr>
        <w:spacing w:line="480" w:lineRule="auto"/>
        <w:rPr>
          <w:lang w:val="en-GB"/>
        </w:rPr>
      </w:pPr>
      <w:r w:rsidRPr="00A140E9">
        <w:t xml:space="preserve">Ulleberg, P., &amp; Rundmo, T. (2003). </w:t>
      </w:r>
      <w:r w:rsidR="00932B45" w:rsidRPr="00BF19F9">
        <w:rPr>
          <w:i/>
          <w:lang w:val="en-GB"/>
        </w:rPr>
        <w:t xml:space="preserve">“Personality, attitudes and risk perception as predictors of risky behaviour among young drivers” </w:t>
      </w:r>
      <w:r w:rsidR="00932B45" w:rsidRPr="00BF19F9">
        <w:rPr>
          <w:lang w:val="en-GB"/>
        </w:rPr>
        <w:t xml:space="preserve">was also looked at. </w:t>
      </w:r>
      <w:r w:rsidR="00FB2BE4" w:rsidRPr="00BF19F9">
        <w:rPr>
          <w:lang w:val="en-GB"/>
        </w:rPr>
        <w:t>This study was based on a questionnaire survey completed by 1932 adolescents in Norway, which in</w:t>
      </w:r>
      <w:r w:rsidR="000853CE">
        <w:rPr>
          <w:lang w:val="en-GB"/>
        </w:rPr>
        <w:t>itially measured</w:t>
      </w:r>
      <w:r w:rsidR="00FB2BE4" w:rsidRPr="00BF19F9">
        <w:rPr>
          <w:lang w:val="en-GB"/>
        </w:rPr>
        <w:t xml:space="preserve"> attitudes towards </w:t>
      </w:r>
      <w:r w:rsidR="00C74C70">
        <w:rPr>
          <w:lang w:val="en-GB"/>
        </w:rPr>
        <w:t>traffic safety and</w:t>
      </w:r>
      <w:r w:rsidR="00FB2BE4" w:rsidRPr="00BF19F9">
        <w:rPr>
          <w:lang w:val="en-GB"/>
        </w:rPr>
        <w:t xml:space="preserve"> risk taking in traffic. The results of this study show that there is a link between personality and risky driving, therefore concluded that it is influenced.</w:t>
      </w:r>
      <w:r w:rsidR="00036E97" w:rsidRPr="00BF19F9">
        <w:rPr>
          <w:lang w:val="en-GB"/>
        </w:rPr>
        <w:t xml:space="preserve"> From these literature report</w:t>
      </w:r>
      <w:r w:rsidR="005E0663">
        <w:rPr>
          <w:lang w:val="en-GB"/>
        </w:rPr>
        <w:t>s, a hypothesis has been drawn</w:t>
      </w:r>
      <w:r w:rsidR="00036E97" w:rsidRPr="00BF19F9">
        <w:rPr>
          <w:lang w:val="en-GB"/>
        </w:rPr>
        <w:t xml:space="preserve"> based upon these articles,</w:t>
      </w:r>
      <w:r w:rsidR="00AA14FC" w:rsidRPr="00BF19F9">
        <w:rPr>
          <w:lang w:val="en-GB"/>
        </w:rPr>
        <w:t xml:space="preserve"> therefore, it has been hypothesized </w:t>
      </w:r>
      <w:r w:rsidR="00BF19F9">
        <w:rPr>
          <w:lang w:val="en-GB"/>
        </w:rPr>
        <w:t>that</w:t>
      </w:r>
      <w:r w:rsidR="00AA14FC" w:rsidRPr="00BF19F9">
        <w:rPr>
          <w:lang w:val="en-GB"/>
        </w:rPr>
        <w:t xml:space="preserve"> there would be a strong </w:t>
      </w:r>
      <w:r w:rsidR="00F82E22">
        <w:rPr>
          <w:lang w:val="en-GB"/>
        </w:rPr>
        <w:t xml:space="preserve">positive </w:t>
      </w:r>
      <w:r w:rsidR="00AA14FC" w:rsidRPr="00BF19F9">
        <w:rPr>
          <w:lang w:val="en-GB"/>
        </w:rPr>
        <w:t xml:space="preserve">correlation </w:t>
      </w:r>
      <w:r w:rsidR="00592F29">
        <w:rPr>
          <w:lang w:val="en-GB"/>
        </w:rPr>
        <w:t>between sensation seeking</w:t>
      </w:r>
      <w:r w:rsidR="00AA14FC" w:rsidRPr="00BF19F9">
        <w:rPr>
          <w:lang w:val="en-GB"/>
        </w:rPr>
        <w:t xml:space="preserve"> and risky driving behaviour.</w:t>
      </w:r>
    </w:p>
    <w:p w14:paraId="33BE6111" w14:textId="77777777" w:rsidR="00234DFD" w:rsidRDefault="00234DFD" w:rsidP="00943ACC">
      <w:pPr>
        <w:spacing w:line="480" w:lineRule="auto"/>
        <w:rPr>
          <w:lang w:val="en-GB"/>
        </w:rPr>
      </w:pPr>
    </w:p>
    <w:p w14:paraId="7082384D" w14:textId="77777777" w:rsidR="008F6869" w:rsidRPr="00BF19F9" w:rsidRDefault="008F6869" w:rsidP="00943ACC">
      <w:pPr>
        <w:spacing w:line="480" w:lineRule="auto"/>
        <w:rPr>
          <w:lang w:val="en-GB"/>
        </w:rPr>
      </w:pPr>
    </w:p>
    <w:p w14:paraId="74763C83" w14:textId="77777777" w:rsidR="00A140E9" w:rsidRDefault="00A140E9" w:rsidP="00E55360">
      <w:pPr>
        <w:spacing w:line="480" w:lineRule="auto"/>
        <w:rPr>
          <w:b/>
          <w:sz w:val="28"/>
          <w:u w:val="single"/>
          <w:lang w:val="en-GB"/>
        </w:rPr>
      </w:pPr>
    </w:p>
    <w:p w14:paraId="76FC6519" w14:textId="77777777" w:rsidR="00A140E9" w:rsidRDefault="00A140E9" w:rsidP="00943ACC">
      <w:pPr>
        <w:spacing w:line="480" w:lineRule="auto"/>
        <w:jc w:val="center"/>
        <w:rPr>
          <w:b/>
          <w:sz w:val="28"/>
          <w:u w:val="single"/>
          <w:lang w:val="en-GB"/>
        </w:rPr>
      </w:pPr>
    </w:p>
    <w:p w14:paraId="44A1907B" w14:textId="33D6C42C" w:rsidR="00234DFD" w:rsidRPr="00BF19F9" w:rsidRDefault="00234DFD" w:rsidP="00943ACC">
      <w:pPr>
        <w:spacing w:line="480" w:lineRule="auto"/>
        <w:jc w:val="center"/>
        <w:rPr>
          <w:b/>
          <w:sz w:val="28"/>
          <w:u w:val="single"/>
          <w:lang w:val="en-GB"/>
        </w:rPr>
      </w:pPr>
      <w:r w:rsidRPr="00BF19F9">
        <w:rPr>
          <w:b/>
          <w:sz w:val="28"/>
          <w:u w:val="single"/>
          <w:lang w:val="en-GB"/>
        </w:rPr>
        <w:lastRenderedPageBreak/>
        <w:t>Method</w:t>
      </w:r>
    </w:p>
    <w:p w14:paraId="603DFAE8" w14:textId="77777777" w:rsidR="00615249" w:rsidRPr="00BF19F9" w:rsidRDefault="00615249" w:rsidP="00943ACC">
      <w:pPr>
        <w:spacing w:line="480" w:lineRule="auto"/>
        <w:rPr>
          <w:b/>
          <w:sz w:val="28"/>
          <w:u w:val="single"/>
          <w:lang w:val="en-GB"/>
        </w:rPr>
      </w:pPr>
    </w:p>
    <w:p w14:paraId="016528AF" w14:textId="20D681CB" w:rsidR="00615249" w:rsidRPr="00BF19F9" w:rsidRDefault="00615249" w:rsidP="00943ACC">
      <w:pPr>
        <w:spacing w:line="480" w:lineRule="auto"/>
        <w:rPr>
          <w:b/>
          <w:sz w:val="28"/>
          <w:u w:val="single"/>
          <w:lang w:val="en-GB"/>
        </w:rPr>
      </w:pPr>
      <w:r w:rsidRPr="00BF19F9">
        <w:rPr>
          <w:b/>
          <w:sz w:val="28"/>
          <w:u w:val="single"/>
          <w:lang w:val="en-GB"/>
        </w:rPr>
        <w:t>Participants</w:t>
      </w:r>
    </w:p>
    <w:p w14:paraId="51309F01" w14:textId="173330D9" w:rsidR="00234DFD" w:rsidRPr="00BF19F9" w:rsidRDefault="00750C76" w:rsidP="00943ACC">
      <w:pPr>
        <w:spacing w:line="480" w:lineRule="auto"/>
        <w:rPr>
          <w:lang w:val="en-GB"/>
        </w:rPr>
      </w:pPr>
      <w:r w:rsidRPr="00BF19F9">
        <w:rPr>
          <w:lang w:val="en-GB"/>
        </w:rPr>
        <w:t>There were 26 participants who took part in this study</w:t>
      </w:r>
      <w:r w:rsidR="00592F29">
        <w:rPr>
          <w:lang w:val="en-GB"/>
        </w:rPr>
        <w:t xml:space="preserve"> who had a driving licence</w:t>
      </w:r>
      <w:r w:rsidR="008F6869">
        <w:rPr>
          <w:lang w:val="en-GB"/>
        </w:rPr>
        <w:t xml:space="preserve">, </w:t>
      </w:r>
      <w:r w:rsidR="000A2AB2">
        <w:rPr>
          <w:lang w:val="en-GB"/>
        </w:rPr>
        <w:t>there were 2 individ</w:t>
      </w:r>
      <w:r w:rsidR="00927AC7">
        <w:rPr>
          <w:lang w:val="en-GB"/>
        </w:rPr>
        <w:t>uals who</w:t>
      </w:r>
      <w:r w:rsidR="000A2AB2">
        <w:rPr>
          <w:lang w:val="en-GB"/>
        </w:rPr>
        <w:t xml:space="preserve"> only had a provisional. </w:t>
      </w:r>
      <w:r w:rsidR="00CE0409">
        <w:rPr>
          <w:lang w:val="en-GB"/>
        </w:rPr>
        <w:t>There were 21 females who took part, leaving there to be only 5 males</w:t>
      </w:r>
      <w:r w:rsidR="00054B6B">
        <w:rPr>
          <w:lang w:val="en-GB"/>
        </w:rPr>
        <w:t>, there</w:t>
      </w:r>
      <w:r w:rsidR="00592F29">
        <w:rPr>
          <w:lang w:val="en-GB"/>
        </w:rPr>
        <w:t>fore</w:t>
      </w:r>
      <w:r w:rsidR="00054B6B">
        <w:rPr>
          <w:lang w:val="en-GB"/>
        </w:rPr>
        <w:t xml:space="preserve"> the mean and SD equal (M=1.81)(SD=.40)</w:t>
      </w:r>
      <w:r w:rsidRPr="00BF19F9">
        <w:rPr>
          <w:lang w:val="en-GB"/>
        </w:rPr>
        <w:t>.</w:t>
      </w:r>
      <w:r w:rsidR="00F640C9">
        <w:rPr>
          <w:lang w:val="en-GB"/>
        </w:rPr>
        <w:t xml:space="preserve"> The</w:t>
      </w:r>
      <w:r w:rsidR="00E26F83" w:rsidRPr="00BF19F9">
        <w:rPr>
          <w:lang w:val="en-GB"/>
        </w:rPr>
        <w:t xml:space="preserve"> participants were automatically </w:t>
      </w:r>
      <w:r w:rsidR="00F640C9">
        <w:rPr>
          <w:lang w:val="en-GB"/>
        </w:rPr>
        <w:t>opted to take part</w:t>
      </w:r>
      <w:r w:rsidR="00E26F83" w:rsidRPr="00BF19F9">
        <w:rPr>
          <w:lang w:val="en-GB"/>
        </w:rPr>
        <w:t xml:space="preserve"> as they study a</w:t>
      </w:r>
      <w:r w:rsidR="00F640C9">
        <w:rPr>
          <w:lang w:val="en-GB"/>
        </w:rPr>
        <w:t>t the university where the research</w:t>
      </w:r>
      <w:r w:rsidR="00E26F83" w:rsidRPr="00BF19F9">
        <w:rPr>
          <w:lang w:val="en-GB"/>
        </w:rPr>
        <w:t xml:space="preserve"> was</w:t>
      </w:r>
      <w:r w:rsidR="00D75AF3" w:rsidRPr="00BF19F9">
        <w:rPr>
          <w:lang w:val="en-GB"/>
        </w:rPr>
        <w:t xml:space="preserve"> taking place. The participants who took part</w:t>
      </w:r>
      <w:r w:rsidR="00EF4FC0" w:rsidRPr="00BF19F9">
        <w:rPr>
          <w:lang w:val="en-GB"/>
        </w:rPr>
        <w:t xml:space="preserve"> study psychology and also</w:t>
      </w:r>
      <w:r w:rsidR="00D75AF3" w:rsidRPr="00BF19F9">
        <w:rPr>
          <w:lang w:val="en-GB"/>
        </w:rPr>
        <w:t xml:space="preserve"> counselling.</w:t>
      </w:r>
      <w:r w:rsidR="00EF4FC0" w:rsidRPr="00BF19F9">
        <w:rPr>
          <w:lang w:val="en-GB"/>
        </w:rPr>
        <w:t xml:space="preserve"> The ranges of ages wer</w:t>
      </w:r>
      <w:r w:rsidR="00EF287B">
        <w:rPr>
          <w:lang w:val="en-GB"/>
        </w:rPr>
        <w:t>e between 18</w:t>
      </w:r>
      <w:r w:rsidR="00EF4FC0" w:rsidRPr="00BF19F9">
        <w:rPr>
          <w:lang w:val="en-GB"/>
        </w:rPr>
        <w:t xml:space="preserve"> and 60</w:t>
      </w:r>
      <w:r w:rsidR="004420B0">
        <w:rPr>
          <w:lang w:val="en-GB"/>
        </w:rPr>
        <w:t>,</w:t>
      </w:r>
      <w:r w:rsidR="00EF4FC0" w:rsidRPr="00BF19F9">
        <w:rPr>
          <w:lang w:val="en-GB"/>
        </w:rPr>
        <w:t xml:space="preserve"> the mean age</w:t>
      </w:r>
      <w:r w:rsidR="0083597A">
        <w:rPr>
          <w:lang w:val="en-GB"/>
        </w:rPr>
        <w:t xml:space="preserve"> and standard deviation</w:t>
      </w:r>
      <w:r w:rsidR="00EF4FC0" w:rsidRPr="00BF19F9">
        <w:rPr>
          <w:lang w:val="en-GB"/>
        </w:rPr>
        <w:t xml:space="preserve"> would be (m=27.58) </w:t>
      </w:r>
      <w:r w:rsidR="0083597A">
        <w:rPr>
          <w:lang w:val="en-GB"/>
        </w:rPr>
        <w:t>(</w:t>
      </w:r>
      <w:r w:rsidR="00EF4FC0" w:rsidRPr="00BF19F9">
        <w:rPr>
          <w:lang w:val="en-GB"/>
        </w:rPr>
        <w:t>SD=11.13</w:t>
      </w:r>
      <w:r w:rsidR="0083597A">
        <w:rPr>
          <w:lang w:val="en-GB"/>
        </w:rPr>
        <w:t>)</w:t>
      </w:r>
      <w:r w:rsidR="00EF4FC0" w:rsidRPr="00BF19F9">
        <w:rPr>
          <w:lang w:val="en-GB"/>
        </w:rPr>
        <w:t>.</w:t>
      </w:r>
    </w:p>
    <w:p w14:paraId="013FA337" w14:textId="77777777" w:rsidR="00615249" w:rsidRPr="00BF19F9" w:rsidRDefault="00615249" w:rsidP="00943ACC">
      <w:pPr>
        <w:spacing w:line="480" w:lineRule="auto"/>
        <w:rPr>
          <w:sz w:val="22"/>
          <w:lang w:val="en-GB"/>
        </w:rPr>
      </w:pPr>
    </w:p>
    <w:p w14:paraId="44CF83A4" w14:textId="67F9F534" w:rsidR="00615249" w:rsidRPr="00BF19F9" w:rsidRDefault="00615249" w:rsidP="00943ACC">
      <w:pPr>
        <w:spacing w:line="480" w:lineRule="auto"/>
        <w:rPr>
          <w:b/>
          <w:sz w:val="28"/>
          <w:u w:val="single"/>
          <w:lang w:val="en-GB"/>
        </w:rPr>
      </w:pPr>
      <w:r w:rsidRPr="00BF19F9">
        <w:rPr>
          <w:b/>
          <w:sz w:val="28"/>
          <w:u w:val="single"/>
          <w:lang w:val="en-GB"/>
        </w:rPr>
        <w:t>Design</w:t>
      </w:r>
    </w:p>
    <w:p w14:paraId="7B40C8CB" w14:textId="6131A036" w:rsidR="00615249" w:rsidRPr="00BF19F9" w:rsidRDefault="002B6315" w:rsidP="00943ACC">
      <w:pPr>
        <w:spacing w:line="480" w:lineRule="auto"/>
        <w:rPr>
          <w:lang w:val="en-GB"/>
        </w:rPr>
      </w:pPr>
      <w:r>
        <w:rPr>
          <w:lang w:val="en-GB"/>
        </w:rPr>
        <w:t>During this correlation study, the design which took place was a ‘Within Study’. There were two different levels being measured. One being the levels of sensation seeking and the second being the levels of risky driving behaviour, these were both co dependant therefore they were not inflicted.</w:t>
      </w:r>
      <w:r w:rsidR="00E13F9C" w:rsidRPr="00BF19F9">
        <w:rPr>
          <w:lang w:val="en-GB"/>
        </w:rPr>
        <w:t xml:space="preserve"> </w:t>
      </w:r>
    </w:p>
    <w:p w14:paraId="60DAD8FF" w14:textId="77777777" w:rsidR="00E13F9C" w:rsidRPr="00BF19F9" w:rsidRDefault="00E13F9C" w:rsidP="00943ACC">
      <w:pPr>
        <w:spacing w:line="480" w:lineRule="auto"/>
        <w:rPr>
          <w:lang w:val="en-GB"/>
        </w:rPr>
      </w:pPr>
    </w:p>
    <w:p w14:paraId="5693DF46" w14:textId="56B59FCE" w:rsidR="00E13F9C" w:rsidRPr="00BF19F9" w:rsidRDefault="00806C6D" w:rsidP="00943ACC">
      <w:pPr>
        <w:spacing w:line="480" w:lineRule="auto"/>
        <w:rPr>
          <w:b/>
          <w:sz w:val="28"/>
          <w:u w:val="single"/>
          <w:lang w:val="en-GB"/>
        </w:rPr>
      </w:pPr>
      <w:r w:rsidRPr="00BF19F9">
        <w:rPr>
          <w:b/>
          <w:sz w:val="28"/>
          <w:u w:val="single"/>
          <w:lang w:val="en-GB"/>
        </w:rPr>
        <w:t>Materials</w:t>
      </w:r>
    </w:p>
    <w:p w14:paraId="10C07E87" w14:textId="7E33AD4A" w:rsidR="00806C6D" w:rsidRPr="00350538" w:rsidRDefault="00793F3B" w:rsidP="00943ACC">
      <w:pPr>
        <w:spacing w:line="480" w:lineRule="auto"/>
        <w:rPr>
          <w:i/>
          <w:lang w:val="en-GB"/>
        </w:rPr>
      </w:pPr>
      <w:r w:rsidRPr="00BF19F9">
        <w:rPr>
          <w:lang w:val="en-GB"/>
        </w:rPr>
        <w:t xml:space="preserve">The materials which were used </w:t>
      </w:r>
      <w:r w:rsidR="00E55360">
        <w:rPr>
          <w:lang w:val="en-GB"/>
        </w:rPr>
        <w:t>for the study were two</w:t>
      </w:r>
      <w:r w:rsidRPr="00BF19F9">
        <w:rPr>
          <w:lang w:val="en-GB"/>
        </w:rPr>
        <w:t xml:space="preserve"> questionnaires.</w:t>
      </w:r>
      <w:r w:rsidR="00CC480A">
        <w:rPr>
          <w:lang w:val="en-GB"/>
        </w:rPr>
        <w:t xml:space="preserve"> The first </w:t>
      </w:r>
      <w:r w:rsidR="00CC480A" w:rsidRPr="00CC480A">
        <w:rPr>
          <w:lang w:val="en-GB"/>
        </w:rPr>
        <w:t>questionnaire as seen in appendix C, was used was to measure Risky Driving Behaviour by Ivers, R., Senserrick, T., Boufous, S., Stevenson, M., Chen, H-Y., Wood</w:t>
      </w:r>
      <w:r w:rsidR="00CF2CF7">
        <w:rPr>
          <w:lang w:val="en-GB"/>
        </w:rPr>
        <w:t>ward, M., … &amp; Norton, R. (2009)</w:t>
      </w:r>
      <w:r w:rsidR="00CC480A" w:rsidRPr="00CC480A">
        <w:rPr>
          <w:i/>
          <w:lang w:val="en-GB"/>
        </w:rPr>
        <w:t xml:space="preserve">. </w:t>
      </w:r>
      <w:r w:rsidR="00CC480A" w:rsidRPr="00CC480A">
        <w:rPr>
          <w:lang w:val="en-GB"/>
        </w:rPr>
        <w:t>This included 14 diff</w:t>
      </w:r>
      <w:r w:rsidR="00927AC7">
        <w:rPr>
          <w:lang w:val="en-GB"/>
        </w:rPr>
        <w:t>erent items, with questions such as</w:t>
      </w:r>
      <w:r w:rsidR="00CC480A" w:rsidRPr="00CC480A">
        <w:rPr>
          <w:lang w:val="en-GB"/>
        </w:rPr>
        <w:t xml:space="preserve"> “Drive with two or more passengers”</w:t>
      </w:r>
      <w:r w:rsidR="00064EFF">
        <w:rPr>
          <w:lang w:val="en-GB"/>
        </w:rPr>
        <w:t xml:space="preserve">, </w:t>
      </w:r>
      <w:r w:rsidR="00CC480A" w:rsidRPr="00CC480A">
        <w:rPr>
          <w:lang w:val="en-GB"/>
        </w:rPr>
        <w:t xml:space="preserve">these questions were then measured again according to </w:t>
      </w:r>
      <w:r w:rsidR="00BC713B">
        <w:rPr>
          <w:lang w:val="en-GB"/>
        </w:rPr>
        <w:t>the Likert scale again using a 0</w:t>
      </w:r>
      <w:r w:rsidR="00CC480A" w:rsidRPr="00CC480A">
        <w:rPr>
          <w:lang w:val="en-GB"/>
        </w:rPr>
        <w:t>-4</w:t>
      </w:r>
      <w:r w:rsidR="00927AC7">
        <w:rPr>
          <w:lang w:val="en-GB"/>
        </w:rPr>
        <w:t xml:space="preserve"> basis,</w:t>
      </w:r>
      <w:r w:rsidR="00CC480A" w:rsidRPr="00CC480A">
        <w:rPr>
          <w:lang w:val="en-GB"/>
        </w:rPr>
        <w:t xml:space="preserve"> 4 being – very often, and 1 being – hardly ever, but on this questionnaire 0 was included with it being – never, as the questionnaire needed to be suited to all </w:t>
      </w:r>
      <w:r w:rsidR="00CC480A" w:rsidRPr="00CC480A">
        <w:rPr>
          <w:lang w:val="en-GB"/>
        </w:rPr>
        <w:lastRenderedPageBreak/>
        <w:t>participants. There were</w:t>
      </w:r>
      <w:r w:rsidR="00927AC7">
        <w:rPr>
          <w:lang w:val="en-GB"/>
        </w:rPr>
        <w:t xml:space="preserve"> not</w:t>
      </w:r>
      <w:r w:rsidR="00CC480A" w:rsidRPr="00CC480A">
        <w:rPr>
          <w:lang w:val="en-GB"/>
        </w:rPr>
        <w:t xml:space="preserve"> any negatively worded items, more so stating remarks which may ha</w:t>
      </w:r>
      <w:r w:rsidR="00927AC7">
        <w:rPr>
          <w:lang w:val="en-GB"/>
        </w:rPr>
        <w:t xml:space="preserve">ve indicated danger, E.G </w:t>
      </w:r>
      <w:r w:rsidR="00CC480A" w:rsidRPr="00CC480A">
        <w:rPr>
          <w:lang w:val="en-GB"/>
        </w:rPr>
        <w:t>: “Drive fast for the thrill of it”. The ranges of the final score of the participants would be between 0-56 and the higher the score the higher the amount of risky driving the individual would be likely to participate in.</w:t>
      </w:r>
      <w:r w:rsidRPr="00BF19F9">
        <w:rPr>
          <w:lang w:val="en-GB"/>
        </w:rPr>
        <w:t xml:space="preserve"> </w:t>
      </w:r>
      <w:r w:rsidR="00CC480A">
        <w:rPr>
          <w:lang w:val="en-GB"/>
        </w:rPr>
        <w:t>The next</w:t>
      </w:r>
      <w:r w:rsidR="00FE1B09">
        <w:rPr>
          <w:lang w:val="en-GB"/>
        </w:rPr>
        <w:t xml:space="preserve"> questionnaire</w:t>
      </w:r>
      <w:r w:rsidR="00637D9E" w:rsidRPr="00BF19F9">
        <w:rPr>
          <w:lang w:val="en-GB"/>
        </w:rPr>
        <w:t xml:space="preserve"> being the Brie</w:t>
      </w:r>
      <w:r w:rsidR="0083597A">
        <w:rPr>
          <w:lang w:val="en-GB"/>
        </w:rPr>
        <w:t>f sensation seeking scale</w:t>
      </w:r>
      <w:r w:rsidR="00BB49F1">
        <w:rPr>
          <w:lang w:val="en-GB"/>
        </w:rPr>
        <w:t>,</w:t>
      </w:r>
      <w:r w:rsidR="0083597A">
        <w:rPr>
          <w:lang w:val="en-GB"/>
        </w:rPr>
        <w:t xml:space="preserve"> by</w:t>
      </w:r>
      <w:r w:rsidR="00BB49F1">
        <w:rPr>
          <w:lang w:val="en-GB"/>
        </w:rPr>
        <w:t xml:space="preserve"> </w:t>
      </w:r>
      <w:r w:rsidR="00BB49F1" w:rsidRPr="00BB49F1">
        <w:rPr>
          <w:lang w:val="en-GB"/>
        </w:rPr>
        <w:t>Stephenson,M. T., Hoyle, R. H., Slater,</w:t>
      </w:r>
      <w:r w:rsidR="00CF2CF7">
        <w:rPr>
          <w:lang w:val="en-GB"/>
        </w:rPr>
        <w:t xml:space="preserve"> M. D., &amp; Palmgreen, P. (2003).</w:t>
      </w:r>
      <w:r w:rsidR="00BB49F1">
        <w:rPr>
          <w:lang w:val="en-GB"/>
        </w:rPr>
        <w:t>This question</w:t>
      </w:r>
      <w:r w:rsidR="004A4B8A">
        <w:rPr>
          <w:lang w:val="en-GB"/>
        </w:rPr>
        <w:t>naire was</w:t>
      </w:r>
      <w:r w:rsidR="00BB49F1">
        <w:rPr>
          <w:lang w:val="en-GB"/>
        </w:rPr>
        <w:t xml:space="preserve"> designed to find out the intensity of sensation seeking when asked particular questions. </w:t>
      </w:r>
      <w:r w:rsidR="00B12592" w:rsidRPr="00BF19F9">
        <w:rPr>
          <w:lang w:val="en-GB"/>
        </w:rPr>
        <w:t xml:space="preserve"> </w:t>
      </w:r>
      <w:r w:rsidR="0040613B" w:rsidRPr="00BF19F9">
        <w:rPr>
          <w:lang w:val="en-GB"/>
        </w:rPr>
        <w:t xml:space="preserve">As seen in appendix B, </w:t>
      </w:r>
      <w:r w:rsidR="004C0F6A" w:rsidRPr="00BF19F9">
        <w:rPr>
          <w:lang w:val="en-GB"/>
        </w:rPr>
        <w:t>there were 8 different items listed in</w:t>
      </w:r>
      <w:r w:rsidR="00927AC7">
        <w:rPr>
          <w:lang w:val="en-GB"/>
        </w:rPr>
        <w:t xml:space="preserve"> the questionnaire, E.G</w:t>
      </w:r>
      <w:r w:rsidR="004C0F6A" w:rsidRPr="00BF19F9">
        <w:rPr>
          <w:lang w:val="en-GB"/>
        </w:rPr>
        <w:t xml:space="preserve"> “I would like to explore strange places” to “I like wild parties”</w:t>
      </w:r>
      <w:r w:rsidR="00064EFF">
        <w:rPr>
          <w:lang w:val="en-GB"/>
        </w:rPr>
        <w:t>.</w:t>
      </w:r>
      <w:r w:rsidR="004C0F6A" w:rsidRPr="00BF19F9">
        <w:rPr>
          <w:lang w:val="en-GB"/>
        </w:rPr>
        <w:t xml:space="preserve"> </w:t>
      </w:r>
      <w:r w:rsidR="005C0EB4" w:rsidRPr="00BF19F9">
        <w:rPr>
          <w:lang w:val="en-GB"/>
        </w:rPr>
        <w:t xml:space="preserve">These questions were then measured </w:t>
      </w:r>
      <w:r w:rsidR="00982394" w:rsidRPr="00BF19F9">
        <w:rPr>
          <w:lang w:val="en-GB"/>
        </w:rPr>
        <w:t>on a 5 point L</w:t>
      </w:r>
      <w:r w:rsidR="005C0EB4" w:rsidRPr="00BF19F9">
        <w:rPr>
          <w:lang w:val="en-GB"/>
        </w:rPr>
        <w:t>ikert scale</w:t>
      </w:r>
      <w:r w:rsidR="00982394" w:rsidRPr="00BF19F9">
        <w:rPr>
          <w:lang w:val="en-GB"/>
        </w:rPr>
        <w:t>, from 5 being strongly agree to 1 being strongly disagree, there was also an intermediate being 3 – neither agree or disagree.</w:t>
      </w:r>
      <w:r w:rsidR="00D85CBD" w:rsidRPr="00BF19F9">
        <w:rPr>
          <w:lang w:val="en-GB"/>
        </w:rPr>
        <w:t xml:space="preserve"> </w:t>
      </w:r>
      <w:r w:rsidR="00BB49F1">
        <w:rPr>
          <w:lang w:val="en-GB"/>
        </w:rPr>
        <w:t>Some of the items which were placed on the question</w:t>
      </w:r>
      <w:r w:rsidR="00E5015F">
        <w:rPr>
          <w:lang w:val="en-GB"/>
        </w:rPr>
        <w:t>n</w:t>
      </w:r>
      <w:r w:rsidR="00BB49F1">
        <w:rPr>
          <w:lang w:val="en-GB"/>
        </w:rPr>
        <w:t>aire had some words whi</w:t>
      </w:r>
      <w:r w:rsidR="00E5015F">
        <w:rPr>
          <w:lang w:val="en-GB"/>
        </w:rPr>
        <w:t>ch may have given negative ideas</w:t>
      </w:r>
      <w:r w:rsidR="00CC480A">
        <w:rPr>
          <w:lang w:val="en-GB"/>
        </w:rPr>
        <w:t xml:space="preserve"> such as</w:t>
      </w:r>
      <w:r w:rsidR="00BB49F1">
        <w:rPr>
          <w:lang w:val="en-GB"/>
        </w:rPr>
        <w:t>: ‘unpredictable’ and ‘fright</w:t>
      </w:r>
      <w:r w:rsidR="00792543">
        <w:rPr>
          <w:lang w:val="en-GB"/>
        </w:rPr>
        <w:t>e</w:t>
      </w:r>
      <w:r w:rsidR="00BB49F1">
        <w:rPr>
          <w:lang w:val="en-GB"/>
        </w:rPr>
        <w:t>ning</w:t>
      </w:r>
      <w:r w:rsidR="00CC480A">
        <w:rPr>
          <w:lang w:val="en-GB"/>
        </w:rPr>
        <w:t>’</w:t>
      </w:r>
      <w:r w:rsidR="00BB49F1">
        <w:rPr>
          <w:lang w:val="en-GB"/>
        </w:rPr>
        <w:t xml:space="preserve">. </w:t>
      </w:r>
      <w:r w:rsidR="00D85CBD" w:rsidRPr="00BF19F9">
        <w:rPr>
          <w:lang w:val="en-GB"/>
        </w:rPr>
        <w:t>The answers</w:t>
      </w:r>
      <w:r w:rsidR="00FE1B09">
        <w:rPr>
          <w:lang w:val="en-GB"/>
        </w:rPr>
        <w:t xml:space="preserve"> from this questionnaire</w:t>
      </w:r>
      <w:r w:rsidR="00D85CBD" w:rsidRPr="00BF19F9">
        <w:rPr>
          <w:lang w:val="en-GB"/>
        </w:rPr>
        <w:t xml:space="preserve"> were then </w:t>
      </w:r>
      <w:r w:rsidR="00FC7C67" w:rsidRPr="00BF19F9">
        <w:rPr>
          <w:lang w:val="en-GB"/>
        </w:rPr>
        <w:t>put t</w:t>
      </w:r>
      <w:r w:rsidR="00E5015F">
        <w:rPr>
          <w:lang w:val="en-GB"/>
        </w:rPr>
        <w:t xml:space="preserve">ogether in numerical scores, </w:t>
      </w:r>
      <w:r w:rsidR="00FC7C67" w:rsidRPr="00BF19F9">
        <w:rPr>
          <w:lang w:val="en-GB"/>
        </w:rPr>
        <w:t>the total was be</w:t>
      </w:r>
      <w:r w:rsidR="00E5015F">
        <w:rPr>
          <w:lang w:val="en-GB"/>
        </w:rPr>
        <w:t xml:space="preserve">tween 8-40 then individuals who produced </w:t>
      </w:r>
      <w:r w:rsidR="00FC7C67" w:rsidRPr="00BF19F9">
        <w:rPr>
          <w:lang w:val="en-GB"/>
        </w:rPr>
        <w:t>higher scores indicated</w:t>
      </w:r>
      <w:r w:rsidR="00CD7DC7" w:rsidRPr="00BF19F9">
        <w:rPr>
          <w:lang w:val="en-GB"/>
        </w:rPr>
        <w:t xml:space="preserve"> greater sensation seeking tende</w:t>
      </w:r>
      <w:r w:rsidR="00FC7C67" w:rsidRPr="00BF19F9">
        <w:rPr>
          <w:lang w:val="en-GB"/>
        </w:rPr>
        <w:t>ncies.</w:t>
      </w:r>
      <w:r w:rsidR="00CD7DC7" w:rsidRPr="00BF19F9">
        <w:rPr>
          <w:lang w:val="en-GB"/>
        </w:rPr>
        <w:t xml:space="preserve"> </w:t>
      </w:r>
      <w:r w:rsidR="00EA716A">
        <w:rPr>
          <w:lang w:val="en-GB"/>
        </w:rPr>
        <w:t>Other materials used would be the consent and information form (Appendix A).</w:t>
      </w:r>
      <w:r w:rsidR="007A0795">
        <w:rPr>
          <w:lang w:val="en-GB"/>
        </w:rPr>
        <w:t xml:space="preserve"> This gave a basic overview of the study which was about to take place, then participants had to give consent to take part. Then there was also a debrief form </w:t>
      </w:r>
      <w:r w:rsidR="003E4AA4">
        <w:rPr>
          <w:lang w:val="en-GB"/>
        </w:rPr>
        <w:t xml:space="preserve">(Appendix D) </w:t>
      </w:r>
      <w:r w:rsidR="007A0795">
        <w:rPr>
          <w:lang w:val="en-GB"/>
        </w:rPr>
        <w:t>shown on screen which gave a breakdown of what was being measured during the study</w:t>
      </w:r>
      <w:r w:rsidR="0055019D">
        <w:rPr>
          <w:lang w:val="en-GB"/>
        </w:rPr>
        <w:t>, with the researchers details if there were any further questions to be asked.</w:t>
      </w:r>
    </w:p>
    <w:p w14:paraId="6B3B7386" w14:textId="77777777" w:rsidR="00C16D57" w:rsidRDefault="00C16D57" w:rsidP="00943ACC">
      <w:pPr>
        <w:spacing w:line="480" w:lineRule="auto"/>
        <w:rPr>
          <w:sz w:val="22"/>
          <w:lang w:val="en-GB"/>
        </w:rPr>
      </w:pPr>
    </w:p>
    <w:p w14:paraId="62CBDEE1" w14:textId="77777777" w:rsidR="00C16D57" w:rsidRPr="00BF19F9" w:rsidRDefault="00C16D57" w:rsidP="00943ACC">
      <w:pPr>
        <w:spacing w:line="480" w:lineRule="auto"/>
        <w:rPr>
          <w:sz w:val="22"/>
          <w:lang w:val="en-GB"/>
        </w:rPr>
      </w:pPr>
    </w:p>
    <w:p w14:paraId="01035AF3" w14:textId="77777777" w:rsidR="003E4AA4" w:rsidRDefault="003E4AA4" w:rsidP="00943ACC">
      <w:pPr>
        <w:spacing w:line="480" w:lineRule="auto"/>
        <w:rPr>
          <w:b/>
          <w:sz w:val="28"/>
          <w:u w:val="single"/>
          <w:lang w:val="en-GB"/>
        </w:rPr>
      </w:pPr>
    </w:p>
    <w:p w14:paraId="1F1D3E4E" w14:textId="3FEBE7CA" w:rsidR="009A5B8E" w:rsidRPr="00BF19F9" w:rsidRDefault="009A5B8E" w:rsidP="00943ACC">
      <w:pPr>
        <w:spacing w:line="480" w:lineRule="auto"/>
        <w:rPr>
          <w:b/>
          <w:sz w:val="28"/>
          <w:u w:val="single"/>
          <w:lang w:val="en-GB"/>
        </w:rPr>
      </w:pPr>
      <w:r w:rsidRPr="00BF19F9">
        <w:rPr>
          <w:b/>
          <w:sz w:val="28"/>
          <w:u w:val="single"/>
          <w:lang w:val="en-GB"/>
        </w:rPr>
        <w:t>Procedure</w:t>
      </w:r>
    </w:p>
    <w:p w14:paraId="582805BA" w14:textId="7E7BBDF1" w:rsidR="009A5B8E" w:rsidRDefault="009A5B8E" w:rsidP="00943ACC">
      <w:pPr>
        <w:spacing w:line="480" w:lineRule="auto"/>
        <w:rPr>
          <w:lang w:val="en-GB"/>
        </w:rPr>
      </w:pPr>
      <w:r w:rsidRPr="00BF19F9">
        <w:rPr>
          <w:lang w:val="en-GB"/>
        </w:rPr>
        <w:t xml:space="preserve">The participants had the choice whether to take part in this study or not, even though they were automatically volunteered as they study psychology in University. As it was an online </w:t>
      </w:r>
      <w:r w:rsidRPr="00BF19F9">
        <w:rPr>
          <w:lang w:val="en-GB"/>
        </w:rPr>
        <w:lastRenderedPageBreak/>
        <w:t>study the participants had to log onto their account and click the link on their module page. This would then take them immediately onto the start of the study.</w:t>
      </w:r>
      <w:r w:rsidR="00D62A23" w:rsidRPr="00BF19F9">
        <w:rPr>
          <w:lang w:val="en-GB"/>
        </w:rPr>
        <w:t xml:space="preserve"> The first page in which the participants would see would be the study information and consent sheet. This would give a brief of what is to take part during the next few minutes E.G That there will be two questionnaires involved regarding driving behav</w:t>
      </w:r>
      <w:r w:rsidR="00BF19F9">
        <w:rPr>
          <w:lang w:val="en-GB"/>
        </w:rPr>
        <w:t>i</w:t>
      </w:r>
      <w:r w:rsidR="00D62A23" w:rsidRPr="00BF19F9">
        <w:rPr>
          <w:lang w:val="en-GB"/>
        </w:rPr>
        <w:t xml:space="preserve">our. They are also informed about the ethical guidelines during the study E.G </w:t>
      </w:r>
      <w:r w:rsidR="00296418">
        <w:rPr>
          <w:lang w:val="en-GB"/>
        </w:rPr>
        <w:t>that they have the right</w:t>
      </w:r>
      <w:r w:rsidR="00D62A23" w:rsidRPr="00BF19F9">
        <w:rPr>
          <w:lang w:val="en-GB"/>
        </w:rPr>
        <w:t xml:space="preserve"> to withdraw during any stage. Once participants have read the information through, they would be asked if they understood the above, then click either yes or no</w:t>
      </w:r>
      <w:r w:rsidR="006D5387">
        <w:rPr>
          <w:lang w:val="en-GB"/>
        </w:rPr>
        <w:t>, they would then be asked whether</w:t>
      </w:r>
      <w:r w:rsidR="00D62A23" w:rsidRPr="00BF19F9">
        <w:rPr>
          <w:lang w:val="en-GB"/>
        </w:rPr>
        <w:t xml:space="preserve"> they consent to taking part by </w:t>
      </w:r>
      <w:r w:rsidR="00C33054">
        <w:rPr>
          <w:lang w:val="en-GB"/>
        </w:rPr>
        <w:t>being asked</w:t>
      </w:r>
      <w:r w:rsidR="00F70C22">
        <w:rPr>
          <w:lang w:val="en-GB"/>
        </w:rPr>
        <w:t xml:space="preserve"> yes or no</w:t>
      </w:r>
      <w:r w:rsidR="00D62A23" w:rsidRPr="00BF19F9">
        <w:rPr>
          <w:lang w:val="en-GB"/>
        </w:rPr>
        <w:t xml:space="preserve"> again. </w:t>
      </w:r>
      <w:r w:rsidR="00B84E89" w:rsidRPr="00BF19F9">
        <w:rPr>
          <w:lang w:val="en-GB"/>
        </w:rPr>
        <w:t>Then the next part of the s</w:t>
      </w:r>
      <w:r w:rsidR="00FC471C" w:rsidRPr="00BF19F9">
        <w:rPr>
          <w:lang w:val="en-GB"/>
        </w:rPr>
        <w:t>tudy would appear o</w:t>
      </w:r>
      <w:r w:rsidR="00296418">
        <w:rPr>
          <w:lang w:val="en-GB"/>
        </w:rPr>
        <w:t>n the screen, which would be t</w:t>
      </w:r>
      <w:r w:rsidR="00B969D6">
        <w:rPr>
          <w:lang w:val="en-GB"/>
        </w:rPr>
        <w:t>he first</w:t>
      </w:r>
      <w:r w:rsidR="00BF19F9" w:rsidRPr="00BF19F9">
        <w:rPr>
          <w:lang w:val="en-GB"/>
        </w:rPr>
        <w:t xml:space="preserve"> questionnaire</w:t>
      </w:r>
      <w:r w:rsidR="00296418">
        <w:rPr>
          <w:lang w:val="en-GB"/>
        </w:rPr>
        <w:t xml:space="preserve"> which</w:t>
      </w:r>
      <w:r w:rsidR="00BF19F9" w:rsidRPr="00BF19F9">
        <w:rPr>
          <w:lang w:val="en-GB"/>
        </w:rPr>
        <w:t xml:space="preserve"> was b</w:t>
      </w:r>
      <w:r w:rsidR="00296418">
        <w:rPr>
          <w:lang w:val="en-GB"/>
        </w:rPr>
        <w:t>ased on Risky Driving Behaviour.</w:t>
      </w:r>
      <w:r w:rsidR="00BF19F9">
        <w:rPr>
          <w:lang w:val="en-GB"/>
        </w:rPr>
        <w:t xml:space="preserve"> </w:t>
      </w:r>
      <w:r w:rsidR="00296418">
        <w:rPr>
          <w:lang w:val="en-GB"/>
        </w:rPr>
        <w:t xml:space="preserve">This </w:t>
      </w:r>
      <w:r w:rsidR="00184898">
        <w:rPr>
          <w:lang w:val="en-GB"/>
        </w:rPr>
        <w:t>included 14 questions about how</w:t>
      </w:r>
      <w:r w:rsidR="00BF19F9">
        <w:rPr>
          <w:lang w:val="en-GB"/>
        </w:rPr>
        <w:t xml:space="preserve"> participants drive, their answers would then also be based on the Likert scale.</w:t>
      </w:r>
      <w:r w:rsidR="00B969D6" w:rsidRPr="00B969D6">
        <w:rPr>
          <w:lang w:val="en-GB"/>
        </w:rPr>
        <w:t xml:space="preserve"> Once they had completed this questionnaire fully, the next would appear on the screen</w:t>
      </w:r>
      <w:r w:rsidR="00B969D6">
        <w:rPr>
          <w:lang w:val="en-GB"/>
        </w:rPr>
        <w:t xml:space="preserve">, which was the </w:t>
      </w:r>
      <w:r w:rsidR="00B969D6" w:rsidRPr="00B969D6">
        <w:rPr>
          <w:lang w:val="en-GB"/>
        </w:rPr>
        <w:t>Brief Sensa</w:t>
      </w:r>
      <w:r w:rsidR="00B969D6">
        <w:rPr>
          <w:lang w:val="en-GB"/>
        </w:rPr>
        <w:t>tion Seeking Scale questionnaire</w:t>
      </w:r>
      <w:r w:rsidR="00B969D6" w:rsidRPr="00B969D6">
        <w:rPr>
          <w:lang w:val="en-GB"/>
        </w:rPr>
        <w:t xml:space="preserve"> which asked basic questions in relation to</w:t>
      </w:r>
      <w:r w:rsidR="00B969D6">
        <w:rPr>
          <w:lang w:val="en-GB"/>
        </w:rPr>
        <w:t xml:space="preserve"> how</w:t>
      </w:r>
      <w:r w:rsidR="00B969D6" w:rsidRPr="00B969D6">
        <w:rPr>
          <w:lang w:val="en-GB"/>
        </w:rPr>
        <w:t xml:space="preserve"> individuals generally felt about themselves during that moment. Individuals would answer the 8 questions based on the Likert Scale</w:t>
      </w:r>
      <w:r w:rsidR="00B969D6">
        <w:rPr>
          <w:lang w:val="en-GB"/>
        </w:rPr>
        <w:t>.</w:t>
      </w:r>
      <w:r w:rsidR="00955CF2">
        <w:rPr>
          <w:lang w:val="en-GB"/>
        </w:rPr>
        <w:t xml:space="preserve"> Once participants had completed the second questionnaire, </w:t>
      </w:r>
      <w:r w:rsidR="00ED44A5">
        <w:rPr>
          <w:lang w:val="en-GB"/>
        </w:rPr>
        <w:t>that was the end of the study.</w:t>
      </w:r>
      <w:r w:rsidR="00ED1419">
        <w:rPr>
          <w:lang w:val="en-GB"/>
        </w:rPr>
        <w:t xml:space="preserve"> Finally, a debrief form was provided online</w:t>
      </w:r>
      <w:r w:rsidR="000E175B">
        <w:rPr>
          <w:lang w:val="en-GB"/>
        </w:rPr>
        <w:t xml:space="preserve"> (Appendix D)</w:t>
      </w:r>
      <w:r w:rsidR="00ED1419">
        <w:rPr>
          <w:lang w:val="en-GB"/>
        </w:rPr>
        <w:t xml:space="preserve"> and if further details </w:t>
      </w:r>
      <w:r w:rsidR="000E175B">
        <w:rPr>
          <w:lang w:val="en-GB"/>
        </w:rPr>
        <w:t>were wanted the opportunity to email the researcher was provided.</w:t>
      </w:r>
      <w:r w:rsidR="00ED44A5">
        <w:rPr>
          <w:lang w:val="en-GB"/>
        </w:rPr>
        <w:t xml:space="preserve"> Participants were then </w:t>
      </w:r>
      <w:r w:rsidR="00521133">
        <w:rPr>
          <w:lang w:val="en-GB"/>
        </w:rPr>
        <w:t>reminded that they could withdraw their results, but would need to do so immediately, therefore contact details of</w:t>
      </w:r>
      <w:r w:rsidR="001F08CA">
        <w:rPr>
          <w:lang w:val="en-GB"/>
        </w:rPr>
        <w:t xml:space="preserve"> the researcher were</w:t>
      </w:r>
      <w:r w:rsidR="00521133">
        <w:rPr>
          <w:lang w:val="en-GB"/>
        </w:rPr>
        <w:t xml:space="preserve"> provided</w:t>
      </w:r>
      <w:r w:rsidR="001F08CA">
        <w:rPr>
          <w:lang w:val="en-GB"/>
        </w:rPr>
        <w:t xml:space="preserve"> on screen</w:t>
      </w:r>
      <w:r w:rsidR="00521133">
        <w:rPr>
          <w:lang w:val="en-GB"/>
        </w:rPr>
        <w:t xml:space="preserve">. </w:t>
      </w:r>
    </w:p>
    <w:p w14:paraId="77548CFD" w14:textId="77777777" w:rsidR="005F279A" w:rsidRDefault="005F279A" w:rsidP="00943ACC">
      <w:pPr>
        <w:spacing w:line="480" w:lineRule="auto"/>
        <w:rPr>
          <w:lang w:val="en-GB"/>
        </w:rPr>
      </w:pPr>
    </w:p>
    <w:p w14:paraId="01B1C9DD" w14:textId="5B335E09" w:rsidR="005F279A" w:rsidRPr="00B969D6" w:rsidRDefault="00B969D6" w:rsidP="00943ACC">
      <w:pPr>
        <w:spacing w:line="480" w:lineRule="auto"/>
        <w:rPr>
          <w:b/>
          <w:sz w:val="28"/>
          <w:u w:val="single"/>
          <w:lang w:val="en-GB"/>
        </w:rPr>
      </w:pPr>
      <w:r w:rsidRPr="00B969D6">
        <w:rPr>
          <w:b/>
          <w:sz w:val="28"/>
          <w:u w:val="single"/>
          <w:lang w:val="en-GB"/>
        </w:rPr>
        <w:t>Results</w:t>
      </w:r>
    </w:p>
    <w:p w14:paraId="1C99D1D1" w14:textId="30920F1E" w:rsidR="005F279A" w:rsidRDefault="00746A2D" w:rsidP="00943ACC">
      <w:pPr>
        <w:spacing w:line="480" w:lineRule="auto"/>
        <w:rPr>
          <w:lang w:val="en-GB"/>
        </w:rPr>
      </w:pPr>
      <w:r>
        <w:rPr>
          <w:lang w:val="en-GB"/>
        </w:rPr>
        <w:t>The results from the study show that</w:t>
      </w:r>
      <w:r w:rsidR="001A10F9">
        <w:rPr>
          <w:lang w:val="en-GB"/>
        </w:rPr>
        <w:t xml:space="preserve"> out of the 26 participants who took part </w:t>
      </w:r>
      <w:r>
        <w:rPr>
          <w:lang w:val="en-GB"/>
        </w:rPr>
        <w:t xml:space="preserve">the </w:t>
      </w:r>
      <w:r w:rsidR="005941E8">
        <w:rPr>
          <w:lang w:val="en-GB"/>
        </w:rPr>
        <w:t>RDB</w:t>
      </w:r>
      <w:r w:rsidR="000F5315">
        <w:rPr>
          <w:lang w:val="en-GB"/>
        </w:rPr>
        <w:t xml:space="preserve"> questionnaire the</w:t>
      </w:r>
      <w:r w:rsidR="00443FEC">
        <w:rPr>
          <w:lang w:val="en-GB"/>
        </w:rPr>
        <w:t xml:space="preserve"> mean </w:t>
      </w:r>
      <w:r w:rsidR="0057327A">
        <w:rPr>
          <w:lang w:val="en-GB"/>
        </w:rPr>
        <w:t xml:space="preserve">and the </w:t>
      </w:r>
      <w:r w:rsidR="002B2F8C">
        <w:rPr>
          <w:lang w:val="en-GB"/>
        </w:rPr>
        <w:t>standard</w:t>
      </w:r>
      <w:r w:rsidR="008C4059">
        <w:rPr>
          <w:lang w:val="en-GB"/>
        </w:rPr>
        <w:t xml:space="preserve"> deviation </w:t>
      </w:r>
      <w:r w:rsidR="008C4059" w:rsidRPr="008C4059">
        <w:rPr>
          <w:lang w:val="en-GB"/>
        </w:rPr>
        <w:t xml:space="preserve">is (M= 14.58) </w:t>
      </w:r>
      <w:r w:rsidR="001A10F9">
        <w:rPr>
          <w:lang w:val="en-GB"/>
        </w:rPr>
        <w:t>(</w:t>
      </w:r>
      <w:r w:rsidR="0057327A">
        <w:rPr>
          <w:lang w:val="en-GB"/>
        </w:rPr>
        <w:t>SD</w:t>
      </w:r>
      <w:r w:rsidR="00654D1C">
        <w:rPr>
          <w:lang w:val="en-GB"/>
        </w:rPr>
        <w:t xml:space="preserve">= </w:t>
      </w:r>
      <w:r w:rsidR="00943ACC">
        <w:rPr>
          <w:lang w:val="en-GB"/>
        </w:rPr>
        <w:t xml:space="preserve">7.88) </w:t>
      </w:r>
      <w:r w:rsidR="0057327A">
        <w:rPr>
          <w:lang w:val="en-GB"/>
        </w:rPr>
        <w:t xml:space="preserve">then the result for </w:t>
      </w:r>
      <w:r w:rsidR="00943ACC">
        <w:rPr>
          <w:lang w:val="en-GB"/>
        </w:rPr>
        <w:t>the sensation seeking</w:t>
      </w:r>
      <w:r w:rsidR="005A6BEE">
        <w:rPr>
          <w:lang w:val="en-GB"/>
        </w:rPr>
        <w:t xml:space="preserve"> questionnaire</w:t>
      </w:r>
      <w:r w:rsidR="008C4059">
        <w:rPr>
          <w:lang w:val="en-GB"/>
        </w:rPr>
        <w:t xml:space="preserve"> show that the mean and</w:t>
      </w:r>
      <w:r w:rsidR="0053314F">
        <w:rPr>
          <w:lang w:val="en-GB"/>
        </w:rPr>
        <w:t xml:space="preserve"> the</w:t>
      </w:r>
      <w:r w:rsidR="001A10F9">
        <w:rPr>
          <w:lang w:val="en-GB"/>
        </w:rPr>
        <w:t xml:space="preserve"> standard deviation</w:t>
      </w:r>
      <w:r w:rsidR="0053314F">
        <w:rPr>
          <w:lang w:val="en-GB"/>
        </w:rPr>
        <w:t xml:space="preserve"> </w:t>
      </w:r>
      <w:r w:rsidR="008C4059" w:rsidRPr="008C4059">
        <w:rPr>
          <w:lang w:val="en-GB"/>
        </w:rPr>
        <w:t>is</w:t>
      </w:r>
      <w:r w:rsidR="00025E43">
        <w:rPr>
          <w:lang w:val="en-GB"/>
        </w:rPr>
        <w:t xml:space="preserve">   </w:t>
      </w:r>
      <w:r w:rsidR="008C4059" w:rsidRPr="008C4059">
        <w:rPr>
          <w:lang w:val="en-GB"/>
        </w:rPr>
        <w:lastRenderedPageBreak/>
        <w:t xml:space="preserve">(M= 25.88) </w:t>
      </w:r>
      <w:r w:rsidR="001A10F9">
        <w:rPr>
          <w:lang w:val="en-GB"/>
        </w:rPr>
        <w:t>(</w:t>
      </w:r>
      <w:r w:rsidR="0053314F">
        <w:rPr>
          <w:lang w:val="en-GB"/>
        </w:rPr>
        <w:t>SD</w:t>
      </w:r>
      <w:r w:rsidR="0053314F" w:rsidRPr="00943ACC">
        <w:rPr>
          <w:lang w:val="en-GB"/>
        </w:rPr>
        <w:t>=</w:t>
      </w:r>
      <w:r w:rsidR="00943ACC" w:rsidRPr="00943ACC">
        <w:rPr>
          <w:lang w:val="en-GB"/>
        </w:rPr>
        <w:t xml:space="preserve"> 4.49)</w:t>
      </w:r>
      <w:r w:rsidR="0053314F" w:rsidRPr="00943ACC">
        <w:rPr>
          <w:lang w:val="en-GB"/>
        </w:rPr>
        <w:t>,</w:t>
      </w:r>
      <w:r w:rsidR="0053314F">
        <w:rPr>
          <w:lang w:val="en-GB"/>
        </w:rPr>
        <w:t xml:space="preserve"> then the final result of the correlation report shows that</w:t>
      </w:r>
      <w:r w:rsidR="000F5315">
        <w:rPr>
          <w:lang w:val="en-GB"/>
        </w:rPr>
        <w:t xml:space="preserve"> </w:t>
      </w:r>
      <w:r w:rsidR="0053314F">
        <w:rPr>
          <w:lang w:val="en-GB"/>
        </w:rPr>
        <w:t xml:space="preserve"> r</w:t>
      </w:r>
      <w:r w:rsidR="008C4059">
        <w:rPr>
          <w:lang w:val="en-GB"/>
        </w:rPr>
        <w:t xml:space="preserve"> </w:t>
      </w:r>
      <w:r w:rsidR="0053314F">
        <w:rPr>
          <w:lang w:val="en-GB"/>
        </w:rPr>
        <w:t>=</w:t>
      </w:r>
      <w:r w:rsidR="00DF2ADE">
        <w:rPr>
          <w:lang w:val="en-GB"/>
        </w:rPr>
        <w:t xml:space="preserve"> -0.8</w:t>
      </w:r>
      <w:r w:rsidR="0053314F">
        <w:rPr>
          <w:lang w:val="en-GB"/>
        </w:rPr>
        <w:t>,</w:t>
      </w:r>
      <w:r w:rsidR="00DF2ADE">
        <w:rPr>
          <w:lang w:val="en-GB"/>
        </w:rPr>
        <w:t xml:space="preserve"> </w:t>
      </w:r>
      <w:r w:rsidR="0053314F">
        <w:rPr>
          <w:lang w:val="en-GB"/>
        </w:rPr>
        <w:t>n=26,</w:t>
      </w:r>
      <w:r w:rsidR="00443FEC">
        <w:rPr>
          <w:lang w:val="en-GB"/>
        </w:rPr>
        <w:t xml:space="preserve"> </w:t>
      </w:r>
      <w:r w:rsidR="0053314F">
        <w:rPr>
          <w:lang w:val="en-GB"/>
        </w:rPr>
        <w:t>p=0.712 therefore, p=&gt;0.05.</w:t>
      </w:r>
      <w:r w:rsidR="006F757E">
        <w:rPr>
          <w:lang w:val="en-GB"/>
        </w:rPr>
        <w:t xml:space="preserve"> The value produced is</w:t>
      </w:r>
      <w:r w:rsidR="00147808">
        <w:rPr>
          <w:lang w:val="en-GB"/>
        </w:rPr>
        <w:t xml:space="preserve"> nonsignificant</w:t>
      </w:r>
      <w:r w:rsidR="006F757E">
        <w:rPr>
          <w:lang w:val="en-GB"/>
        </w:rPr>
        <w:t>.</w:t>
      </w:r>
      <w:r w:rsidR="009853FF">
        <w:rPr>
          <w:lang w:val="en-GB"/>
        </w:rPr>
        <w:t xml:space="preserve"> These results show that the hypothesis which had been developed “</w:t>
      </w:r>
      <w:r w:rsidR="008C4059">
        <w:rPr>
          <w:lang w:val="en-GB"/>
        </w:rPr>
        <w:t>T</w:t>
      </w:r>
      <w:r w:rsidR="009853FF">
        <w:rPr>
          <w:lang w:val="en-GB"/>
        </w:rPr>
        <w:t xml:space="preserve">here would be a strong </w:t>
      </w:r>
      <w:r w:rsidR="00025E43">
        <w:rPr>
          <w:lang w:val="en-GB"/>
        </w:rPr>
        <w:t xml:space="preserve">positive </w:t>
      </w:r>
      <w:r w:rsidR="009853FF">
        <w:rPr>
          <w:lang w:val="en-GB"/>
        </w:rPr>
        <w:t>correlation between sensation seeking and risky driving behaviour”</w:t>
      </w:r>
      <w:r w:rsidR="008C4059">
        <w:rPr>
          <w:lang w:val="en-GB"/>
        </w:rPr>
        <w:t xml:space="preserve">, has been rejected as the </w:t>
      </w:r>
      <w:r w:rsidR="00927AC7">
        <w:rPr>
          <w:lang w:val="en-GB"/>
        </w:rPr>
        <w:t>results show a weak negative correlation.</w:t>
      </w:r>
      <w:r w:rsidR="00025E43">
        <w:rPr>
          <w:lang w:val="en-GB"/>
        </w:rPr>
        <w:t xml:space="preserve"> Results found in Appendix E.</w:t>
      </w:r>
    </w:p>
    <w:p w14:paraId="55B215E0" w14:textId="77777777" w:rsidR="00943ACC" w:rsidRDefault="00943ACC">
      <w:pPr>
        <w:rPr>
          <w:b/>
          <w:i/>
          <w:sz w:val="28"/>
          <w:u w:val="single"/>
          <w:lang w:val="en-GB"/>
        </w:rPr>
      </w:pPr>
    </w:p>
    <w:p w14:paraId="574AF4EF" w14:textId="77777777" w:rsidR="00405F74" w:rsidRDefault="00405F74">
      <w:pPr>
        <w:rPr>
          <w:b/>
          <w:i/>
          <w:sz w:val="28"/>
          <w:u w:val="single"/>
          <w:lang w:val="en-GB"/>
        </w:rPr>
      </w:pPr>
    </w:p>
    <w:p w14:paraId="0ED38F87" w14:textId="0931F5AB" w:rsidR="001A10F9" w:rsidRDefault="001A10F9" w:rsidP="00405F74">
      <w:pPr>
        <w:jc w:val="center"/>
        <w:rPr>
          <w:b/>
          <w:i/>
          <w:sz w:val="28"/>
          <w:u w:val="single"/>
          <w:lang w:val="en-GB"/>
        </w:rPr>
      </w:pPr>
      <w:r w:rsidRPr="001A10F9">
        <w:rPr>
          <w:b/>
          <w:i/>
          <w:sz w:val="28"/>
          <w:u w:val="single"/>
          <w:lang w:val="en-GB"/>
        </w:rPr>
        <w:t>Graph which represents the results of the correlation report</w:t>
      </w:r>
      <w:r>
        <w:rPr>
          <w:b/>
          <w:i/>
          <w:sz w:val="28"/>
          <w:u w:val="single"/>
          <w:lang w:val="en-GB"/>
        </w:rPr>
        <w:t>.</w:t>
      </w:r>
    </w:p>
    <w:p w14:paraId="71A35840" w14:textId="77777777" w:rsidR="00405F74" w:rsidRDefault="00405F74" w:rsidP="00405F74">
      <w:pPr>
        <w:jc w:val="center"/>
        <w:rPr>
          <w:b/>
          <w:i/>
          <w:sz w:val="28"/>
          <w:u w:val="single"/>
          <w:lang w:val="en-GB"/>
        </w:rPr>
      </w:pPr>
    </w:p>
    <w:p w14:paraId="227D90E1" w14:textId="77777777" w:rsidR="00405F74" w:rsidRDefault="00405F74" w:rsidP="00405F74">
      <w:pPr>
        <w:jc w:val="center"/>
        <w:rPr>
          <w:b/>
          <w:i/>
          <w:sz w:val="28"/>
          <w:u w:val="single"/>
          <w:lang w:val="en-GB"/>
        </w:rPr>
      </w:pPr>
    </w:p>
    <w:p w14:paraId="462BC481" w14:textId="77777777" w:rsidR="00405F74" w:rsidRDefault="00405F74" w:rsidP="00405F74">
      <w:pPr>
        <w:jc w:val="center"/>
        <w:rPr>
          <w:b/>
          <w:i/>
          <w:sz w:val="28"/>
          <w:u w:val="single"/>
          <w:lang w:val="en-GB"/>
        </w:rPr>
      </w:pPr>
    </w:p>
    <w:p w14:paraId="181E6E9E" w14:textId="5BFC7A64" w:rsidR="00405F74" w:rsidRDefault="00B34B98" w:rsidP="00405F74">
      <w:pPr>
        <w:jc w:val="center"/>
        <w:rPr>
          <w:b/>
          <w:i/>
          <w:sz w:val="28"/>
          <w:u w:val="single"/>
          <w:lang w:val="en-GB"/>
        </w:rPr>
      </w:pPr>
      <w:r>
        <w:rPr>
          <w:noProof/>
        </w:rPr>
        <w:drawing>
          <wp:inline distT="0" distB="0" distL="0" distR="0" wp14:anchorId="7FF02D8F" wp14:editId="3C10C1F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86707F" w14:textId="77777777" w:rsidR="00405F74" w:rsidRDefault="00405F74" w:rsidP="00405F74">
      <w:pPr>
        <w:jc w:val="center"/>
        <w:rPr>
          <w:b/>
          <w:i/>
          <w:sz w:val="28"/>
          <w:u w:val="single"/>
          <w:lang w:val="en-GB"/>
        </w:rPr>
      </w:pPr>
    </w:p>
    <w:p w14:paraId="5A96B4D1" w14:textId="77777777" w:rsidR="00405F74" w:rsidRDefault="00405F74" w:rsidP="00405F74">
      <w:pPr>
        <w:jc w:val="center"/>
        <w:rPr>
          <w:b/>
          <w:i/>
          <w:sz w:val="28"/>
          <w:u w:val="single"/>
          <w:lang w:val="en-GB"/>
        </w:rPr>
      </w:pPr>
    </w:p>
    <w:p w14:paraId="60644461" w14:textId="77777777" w:rsidR="00405F74" w:rsidRDefault="00405F74" w:rsidP="008C4059">
      <w:pPr>
        <w:spacing w:line="480" w:lineRule="auto"/>
        <w:rPr>
          <w:b/>
          <w:i/>
          <w:sz w:val="28"/>
          <w:u w:val="single"/>
          <w:lang w:val="en-GB"/>
        </w:rPr>
      </w:pPr>
    </w:p>
    <w:p w14:paraId="7F20C1DF" w14:textId="43F87B54" w:rsidR="00287A20" w:rsidRDefault="002C6FAD" w:rsidP="00F9291D">
      <w:pPr>
        <w:spacing w:line="480" w:lineRule="auto"/>
        <w:rPr>
          <w:lang w:val="en-GB"/>
        </w:rPr>
      </w:pPr>
      <w:r>
        <w:rPr>
          <w:lang w:val="en-GB"/>
        </w:rPr>
        <w:t>The results from the study have rejected the or</w:t>
      </w:r>
      <w:r w:rsidR="009E3E99">
        <w:rPr>
          <w:lang w:val="en-GB"/>
        </w:rPr>
        <w:t>i</w:t>
      </w:r>
      <w:r>
        <w:rPr>
          <w:lang w:val="en-GB"/>
        </w:rPr>
        <w:t xml:space="preserve">ginal hypothesis, although in the introduction the literature reviews both suggested that there is a </w:t>
      </w:r>
      <w:r w:rsidR="00BB292D">
        <w:rPr>
          <w:lang w:val="en-GB"/>
        </w:rPr>
        <w:t xml:space="preserve">positive </w:t>
      </w:r>
      <w:r>
        <w:rPr>
          <w:lang w:val="en-GB"/>
        </w:rPr>
        <w:t xml:space="preserve">correlation between sensation seeking and risky driving behaviour. </w:t>
      </w:r>
      <w:r w:rsidR="00184898">
        <w:rPr>
          <w:lang w:val="en-GB"/>
        </w:rPr>
        <w:t>T</w:t>
      </w:r>
      <w:r>
        <w:rPr>
          <w:lang w:val="en-GB"/>
        </w:rPr>
        <w:t>here could be a few reason</w:t>
      </w:r>
      <w:r w:rsidR="009E3E99">
        <w:rPr>
          <w:lang w:val="en-GB"/>
        </w:rPr>
        <w:t>s</w:t>
      </w:r>
      <w:r>
        <w:rPr>
          <w:lang w:val="en-GB"/>
        </w:rPr>
        <w:t xml:space="preserve"> why the study did not produce the expected outcome. Firstly, </w:t>
      </w:r>
      <w:r w:rsidR="006D5C70">
        <w:rPr>
          <w:lang w:val="en-GB"/>
        </w:rPr>
        <w:t>we could question</w:t>
      </w:r>
      <w:r w:rsidR="009E3E99">
        <w:rPr>
          <w:lang w:val="en-GB"/>
        </w:rPr>
        <w:t xml:space="preserve"> </w:t>
      </w:r>
      <w:r w:rsidR="008F6869">
        <w:rPr>
          <w:lang w:val="en-GB"/>
        </w:rPr>
        <w:t xml:space="preserve">the </w:t>
      </w:r>
      <w:r w:rsidR="00BB292D">
        <w:rPr>
          <w:lang w:val="en-GB"/>
        </w:rPr>
        <w:t>number</w:t>
      </w:r>
      <w:r w:rsidR="009E3E99">
        <w:rPr>
          <w:lang w:val="en-GB"/>
        </w:rPr>
        <w:t xml:space="preserve"> of participants who took part in the study, 26 is a low number when trying to gather results</w:t>
      </w:r>
      <w:r w:rsidR="00F9291D">
        <w:rPr>
          <w:lang w:val="en-GB"/>
        </w:rPr>
        <w:t xml:space="preserve"> as researchers are </w:t>
      </w:r>
      <w:r w:rsidR="00F9291D">
        <w:rPr>
          <w:lang w:val="en-GB"/>
        </w:rPr>
        <w:lastRenderedPageBreak/>
        <w:t>unable to generalise to the wider population</w:t>
      </w:r>
      <w:r w:rsidR="009E3E99">
        <w:rPr>
          <w:lang w:val="en-GB"/>
        </w:rPr>
        <w:t>, compared to the articles in the literature review</w:t>
      </w:r>
      <w:r w:rsidR="00F563DE">
        <w:rPr>
          <w:lang w:val="en-GB"/>
        </w:rPr>
        <w:t xml:space="preserve"> who had up to 2000 participants</w:t>
      </w:r>
      <w:r w:rsidR="00283451">
        <w:rPr>
          <w:lang w:val="en-GB"/>
        </w:rPr>
        <w:t>. Additionally</w:t>
      </w:r>
      <w:r w:rsidR="009E3E99">
        <w:rPr>
          <w:lang w:val="en-GB"/>
        </w:rPr>
        <w:t xml:space="preserve">, another reason could be that this study </w:t>
      </w:r>
      <w:r w:rsidR="00F563DE">
        <w:rPr>
          <w:lang w:val="en-GB"/>
        </w:rPr>
        <w:t>was</w:t>
      </w:r>
      <w:r w:rsidR="003E0957">
        <w:rPr>
          <w:lang w:val="en-GB"/>
        </w:rPr>
        <w:t xml:space="preserve"> online</w:t>
      </w:r>
      <w:r w:rsidR="009E3E99">
        <w:rPr>
          <w:lang w:val="en-GB"/>
        </w:rPr>
        <w:t>, therefore participants needed to do this in their spare time</w:t>
      </w:r>
      <w:r w:rsidR="00B23CE1">
        <w:rPr>
          <w:lang w:val="en-GB"/>
        </w:rPr>
        <w:t xml:space="preserve"> rather than in the lecture</w:t>
      </w:r>
      <w:r w:rsidR="00F77620">
        <w:rPr>
          <w:lang w:val="en-GB"/>
        </w:rPr>
        <w:t>,</w:t>
      </w:r>
      <w:r w:rsidR="00F9291D">
        <w:rPr>
          <w:lang w:val="en-GB"/>
        </w:rPr>
        <w:t xml:space="preserve"> this could contribute to the low number of part</w:t>
      </w:r>
      <w:r w:rsidR="003E0957">
        <w:rPr>
          <w:lang w:val="en-GB"/>
        </w:rPr>
        <w:t>icipants who actually took part, as</w:t>
      </w:r>
      <w:r w:rsidR="00283451">
        <w:rPr>
          <w:lang w:val="en-GB"/>
        </w:rPr>
        <w:t xml:space="preserve"> there was no</w:t>
      </w:r>
      <w:r w:rsidR="00B23CE1">
        <w:rPr>
          <w:lang w:val="en-GB"/>
        </w:rPr>
        <w:t>t an</w:t>
      </w:r>
      <w:r w:rsidR="00283451">
        <w:rPr>
          <w:lang w:val="en-GB"/>
        </w:rPr>
        <w:t xml:space="preserve"> incentive there to encourage participation</w:t>
      </w:r>
      <w:r w:rsidR="003E0957">
        <w:rPr>
          <w:lang w:val="en-GB"/>
        </w:rPr>
        <w:t xml:space="preserve">. Other ideas could stem from the fact that as participants </w:t>
      </w:r>
      <w:r w:rsidR="00F563DE">
        <w:rPr>
          <w:lang w:val="en-GB"/>
        </w:rPr>
        <w:t>completed</w:t>
      </w:r>
      <w:r w:rsidR="003E0957">
        <w:rPr>
          <w:lang w:val="en-GB"/>
        </w:rPr>
        <w:t xml:space="preserve"> this study at home, could they have rushed the questions as they may have known what the researcher was looking for, therefore they may have answere</w:t>
      </w:r>
      <w:r w:rsidR="00283451">
        <w:rPr>
          <w:lang w:val="en-GB"/>
        </w:rPr>
        <w:t>d the questions on a bias basis, allowing the results to be inaccurate.</w:t>
      </w:r>
    </w:p>
    <w:p w14:paraId="70D0523F" w14:textId="77777777" w:rsidR="00BB292D" w:rsidRDefault="00BB292D" w:rsidP="00F9291D">
      <w:pPr>
        <w:spacing w:line="480" w:lineRule="auto"/>
        <w:rPr>
          <w:lang w:val="en-GB"/>
        </w:rPr>
      </w:pPr>
    </w:p>
    <w:p w14:paraId="01A038F3" w14:textId="6DCE6394" w:rsidR="00405F74" w:rsidRPr="002C6FAD" w:rsidRDefault="00287A20" w:rsidP="00F9291D">
      <w:pPr>
        <w:spacing w:line="480" w:lineRule="auto"/>
        <w:rPr>
          <w:lang w:val="en-GB"/>
        </w:rPr>
      </w:pPr>
      <w:r>
        <w:rPr>
          <w:lang w:val="en-GB"/>
        </w:rPr>
        <w:t xml:space="preserve">To conclude, </w:t>
      </w:r>
      <w:r w:rsidR="00990DA8">
        <w:rPr>
          <w:lang w:val="en-GB"/>
        </w:rPr>
        <w:t>if this study was</w:t>
      </w:r>
      <w:r w:rsidR="00725AF9">
        <w:rPr>
          <w:lang w:val="en-GB"/>
        </w:rPr>
        <w:t xml:space="preserve"> to be repea</w:t>
      </w:r>
      <w:r w:rsidR="00184898">
        <w:rPr>
          <w:lang w:val="en-GB"/>
        </w:rPr>
        <w:t>ted</w:t>
      </w:r>
      <w:bookmarkStart w:id="0" w:name="_GoBack"/>
      <w:bookmarkEnd w:id="0"/>
      <w:r w:rsidR="00725AF9">
        <w:rPr>
          <w:lang w:val="en-GB"/>
        </w:rPr>
        <w:t xml:space="preserve"> there could be</w:t>
      </w:r>
      <w:r w:rsidR="00B23CE1">
        <w:rPr>
          <w:lang w:val="en-GB"/>
        </w:rPr>
        <w:t xml:space="preserve"> a different sub category’s</w:t>
      </w:r>
      <w:r w:rsidR="00990DA8">
        <w:rPr>
          <w:lang w:val="en-GB"/>
        </w:rPr>
        <w:t xml:space="preserve"> in which could be added such as gender and age</w:t>
      </w:r>
      <w:r w:rsidR="00BB292D">
        <w:rPr>
          <w:lang w:val="en-GB"/>
        </w:rPr>
        <w:t xml:space="preserve"> as this study had a larger proportion of females than males whereas stereotypically males are more known to have a higher sensation seeking trait</w:t>
      </w:r>
      <w:r w:rsidR="00990DA8">
        <w:rPr>
          <w:lang w:val="en-GB"/>
        </w:rPr>
        <w:t>, by doing this the results would be more reliable as there have been more variables measured and changed.</w:t>
      </w:r>
      <w:r w:rsidR="00F9291D">
        <w:rPr>
          <w:lang w:val="en-GB"/>
        </w:rPr>
        <w:t xml:space="preserve"> </w:t>
      </w:r>
    </w:p>
    <w:p w14:paraId="7AB5717B" w14:textId="77777777" w:rsidR="00405F74" w:rsidRDefault="00405F74" w:rsidP="00405F74">
      <w:pPr>
        <w:rPr>
          <w:b/>
          <w:i/>
          <w:sz w:val="28"/>
          <w:u w:val="single"/>
          <w:lang w:val="en-GB"/>
        </w:rPr>
      </w:pPr>
    </w:p>
    <w:p w14:paraId="3389394D" w14:textId="77777777" w:rsidR="00405F74" w:rsidRDefault="00405F74">
      <w:pPr>
        <w:rPr>
          <w:b/>
          <w:i/>
          <w:sz w:val="28"/>
          <w:u w:val="single"/>
          <w:lang w:val="en-GB"/>
        </w:rPr>
      </w:pPr>
    </w:p>
    <w:p w14:paraId="32681E82" w14:textId="77777777" w:rsidR="00405F74" w:rsidRDefault="00405F74">
      <w:pPr>
        <w:rPr>
          <w:b/>
          <w:i/>
          <w:sz w:val="28"/>
          <w:u w:val="single"/>
          <w:lang w:val="en-GB"/>
        </w:rPr>
      </w:pPr>
    </w:p>
    <w:p w14:paraId="5F672B67" w14:textId="77777777" w:rsidR="00405F74" w:rsidRDefault="00405F74">
      <w:pPr>
        <w:rPr>
          <w:b/>
          <w:i/>
          <w:sz w:val="28"/>
          <w:u w:val="single"/>
          <w:lang w:val="en-GB"/>
        </w:rPr>
      </w:pPr>
    </w:p>
    <w:p w14:paraId="13F907E1" w14:textId="77777777" w:rsidR="00405F74" w:rsidRDefault="00405F74">
      <w:pPr>
        <w:rPr>
          <w:b/>
          <w:i/>
          <w:sz w:val="28"/>
          <w:u w:val="single"/>
          <w:lang w:val="en-GB"/>
        </w:rPr>
      </w:pPr>
    </w:p>
    <w:p w14:paraId="20AA5184" w14:textId="77777777" w:rsidR="00875726" w:rsidRDefault="00875726">
      <w:pPr>
        <w:rPr>
          <w:b/>
          <w:i/>
          <w:sz w:val="28"/>
          <w:u w:val="single"/>
          <w:lang w:val="en-GB"/>
        </w:rPr>
      </w:pPr>
    </w:p>
    <w:p w14:paraId="53B00712" w14:textId="77777777" w:rsidR="00405F74" w:rsidRDefault="00405F74">
      <w:pPr>
        <w:rPr>
          <w:b/>
          <w:i/>
          <w:sz w:val="28"/>
          <w:u w:val="single"/>
          <w:lang w:val="en-GB"/>
        </w:rPr>
      </w:pPr>
    </w:p>
    <w:p w14:paraId="230C308E" w14:textId="77777777" w:rsidR="00405F74" w:rsidRDefault="00405F74">
      <w:pPr>
        <w:rPr>
          <w:b/>
          <w:i/>
          <w:sz w:val="28"/>
          <w:u w:val="single"/>
          <w:lang w:val="en-GB"/>
        </w:rPr>
      </w:pPr>
    </w:p>
    <w:p w14:paraId="25AF8A75" w14:textId="77777777" w:rsidR="00405F74" w:rsidRDefault="00405F74">
      <w:pPr>
        <w:rPr>
          <w:b/>
          <w:i/>
          <w:sz w:val="28"/>
          <w:u w:val="single"/>
          <w:lang w:val="en-GB"/>
        </w:rPr>
      </w:pPr>
    </w:p>
    <w:p w14:paraId="6B0EC964" w14:textId="77777777" w:rsidR="00215FC4" w:rsidRDefault="00215FC4">
      <w:pPr>
        <w:rPr>
          <w:b/>
          <w:i/>
          <w:sz w:val="28"/>
          <w:u w:val="single"/>
          <w:lang w:val="en-GB"/>
        </w:rPr>
      </w:pPr>
    </w:p>
    <w:p w14:paraId="1CC9BCA0" w14:textId="77777777" w:rsidR="00405F74" w:rsidRDefault="00405F74">
      <w:pPr>
        <w:rPr>
          <w:b/>
          <w:i/>
          <w:sz w:val="28"/>
          <w:u w:val="single"/>
          <w:lang w:val="en-GB"/>
        </w:rPr>
      </w:pPr>
    </w:p>
    <w:p w14:paraId="025617E0" w14:textId="77777777" w:rsidR="00405F74" w:rsidRDefault="00405F74">
      <w:pPr>
        <w:rPr>
          <w:b/>
          <w:i/>
          <w:sz w:val="28"/>
          <w:u w:val="single"/>
          <w:lang w:val="en-GB"/>
        </w:rPr>
      </w:pPr>
    </w:p>
    <w:p w14:paraId="119B3E0B" w14:textId="0BA7DD9A" w:rsidR="00405F74" w:rsidRDefault="00405F74" w:rsidP="00510FF7">
      <w:pPr>
        <w:rPr>
          <w:sz w:val="36"/>
          <w:u w:val="single"/>
          <w:lang w:val="en-GB"/>
        </w:rPr>
      </w:pPr>
      <w:r w:rsidRPr="00405F74">
        <w:rPr>
          <w:sz w:val="36"/>
          <w:u w:val="single"/>
          <w:lang w:val="en-GB"/>
        </w:rPr>
        <w:t>Reference List</w:t>
      </w:r>
    </w:p>
    <w:p w14:paraId="34078D9A" w14:textId="77777777" w:rsidR="00875726" w:rsidRDefault="00875726">
      <w:pPr>
        <w:rPr>
          <w:sz w:val="36"/>
          <w:u w:val="single"/>
          <w:lang w:val="en-GB"/>
        </w:rPr>
      </w:pPr>
    </w:p>
    <w:p w14:paraId="20D02177" w14:textId="77777777" w:rsidR="00875726" w:rsidRPr="0011791E" w:rsidRDefault="00875726">
      <w:pPr>
        <w:rPr>
          <w:sz w:val="20"/>
          <w:lang w:val="en-GB"/>
        </w:rPr>
      </w:pPr>
    </w:p>
    <w:p w14:paraId="6BA0A7DF" w14:textId="77777777" w:rsidR="00875726" w:rsidRDefault="00875726">
      <w:pPr>
        <w:rPr>
          <w:sz w:val="36"/>
          <w:u w:val="single"/>
          <w:lang w:val="en-GB"/>
        </w:rPr>
      </w:pPr>
    </w:p>
    <w:p w14:paraId="0D550775" w14:textId="77777777" w:rsidR="00875726" w:rsidRPr="00875726" w:rsidRDefault="00875726">
      <w:pPr>
        <w:rPr>
          <w:color w:val="000000" w:themeColor="text1"/>
          <w:lang w:val="en-GB"/>
        </w:rPr>
      </w:pPr>
    </w:p>
    <w:p w14:paraId="120BC748" w14:textId="0CE996EE" w:rsidR="00875726" w:rsidRPr="00875726" w:rsidRDefault="00875726" w:rsidP="006243A8">
      <w:pPr>
        <w:rPr>
          <w:color w:val="000000" w:themeColor="text1"/>
        </w:rPr>
      </w:pPr>
      <w:r w:rsidRPr="00875726">
        <w:rPr>
          <w:color w:val="000000" w:themeColor="text1"/>
        </w:rPr>
        <w:lastRenderedPageBreak/>
        <w:t>Dahlen, E., Martin, R., Ragan, K., &amp; Kuhlman, M. (2005). Driving anger, sensation seeking, impulsiveness, and boredom pronen</w:t>
      </w:r>
      <w:r w:rsidRPr="0081722F">
        <w:rPr>
          <w:color w:val="000000" w:themeColor="text1"/>
        </w:rPr>
        <w:t>ess in the prediction of unsafe driving. </w:t>
      </w:r>
      <w:r w:rsidRPr="0081722F">
        <w:rPr>
          <w:i/>
          <w:iCs/>
          <w:color w:val="000000" w:themeColor="text1"/>
        </w:rPr>
        <w:t>Accident Analysis &amp; Prevention</w:t>
      </w:r>
      <w:r w:rsidRPr="0081722F">
        <w:rPr>
          <w:color w:val="000000" w:themeColor="text1"/>
        </w:rPr>
        <w:t>, </w:t>
      </w:r>
      <w:r w:rsidRPr="0081722F">
        <w:rPr>
          <w:i/>
          <w:iCs/>
          <w:color w:val="000000" w:themeColor="text1"/>
        </w:rPr>
        <w:t>37</w:t>
      </w:r>
      <w:r w:rsidRPr="0081722F">
        <w:rPr>
          <w:color w:val="000000" w:themeColor="text1"/>
        </w:rPr>
        <w:t xml:space="preserve">(2), 341-348. </w:t>
      </w:r>
      <w:hyperlink r:id="rId10" w:history="1">
        <w:r w:rsidRPr="0081722F">
          <w:rPr>
            <w:rStyle w:val="Hyperlink"/>
            <w:color w:val="000000" w:themeColor="text1"/>
            <w:u w:val="none"/>
          </w:rPr>
          <w:t>http://dx.doi.org/10.1016/j.aap.2004.10.006</w:t>
        </w:r>
      </w:hyperlink>
    </w:p>
    <w:p w14:paraId="515F6760" w14:textId="77777777" w:rsidR="00875726" w:rsidRPr="00875726" w:rsidRDefault="00875726" w:rsidP="006243A8">
      <w:pPr>
        <w:rPr>
          <w:color w:val="000000" w:themeColor="text1"/>
        </w:rPr>
      </w:pPr>
    </w:p>
    <w:p w14:paraId="68E8DC56" w14:textId="77777777" w:rsidR="00875726" w:rsidRPr="00875726" w:rsidRDefault="00875726">
      <w:pPr>
        <w:rPr>
          <w:i/>
          <w:color w:val="000000" w:themeColor="text1"/>
          <w:lang w:val="en-GB"/>
        </w:rPr>
      </w:pPr>
      <w:r w:rsidRPr="00875726">
        <w:rPr>
          <w:color w:val="000000" w:themeColor="text1"/>
          <w:lang w:val="en-GB"/>
        </w:rPr>
        <w:t>Ivers, R., Senserrick, T., Boufous, S., Stevenson, M., Chen, H-Y., Woodward, M., … &amp; Norton, R. (2009). Novice drivers’ risky driving behaviour, risk perception, and crash risk: Findings</w:t>
      </w:r>
      <w:r w:rsidRPr="00875726">
        <w:rPr>
          <w:b/>
          <w:color w:val="000000" w:themeColor="text1"/>
          <w:lang w:val="en-GB"/>
        </w:rPr>
        <w:t xml:space="preserve"> </w:t>
      </w:r>
      <w:r w:rsidRPr="00875726">
        <w:rPr>
          <w:i/>
          <w:color w:val="000000" w:themeColor="text1"/>
          <w:lang w:val="en-GB"/>
        </w:rPr>
        <w:t>from the DRIVE study. American Journal of Public Health, 99(9), 1638-1644</w:t>
      </w:r>
    </w:p>
    <w:p w14:paraId="784FCE39" w14:textId="77777777" w:rsidR="00875726" w:rsidRPr="00875726" w:rsidRDefault="00875726">
      <w:pPr>
        <w:rPr>
          <w:color w:val="000000" w:themeColor="text1"/>
          <w:lang w:val="en-GB"/>
        </w:rPr>
      </w:pPr>
    </w:p>
    <w:p w14:paraId="4859BE83" w14:textId="6C41B2EB" w:rsidR="00875726" w:rsidRPr="00875726" w:rsidRDefault="00875726" w:rsidP="00510FF7">
      <w:pPr>
        <w:rPr>
          <w:rFonts w:asciiTheme="minorHAnsi" w:hAnsiTheme="minorHAnsi" w:cstheme="minorBidi"/>
          <w:color w:val="000000" w:themeColor="text1"/>
        </w:rPr>
      </w:pPr>
      <w:r w:rsidRPr="00875726">
        <w:rPr>
          <w:rFonts w:asciiTheme="minorHAnsi" w:hAnsiTheme="minorHAnsi" w:cstheme="minorBidi"/>
          <w:color w:val="000000" w:themeColor="text1"/>
        </w:rPr>
        <w:t>Psychology, S. (2018). </w:t>
      </w:r>
      <w:r w:rsidRPr="00875726">
        <w:rPr>
          <w:rFonts w:asciiTheme="minorHAnsi" w:hAnsiTheme="minorHAnsi" w:cstheme="minorBidi"/>
          <w:i/>
          <w:iCs/>
          <w:color w:val="000000" w:themeColor="text1"/>
        </w:rPr>
        <w:t>Sensation Seeking (SOCIAL PSYCHOLOGY) - iResearchNet</w:t>
      </w:r>
      <w:r w:rsidRPr="00875726">
        <w:rPr>
          <w:rFonts w:asciiTheme="minorHAnsi" w:hAnsiTheme="minorHAnsi" w:cstheme="minorBidi"/>
          <w:color w:val="000000" w:themeColor="text1"/>
        </w:rPr>
        <w:t>. </w:t>
      </w:r>
      <w:r w:rsidRPr="00875726">
        <w:rPr>
          <w:rFonts w:asciiTheme="minorHAnsi" w:hAnsiTheme="minorHAnsi" w:cstheme="minorBidi"/>
          <w:i/>
          <w:iCs/>
          <w:color w:val="000000" w:themeColor="text1"/>
        </w:rPr>
        <w:t>Psychology.iresearchnet.com</w:t>
      </w:r>
      <w:r w:rsidRPr="00875726">
        <w:rPr>
          <w:rFonts w:asciiTheme="minorHAnsi" w:hAnsiTheme="minorHAnsi" w:cstheme="minorBidi"/>
          <w:color w:val="000000" w:themeColor="text1"/>
        </w:rPr>
        <w:t xml:space="preserve">. Retrieved 28 April 2018, from </w:t>
      </w:r>
      <w:hyperlink r:id="rId11" w:history="1">
        <w:r w:rsidRPr="00875726">
          <w:rPr>
            <w:rStyle w:val="Hyperlink"/>
            <w:rFonts w:asciiTheme="minorHAnsi" w:hAnsiTheme="minorHAnsi" w:cstheme="minorBidi"/>
            <w:color w:val="000000" w:themeColor="text1"/>
            <w:u w:val="none"/>
          </w:rPr>
          <w:t>http://psychology.iresearchnet.com/social-psychology/personality/sensation-seeking/</w:t>
        </w:r>
      </w:hyperlink>
    </w:p>
    <w:p w14:paraId="28A74F87" w14:textId="77777777" w:rsidR="00875726" w:rsidRPr="00875726" w:rsidRDefault="00875726" w:rsidP="00510FF7">
      <w:pPr>
        <w:rPr>
          <w:rFonts w:asciiTheme="minorHAnsi" w:hAnsiTheme="minorHAnsi" w:cstheme="minorBidi"/>
          <w:color w:val="000000" w:themeColor="text1"/>
        </w:rPr>
      </w:pPr>
    </w:p>
    <w:p w14:paraId="35EE7751" w14:textId="77777777" w:rsidR="00875726" w:rsidRPr="00875726" w:rsidRDefault="00875726">
      <w:pPr>
        <w:rPr>
          <w:color w:val="000000" w:themeColor="text1"/>
          <w:lang w:val="en-GB"/>
        </w:rPr>
      </w:pPr>
      <w:r w:rsidRPr="00875726">
        <w:rPr>
          <w:color w:val="000000" w:themeColor="text1"/>
          <w:lang w:val="en-GB"/>
        </w:rPr>
        <w:t xml:space="preserve">Stephenson,M. T., Hoyle, R. H., Slater, M. D., &amp; Palmgreen, P. (2003). Brief measures of sensation seeking for screening and large scale surveys. </w:t>
      </w:r>
      <w:r w:rsidRPr="00875726">
        <w:rPr>
          <w:i/>
          <w:color w:val="000000" w:themeColor="text1"/>
          <w:lang w:val="en-GB"/>
        </w:rPr>
        <w:t>Drug and Alcohol Dependency, 72,</w:t>
      </w:r>
      <w:r w:rsidRPr="00875726">
        <w:rPr>
          <w:color w:val="000000" w:themeColor="text1"/>
          <w:lang w:val="en-GB"/>
        </w:rPr>
        <w:t xml:space="preserve"> 279-286</w:t>
      </w:r>
    </w:p>
    <w:p w14:paraId="2F79C0D5" w14:textId="77777777" w:rsidR="00875726" w:rsidRPr="00875726" w:rsidRDefault="00875726">
      <w:pPr>
        <w:rPr>
          <w:color w:val="000000" w:themeColor="text1"/>
          <w:lang w:val="en-GB"/>
        </w:rPr>
      </w:pPr>
    </w:p>
    <w:p w14:paraId="18641C18" w14:textId="76D9AAA9" w:rsidR="00875726" w:rsidRPr="00875726" w:rsidRDefault="00875726" w:rsidP="00A53B3B">
      <w:pPr>
        <w:rPr>
          <w:color w:val="000000" w:themeColor="text1"/>
        </w:rPr>
      </w:pPr>
      <w:r w:rsidRPr="00875726">
        <w:rPr>
          <w:color w:val="000000" w:themeColor="text1"/>
        </w:rPr>
        <w:t>Studio, B. (2018). </w:t>
      </w:r>
      <w:r w:rsidRPr="00875726">
        <w:rPr>
          <w:i/>
          <w:iCs/>
          <w:color w:val="000000" w:themeColor="text1"/>
        </w:rPr>
        <w:t>Risky driving | UMTRI - University of Michigan Transportation Research Institute</w:t>
      </w:r>
      <w:r w:rsidRPr="00875726">
        <w:rPr>
          <w:color w:val="000000" w:themeColor="text1"/>
        </w:rPr>
        <w:t>. </w:t>
      </w:r>
      <w:r w:rsidRPr="00875726">
        <w:rPr>
          <w:i/>
          <w:iCs/>
          <w:color w:val="000000" w:themeColor="text1"/>
        </w:rPr>
        <w:t>Umtri.umich.edu</w:t>
      </w:r>
      <w:r w:rsidRPr="00875726">
        <w:rPr>
          <w:color w:val="000000" w:themeColor="text1"/>
        </w:rPr>
        <w:t xml:space="preserve">. Retrieved 29 April 2018, from </w:t>
      </w:r>
      <w:hyperlink r:id="rId12" w:history="1">
        <w:r w:rsidRPr="00875726">
          <w:rPr>
            <w:rStyle w:val="Hyperlink"/>
            <w:color w:val="000000" w:themeColor="text1"/>
            <w:u w:val="none"/>
          </w:rPr>
          <w:t>http://www.umtri.umich.edu/our-results/publications/risky-driving</w:t>
        </w:r>
      </w:hyperlink>
    </w:p>
    <w:p w14:paraId="6CE76EBD" w14:textId="77777777" w:rsidR="00875726" w:rsidRPr="00875726" w:rsidRDefault="00875726" w:rsidP="00A53B3B">
      <w:pPr>
        <w:rPr>
          <w:color w:val="000000" w:themeColor="text1"/>
        </w:rPr>
      </w:pPr>
    </w:p>
    <w:p w14:paraId="53968B00" w14:textId="77777777" w:rsidR="00875726" w:rsidRPr="00875726" w:rsidRDefault="00875726" w:rsidP="0011791E">
      <w:pPr>
        <w:rPr>
          <w:color w:val="000000" w:themeColor="text1"/>
        </w:rPr>
      </w:pPr>
      <w:r w:rsidRPr="00875726">
        <w:rPr>
          <w:color w:val="000000" w:themeColor="text1"/>
        </w:rPr>
        <w:t>Ulleberg, P., &amp; Rundmo, T. (2003). Personality, attitudes and risk perception as predictors of risky driving behaviour among young drivers. </w:t>
      </w:r>
      <w:r w:rsidRPr="00875726">
        <w:rPr>
          <w:i/>
          <w:iCs/>
          <w:color w:val="000000" w:themeColor="text1"/>
        </w:rPr>
        <w:t>Safety Science</w:t>
      </w:r>
      <w:r w:rsidRPr="00875726">
        <w:rPr>
          <w:color w:val="000000" w:themeColor="text1"/>
        </w:rPr>
        <w:t>, </w:t>
      </w:r>
      <w:r w:rsidRPr="00875726">
        <w:rPr>
          <w:i/>
          <w:iCs/>
          <w:color w:val="000000" w:themeColor="text1"/>
        </w:rPr>
        <w:t>41</w:t>
      </w:r>
      <w:r w:rsidRPr="00875726">
        <w:rPr>
          <w:color w:val="000000" w:themeColor="text1"/>
        </w:rPr>
        <w:t>(5), 427-443. http://dx.doi.org/10.1016/s0925-7535(01)00077-7</w:t>
      </w:r>
    </w:p>
    <w:p w14:paraId="35A06734" w14:textId="77777777" w:rsidR="00405F74" w:rsidRPr="00875726" w:rsidRDefault="00405F74">
      <w:pPr>
        <w:rPr>
          <w:color w:val="000000" w:themeColor="text1"/>
          <w:lang w:val="en-GB"/>
        </w:rPr>
      </w:pPr>
    </w:p>
    <w:p w14:paraId="65A3F641" w14:textId="77777777" w:rsidR="00405F74" w:rsidRPr="00875726" w:rsidRDefault="00405F74">
      <w:pPr>
        <w:rPr>
          <w:color w:val="000000" w:themeColor="text1"/>
          <w:lang w:val="en-GB"/>
        </w:rPr>
      </w:pPr>
    </w:p>
    <w:p w14:paraId="5E2AF693" w14:textId="77777777" w:rsidR="00405F74" w:rsidRDefault="00405F74">
      <w:pPr>
        <w:rPr>
          <w:sz w:val="36"/>
          <w:u w:val="single"/>
          <w:lang w:val="en-GB"/>
        </w:rPr>
      </w:pPr>
    </w:p>
    <w:p w14:paraId="17BF2A98" w14:textId="77777777" w:rsidR="00405F74" w:rsidRDefault="00405F74">
      <w:pPr>
        <w:rPr>
          <w:sz w:val="36"/>
          <w:u w:val="single"/>
          <w:lang w:val="en-GB"/>
        </w:rPr>
      </w:pPr>
    </w:p>
    <w:p w14:paraId="1BD1C204" w14:textId="77777777" w:rsidR="00405F74" w:rsidRDefault="00405F74">
      <w:pPr>
        <w:rPr>
          <w:sz w:val="36"/>
          <w:u w:val="single"/>
          <w:lang w:val="en-GB"/>
        </w:rPr>
      </w:pPr>
    </w:p>
    <w:p w14:paraId="4DCE5C04" w14:textId="77777777" w:rsidR="00405F74" w:rsidRDefault="00405F74">
      <w:pPr>
        <w:rPr>
          <w:sz w:val="36"/>
          <w:u w:val="single"/>
          <w:lang w:val="en-GB"/>
        </w:rPr>
      </w:pPr>
    </w:p>
    <w:p w14:paraId="1775027E" w14:textId="77777777" w:rsidR="00875726" w:rsidRDefault="00875726">
      <w:pPr>
        <w:rPr>
          <w:sz w:val="36"/>
          <w:u w:val="single"/>
          <w:lang w:val="en-GB"/>
        </w:rPr>
      </w:pPr>
    </w:p>
    <w:p w14:paraId="7EED613A" w14:textId="77777777" w:rsidR="00875726" w:rsidRDefault="00875726">
      <w:pPr>
        <w:rPr>
          <w:sz w:val="36"/>
          <w:u w:val="single"/>
          <w:lang w:val="en-GB"/>
        </w:rPr>
      </w:pPr>
    </w:p>
    <w:p w14:paraId="73B7FCE1" w14:textId="77777777" w:rsidR="00875726" w:rsidRDefault="00875726">
      <w:pPr>
        <w:rPr>
          <w:sz w:val="36"/>
          <w:u w:val="single"/>
          <w:lang w:val="en-GB"/>
        </w:rPr>
      </w:pPr>
    </w:p>
    <w:p w14:paraId="746D4C08" w14:textId="77777777" w:rsidR="00875726" w:rsidRDefault="00875726">
      <w:pPr>
        <w:rPr>
          <w:sz w:val="36"/>
          <w:u w:val="single"/>
          <w:lang w:val="en-GB"/>
        </w:rPr>
      </w:pPr>
    </w:p>
    <w:p w14:paraId="200AB855" w14:textId="77777777" w:rsidR="00875726" w:rsidRDefault="00875726">
      <w:pPr>
        <w:rPr>
          <w:sz w:val="36"/>
          <w:u w:val="single"/>
          <w:lang w:val="en-GB"/>
        </w:rPr>
      </w:pPr>
    </w:p>
    <w:p w14:paraId="564E5E3C" w14:textId="77777777" w:rsidR="00875726" w:rsidRDefault="00875726">
      <w:pPr>
        <w:rPr>
          <w:sz w:val="36"/>
          <w:u w:val="single"/>
          <w:lang w:val="en-GB"/>
        </w:rPr>
      </w:pPr>
    </w:p>
    <w:p w14:paraId="1781F6F8" w14:textId="77777777" w:rsidR="00875726" w:rsidRDefault="00875726">
      <w:pPr>
        <w:rPr>
          <w:sz w:val="36"/>
          <w:u w:val="single"/>
          <w:lang w:val="en-GB"/>
        </w:rPr>
      </w:pPr>
    </w:p>
    <w:p w14:paraId="2AF19231" w14:textId="77777777" w:rsidR="00405F74" w:rsidRDefault="00405F74">
      <w:pPr>
        <w:rPr>
          <w:sz w:val="36"/>
          <w:u w:val="single"/>
          <w:lang w:val="en-GB"/>
        </w:rPr>
      </w:pPr>
    </w:p>
    <w:p w14:paraId="1082308E" w14:textId="6836B51E" w:rsidR="00405F74" w:rsidRDefault="00405F74">
      <w:pPr>
        <w:rPr>
          <w:sz w:val="36"/>
          <w:u w:val="single"/>
          <w:lang w:val="en-GB"/>
        </w:rPr>
      </w:pPr>
      <w:r>
        <w:rPr>
          <w:sz w:val="36"/>
          <w:u w:val="single"/>
          <w:lang w:val="en-GB"/>
        </w:rPr>
        <w:t xml:space="preserve">Appendices </w:t>
      </w:r>
    </w:p>
    <w:p w14:paraId="6D8D7E64" w14:textId="77777777" w:rsidR="00405F74" w:rsidRDefault="00405F74">
      <w:pPr>
        <w:rPr>
          <w:sz w:val="36"/>
          <w:u w:val="single"/>
          <w:lang w:val="en-GB"/>
        </w:rPr>
      </w:pPr>
    </w:p>
    <w:p w14:paraId="15CF243B" w14:textId="0EF533F7" w:rsidR="00405F74" w:rsidRDefault="00405F74">
      <w:pPr>
        <w:rPr>
          <w:b/>
          <w:i/>
          <w:sz w:val="32"/>
          <w:u w:val="single"/>
          <w:lang w:val="en-GB"/>
        </w:rPr>
      </w:pPr>
      <w:r w:rsidRPr="008B6875">
        <w:rPr>
          <w:b/>
          <w:i/>
          <w:sz w:val="32"/>
          <w:u w:val="single"/>
          <w:lang w:val="en-GB"/>
        </w:rPr>
        <w:t>Appendix A</w:t>
      </w:r>
    </w:p>
    <w:p w14:paraId="26065880" w14:textId="77777777" w:rsidR="008B6875" w:rsidRPr="008B6875" w:rsidRDefault="008B6875">
      <w:pPr>
        <w:rPr>
          <w:b/>
          <w:i/>
          <w:sz w:val="36"/>
          <w:u w:val="single"/>
          <w:lang w:val="en-GB"/>
        </w:rPr>
      </w:pPr>
    </w:p>
    <w:p w14:paraId="0EB71651" w14:textId="77777777" w:rsidR="008B6875" w:rsidRPr="008B6875" w:rsidRDefault="008B6875" w:rsidP="008B6875">
      <w:pPr>
        <w:rPr>
          <w:b/>
          <w:sz w:val="22"/>
          <w:lang w:val="en-GB"/>
        </w:rPr>
      </w:pPr>
      <w:r w:rsidRPr="008B6875">
        <w:rPr>
          <w:b/>
          <w:sz w:val="22"/>
          <w:lang w:val="en-GB"/>
        </w:rPr>
        <w:t>Study information and consent</w:t>
      </w:r>
    </w:p>
    <w:p w14:paraId="20DFCCE3" w14:textId="77777777" w:rsidR="008B6875" w:rsidRPr="008B6875" w:rsidRDefault="008B6875" w:rsidP="008B6875">
      <w:pPr>
        <w:rPr>
          <w:b/>
          <w:sz w:val="22"/>
          <w:lang w:val="en-GB"/>
        </w:rPr>
      </w:pPr>
    </w:p>
    <w:p w14:paraId="44C3E16D" w14:textId="77777777" w:rsidR="008B6875" w:rsidRPr="008B6875" w:rsidRDefault="008B6875" w:rsidP="008B6875">
      <w:pPr>
        <w:rPr>
          <w:sz w:val="22"/>
          <w:lang w:val="en-GB"/>
        </w:rPr>
      </w:pPr>
      <w:r w:rsidRPr="008B6875">
        <w:rPr>
          <w:sz w:val="22"/>
          <w:lang w:val="en-GB"/>
        </w:rPr>
        <w:t>I understand that taking part in this research survey will involve me answering two short questionnaires regarding my driving behaviour. </w:t>
      </w:r>
      <w:r w:rsidRPr="008B6875">
        <w:rPr>
          <w:sz w:val="22"/>
          <w:lang w:val="en-GB"/>
        </w:rPr>
        <w:br/>
      </w:r>
      <w:r w:rsidRPr="008B6875">
        <w:rPr>
          <w:sz w:val="22"/>
          <w:lang w:val="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sidRPr="008B6875">
        <w:rPr>
          <w:sz w:val="22"/>
          <w:lang w:val="en-GB"/>
        </w:rPr>
        <w:br/>
      </w:r>
      <w:r w:rsidRPr="008B6875">
        <w:rPr>
          <w:sz w:val="22"/>
          <w:lang w:val="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sidRPr="008B6875">
        <w:rPr>
          <w:sz w:val="22"/>
          <w:lang w:val="en-GB"/>
        </w:rPr>
        <w:br/>
      </w:r>
      <w:r w:rsidRPr="008B6875">
        <w:rPr>
          <w:sz w:val="22"/>
          <w:lang w:val="en-GB"/>
        </w:rPr>
        <w:br/>
        <w:t>I also understand that at the end of the study I will be provided with debrief information outlining the full nature of the study. I will also have the opportunity to contact the researcher with any questions I may have.</w:t>
      </w:r>
    </w:p>
    <w:p w14:paraId="29ABFEF2" w14:textId="77777777" w:rsidR="008B6875" w:rsidRPr="008B6875" w:rsidRDefault="008B6875" w:rsidP="008B6875">
      <w:pPr>
        <w:rPr>
          <w:sz w:val="22"/>
          <w:lang w:val="en-GB"/>
        </w:rPr>
      </w:pPr>
    </w:p>
    <w:p w14:paraId="4660566A" w14:textId="77777777" w:rsidR="008B6875" w:rsidRPr="008B6875" w:rsidRDefault="008B6875" w:rsidP="008B6875">
      <w:pPr>
        <w:rPr>
          <w:sz w:val="22"/>
          <w:lang w:val="en-GB"/>
        </w:rPr>
      </w:pPr>
      <w:r w:rsidRPr="008B6875">
        <w:rPr>
          <w:sz w:val="22"/>
          <w:lang w:val="en-GB"/>
        </w:rPr>
        <w:t>Researcher details:</w:t>
      </w:r>
      <w:r w:rsidRPr="008B6875">
        <w:rPr>
          <w:sz w:val="22"/>
          <w:lang w:val="en-GB"/>
        </w:rPr>
        <w:br/>
      </w:r>
      <w:r w:rsidRPr="008B6875">
        <w:rPr>
          <w:sz w:val="22"/>
          <w:lang w:val="en-GB"/>
        </w:rPr>
        <w:br/>
        <w:t>Miss Stacey Coleman</w:t>
      </w:r>
      <w:r w:rsidRPr="008B6875">
        <w:rPr>
          <w:sz w:val="22"/>
          <w:lang w:val="en-GB"/>
        </w:rPr>
        <w:br/>
        <w:t>stacey.coleman@uwtsd.ac.uk</w:t>
      </w:r>
    </w:p>
    <w:p w14:paraId="78E00BCD" w14:textId="77777777" w:rsidR="008B6875" w:rsidRPr="008B6875" w:rsidRDefault="008B6875" w:rsidP="008B6875">
      <w:pPr>
        <w:rPr>
          <w:b/>
          <w:sz w:val="22"/>
          <w:lang w:val="en-GB"/>
        </w:rPr>
      </w:pPr>
    </w:p>
    <w:p w14:paraId="4631BBDF" w14:textId="77777777" w:rsidR="008B6875" w:rsidRPr="008B6875" w:rsidRDefault="008B6875" w:rsidP="008B6875">
      <w:pPr>
        <w:rPr>
          <w:b/>
          <w:sz w:val="22"/>
          <w:lang w:val="en-GB"/>
        </w:rPr>
      </w:pPr>
    </w:p>
    <w:p w14:paraId="7D013259" w14:textId="77777777" w:rsidR="008B6875" w:rsidRPr="008B6875" w:rsidRDefault="008B6875" w:rsidP="008B6875">
      <w:pPr>
        <w:rPr>
          <w:sz w:val="22"/>
          <w:lang w:val="en-GB"/>
        </w:rPr>
      </w:pPr>
      <w:r w:rsidRPr="008B6875">
        <w:rPr>
          <w:sz w:val="22"/>
          <w:lang w:val="en-GB"/>
        </w:rPr>
        <w:t>I have read and understood the information provided above</w:t>
      </w:r>
    </w:p>
    <w:p w14:paraId="31F58674" w14:textId="77777777" w:rsidR="008B6875" w:rsidRPr="008B6875" w:rsidRDefault="008B6875" w:rsidP="008B6875">
      <w:pPr>
        <w:numPr>
          <w:ilvl w:val="0"/>
          <w:numId w:val="1"/>
        </w:numPr>
        <w:rPr>
          <w:sz w:val="22"/>
          <w:lang w:val="en-GB"/>
        </w:rPr>
      </w:pPr>
      <w:r w:rsidRPr="008B6875">
        <w:rPr>
          <w:sz w:val="22"/>
          <w:lang w:val="en-GB"/>
        </w:rPr>
        <w:t>Yes</w:t>
      </w:r>
    </w:p>
    <w:p w14:paraId="3333EF60" w14:textId="77777777" w:rsidR="008B6875" w:rsidRPr="008B6875" w:rsidRDefault="008B6875" w:rsidP="008B6875">
      <w:pPr>
        <w:numPr>
          <w:ilvl w:val="0"/>
          <w:numId w:val="1"/>
        </w:numPr>
        <w:rPr>
          <w:sz w:val="22"/>
          <w:lang w:val="en-GB"/>
        </w:rPr>
      </w:pPr>
      <w:r w:rsidRPr="008B6875">
        <w:rPr>
          <w:sz w:val="22"/>
          <w:lang w:val="en-GB"/>
        </w:rPr>
        <w:t>No</w:t>
      </w:r>
    </w:p>
    <w:p w14:paraId="6A730A8B" w14:textId="77777777" w:rsidR="008B6875" w:rsidRPr="008B6875" w:rsidRDefault="008B6875" w:rsidP="008B6875">
      <w:pPr>
        <w:rPr>
          <w:sz w:val="22"/>
          <w:lang w:val="en-GB"/>
        </w:rPr>
      </w:pPr>
    </w:p>
    <w:p w14:paraId="5A685A13" w14:textId="77777777" w:rsidR="008B6875" w:rsidRPr="008B6875" w:rsidRDefault="008B6875" w:rsidP="008B6875">
      <w:pPr>
        <w:rPr>
          <w:sz w:val="22"/>
          <w:lang w:val="en-GB"/>
        </w:rPr>
      </w:pPr>
      <w:r w:rsidRPr="008B6875">
        <w:rPr>
          <w:sz w:val="22"/>
          <w:lang w:val="en-GB"/>
        </w:rPr>
        <w:t>I consent to taking part in this study</w:t>
      </w:r>
    </w:p>
    <w:p w14:paraId="70547419" w14:textId="77777777" w:rsidR="008B6875" w:rsidRPr="008B6875" w:rsidRDefault="008B6875" w:rsidP="008B6875">
      <w:pPr>
        <w:numPr>
          <w:ilvl w:val="0"/>
          <w:numId w:val="2"/>
        </w:numPr>
        <w:rPr>
          <w:sz w:val="22"/>
          <w:lang w:val="en-GB"/>
        </w:rPr>
      </w:pPr>
      <w:r w:rsidRPr="008B6875">
        <w:rPr>
          <w:sz w:val="22"/>
          <w:lang w:val="en-GB"/>
        </w:rPr>
        <w:t>Yes</w:t>
      </w:r>
    </w:p>
    <w:p w14:paraId="72F6E42E" w14:textId="77777777" w:rsidR="008B6875" w:rsidRPr="008B6875" w:rsidRDefault="008B6875" w:rsidP="008B6875">
      <w:pPr>
        <w:numPr>
          <w:ilvl w:val="0"/>
          <w:numId w:val="2"/>
        </w:numPr>
        <w:rPr>
          <w:sz w:val="22"/>
          <w:lang w:val="en-GB"/>
        </w:rPr>
      </w:pPr>
      <w:r w:rsidRPr="008B6875">
        <w:rPr>
          <w:sz w:val="22"/>
          <w:lang w:val="en-GB"/>
        </w:rPr>
        <w:t xml:space="preserve">No </w:t>
      </w:r>
    </w:p>
    <w:p w14:paraId="049CB7B8" w14:textId="77777777" w:rsidR="008B6875" w:rsidRPr="008B6875" w:rsidRDefault="008B6875" w:rsidP="008B6875">
      <w:pPr>
        <w:rPr>
          <w:b/>
          <w:sz w:val="36"/>
          <w:u w:val="single"/>
          <w:lang w:val="en-GB"/>
        </w:rPr>
      </w:pPr>
    </w:p>
    <w:p w14:paraId="0B40BCD4" w14:textId="77777777" w:rsidR="008B6875" w:rsidRPr="008B6875" w:rsidRDefault="008B6875" w:rsidP="008B6875">
      <w:pPr>
        <w:rPr>
          <w:sz w:val="36"/>
          <w:u w:val="single"/>
          <w:lang w:val="en-GB"/>
        </w:rPr>
      </w:pPr>
    </w:p>
    <w:p w14:paraId="46ADA73A" w14:textId="77777777" w:rsidR="00405F74" w:rsidRDefault="00405F74">
      <w:pPr>
        <w:rPr>
          <w:sz w:val="36"/>
          <w:u w:val="single"/>
          <w:lang w:val="en-GB"/>
        </w:rPr>
      </w:pPr>
    </w:p>
    <w:p w14:paraId="5C7DF52D" w14:textId="77777777" w:rsidR="008B6875" w:rsidRDefault="008B6875">
      <w:pPr>
        <w:rPr>
          <w:sz w:val="36"/>
          <w:u w:val="single"/>
          <w:lang w:val="en-GB"/>
        </w:rPr>
      </w:pPr>
    </w:p>
    <w:p w14:paraId="6733A58C" w14:textId="77777777" w:rsidR="008B6875" w:rsidRDefault="008B6875">
      <w:pPr>
        <w:rPr>
          <w:sz w:val="36"/>
          <w:u w:val="single"/>
          <w:lang w:val="en-GB"/>
        </w:rPr>
      </w:pPr>
    </w:p>
    <w:p w14:paraId="4362E2C5" w14:textId="77777777" w:rsidR="008B6875" w:rsidRDefault="008B6875">
      <w:pPr>
        <w:rPr>
          <w:sz w:val="36"/>
          <w:u w:val="single"/>
          <w:lang w:val="en-GB"/>
        </w:rPr>
      </w:pPr>
    </w:p>
    <w:p w14:paraId="43A28385" w14:textId="77777777" w:rsidR="008B6875" w:rsidRDefault="008B6875">
      <w:pPr>
        <w:rPr>
          <w:sz w:val="36"/>
          <w:u w:val="single"/>
          <w:lang w:val="en-GB"/>
        </w:rPr>
      </w:pPr>
    </w:p>
    <w:p w14:paraId="4C9C6AFE" w14:textId="77777777" w:rsidR="008B6875" w:rsidRDefault="008B6875">
      <w:pPr>
        <w:rPr>
          <w:sz w:val="36"/>
          <w:u w:val="single"/>
          <w:lang w:val="en-GB"/>
        </w:rPr>
      </w:pPr>
    </w:p>
    <w:p w14:paraId="4B264BA8" w14:textId="77777777" w:rsidR="008B6875" w:rsidRDefault="008B6875">
      <w:pPr>
        <w:rPr>
          <w:b/>
          <w:i/>
          <w:sz w:val="32"/>
          <w:u w:val="single"/>
          <w:lang w:val="en-GB"/>
        </w:rPr>
      </w:pPr>
    </w:p>
    <w:p w14:paraId="244EB841" w14:textId="7AFF6B8E" w:rsidR="008B6875" w:rsidRPr="008B6875" w:rsidRDefault="008B6875">
      <w:pPr>
        <w:rPr>
          <w:b/>
          <w:i/>
          <w:sz w:val="32"/>
          <w:u w:val="single"/>
          <w:lang w:val="en-GB"/>
        </w:rPr>
      </w:pPr>
      <w:r w:rsidRPr="008B6875">
        <w:rPr>
          <w:b/>
          <w:i/>
          <w:sz w:val="32"/>
          <w:u w:val="single"/>
          <w:lang w:val="en-GB"/>
        </w:rPr>
        <w:t>Appendix B</w:t>
      </w:r>
    </w:p>
    <w:p w14:paraId="32EF2135" w14:textId="77777777" w:rsidR="008B6875" w:rsidRDefault="008B6875">
      <w:pPr>
        <w:rPr>
          <w:sz w:val="36"/>
          <w:u w:val="single"/>
          <w:lang w:val="en-GB"/>
        </w:rPr>
      </w:pPr>
    </w:p>
    <w:p w14:paraId="2C601A9D" w14:textId="77777777" w:rsidR="008B6875" w:rsidRPr="008B6875" w:rsidRDefault="008B6875" w:rsidP="008B6875">
      <w:pPr>
        <w:rPr>
          <w:b/>
          <w:lang w:val="en-GB"/>
        </w:rPr>
      </w:pPr>
      <w:r w:rsidRPr="008B6875">
        <w:rPr>
          <w:b/>
          <w:lang w:val="en-GB"/>
        </w:rPr>
        <w:t>Brief Sensation Seeking Scale (BSSS)</w:t>
      </w:r>
    </w:p>
    <w:p w14:paraId="7DE9BBB8" w14:textId="77777777" w:rsidR="008B6875" w:rsidRPr="008B6875" w:rsidRDefault="008B6875" w:rsidP="008B6875">
      <w:pPr>
        <w:rPr>
          <w:b/>
          <w:lang w:val="en-GB"/>
        </w:rPr>
      </w:pPr>
      <w:r w:rsidRPr="008B6875">
        <w:rPr>
          <w:b/>
          <w:lang w:val="en-GB"/>
        </w:rPr>
        <w:t xml:space="preserve">Stephenson,M. T., Hoyle, R. H., Slater, M. D., &amp; Palmgreen, P. (2003). Brief measures of sensation seeking for screening and large scale surveys. </w:t>
      </w:r>
      <w:r w:rsidRPr="008B6875">
        <w:rPr>
          <w:b/>
          <w:i/>
          <w:lang w:val="en-GB"/>
        </w:rPr>
        <w:t>Drug and Alcohol Dependency, 72,</w:t>
      </w:r>
      <w:r w:rsidRPr="008B6875">
        <w:rPr>
          <w:b/>
          <w:lang w:val="en-GB"/>
        </w:rPr>
        <w:t xml:space="preserve"> 279-286.</w:t>
      </w:r>
    </w:p>
    <w:p w14:paraId="0AD37503" w14:textId="77777777" w:rsidR="008B6875" w:rsidRPr="008B6875" w:rsidRDefault="008B6875" w:rsidP="008B6875">
      <w:pPr>
        <w:rPr>
          <w:b/>
          <w:lang w:val="en-GB"/>
        </w:rPr>
      </w:pPr>
    </w:p>
    <w:p w14:paraId="6D3CAE9B" w14:textId="77777777" w:rsidR="008B6875" w:rsidRPr="008B6875" w:rsidRDefault="008B6875" w:rsidP="008B6875">
      <w:pPr>
        <w:rPr>
          <w:lang w:val="en-GB"/>
        </w:rPr>
      </w:pPr>
      <w:r w:rsidRPr="008B6875">
        <w:rPr>
          <w:lang w:val="en-GB"/>
        </w:rPr>
        <w:lastRenderedPageBreak/>
        <w:t>Please respond to the statements below about how you generally feel about yourself, using the rating scale as follows:</w:t>
      </w:r>
      <w:r w:rsidRPr="008B6875">
        <w:rPr>
          <w:lang w:val="en-GB"/>
        </w:rPr>
        <w:br/>
      </w:r>
      <w:r w:rsidRPr="008B6875">
        <w:rPr>
          <w:lang w:val="en-GB"/>
        </w:rPr>
        <w:br/>
      </w:r>
      <w:r w:rsidRPr="008B6875">
        <w:rPr>
          <w:b/>
          <w:bCs/>
          <w:lang w:val="en-GB"/>
        </w:rPr>
        <w:t>Strongly disagree       Disagree       Neither disagree nor agree       Agree      Strongly agree</w:t>
      </w:r>
    </w:p>
    <w:p w14:paraId="4C036B31" w14:textId="77777777" w:rsidR="008B6875" w:rsidRPr="008B6875" w:rsidRDefault="008B6875" w:rsidP="008B6875">
      <w:pPr>
        <w:rPr>
          <w:lang w:val="en-GB"/>
        </w:rPr>
      </w:pPr>
    </w:p>
    <w:p w14:paraId="3A340C72" w14:textId="77777777" w:rsidR="008B6875" w:rsidRPr="008B6875" w:rsidRDefault="008B6875" w:rsidP="008B6875">
      <w:pPr>
        <w:numPr>
          <w:ilvl w:val="0"/>
          <w:numId w:val="3"/>
        </w:numPr>
        <w:rPr>
          <w:lang w:val="en-GB"/>
        </w:rPr>
      </w:pPr>
      <w:r w:rsidRPr="008B6875">
        <w:rPr>
          <w:lang w:val="en-GB"/>
        </w:rPr>
        <w:t>I would like to explore strange places</w:t>
      </w:r>
    </w:p>
    <w:p w14:paraId="79CE3C7D" w14:textId="77777777" w:rsidR="008B6875" w:rsidRPr="008B6875" w:rsidRDefault="008B6875" w:rsidP="008B6875">
      <w:pPr>
        <w:numPr>
          <w:ilvl w:val="0"/>
          <w:numId w:val="3"/>
        </w:numPr>
        <w:rPr>
          <w:lang w:val="en-GB"/>
        </w:rPr>
      </w:pPr>
      <w:r w:rsidRPr="008B6875">
        <w:rPr>
          <w:lang w:val="en-GB"/>
        </w:rPr>
        <w:t>I would like to take off on a trip with no pre-planned routes or timetables</w:t>
      </w:r>
    </w:p>
    <w:p w14:paraId="77F387C2" w14:textId="77777777" w:rsidR="008B6875" w:rsidRPr="008B6875" w:rsidRDefault="008B6875" w:rsidP="008B6875">
      <w:pPr>
        <w:numPr>
          <w:ilvl w:val="0"/>
          <w:numId w:val="3"/>
        </w:numPr>
        <w:rPr>
          <w:lang w:val="en-GB"/>
        </w:rPr>
      </w:pPr>
      <w:r w:rsidRPr="008B6875">
        <w:rPr>
          <w:lang w:val="en-GB"/>
        </w:rPr>
        <w:t>I like to do frightening things</w:t>
      </w:r>
    </w:p>
    <w:p w14:paraId="54AC2386" w14:textId="77777777" w:rsidR="008B6875" w:rsidRPr="008B6875" w:rsidRDefault="008B6875" w:rsidP="008B6875">
      <w:pPr>
        <w:numPr>
          <w:ilvl w:val="0"/>
          <w:numId w:val="3"/>
        </w:numPr>
        <w:rPr>
          <w:lang w:val="en-GB"/>
        </w:rPr>
      </w:pPr>
      <w:r w:rsidRPr="008B6875">
        <w:rPr>
          <w:lang w:val="en-GB"/>
        </w:rPr>
        <w:t>I would like to try parachute-jumping</w:t>
      </w:r>
    </w:p>
    <w:p w14:paraId="6ADBA3DE" w14:textId="77777777" w:rsidR="008B6875" w:rsidRPr="008B6875" w:rsidRDefault="008B6875" w:rsidP="008B6875">
      <w:pPr>
        <w:numPr>
          <w:ilvl w:val="0"/>
          <w:numId w:val="3"/>
        </w:numPr>
        <w:rPr>
          <w:lang w:val="en-GB"/>
        </w:rPr>
      </w:pPr>
      <w:r w:rsidRPr="008B6875">
        <w:rPr>
          <w:lang w:val="en-GB"/>
        </w:rPr>
        <w:t>I like wild parties</w:t>
      </w:r>
    </w:p>
    <w:p w14:paraId="072A73D6" w14:textId="77777777" w:rsidR="008B6875" w:rsidRPr="008B6875" w:rsidRDefault="008B6875" w:rsidP="008B6875">
      <w:pPr>
        <w:numPr>
          <w:ilvl w:val="0"/>
          <w:numId w:val="3"/>
        </w:numPr>
        <w:rPr>
          <w:lang w:val="en-GB"/>
        </w:rPr>
      </w:pPr>
      <w:r w:rsidRPr="008B6875">
        <w:rPr>
          <w:lang w:val="en-GB"/>
        </w:rPr>
        <w:t>I like new and exciting experiences, even if I have to break the rules</w:t>
      </w:r>
    </w:p>
    <w:p w14:paraId="02AA99B6" w14:textId="77777777" w:rsidR="008B6875" w:rsidRPr="008B6875" w:rsidRDefault="008B6875" w:rsidP="008B6875">
      <w:pPr>
        <w:numPr>
          <w:ilvl w:val="0"/>
          <w:numId w:val="3"/>
        </w:numPr>
        <w:rPr>
          <w:lang w:val="en-GB"/>
        </w:rPr>
      </w:pPr>
      <w:r w:rsidRPr="008B6875">
        <w:rPr>
          <w:lang w:val="en-GB"/>
        </w:rPr>
        <w:t>I get restless when I spend too much time at home</w:t>
      </w:r>
    </w:p>
    <w:p w14:paraId="65D77ABC" w14:textId="77777777" w:rsidR="008B6875" w:rsidRPr="008B6875" w:rsidRDefault="008B6875" w:rsidP="008B6875">
      <w:pPr>
        <w:numPr>
          <w:ilvl w:val="0"/>
          <w:numId w:val="3"/>
        </w:numPr>
        <w:rPr>
          <w:lang w:val="en-GB"/>
        </w:rPr>
      </w:pPr>
      <w:r w:rsidRPr="008B6875">
        <w:rPr>
          <w:lang w:val="en-GB"/>
        </w:rPr>
        <w:t>I prefer friends who are excitingly unpredictable</w:t>
      </w:r>
    </w:p>
    <w:p w14:paraId="168C712B" w14:textId="77777777" w:rsidR="008B6875" w:rsidRPr="008B6875" w:rsidRDefault="008B6875" w:rsidP="008B6875">
      <w:pPr>
        <w:rPr>
          <w:lang w:val="en-GB"/>
        </w:rPr>
      </w:pPr>
    </w:p>
    <w:p w14:paraId="24DE3432" w14:textId="77777777" w:rsidR="008B6875" w:rsidRPr="008B6875" w:rsidRDefault="008B6875" w:rsidP="008B6875">
      <w:pPr>
        <w:rPr>
          <w:lang w:val="en-GB"/>
        </w:rPr>
      </w:pPr>
      <w:r w:rsidRPr="008B6875">
        <w:rPr>
          <w:lang w:val="en-GB"/>
        </w:rPr>
        <w:t>Scoring key:</w:t>
      </w:r>
    </w:p>
    <w:p w14:paraId="7B853721" w14:textId="77777777" w:rsidR="008B6875" w:rsidRPr="008B6875" w:rsidRDefault="008B6875" w:rsidP="008B6875">
      <w:pPr>
        <w:rPr>
          <w:lang w:val="en-GB"/>
        </w:rPr>
      </w:pPr>
      <w:r w:rsidRPr="008B6875">
        <w:rPr>
          <w:lang w:val="en-GB"/>
        </w:rPr>
        <w:t>Strongly disagree = 1</w:t>
      </w:r>
    </w:p>
    <w:p w14:paraId="40A0EC71" w14:textId="77777777" w:rsidR="008B6875" w:rsidRPr="008B6875" w:rsidRDefault="008B6875" w:rsidP="008B6875">
      <w:pPr>
        <w:rPr>
          <w:lang w:val="en-GB"/>
        </w:rPr>
      </w:pPr>
      <w:r w:rsidRPr="008B6875">
        <w:rPr>
          <w:lang w:val="en-GB"/>
        </w:rPr>
        <w:t>Disagree = 2</w:t>
      </w:r>
    </w:p>
    <w:p w14:paraId="789B83D6" w14:textId="77777777" w:rsidR="008B6875" w:rsidRPr="008B6875" w:rsidRDefault="008B6875" w:rsidP="008B6875">
      <w:pPr>
        <w:rPr>
          <w:lang w:val="en-GB"/>
        </w:rPr>
      </w:pPr>
      <w:r w:rsidRPr="008B6875">
        <w:rPr>
          <w:lang w:val="en-GB"/>
        </w:rPr>
        <w:t>Neither disagree nor agree = 3</w:t>
      </w:r>
    </w:p>
    <w:p w14:paraId="011DB251" w14:textId="77777777" w:rsidR="008B6875" w:rsidRPr="008B6875" w:rsidRDefault="008B6875" w:rsidP="008B6875">
      <w:pPr>
        <w:rPr>
          <w:lang w:val="en-GB"/>
        </w:rPr>
      </w:pPr>
      <w:r w:rsidRPr="008B6875">
        <w:rPr>
          <w:lang w:val="en-GB"/>
        </w:rPr>
        <w:t>Agree = 4</w:t>
      </w:r>
    </w:p>
    <w:p w14:paraId="6B4E6D6B" w14:textId="77777777" w:rsidR="008B6875" w:rsidRPr="008B6875" w:rsidRDefault="008B6875" w:rsidP="008B6875">
      <w:pPr>
        <w:rPr>
          <w:lang w:val="en-GB"/>
        </w:rPr>
      </w:pPr>
      <w:r w:rsidRPr="008B6875">
        <w:rPr>
          <w:lang w:val="en-GB"/>
        </w:rPr>
        <w:t>Strongly agree = 5</w:t>
      </w:r>
    </w:p>
    <w:p w14:paraId="3AC89137" w14:textId="77777777" w:rsidR="008B6875" w:rsidRPr="008B6875" w:rsidRDefault="008B6875" w:rsidP="008B6875">
      <w:pPr>
        <w:rPr>
          <w:lang w:val="en-GB"/>
        </w:rPr>
      </w:pPr>
    </w:p>
    <w:p w14:paraId="3B77CD36" w14:textId="77777777" w:rsidR="008B6875" w:rsidRPr="008B6875" w:rsidRDefault="008B6875" w:rsidP="008B6875">
      <w:pPr>
        <w:rPr>
          <w:lang w:val="en-GB"/>
        </w:rPr>
      </w:pPr>
      <w:r w:rsidRPr="008B6875">
        <w:rPr>
          <w:lang w:val="en-GB"/>
        </w:rPr>
        <w:t>Range of scores between 8 and 40. Higher scores indicated greater sensation seeking tendencies.</w:t>
      </w:r>
    </w:p>
    <w:p w14:paraId="7E086F79" w14:textId="77777777" w:rsidR="008B6875" w:rsidRPr="008B6875" w:rsidRDefault="008B6875" w:rsidP="008B6875">
      <w:pPr>
        <w:rPr>
          <w:sz w:val="36"/>
          <w:u w:val="single"/>
          <w:lang w:val="en-GB"/>
        </w:rPr>
      </w:pPr>
    </w:p>
    <w:p w14:paraId="0B0D797B" w14:textId="77777777" w:rsidR="008B6875" w:rsidRDefault="008B6875">
      <w:pPr>
        <w:rPr>
          <w:sz w:val="36"/>
          <w:u w:val="single"/>
          <w:lang w:val="en-GB"/>
        </w:rPr>
      </w:pPr>
    </w:p>
    <w:p w14:paraId="1EFA1C55" w14:textId="77777777" w:rsidR="008B6875" w:rsidRDefault="008B6875">
      <w:pPr>
        <w:rPr>
          <w:sz w:val="36"/>
          <w:u w:val="single"/>
          <w:lang w:val="en-GB"/>
        </w:rPr>
      </w:pPr>
    </w:p>
    <w:p w14:paraId="7C1DA8A4" w14:textId="77777777" w:rsidR="008B6875" w:rsidRDefault="008B6875">
      <w:pPr>
        <w:rPr>
          <w:sz w:val="36"/>
          <w:u w:val="single"/>
          <w:lang w:val="en-GB"/>
        </w:rPr>
      </w:pPr>
    </w:p>
    <w:p w14:paraId="18DB8B86" w14:textId="77777777" w:rsidR="008B6875" w:rsidRDefault="008B6875">
      <w:pPr>
        <w:rPr>
          <w:sz w:val="36"/>
          <w:u w:val="single"/>
          <w:lang w:val="en-GB"/>
        </w:rPr>
      </w:pPr>
    </w:p>
    <w:p w14:paraId="3984558B" w14:textId="77777777" w:rsidR="008B6875" w:rsidRDefault="008B6875">
      <w:pPr>
        <w:rPr>
          <w:sz w:val="36"/>
          <w:u w:val="single"/>
          <w:lang w:val="en-GB"/>
        </w:rPr>
      </w:pPr>
    </w:p>
    <w:p w14:paraId="24D28260" w14:textId="77777777" w:rsidR="008B6875" w:rsidRDefault="008B6875">
      <w:pPr>
        <w:rPr>
          <w:sz w:val="36"/>
          <w:u w:val="single"/>
          <w:lang w:val="en-GB"/>
        </w:rPr>
      </w:pPr>
    </w:p>
    <w:p w14:paraId="3AE05E4A" w14:textId="77777777" w:rsidR="008B6875" w:rsidRDefault="008B6875">
      <w:pPr>
        <w:rPr>
          <w:sz w:val="36"/>
          <w:u w:val="single"/>
          <w:lang w:val="en-GB"/>
        </w:rPr>
      </w:pPr>
    </w:p>
    <w:p w14:paraId="4C8E0650" w14:textId="77777777" w:rsidR="008B6875" w:rsidRDefault="008B6875">
      <w:pPr>
        <w:rPr>
          <w:sz w:val="36"/>
          <w:u w:val="single"/>
          <w:lang w:val="en-GB"/>
        </w:rPr>
      </w:pPr>
    </w:p>
    <w:p w14:paraId="7F950533" w14:textId="77777777" w:rsidR="008B6875" w:rsidRDefault="008B6875">
      <w:pPr>
        <w:rPr>
          <w:sz w:val="36"/>
          <w:u w:val="single"/>
          <w:lang w:val="en-GB"/>
        </w:rPr>
      </w:pPr>
    </w:p>
    <w:p w14:paraId="12F56313" w14:textId="77777777" w:rsidR="008B6875" w:rsidRDefault="008B6875">
      <w:pPr>
        <w:rPr>
          <w:sz w:val="36"/>
          <w:u w:val="single"/>
          <w:lang w:val="en-GB"/>
        </w:rPr>
      </w:pPr>
    </w:p>
    <w:p w14:paraId="3150FA57" w14:textId="77777777" w:rsidR="00215FC4" w:rsidRDefault="00215FC4">
      <w:pPr>
        <w:rPr>
          <w:sz w:val="36"/>
          <w:u w:val="single"/>
          <w:lang w:val="en-GB"/>
        </w:rPr>
      </w:pPr>
    </w:p>
    <w:p w14:paraId="1AD9B0CB" w14:textId="67AFB958" w:rsidR="008B6875" w:rsidRPr="008B6875" w:rsidRDefault="008B6875">
      <w:pPr>
        <w:rPr>
          <w:b/>
          <w:i/>
          <w:sz w:val="32"/>
          <w:u w:val="single"/>
          <w:lang w:val="en-GB"/>
        </w:rPr>
      </w:pPr>
      <w:r w:rsidRPr="008B6875">
        <w:rPr>
          <w:b/>
          <w:i/>
          <w:sz w:val="32"/>
          <w:u w:val="single"/>
          <w:lang w:val="en-GB"/>
        </w:rPr>
        <w:t>Appendix C</w:t>
      </w:r>
    </w:p>
    <w:p w14:paraId="6AE698F5" w14:textId="77777777" w:rsidR="008B6875" w:rsidRDefault="008B6875">
      <w:pPr>
        <w:rPr>
          <w:sz w:val="36"/>
          <w:u w:val="single"/>
          <w:lang w:val="en-GB"/>
        </w:rPr>
      </w:pPr>
    </w:p>
    <w:p w14:paraId="44A4ADD2" w14:textId="77777777" w:rsidR="008B6875" w:rsidRPr="008B6875" w:rsidRDefault="008B6875" w:rsidP="008B6875">
      <w:pPr>
        <w:rPr>
          <w:b/>
          <w:lang w:val="en-GB"/>
        </w:rPr>
      </w:pPr>
      <w:r w:rsidRPr="008B6875">
        <w:rPr>
          <w:b/>
          <w:lang w:val="en-GB"/>
        </w:rPr>
        <w:t>Risky Driving Behaviour</w:t>
      </w:r>
    </w:p>
    <w:p w14:paraId="7CAD2B0D" w14:textId="77777777" w:rsidR="008B6875" w:rsidRPr="008B6875" w:rsidRDefault="008B6875" w:rsidP="008B6875">
      <w:pPr>
        <w:rPr>
          <w:b/>
          <w:lang w:val="en-GB"/>
        </w:rPr>
      </w:pPr>
      <w:r w:rsidRPr="008B6875">
        <w:rPr>
          <w:b/>
          <w:lang w:val="en-GB"/>
        </w:rPr>
        <w:t xml:space="preserve">Ivers, R., Senserrick, T., Boufous, S., Stevenson, M., Chen, H-Y., Woodward, M., … &amp; Norton, R. (2009). Novice drivers’ risky driving behaviour, risk perception, and crash risk: Findings from the DRIVE study. </w:t>
      </w:r>
      <w:r w:rsidRPr="008B6875">
        <w:rPr>
          <w:b/>
          <w:i/>
          <w:lang w:val="en-GB"/>
        </w:rPr>
        <w:t>American Journal of Public Health, 99</w:t>
      </w:r>
      <w:r w:rsidRPr="008B6875">
        <w:rPr>
          <w:b/>
          <w:lang w:val="en-GB"/>
        </w:rPr>
        <w:t>(9), 1638-1644.</w:t>
      </w:r>
    </w:p>
    <w:p w14:paraId="1A5982CB" w14:textId="77777777" w:rsidR="008B6875" w:rsidRPr="008B6875" w:rsidRDefault="008B6875" w:rsidP="008B6875">
      <w:pPr>
        <w:rPr>
          <w:lang w:val="en-GB"/>
        </w:rPr>
      </w:pPr>
    </w:p>
    <w:p w14:paraId="76FB5CF7" w14:textId="77777777" w:rsidR="008B6875" w:rsidRPr="008B6875" w:rsidRDefault="008B6875" w:rsidP="008B6875">
      <w:pPr>
        <w:rPr>
          <w:b/>
          <w:bCs/>
          <w:lang w:val="en-GB"/>
        </w:rPr>
      </w:pPr>
      <w:r w:rsidRPr="008B6875">
        <w:rPr>
          <w:lang w:val="en-GB"/>
        </w:rPr>
        <w:t>Please respond to the statements below as honestly as possible, using the rating scales as follows:</w:t>
      </w:r>
      <w:r w:rsidRPr="008B6875">
        <w:rPr>
          <w:lang w:val="en-GB"/>
        </w:rPr>
        <w:br/>
      </w:r>
      <w:r w:rsidRPr="008B6875">
        <w:rPr>
          <w:lang w:val="en-GB"/>
        </w:rPr>
        <w:br/>
      </w:r>
      <w:r w:rsidRPr="008B6875">
        <w:rPr>
          <w:b/>
          <w:bCs/>
          <w:lang w:val="en-GB"/>
        </w:rPr>
        <w:t>Very Often         Often        Sometimes         Hardly Ever      Never</w:t>
      </w:r>
    </w:p>
    <w:p w14:paraId="242A6AEA" w14:textId="77777777" w:rsidR="008B6875" w:rsidRPr="008B6875" w:rsidRDefault="008B6875" w:rsidP="008B6875">
      <w:pPr>
        <w:rPr>
          <w:b/>
          <w:bCs/>
          <w:lang w:val="en-GB"/>
        </w:rPr>
      </w:pPr>
    </w:p>
    <w:p w14:paraId="0A545E2A" w14:textId="77777777" w:rsidR="008B6875" w:rsidRPr="008B6875" w:rsidRDefault="008B6875" w:rsidP="008B6875">
      <w:pPr>
        <w:rPr>
          <w:b/>
          <w:bCs/>
          <w:lang w:val="en-GB"/>
        </w:rPr>
      </w:pPr>
    </w:p>
    <w:p w14:paraId="61AD2BDA" w14:textId="77777777" w:rsidR="008B6875" w:rsidRPr="008B6875" w:rsidRDefault="008B6875" w:rsidP="008B6875">
      <w:pPr>
        <w:rPr>
          <w:lang w:val="en-GB"/>
        </w:rPr>
      </w:pPr>
      <w:r w:rsidRPr="008B6875">
        <w:rPr>
          <w:lang w:val="en-GB"/>
        </w:rPr>
        <w:t>1.</w:t>
      </w:r>
      <w:r w:rsidRPr="008B6875">
        <w:rPr>
          <w:lang w:val="en-GB"/>
        </w:rPr>
        <w:tab/>
        <w:t>Drive with 2 or more passengers</w:t>
      </w:r>
    </w:p>
    <w:p w14:paraId="4B7825AF" w14:textId="77777777" w:rsidR="008B6875" w:rsidRPr="008B6875" w:rsidRDefault="008B6875" w:rsidP="008B6875">
      <w:pPr>
        <w:rPr>
          <w:lang w:val="en-GB"/>
        </w:rPr>
      </w:pPr>
      <w:r w:rsidRPr="008B6875">
        <w:rPr>
          <w:lang w:val="en-GB"/>
        </w:rPr>
        <w:t>2.</w:t>
      </w:r>
      <w:r w:rsidRPr="008B6875">
        <w:rPr>
          <w:lang w:val="en-GB"/>
        </w:rPr>
        <w:tab/>
        <w:t>Drive while listening to loud music</w:t>
      </w:r>
    </w:p>
    <w:p w14:paraId="5B4A7C18" w14:textId="77777777" w:rsidR="008B6875" w:rsidRPr="008B6875" w:rsidRDefault="008B6875" w:rsidP="008B6875">
      <w:pPr>
        <w:rPr>
          <w:lang w:val="en-GB"/>
        </w:rPr>
      </w:pPr>
      <w:r w:rsidRPr="008B6875">
        <w:rPr>
          <w:lang w:val="en-GB"/>
        </w:rPr>
        <w:t>3.</w:t>
      </w:r>
      <w:r w:rsidRPr="008B6875">
        <w:rPr>
          <w:lang w:val="en-GB"/>
        </w:rPr>
        <w:tab/>
        <w:t>Drive about 50mph in a 40mph zone</w:t>
      </w:r>
    </w:p>
    <w:p w14:paraId="53879689" w14:textId="77777777" w:rsidR="008B6875" w:rsidRPr="008B6875" w:rsidRDefault="008B6875" w:rsidP="008B6875">
      <w:pPr>
        <w:rPr>
          <w:lang w:val="en-GB"/>
        </w:rPr>
      </w:pPr>
      <w:r w:rsidRPr="008B6875">
        <w:rPr>
          <w:lang w:val="en-GB"/>
        </w:rPr>
        <w:t>4.</w:t>
      </w:r>
      <w:r w:rsidRPr="008B6875">
        <w:rPr>
          <w:lang w:val="en-GB"/>
        </w:rPr>
        <w:tab/>
        <w:t>Drive fast just for the thrill of it</w:t>
      </w:r>
    </w:p>
    <w:p w14:paraId="13A6DC3D" w14:textId="77777777" w:rsidR="008B6875" w:rsidRPr="008B6875" w:rsidRDefault="008B6875" w:rsidP="008B6875">
      <w:pPr>
        <w:rPr>
          <w:lang w:val="en-GB"/>
        </w:rPr>
      </w:pPr>
      <w:r w:rsidRPr="008B6875">
        <w:rPr>
          <w:lang w:val="en-GB"/>
        </w:rPr>
        <w:t>5.</w:t>
      </w:r>
      <w:r w:rsidRPr="008B6875">
        <w:rPr>
          <w:lang w:val="en-GB"/>
        </w:rPr>
        <w:tab/>
        <w:t>Follow very closely behind slow drivers</w:t>
      </w:r>
    </w:p>
    <w:p w14:paraId="035BDB2B" w14:textId="77777777" w:rsidR="008B6875" w:rsidRPr="008B6875" w:rsidRDefault="008B6875" w:rsidP="008B6875">
      <w:pPr>
        <w:rPr>
          <w:lang w:val="en-GB"/>
        </w:rPr>
      </w:pPr>
      <w:r w:rsidRPr="008B6875">
        <w:rPr>
          <w:lang w:val="en-GB"/>
        </w:rPr>
        <w:t>6.</w:t>
      </w:r>
      <w:r w:rsidRPr="008B6875">
        <w:rPr>
          <w:lang w:val="en-GB"/>
        </w:rPr>
        <w:tab/>
        <w:t>Speed up if someone is trying to pass</w:t>
      </w:r>
    </w:p>
    <w:p w14:paraId="75F3AD47" w14:textId="77777777" w:rsidR="008B6875" w:rsidRPr="008B6875" w:rsidRDefault="008B6875" w:rsidP="008B6875">
      <w:pPr>
        <w:rPr>
          <w:lang w:val="en-GB"/>
        </w:rPr>
      </w:pPr>
      <w:r w:rsidRPr="008B6875">
        <w:rPr>
          <w:lang w:val="en-GB"/>
        </w:rPr>
        <w:t>7.</w:t>
      </w:r>
      <w:r w:rsidRPr="008B6875">
        <w:rPr>
          <w:lang w:val="en-GB"/>
        </w:rPr>
        <w:tab/>
        <w:t>Take some risks when driving because it makes driving more fun</w:t>
      </w:r>
    </w:p>
    <w:p w14:paraId="204B6086" w14:textId="77777777" w:rsidR="008B6875" w:rsidRPr="008B6875" w:rsidRDefault="008B6875" w:rsidP="008B6875">
      <w:pPr>
        <w:rPr>
          <w:lang w:val="en-GB"/>
        </w:rPr>
      </w:pPr>
      <w:r w:rsidRPr="008B6875">
        <w:rPr>
          <w:lang w:val="en-GB"/>
        </w:rPr>
        <w:t>8.</w:t>
      </w:r>
      <w:r w:rsidRPr="008B6875">
        <w:rPr>
          <w:lang w:val="en-GB"/>
        </w:rPr>
        <w:tab/>
        <w:t>Make rude gestures at other drivers</w:t>
      </w:r>
    </w:p>
    <w:p w14:paraId="06C2C588" w14:textId="77777777" w:rsidR="008B6875" w:rsidRPr="008B6875" w:rsidRDefault="008B6875" w:rsidP="008B6875">
      <w:pPr>
        <w:rPr>
          <w:lang w:val="en-GB"/>
        </w:rPr>
      </w:pPr>
      <w:r w:rsidRPr="008B6875">
        <w:rPr>
          <w:lang w:val="en-GB"/>
        </w:rPr>
        <w:t>9.</w:t>
      </w:r>
      <w:r w:rsidRPr="008B6875">
        <w:rPr>
          <w:lang w:val="en-GB"/>
        </w:rPr>
        <w:tab/>
        <w:t>Honk your horn or flash your lights in anger at other drivers</w:t>
      </w:r>
    </w:p>
    <w:p w14:paraId="7920A581" w14:textId="77777777" w:rsidR="008B6875" w:rsidRPr="008B6875" w:rsidRDefault="008B6875" w:rsidP="008B6875">
      <w:pPr>
        <w:rPr>
          <w:lang w:val="en-GB"/>
        </w:rPr>
      </w:pPr>
      <w:r w:rsidRPr="008B6875">
        <w:rPr>
          <w:lang w:val="en-GB"/>
        </w:rPr>
        <w:t>10.</w:t>
      </w:r>
      <w:r w:rsidRPr="008B6875">
        <w:rPr>
          <w:lang w:val="en-GB"/>
        </w:rPr>
        <w:tab/>
        <w:t>Do burnouts, donuts, or skids just for the fun of it</w:t>
      </w:r>
    </w:p>
    <w:p w14:paraId="747A416B" w14:textId="77777777" w:rsidR="008B6875" w:rsidRPr="008B6875" w:rsidRDefault="008B6875" w:rsidP="008B6875">
      <w:pPr>
        <w:rPr>
          <w:lang w:val="en-GB"/>
        </w:rPr>
      </w:pPr>
      <w:r w:rsidRPr="008B6875">
        <w:rPr>
          <w:lang w:val="en-GB"/>
        </w:rPr>
        <w:t>11.</w:t>
      </w:r>
      <w:r w:rsidRPr="008B6875">
        <w:rPr>
          <w:lang w:val="en-GB"/>
        </w:rPr>
        <w:tab/>
        <w:t>Race or drag race for the fun of it</w:t>
      </w:r>
    </w:p>
    <w:p w14:paraId="112C93F2" w14:textId="77777777" w:rsidR="008B6875" w:rsidRPr="008B6875" w:rsidRDefault="008B6875" w:rsidP="008B6875">
      <w:pPr>
        <w:rPr>
          <w:lang w:val="en-GB"/>
        </w:rPr>
      </w:pPr>
      <w:r w:rsidRPr="008B6875">
        <w:rPr>
          <w:lang w:val="en-GB"/>
        </w:rPr>
        <w:t>12.</w:t>
      </w:r>
      <w:r w:rsidRPr="008B6875">
        <w:rPr>
          <w:lang w:val="en-GB"/>
        </w:rPr>
        <w:tab/>
        <w:t>Drive while using SMS on a mobile phone</w:t>
      </w:r>
    </w:p>
    <w:p w14:paraId="763457F1" w14:textId="77777777" w:rsidR="008B6875" w:rsidRPr="008B6875" w:rsidRDefault="008B6875" w:rsidP="008B6875">
      <w:pPr>
        <w:rPr>
          <w:lang w:val="en-GB"/>
        </w:rPr>
      </w:pPr>
      <w:r w:rsidRPr="008B6875">
        <w:rPr>
          <w:lang w:val="en-GB"/>
        </w:rPr>
        <w:t>13.</w:t>
      </w:r>
      <w:r w:rsidRPr="008B6875">
        <w:rPr>
          <w:lang w:val="en-GB"/>
        </w:rPr>
        <w:tab/>
        <w:t>Drive while talking on a mobile phone</w:t>
      </w:r>
    </w:p>
    <w:p w14:paraId="511EBF1F" w14:textId="77777777" w:rsidR="008B6875" w:rsidRPr="008B6875" w:rsidRDefault="008B6875" w:rsidP="008B6875">
      <w:pPr>
        <w:rPr>
          <w:lang w:val="en-GB"/>
        </w:rPr>
      </w:pPr>
      <w:r w:rsidRPr="008B6875">
        <w:rPr>
          <w:lang w:val="en-GB"/>
        </w:rPr>
        <w:t>14.</w:t>
      </w:r>
      <w:r w:rsidRPr="008B6875">
        <w:rPr>
          <w:lang w:val="en-GB"/>
        </w:rPr>
        <w:tab/>
        <w:t>Drive without wearing a seatbelt</w:t>
      </w:r>
    </w:p>
    <w:p w14:paraId="2396EACB" w14:textId="77777777" w:rsidR="008B6875" w:rsidRPr="008B6875" w:rsidRDefault="008B6875" w:rsidP="008B6875">
      <w:pPr>
        <w:rPr>
          <w:lang w:val="en-GB"/>
        </w:rPr>
      </w:pPr>
    </w:p>
    <w:p w14:paraId="6FBA421D" w14:textId="77777777" w:rsidR="008B6875" w:rsidRPr="008B6875" w:rsidRDefault="008B6875" w:rsidP="008B6875">
      <w:pPr>
        <w:rPr>
          <w:lang w:val="en-GB"/>
        </w:rPr>
      </w:pPr>
      <w:r w:rsidRPr="008B6875">
        <w:rPr>
          <w:lang w:val="en-GB"/>
        </w:rPr>
        <w:t>Scoring key:</w:t>
      </w:r>
    </w:p>
    <w:p w14:paraId="5787409B" w14:textId="77777777" w:rsidR="008B6875" w:rsidRPr="008B6875" w:rsidRDefault="008B6875" w:rsidP="008B6875">
      <w:pPr>
        <w:rPr>
          <w:lang w:val="en-GB"/>
        </w:rPr>
      </w:pPr>
      <w:r w:rsidRPr="008B6875">
        <w:rPr>
          <w:lang w:val="en-GB"/>
        </w:rPr>
        <w:t>Very often = 4     Often = 3     Sometimes = 2     Hardly ever = 1    Never = 0</w:t>
      </w:r>
    </w:p>
    <w:p w14:paraId="7AC64DB3" w14:textId="77777777" w:rsidR="008B6875" w:rsidRPr="008B6875" w:rsidRDefault="008B6875" w:rsidP="008B6875">
      <w:pPr>
        <w:rPr>
          <w:lang w:val="en-GB"/>
        </w:rPr>
      </w:pPr>
    </w:p>
    <w:p w14:paraId="249FD29A" w14:textId="77777777" w:rsidR="008B6875" w:rsidRPr="008B6875" w:rsidRDefault="008B6875" w:rsidP="008B6875">
      <w:pPr>
        <w:rPr>
          <w:lang w:val="en-GB"/>
        </w:rPr>
      </w:pPr>
      <w:r w:rsidRPr="008B6875">
        <w:rPr>
          <w:lang w:val="en-GB"/>
        </w:rPr>
        <w:t>Range 0-56 with higher scores indicating greater likelihood of engaging in risky driving behaviours</w:t>
      </w:r>
    </w:p>
    <w:p w14:paraId="4C580474" w14:textId="77777777" w:rsidR="008B6875" w:rsidRDefault="008B6875">
      <w:pPr>
        <w:rPr>
          <w:sz w:val="28"/>
          <w:u w:val="single"/>
          <w:lang w:val="en-GB"/>
        </w:rPr>
      </w:pPr>
    </w:p>
    <w:p w14:paraId="2B86CCAA" w14:textId="77777777" w:rsidR="008B6875" w:rsidRDefault="008B6875">
      <w:pPr>
        <w:rPr>
          <w:sz w:val="28"/>
          <w:u w:val="single"/>
          <w:lang w:val="en-GB"/>
        </w:rPr>
      </w:pPr>
    </w:p>
    <w:p w14:paraId="0C78DACE" w14:textId="77777777" w:rsidR="008B6875" w:rsidRDefault="008B6875">
      <w:pPr>
        <w:rPr>
          <w:sz w:val="36"/>
          <w:u w:val="single"/>
          <w:lang w:val="en-GB"/>
        </w:rPr>
      </w:pPr>
    </w:p>
    <w:p w14:paraId="136EBBD9" w14:textId="77777777" w:rsidR="008B6875" w:rsidRDefault="008B6875">
      <w:pPr>
        <w:rPr>
          <w:sz w:val="36"/>
          <w:u w:val="single"/>
          <w:lang w:val="en-GB"/>
        </w:rPr>
      </w:pPr>
    </w:p>
    <w:p w14:paraId="1A29315A" w14:textId="77777777" w:rsidR="008B6875" w:rsidRDefault="008B6875">
      <w:pPr>
        <w:rPr>
          <w:sz w:val="36"/>
          <w:u w:val="single"/>
          <w:lang w:val="en-GB"/>
        </w:rPr>
      </w:pPr>
    </w:p>
    <w:p w14:paraId="3957020B" w14:textId="77777777" w:rsidR="008B6875" w:rsidRDefault="008B6875">
      <w:pPr>
        <w:rPr>
          <w:sz w:val="36"/>
          <w:u w:val="single"/>
          <w:lang w:val="en-GB"/>
        </w:rPr>
      </w:pPr>
    </w:p>
    <w:p w14:paraId="59F62A40" w14:textId="77777777" w:rsidR="008B6875" w:rsidRDefault="008B6875">
      <w:pPr>
        <w:rPr>
          <w:sz w:val="36"/>
          <w:u w:val="single"/>
          <w:lang w:val="en-GB"/>
        </w:rPr>
      </w:pPr>
    </w:p>
    <w:p w14:paraId="53BFB350" w14:textId="77777777" w:rsidR="008B6875" w:rsidRDefault="008B6875">
      <w:pPr>
        <w:rPr>
          <w:sz w:val="36"/>
          <w:u w:val="single"/>
          <w:lang w:val="en-GB"/>
        </w:rPr>
      </w:pPr>
    </w:p>
    <w:p w14:paraId="76AFA3A8" w14:textId="77777777" w:rsidR="008B6875" w:rsidRDefault="008B6875">
      <w:pPr>
        <w:rPr>
          <w:sz w:val="36"/>
          <w:u w:val="single"/>
          <w:lang w:val="en-GB"/>
        </w:rPr>
      </w:pPr>
    </w:p>
    <w:p w14:paraId="0AA09C92" w14:textId="77777777" w:rsidR="00215FC4" w:rsidRDefault="00215FC4">
      <w:pPr>
        <w:rPr>
          <w:sz w:val="36"/>
          <w:u w:val="single"/>
          <w:lang w:val="en-GB"/>
        </w:rPr>
      </w:pPr>
    </w:p>
    <w:p w14:paraId="4EA35306" w14:textId="77777777" w:rsidR="00215FC4" w:rsidRDefault="00215FC4">
      <w:pPr>
        <w:rPr>
          <w:sz w:val="36"/>
          <w:u w:val="single"/>
          <w:lang w:val="en-GB"/>
        </w:rPr>
      </w:pPr>
    </w:p>
    <w:p w14:paraId="6D6671B1" w14:textId="0E248EA3" w:rsidR="008B6875" w:rsidRPr="008B6875" w:rsidRDefault="008B6875">
      <w:pPr>
        <w:rPr>
          <w:b/>
          <w:i/>
          <w:sz w:val="32"/>
          <w:u w:val="single"/>
          <w:lang w:val="en-GB"/>
        </w:rPr>
      </w:pPr>
      <w:r w:rsidRPr="008B6875">
        <w:rPr>
          <w:b/>
          <w:i/>
          <w:sz w:val="32"/>
          <w:u w:val="single"/>
          <w:lang w:val="en-GB"/>
        </w:rPr>
        <w:t>Appendix D</w:t>
      </w:r>
    </w:p>
    <w:p w14:paraId="2B80B618" w14:textId="77777777" w:rsidR="008B6875" w:rsidRDefault="008B6875">
      <w:pPr>
        <w:rPr>
          <w:sz w:val="36"/>
          <w:u w:val="single"/>
          <w:lang w:val="en-GB"/>
        </w:rPr>
      </w:pPr>
    </w:p>
    <w:p w14:paraId="1B375DC1" w14:textId="77777777" w:rsidR="008B6875" w:rsidRPr="008B6875" w:rsidRDefault="008B6875" w:rsidP="008B6875">
      <w:pPr>
        <w:rPr>
          <w:b/>
          <w:lang w:val="en-GB"/>
        </w:rPr>
      </w:pPr>
      <w:r w:rsidRPr="008B6875">
        <w:rPr>
          <w:b/>
          <w:lang w:val="en-GB"/>
        </w:rPr>
        <w:t>Debrief information</w:t>
      </w:r>
    </w:p>
    <w:p w14:paraId="36147601" w14:textId="77777777" w:rsidR="008B6875" w:rsidRPr="008B6875" w:rsidRDefault="008B6875" w:rsidP="008B6875">
      <w:pPr>
        <w:rPr>
          <w:b/>
          <w:lang w:val="en-GB"/>
        </w:rPr>
      </w:pPr>
    </w:p>
    <w:p w14:paraId="49FFC361" w14:textId="77777777" w:rsidR="008B6875" w:rsidRPr="008B6875" w:rsidRDefault="008B6875" w:rsidP="008B6875">
      <w:pPr>
        <w:rPr>
          <w:lang w:val="en-GB"/>
        </w:rPr>
      </w:pPr>
      <w:r w:rsidRPr="008B6875">
        <w:rPr>
          <w:lang w:val="en-GB"/>
        </w:rPr>
        <w:t>Thank you for taking part in this study.</w:t>
      </w:r>
      <w:r w:rsidRPr="008B6875">
        <w:rPr>
          <w:lang w:val="en-GB"/>
        </w:rPr>
        <w:br/>
      </w:r>
      <w:r w:rsidRPr="008B6875">
        <w:rPr>
          <w:lang w:val="en-GB"/>
        </w:rPr>
        <w:br/>
      </w:r>
      <w:r w:rsidRPr="008B6875">
        <w:rPr>
          <w:lang w:val="en-GB"/>
        </w:rPr>
        <w:lastRenderedPageBreak/>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sidRPr="008B6875">
        <w:rPr>
          <w:lang w:val="en-GB"/>
        </w:rPr>
        <w:br/>
      </w:r>
      <w:r w:rsidRPr="008B6875">
        <w:rPr>
          <w:lang w:val="en-GB"/>
        </w:rPr>
        <w:br/>
      </w:r>
      <w:r w:rsidRPr="008B6875">
        <w:rPr>
          <w:b/>
          <w:bCs/>
          <w:lang w:val="en-GB"/>
        </w:rPr>
        <w:t>If you wish to withdraw your data from the study you must email the researcher now.</w:t>
      </w:r>
      <w:r w:rsidRPr="008B6875">
        <w:rPr>
          <w:lang w:val="en-GB"/>
        </w:rPr>
        <w:t> Once you submit this form, all of your data will remain confidential and it will not be able to be traced back to you.</w:t>
      </w:r>
      <w:r w:rsidRPr="008B6875">
        <w:rPr>
          <w:lang w:val="en-GB"/>
        </w:rPr>
        <w:br/>
      </w:r>
      <w:r w:rsidRPr="008B6875">
        <w:rPr>
          <w:lang w:val="en-GB"/>
        </w:rPr>
        <w:br/>
        <w:t>Researcher details:</w:t>
      </w:r>
      <w:r w:rsidRPr="008B6875">
        <w:rPr>
          <w:lang w:val="en-GB"/>
        </w:rPr>
        <w:br/>
      </w:r>
      <w:r w:rsidRPr="008B6875">
        <w:rPr>
          <w:lang w:val="en-GB"/>
        </w:rPr>
        <w:br/>
        <w:t>Miss Stacey Coleman</w:t>
      </w:r>
      <w:r w:rsidRPr="008B6875">
        <w:rPr>
          <w:lang w:val="en-GB"/>
        </w:rPr>
        <w:br/>
      </w:r>
      <w:hyperlink r:id="rId13" w:history="1">
        <w:r w:rsidRPr="008B6875">
          <w:rPr>
            <w:rStyle w:val="Hyperlink"/>
            <w:lang w:val="en-GB"/>
          </w:rPr>
          <w:t>stacey.coleman@uwtsd.ac.uk</w:t>
        </w:r>
      </w:hyperlink>
    </w:p>
    <w:p w14:paraId="73F730DC" w14:textId="77777777" w:rsidR="008B6875" w:rsidRPr="008B6875" w:rsidRDefault="008B6875" w:rsidP="008B6875">
      <w:pPr>
        <w:rPr>
          <w:lang w:val="en-GB"/>
        </w:rPr>
      </w:pPr>
    </w:p>
    <w:p w14:paraId="6D1A52D8" w14:textId="77777777" w:rsidR="008B6875" w:rsidRPr="008B6875" w:rsidRDefault="008B6875" w:rsidP="008B6875">
      <w:pPr>
        <w:rPr>
          <w:lang w:val="en-GB"/>
        </w:rPr>
      </w:pPr>
    </w:p>
    <w:p w14:paraId="25E90A1A" w14:textId="77777777" w:rsidR="008B6875" w:rsidRPr="008B6875" w:rsidRDefault="008B6875" w:rsidP="008B6875">
      <w:pPr>
        <w:rPr>
          <w:lang w:val="en-GB"/>
        </w:rPr>
      </w:pPr>
      <w:r w:rsidRPr="008B6875">
        <w:rPr>
          <w:lang w:val="en-GB"/>
        </w:rPr>
        <w:t>Please click the button below to submit your answers</w:t>
      </w:r>
    </w:p>
    <w:p w14:paraId="783554FE" w14:textId="77777777" w:rsidR="008B6875" w:rsidRPr="008B6875" w:rsidRDefault="008B6875" w:rsidP="008B6875">
      <w:pPr>
        <w:rPr>
          <w:lang w:val="en-GB"/>
        </w:rPr>
      </w:pPr>
    </w:p>
    <w:p w14:paraId="310A9467" w14:textId="77777777" w:rsidR="008B6875" w:rsidRPr="008B6875" w:rsidRDefault="008B6875" w:rsidP="008B6875">
      <w:pPr>
        <w:numPr>
          <w:ilvl w:val="0"/>
          <w:numId w:val="4"/>
        </w:numPr>
        <w:rPr>
          <w:lang w:val="en-GB"/>
        </w:rPr>
      </w:pPr>
      <w:r w:rsidRPr="008B6875">
        <w:rPr>
          <w:lang w:val="en-GB"/>
        </w:rPr>
        <w:t>SUBMIT</w:t>
      </w:r>
    </w:p>
    <w:p w14:paraId="03D67703" w14:textId="77777777" w:rsidR="008B6875" w:rsidRDefault="008B6875">
      <w:pPr>
        <w:rPr>
          <w:sz w:val="32"/>
          <w:lang w:val="en-GB"/>
        </w:rPr>
      </w:pPr>
    </w:p>
    <w:p w14:paraId="33560E08" w14:textId="77777777" w:rsidR="00215FC4" w:rsidRDefault="00215FC4">
      <w:pPr>
        <w:rPr>
          <w:sz w:val="32"/>
          <w:lang w:val="en-GB"/>
        </w:rPr>
      </w:pPr>
    </w:p>
    <w:p w14:paraId="0765267F" w14:textId="77777777" w:rsidR="00215FC4" w:rsidRDefault="00215FC4">
      <w:pPr>
        <w:rPr>
          <w:sz w:val="32"/>
          <w:lang w:val="en-GB"/>
        </w:rPr>
      </w:pPr>
    </w:p>
    <w:p w14:paraId="45AA9615" w14:textId="77777777" w:rsidR="00215FC4" w:rsidRDefault="00215FC4">
      <w:pPr>
        <w:rPr>
          <w:sz w:val="32"/>
          <w:lang w:val="en-GB"/>
        </w:rPr>
      </w:pPr>
    </w:p>
    <w:p w14:paraId="3C4C838A" w14:textId="77777777" w:rsidR="00215FC4" w:rsidRPr="00875726" w:rsidRDefault="00215FC4">
      <w:pPr>
        <w:rPr>
          <w:sz w:val="28"/>
          <w:lang w:val="en-GB"/>
        </w:rPr>
      </w:pPr>
    </w:p>
    <w:p w14:paraId="456804B5" w14:textId="2EC2406F" w:rsidR="00215FC4" w:rsidRPr="00875726" w:rsidRDefault="00215FC4">
      <w:pPr>
        <w:rPr>
          <w:b/>
          <w:i/>
          <w:sz w:val="32"/>
          <w:u w:val="single"/>
          <w:lang w:val="en-GB"/>
        </w:rPr>
      </w:pPr>
      <w:r w:rsidRPr="00875726">
        <w:rPr>
          <w:b/>
          <w:i/>
          <w:sz w:val="32"/>
          <w:u w:val="single"/>
          <w:lang w:val="en-GB"/>
        </w:rPr>
        <w:t>Appendix E</w:t>
      </w:r>
    </w:p>
    <w:p w14:paraId="645C5AA7" w14:textId="77777777" w:rsidR="00215FC4" w:rsidRDefault="00215FC4">
      <w:pPr>
        <w:rPr>
          <w:sz w:val="32"/>
          <w:lang w:val="en-GB"/>
        </w:rPr>
      </w:pPr>
    </w:p>
    <w:p w14:paraId="460EB81F" w14:textId="77777777" w:rsidR="00215FC4" w:rsidRDefault="00215FC4">
      <w:pPr>
        <w:rPr>
          <w:sz w:val="32"/>
          <w:lang w:val="en-GB"/>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1"/>
        <w:gridCol w:w="422"/>
        <w:gridCol w:w="730"/>
        <w:gridCol w:w="262"/>
        <w:gridCol w:w="504"/>
        <w:gridCol w:w="284"/>
        <w:gridCol w:w="503"/>
        <w:gridCol w:w="232"/>
        <w:gridCol w:w="502"/>
        <w:gridCol w:w="1022"/>
      </w:tblGrid>
      <w:tr w:rsidR="00215FC4" w:rsidRPr="00215FC4" w14:paraId="32016AF2" w14:textId="77777777" w:rsidTr="00215FC4">
        <w:trPr>
          <w:gridAfter w:val="2"/>
          <w:wAfter w:w="1524" w:type="dxa"/>
          <w:cantSplit/>
        </w:trPr>
        <w:tc>
          <w:tcPr>
            <w:tcW w:w="3718" w:type="dxa"/>
            <w:gridSpan w:val="8"/>
            <w:tcBorders>
              <w:top w:val="nil"/>
              <w:left w:val="nil"/>
              <w:bottom w:val="nil"/>
              <w:right w:val="nil"/>
            </w:tcBorders>
            <w:shd w:val="clear" w:color="auto" w:fill="FFFFFF"/>
            <w:vAlign w:val="center"/>
          </w:tcPr>
          <w:p w14:paraId="6D2EA874" w14:textId="77777777" w:rsidR="00215FC4" w:rsidRPr="00215FC4" w:rsidRDefault="00215FC4" w:rsidP="00215FC4">
            <w:pPr>
              <w:rPr>
                <w:sz w:val="32"/>
                <w:lang w:val="en-GB"/>
              </w:rPr>
            </w:pPr>
            <w:r w:rsidRPr="00215FC4">
              <w:rPr>
                <w:b/>
                <w:bCs/>
                <w:sz w:val="32"/>
                <w:lang w:val="en-GB"/>
              </w:rPr>
              <w:t>Correlations</w:t>
            </w:r>
          </w:p>
        </w:tc>
      </w:tr>
      <w:tr w:rsidR="00215FC4" w:rsidRPr="00215FC4" w14:paraId="749E536F" w14:textId="77777777" w:rsidTr="00215FC4">
        <w:trPr>
          <w:gridAfter w:val="2"/>
          <w:wAfter w:w="1524" w:type="dxa"/>
          <w:cantSplit/>
        </w:trPr>
        <w:tc>
          <w:tcPr>
            <w:tcW w:w="2195" w:type="dxa"/>
            <w:gridSpan w:val="4"/>
            <w:tcBorders>
              <w:top w:val="nil"/>
              <w:left w:val="nil"/>
              <w:bottom w:val="single" w:sz="8" w:space="0" w:color="152935"/>
              <w:right w:val="nil"/>
            </w:tcBorders>
            <w:shd w:val="clear" w:color="auto" w:fill="FFFFFF"/>
            <w:vAlign w:val="bottom"/>
          </w:tcPr>
          <w:p w14:paraId="7B7082AD" w14:textId="77777777" w:rsidR="00215FC4" w:rsidRPr="00215FC4" w:rsidRDefault="00215FC4" w:rsidP="00215FC4">
            <w:pPr>
              <w:rPr>
                <w:sz w:val="32"/>
                <w:lang w:val="en-GB"/>
              </w:rPr>
            </w:pPr>
          </w:p>
        </w:tc>
        <w:tc>
          <w:tcPr>
            <w:tcW w:w="788" w:type="dxa"/>
            <w:gridSpan w:val="2"/>
            <w:tcBorders>
              <w:top w:val="nil"/>
              <w:left w:val="nil"/>
              <w:bottom w:val="single" w:sz="8" w:space="0" w:color="152935"/>
              <w:right w:val="single" w:sz="8" w:space="0" w:color="E0E0E0"/>
            </w:tcBorders>
            <w:shd w:val="clear" w:color="auto" w:fill="FFFFFF"/>
            <w:vAlign w:val="bottom"/>
          </w:tcPr>
          <w:p w14:paraId="265232F7" w14:textId="77777777" w:rsidR="00215FC4" w:rsidRPr="00215FC4" w:rsidRDefault="00215FC4" w:rsidP="00215FC4">
            <w:pPr>
              <w:rPr>
                <w:sz w:val="32"/>
                <w:lang w:val="en-GB"/>
              </w:rPr>
            </w:pPr>
            <w:r w:rsidRPr="00215FC4">
              <w:rPr>
                <w:sz w:val="32"/>
                <w:lang w:val="en-GB"/>
              </w:rPr>
              <w:t>TotalRDB</w:t>
            </w:r>
          </w:p>
        </w:tc>
        <w:tc>
          <w:tcPr>
            <w:tcW w:w="735" w:type="dxa"/>
            <w:gridSpan w:val="2"/>
            <w:tcBorders>
              <w:top w:val="nil"/>
              <w:left w:val="single" w:sz="8" w:space="0" w:color="E0E0E0"/>
              <w:bottom w:val="single" w:sz="8" w:space="0" w:color="152935"/>
              <w:right w:val="nil"/>
            </w:tcBorders>
            <w:shd w:val="clear" w:color="auto" w:fill="FFFFFF"/>
            <w:vAlign w:val="bottom"/>
          </w:tcPr>
          <w:p w14:paraId="3A79FAFB" w14:textId="77777777" w:rsidR="00215FC4" w:rsidRPr="00215FC4" w:rsidRDefault="00215FC4" w:rsidP="00215FC4">
            <w:pPr>
              <w:rPr>
                <w:sz w:val="32"/>
                <w:lang w:val="en-GB"/>
              </w:rPr>
            </w:pPr>
            <w:r w:rsidRPr="00215FC4">
              <w:rPr>
                <w:sz w:val="32"/>
                <w:lang w:val="en-GB"/>
              </w:rPr>
              <w:t>TotalSS</w:t>
            </w:r>
          </w:p>
        </w:tc>
      </w:tr>
      <w:tr w:rsidR="00215FC4" w:rsidRPr="00215FC4" w14:paraId="7AB305A5" w14:textId="77777777" w:rsidTr="00215FC4">
        <w:trPr>
          <w:gridAfter w:val="2"/>
          <w:wAfter w:w="1524" w:type="dxa"/>
          <w:cantSplit/>
        </w:trPr>
        <w:tc>
          <w:tcPr>
            <w:tcW w:w="781" w:type="dxa"/>
            <w:vMerge w:val="restart"/>
            <w:tcBorders>
              <w:top w:val="single" w:sz="8" w:space="0" w:color="152935"/>
              <w:left w:val="nil"/>
              <w:bottom w:val="nil"/>
              <w:right w:val="nil"/>
            </w:tcBorders>
            <w:shd w:val="clear" w:color="auto" w:fill="E0E0E0"/>
          </w:tcPr>
          <w:p w14:paraId="78F3CADF" w14:textId="77777777" w:rsidR="00215FC4" w:rsidRPr="00215FC4" w:rsidRDefault="00215FC4" w:rsidP="00215FC4">
            <w:pPr>
              <w:rPr>
                <w:sz w:val="32"/>
                <w:lang w:val="en-GB"/>
              </w:rPr>
            </w:pPr>
            <w:r w:rsidRPr="00215FC4">
              <w:rPr>
                <w:sz w:val="32"/>
                <w:lang w:val="en-GB"/>
              </w:rPr>
              <w:t>TotalRDB</w:t>
            </w:r>
          </w:p>
        </w:tc>
        <w:tc>
          <w:tcPr>
            <w:tcW w:w="1414" w:type="dxa"/>
            <w:gridSpan w:val="3"/>
            <w:tcBorders>
              <w:top w:val="single" w:sz="8" w:space="0" w:color="152935"/>
              <w:left w:val="nil"/>
              <w:bottom w:val="single" w:sz="8" w:space="0" w:color="AEAEAE"/>
              <w:right w:val="nil"/>
            </w:tcBorders>
            <w:shd w:val="clear" w:color="auto" w:fill="E0E0E0"/>
          </w:tcPr>
          <w:p w14:paraId="3BBACF76" w14:textId="77777777" w:rsidR="00215FC4" w:rsidRPr="00215FC4" w:rsidRDefault="00215FC4" w:rsidP="00215FC4">
            <w:pPr>
              <w:rPr>
                <w:sz w:val="32"/>
                <w:lang w:val="en-GB"/>
              </w:rPr>
            </w:pPr>
            <w:r w:rsidRPr="00215FC4">
              <w:rPr>
                <w:sz w:val="32"/>
                <w:lang w:val="en-GB"/>
              </w:rPr>
              <w:t>Pearson Correlation</w:t>
            </w:r>
          </w:p>
        </w:tc>
        <w:tc>
          <w:tcPr>
            <w:tcW w:w="788" w:type="dxa"/>
            <w:gridSpan w:val="2"/>
            <w:tcBorders>
              <w:top w:val="single" w:sz="8" w:space="0" w:color="152935"/>
              <w:left w:val="nil"/>
              <w:bottom w:val="single" w:sz="8" w:space="0" w:color="AEAEAE"/>
              <w:right w:val="single" w:sz="8" w:space="0" w:color="E0E0E0"/>
            </w:tcBorders>
            <w:shd w:val="clear" w:color="auto" w:fill="FFFFFF"/>
          </w:tcPr>
          <w:p w14:paraId="08B5C4DA" w14:textId="77777777" w:rsidR="00215FC4" w:rsidRPr="00215FC4" w:rsidRDefault="00215FC4" w:rsidP="00215FC4">
            <w:pPr>
              <w:rPr>
                <w:sz w:val="32"/>
                <w:lang w:val="en-GB"/>
              </w:rPr>
            </w:pPr>
            <w:r w:rsidRPr="00215FC4">
              <w:rPr>
                <w:sz w:val="32"/>
                <w:lang w:val="en-GB"/>
              </w:rPr>
              <w:t>1</w:t>
            </w:r>
          </w:p>
        </w:tc>
        <w:tc>
          <w:tcPr>
            <w:tcW w:w="735" w:type="dxa"/>
            <w:gridSpan w:val="2"/>
            <w:tcBorders>
              <w:top w:val="single" w:sz="8" w:space="0" w:color="152935"/>
              <w:left w:val="single" w:sz="8" w:space="0" w:color="E0E0E0"/>
              <w:bottom w:val="single" w:sz="8" w:space="0" w:color="AEAEAE"/>
              <w:right w:val="nil"/>
            </w:tcBorders>
            <w:shd w:val="clear" w:color="auto" w:fill="FFFFFF"/>
          </w:tcPr>
          <w:p w14:paraId="404D90A6" w14:textId="77777777" w:rsidR="00215FC4" w:rsidRPr="00215FC4" w:rsidRDefault="00215FC4" w:rsidP="00215FC4">
            <w:pPr>
              <w:rPr>
                <w:sz w:val="32"/>
                <w:lang w:val="en-GB"/>
              </w:rPr>
            </w:pPr>
            <w:r w:rsidRPr="00215FC4">
              <w:rPr>
                <w:sz w:val="32"/>
                <w:lang w:val="en-GB"/>
              </w:rPr>
              <w:t>-.076</w:t>
            </w:r>
          </w:p>
        </w:tc>
      </w:tr>
      <w:tr w:rsidR="00215FC4" w:rsidRPr="00215FC4" w14:paraId="4956775A" w14:textId="77777777" w:rsidTr="00215FC4">
        <w:trPr>
          <w:gridAfter w:val="2"/>
          <w:wAfter w:w="1524" w:type="dxa"/>
          <w:cantSplit/>
        </w:trPr>
        <w:tc>
          <w:tcPr>
            <w:tcW w:w="781" w:type="dxa"/>
            <w:vMerge/>
            <w:tcBorders>
              <w:top w:val="single" w:sz="8" w:space="0" w:color="152935"/>
              <w:left w:val="nil"/>
              <w:bottom w:val="nil"/>
              <w:right w:val="nil"/>
            </w:tcBorders>
            <w:shd w:val="clear" w:color="auto" w:fill="E0E0E0"/>
          </w:tcPr>
          <w:p w14:paraId="40EC86E0" w14:textId="77777777" w:rsidR="00215FC4" w:rsidRPr="00215FC4" w:rsidRDefault="00215FC4" w:rsidP="00215FC4">
            <w:pPr>
              <w:rPr>
                <w:sz w:val="32"/>
                <w:lang w:val="en-GB"/>
              </w:rPr>
            </w:pPr>
          </w:p>
        </w:tc>
        <w:tc>
          <w:tcPr>
            <w:tcW w:w="1414" w:type="dxa"/>
            <w:gridSpan w:val="3"/>
            <w:tcBorders>
              <w:top w:val="single" w:sz="8" w:space="0" w:color="AEAEAE"/>
              <w:left w:val="nil"/>
              <w:bottom w:val="single" w:sz="8" w:space="0" w:color="AEAEAE"/>
              <w:right w:val="nil"/>
            </w:tcBorders>
            <w:shd w:val="clear" w:color="auto" w:fill="E0E0E0"/>
          </w:tcPr>
          <w:p w14:paraId="4CFF03A2" w14:textId="77777777" w:rsidR="00215FC4" w:rsidRPr="00215FC4" w:rsidRDefault="00215FC4" w:rsidP="00215FC4">
            <w:pPr>
              <w:rPr>
                <w:sz w:val="32"/>
                <w:lang w:val="en-GB"/>
              </w:rPr>
            </w:pPr>
            <w:r w:rsidRPr="00215FC4">
              <w:rPr>
                <w:sz w:val="32"/>
                <w:lang w:val="en-GB"/>
              </w:rPr>
              <w:t>Sig. (2-tailed)</w:t>
            </w:r>
          </w:p>
        </w:tc>
        <w:tc>
          <w:tcPr>
            <w:tcW w:w="788" w:type="dxa"/>
            <w:gridSpan w:val="2"/>
            <w:tcBorders>
              <w:top w:val="single" w:sz="8" w:space="0" w:color="AEAEAE"/>
              <w:left w:val="nil"/>
              <w:bottom w:val="single" w:sz="8" w:space="0" w:color="AEAEAE"/>
              <w:right w:val="single" w:sz="8" w:space="0" w:color="E0E0E0"/>
            </w:tcBorders>
            <w:shd w:val="clear" w:color="auto" w:fill="FFFFFF"/>
            <w:vAlign w:val="center"/>
          </w:tcPr>
          <w:p w14:paraId="6E3B49E5" w14:textId="77777777" w:rsidR="00215FC4" w:rsidRPr="00215FC4" w:rsidRDefault="00215FC4" w:rsidP="00215FC4">
            <w:pPr>
              <w:rPr>
                <w:sz w:val="32"/>
                <w:lang w:val="en-GB"/>
              </w:rPr>
            </w:pPr>
          </w:p>
        </w:tc>
        <w:tc>
          <w:tcPr>
            <w:tcW w:w="735" w:type="dxa"/>
            <w:gridSpan w:val="2"/>
            <w:tcBorders>
              <w:top w:val="single" w:sz="8" w:space="0" w:color="AEAEAE"/>
              <w:left w:val="single" w:sz="8" w:space="0" w:color="E0E0E0"/>
              <w:bottom w:val="single" w:sz="8" w:space="0" w:color="AEAEAE"/>
              <w:right w:val="nil"/>
            </w:tcBorders>
            <w:shd w:val="clear" w:color="auto" w:fill="FFFFFF"/>
          </w:tcPr>
          <w:p w14:paraId="738ED38B" w14:textId="77777777" w:rsidR="00215FC4" w:rsidRPr="00215FC4" w:rsidRDefault="00215FC4" w:rsidP="00215FC4">
            <w:pPr>
              <w:rPr>
                <w:sz w:val="32"/>
                <w:lang w:val="en-GB"/>
              </w:rPr>
            </w:pPr>
            <w:r w:rsidRPr="00215FC4">
              <w:rPr>
                <w:sz w:val="32"/>
                <w:lang w:val="en-GB"/>
              </w:rPr>
              <w:t>.712</w:t>
            </w:r>
          </w:p>
        </w:tc>
      </w:tr>
      <w:tr w:rsidR="00215FC4" w:rsidRPr="00215FC4" w14:paraId="6B639C83" w14:textId="77777777" w:rsidTr="00215FC4">
        <w:trPr>
          <w:gridAfter w:val="2"/>
          <w:wAfter w:w="1524" w:type="dxa"/>
          <w:cantSplit/>
        </w:trPr>
        <w:tc>
          <w:tcPr>
            <w:tcW w:w="781" w:type="dxa"/>
            <w:vMerge/>
            <w:tcBorders>
              <w:top w:val="single" w:sz="8" w:space="0" w:color="152935"/>
              <w:left w:val="nil"/>
              <w:bottom w:val="nil"/>
              <w:right w:val="nil"/>
            </w:tcBorders>
            <w:shd w:val="clear" w:color="auto" w:fill="E0E0E0"/>
          </w:tcPr>
          <w:p w14:paraId="152D9B47" w14:textId="77777777" w:rsidR="00215FC4" w:rsidRPr="00215FC4" w:rsidRDefault="00215FC4" w:rsidP="00215FC4">
            <w:pPr>
              <w:rPr>
                <w:sz w:val="32"/>
                <w:lang w:val="en-GB"/>
              </w:rPr>
            </w:pPr>
          </w:p>
        </w:tc>
        <w:tc>
          <w:tcPr>
            <w:tcW w:w="1414" w:type="dxa"/>
            <w:gridSpan w:val="3"/>
            <w:tcBorders>
              <w:top w:val="single" w:sz="8" w:space="0" w:color="AEAEAE"/>
              <w:left w:val="nil"/>
              <w:bottom w:val="nil"/>
              <w:right w:val="nil"/>
            </w:tcBorders>
            <w:shd w:val="clear" w:color="auto" w:fill="E0E0E0"/>
          </w:tcPr>
          <w:p w14:paraId="11AAB5A2" w14:textId="77777777" w:rsidR="00215FC4" w:rsidRPr="00215FC4" w:rsidRDefault="00215FC4" w:rsidP="00215FC4">
            <w:pPr>
              <w:rPr>
                <w:sz w:val="32"/>
                <w:lang w:val="en-GB"/>
              </w:rPr>
            </w:pPr>
            <w:r w:rsidRPr="00215FC4">
              <w:rPr>
                <w:sz w:val="32"/>
                <w:lang w:val="en-GB"/>
              </w:rPr>
              <w:t>N</w:t>
            </w:r>
          </w:p>
        </w:tc>
        <w:tc>
          <w:tcPr>
            <w:tcW w:w="788" w:type="dxa"/>
            <w:gridSpan w:val="2"/>
            <w:tcBorders>
              <w:top w:val="single" w:sz="8" w:space="0" w:color="AEAEAE"/>
              <w:left w:val="nil"/>
              <w:bottom w:val="nil"/>
              <w:right w:val="single" w:sz="8" w:space="0" w:color="E0E0E0"/>
            </w:tcBorders>
            <w:shd w:val="clear" w:color="auto" w:fill="FFFFFF"/>
          </w:tcPr>
          <w:p w14:paraId="5D06BC3A" w14:textId="77777777" w:rsidR="00215FC4" w:rsidRPr="00215FC4" w:rsidRDefault="00215FC4" w:rsidP="00215FC4">
            <w:pPr>
              <w:rPr>
                <w:sz w:val="32"/>
                <w:lang w:val="en-GB"/>
              </w:rPr>
            </w:pPr>
            <w:r w:rsidRPr="00215FC4">
              <w:rPr>
                <w:sz w:val="32"/>
                <w:lang w:val="en-GB"/>
              </w:rPr>
              <w:t>26</w:t>
            </w:r>
          </w:p>
        </w:tc>
        <w:tc>
          <w:tcPr>
            <w:tcW w:w="735" w:type="dxa"/>
            <w:gridSpan w:val="2"/>
            <w:tcBorders>
              <w:top w:val="single" w:sz="8" w:space="0" w:color="AEAEAE"/>
              <w:left w:val="single" w:sz="8" w:space="0" w:color="E0E0E0"/>
              <w:bottom w:val="nil"/>
              <w:right w:val="nil"/>
            </w:tcBorders>
            <w:shd w:val="clear" w:color="auto" w:fill="FFFFFF"/>
          </w:tcPr>
          <w:p w14:paraId="666FD5A2" w14:textId="77777777" w:rsidR="00215FC4" w:rsidRPr="00215FC4" w:rsidRDefault="00215FC4" w:rsidP="00215FC4">
            <w:pPr>
              <w:rPr>
                <w:sz w:val="32"/>
                <w:lang w:val="en-GB"/>
              </w:rPr>
            </w:pPr>
            <w:r w:rsidRPr="00215FC4">
              <w:rPr>
                <w:sz w:val="32"/>
                <w:lang w:val="en-GB"/>
              </w:rPr>
              <w:t>26</w:t>
            </w:r>
          </w:p>
        </w:tc>
      </w:tr>
      <w:tr w:rsidR="00215FC4" w:rsidRPr="00215FC4" w14:paraId="32089273" w14:textId="77777777" w:rsidTr="00215FC4">
        <w:trPr>
          <w:gridAfter w:val="2"/>
          <w:wAfter w:w="1524" w:type="dxa"/>
          <w:cantSplit/>
        </w:trPr>
        <w:tc>
          <w:tcPr>
            <w:tcW w:w="781" w:type="dxa"/>
            <w:vMerge w:val="restart"/>
            <w:tcBorders>
              <w:top w:val="single" w:sz="8" w:space="0" w:color="AEAEAE"/>
              <w:left w:val="nil"/>
              <w:bottom w:val="single" w:sz="8" w:space="0" w:color="152935"/>
              <w:right w:val="nil"/>
            </w:tcBorders>
            <w:shd w:val="clear" w:color="auto" w:fill="E0E0E0"/>
          </w:tcPr>
          <w:p w14:paraId="677846AC" w14:textId="77777777" w:rsidR="00215FC4" w:rsidRPr="00215FC4" w:rsidRDefault="00215FC4" w:rsidP="00215FC4">
            <w:pPr>
              <w:rPr>
                <w:sz w:val="32"/>
                <w:lang w:val="en-GB"/>
              </w:rPr>
            </w:pPr>
            <w:r w:rsidRPr="00215FC4">
              <w:rPr>
                <w:sz w:val="32"/>
                <w:lang w:val="en-GB"/>
              </w:rPr>
              <w:t>TotalSS</w:t>
            </w:r>
          </w:p>
        </w:tc>
        <w:tc>
          <w:tcPr>
            <w:tcW w:w="1414" w:type="dxa"/>
            <w:gridSpan w:val="3"/>
            <w:tcBorders>
              <w:top w:val="single" w:sz="8" w:space="0" w:color="AEAEAE"/>
              <w:left w:val="nil"/>
              <w:bottom w:val="single" w:sz="8" w:space="0" w:color="AEAEAE"/>
              <w:right w:val="nil"/>
            </w:tcBorders>
            <w:shd w:val="clear" w:color="auto" w:fill="E0E0E0"/>
          </w:tcPr>
          <w:p w14:paraId="0C3C22B5" w14:textId="77777777" w:rsidR="00215FC4" w:rsidRPr="00215FC4" w:rsidRDefault="00215FC4" w:rsidP="00215FC4">
            <w:pPr>
              <w:rPr>
                <w:sz w:val="32"/>
                <w:lang w:val="en-GB"/>
              </w:rPr>
            </w:pPr>
            <w:r w:rsidRPr="00215FC4">
              <w:rPr>
                <w:sz w:val="32"/>
                <w:lang w:val="en-GB"/>
              </w:rPr>
              <w:t>Pearson Correlation</w:t>
            </w:r>
          </w:p>
        </w:tc>
        <w:tc>
          <w:tcPr>
            <w:tcW w:w="788" w:type="dxa"/>
            <w:gridSpan w:val="2"/>
            <w:tcBorders>
              <w:top w:val="single" w:sz="8" w:space="0" w:color="AEAEAE"/>
              <w:left w:val="nil"/>
              <w:bottom w:val="single" w:sz="8" w:space="0" w:color="AEAEAE"/>
              <w:right w:val="single" w:sz="8" w:space="0" w:color="E0E0E0"/>
            </w:tcBorders>
            <w:shd w:val="clear" w:color="auto" w:fill="FFFFFF"/>
          </w:tcPr>
          <w:p w14:paraId="7A0C34A5" w14:textId="77777777" w:rsidR="00215FC4" w:rsidRPr="00215FC4" w:rsidRDefault="00215FC4" w:rsidP="00215FC4">
            <w:pPr>
              <w:rPr>
                <w:sz w:val="32"/>
                <w:lang w:val="en-GB"/>
              </w:rPr>
            </w:pPr>
            <w:r w:rsidRPr="00215FC4">
              <w:rPr>
                <w:sz w:val="32"/>
                <w:lang w:val="en-GB"/>
              </w:rPr>
              <w:t>-.076</w:t>
            </w:r>
          </w:p>
        </w:tc>
        <w:tc>
          <w:tcPr>
            <w:tcW w:w="735" w:type="dxa"/>
            <w:gridSpan w:val="2"/>
            <w:tcBorders>
              <w:top w:val="single" w:sz="8" w:space="0" w:color="AEAEAE"/>
              <w:left w:val="single" w:sz="8" w:space="0" w:color="E0E0E0"/>
              <w:bottom w:val="single" w:sz="8" w:space="0" w:color="AEAEAE"/>
              <w:right w:val="nil"/>
            </w:tcBorders>
            <w:shd w:val="clear" w:color="auto" w:fill="FFFFFF"/>
          </w:tcPr>
          <w:p w14:paraId="414C954D" w14:textId="77777777" w:rsidR="00215FC4" w:rsidRPr="00215FC4" w:rsidRDefault="00215FC4" w:rsidP="00215FC4">
            <w:pPr>
              <w:rPr>
                <w:sz w:val="32"/>
                <w:lang w:val="en-GB"/>
              </w:rPr>
            </w:pPr>
            <w:r w:rsidRPr="00215FC4">
              <w:rPr>
                <w:sz w:val="32"/>
                <w:lang w:val="en-GB"/>
              </w:rPr>
              <w:t>1</w:t>
            </w:r>
          </w:p>
        </w:tc>
      </w:tr>
      <w:tr w:rsidR="00215FC4" w:rsidRPr="00215FC4" w14:paraId="7EE0FA47" w14:textId="77777777" w:rsidTr="00215FC4">
        <w:trPr>
          <w:gridAfter w:val="2"/>
          <w:wAfter w:w="1524" w:type="dxa"/>
          <w:cantSplit/>
        </w:trPr>
        <w:tc>
          <w:tcPr>
            <w:tcW w:w="781" w:type="dxa"/>
            <w:vMerge/>
            <w:tcBorders>
              <w:top w:val="single" w:sz="8" w:space="0" w:color="AEAEAE"/>
              <w:left w:val="nil"/>
              <w:bottom w:val="single" w:sz="8" w:space="0" w:color="152935"/>
              <w:right w:val="nil"/>
            </w:tcBorders>
            <w:shd w:val="clear" w:color="auto" w:fill="E0E0E0"/>
          </w:tcPr>
          <w:p w14:paraId="0DE719B3" w14:textId="77777777" w:rsidR="00215FC4" w:rsidRPr="00215FC4" w:rsidRDefault="00215FC4" w:rsidP="00215FC4">
            <w:pPr>
              <w:rPr>
                <w:sz w:val="32"/>
                <w:lang w:val="en-GB"/>
              </w:rPr>
            </w:pPr>
          </w:p>
        </w:tc>
        <w:tc>
          <w:tcPr>
            <w:tcW w:w="1414" w:type="dxa"/>
            <w:gridSpan w:val="3"/>
            <w:tcBorders>
              <w:top w:val="single" w:sz="8" w:space="0" w:color="AEAEAE"/>
              <w:left w:val="nil"/>
              <w:bottom w:val="single" w:sz="8" w:space="0" w:color="AEAEAE"/>
              <w:right w:val="nil"/>
            </w:tcBorders>
            <w:shd w:val="clear" w:color="auto" w:fill="E0E0E0"/>
          </w:tcPr>
          <w:p w14:paraId="75D1AC49" w14:textId="77777777" w:rsidR="00215FC4" w:rsidRPr="00215FC4" w:rsidRDefault="00215FC4" w:rsidP="00215FC4">
            <w:pPr>
              <w:rPr>
                <w:sz w:val="32"/>
                <w:lang w:val="en-GB"/>
              </w:rPr>
            </w:pPr>
            <w:r w:rsidRPr="00215FC4">
              <w:rPr>
                <w:sz w:val="32"/>
                <w:lang w:val="en-GB"/>
              </w:rPr>
              <w:t>Sig. (2-tailed)</w:t>
            </w:r>
          </w:p>
        </w:tc>
        <w:tc>
          <w:tcPr>
            <w:tcW w:w="788" w:type="dxa"/>
            <w:gridSpan w:val="2"/>
            <w:tcBorders>
              <w:top w:val="single" w:sz="8" w:space="0" w:color="AEAEAE"/>
              <w:left w:val="nil"/>
              <w:bottom w:val="single" w:sz="8" w:space="0" w:color="AEAEAE"/>
              <w:right w:val="single" w:sz="8" w:space="0" w:color="E0E0E0"/>
            </w:tcBorders>
            <w:shd w:val="clear" w:color="auto" w:fill="FFFFFF"/>
          </w:tcPr>
          <w:p w14:paraId="07CB5892" w14:textId="77777777" w:rsidR="00215FC4" w:rsidRPr="00215FC4" w:rsidRDefault="00215FC4" w:rsidP="00215FC4">
            <w:pPr>
              <w:rPr>
                <w:sz w:val="32"/>
                <w:lang w:val="en-GB"/>
              </w:rPr>
            </w:pPr>
            <w:r w:rsidRPr="00215FC4">
              <w:rPr>
                <w:sz w:val="32"/>
                <w:lang w:val="en-GB"/>
              </w:rPr>
              <w:t>.712</w:t>
            </w:r>
          </w:p>
        </w:tc>
        <w:tc>
          <w:tcPr>
            <w:tcW w:w="735" w:type="dxa"/>
            <w:gridSpan w:val="2"/>
            <w:tcBorders>
              <w:top w:val="single" w:sz="8" w:space="0" w:color="AEAEAE"/>
              <w:left w:val="single" w:sz="8" w:space="0" w:color="E0E0E0"/>
              <w:bottom w:val="single" w:sz="8" w:space="0" w:color="AEAEAE"/>
              <w:right w:val="nil"/>
            </w:tcBorders>
            <w:shd w:val="clear" w:color="auto" w:fill="FFFFFF"/>
            <w:vAlign w:val="center"/>
          </w:tcPr>
          <w:p w14:paraId="1F1189D2" w14:textId="77777777" w:rsidR="00215FC4" w:rsidRPr="00215FC4" w:rsidRDefault="00215FC4" w:rsidP="00215FC4">
            <w:pPr>
              <w:rPr>
                <w:sz w:val="32"/>
                <w:lang w:val="en-GB"/>
              </w:rPr>
            </w:pPr>
          </w:p>
        </w:tc>
      </w:tr>
      <w:tr w:rsidR="00215FC4" w:rsidRPr="00215FC4" w14:paraId="5BAA4BC7" w14:textId="77777777" w:rsidTr="00215FC4">
        <w:trPr>
          <w:gridAfter w:val="2"/>
          <w:wAfter w:w="1524" w:type="dxa"/>
          <w:cantSplit/>
        </w:trPr>
        <w:tc>
          <w:tcPr>
            <w:tcW w:w="781" w:type="dxa"/>
            <w:vMerge/>
            <w:tcBorders>
              <w:top w:val="single" w:sz="8" w:space="0" w:color="AEAEAE"/>
              <w:left w:val="nil"/>
              <w:bottom w:val="single" w:sz="8" w:space="0" w:color="152935"/>
              <w:right w:val="nil"/>
            </w:tcBorders>
            <w:shd w:val="clear" w:color="auto" w:fill="E0E0E0"/>
          </w:tcPr>
          <w:p w14:paraId="17EE7074" w14:textId="77777777" w:rsidR="00215FC4" w:rsidRPr="00215FC4" w:rsidRDefault="00215FC4" w:rsidP="00215FC4">
            <w:pPr>
              <w:rPr>
                <w:sz w:val="32"/>
                <w:lang w:val="en-GB"/>
              </w:rPr>
            </w:pPr>
          </w:p>
        </w:tc>
        <w:tc>
          <w:tcPr>
            <w:tcW w:w="1414" w:type="dxa"/>
            <w:gridSpan w:val="3"/>
            <w:tcBorders>
              <w:top w:val="single" w:sz="8" w:space="0" w:color="AEAEAE"/>
              <w:left w:val="nil"/>
              <w:bottom w:val="single" w:sz="8" w:space="0" w:color="152935"/>
              <w:right w:val="nil"/>
            </w:tcBorders>
            <w:shd w:val="clear" w:color="auto" w:fill="E0E0E0"/>
          </w:tcPr>
          <w:p w14:paraId="315CD2F4" w14:textId="77777777" w:rsidR="00215FC4" w:rsidRPr="00215FC4" w:rsidRDefault="00215FC4" w:rsidP="00215FC4">
            <w:pPr>
              <w:rPr>
                <w:sz w:val="32"/>
                <w:lang w:val="en-GB"/>
              </w:rPr>
            </w:pPr>
            <w:r w:rsidRPr="00215FC4">
              <w:rPr>
                <w:sz w:val="32"/>
                <w:lang w:val="en-GB"/>
              </w:rPr>
              <w:t>N</w:t>
            </w:r>
          </w:p>
        </w:tc>
        <w:tc>
          <w:tcPr>
            <w:tcW w:w="788" w:type="dxa"/>
            <w:gridSpan w:val="2"/>
            <w:tcBorders>
              <w:top w:val="single" w:sz="8" w:space="0" w:color="AEAEAE"/>
              <w:left w:val="nil"/>
              <w:bottom w:val="single" w:sz="8" w:space="0" w:color="152935"/>
              <w:right w:val="single" w:sz="8" w:space="0" w:color="E0E0E0"/>
            </w:tcBorders>
            <w:shd w:val="clear" w:color="auto" w:fill="FFFFFF"/>
          </w:tcPr>
          <w:p w14:paraId="5115B90D" w14:textId="77777777" w:rsidR="00215FC4" w:rsidRPr="00215FC4" w:rsidRDefault="00215FC4" w:rsidP="00215FC4">
            <w:pPr>
              <w:rPr>
                <w:sz w:val="32"/>
                <w:lang w:val="en-GB"/>
              </w:rPr>
            </w:pPr>
            <w:r w:rsidRPr="00215FC4">
              <w:rPr>
                <w:sz w:val="32"/>
                <w:lang w:val="en-GB"/>
              </w:rPr>
              <w:t>26</w:t>
            </w:r>
          </w:p>
        </w:tc>
        <w:tc>
          <w:tcPr>
            <w:tcW w:w="735" w:type="dxa"/>
            <w:gridSpan w:val="2"/>
            <w:tcBorders>
              <w:top w:val="single" w:sz="8" w:space="0" w:color="AEAEAE"/>
              <w:left w:val="single" w:sz="8" w:space="0" w:color="E0E0E0"/>
              <w:bottom w:val="single" w:sz="8" w:space="0" w:color="152935"/>
              <w:right w:val="nil"/>
            </w:tcBorders>
            <w:shd w:val="clear" w:color="auto" w:fill="FFFFFF"/>
          </w:tcPr>
          <w:p w14:paraId="4968FC77" w14:textId="77777777" w:rsidR="00215FC4" w:rsidRPr="00215FC4" w:rsidRDefault="00215FC4" w:rsidP="00215FC4">
            <w:pPr>
              <w:rPr>
                <w:sz w:val="32"/>
                <w:lang w:val="en-GB"/>
              </w:rPr>
            </w:pPr>
            <w:r w:rsidRPr="00215FC4">
              <w:rPr>
                <w:sz w:val="32"/>
                <w:lang w:val="en-GB"/>
              </w:rPr>
              <w:t>26</w:t>
            </w:r>
          </w:p>
        </w:tc>
      </w:tr>
      <w:tr w:rsidR="00215FC4" w:rsidRPr="00215FC4" w14:paraId="5A808811" w14:textId="77777777" w:rsidTr="00215FC4">
        <w:trPr>
          <w:cantSplit/>
        </w:trPr>
        <w:tc>
          <w:tcPr>
            <w:tcW w:w="5242" w:type="dxa"/>
            <w:gridSpan w:val="10"/>
            <w:tcBorders>
              <w:top w:val="nil"/>
              <w:left w:val="nil"/>
              <w:bottom w:val="nil"/>
              <w:right w:val="nil"/>
            </w:tcBorders>
            <w:shd w:val="clear" w:color="auto" w:fill="FFFFFF"/>
            <w:vAlign w:val="center"/>
          </w:tcPr>
          <w:p w14:paraId="5E5F0BCA" w14:textId="77777777" w:rsidR="00215FC4" w:rsidRDefault="00215FC4" w:rsidP="00215FC4">
            <w:pPr>
              <w:rPr>
                <w:b/>
                <w:bCs/>
                <w:sz w:val="32"/>
                <w:lang w:val="en-GB"/>
              </w:rPr>
            </w:pPr>
          </w:p>
          <w:p w14:paraId="7F54293C" w14:textId="77777777" w:rsidR="00215FC4" w:rsidRDefault="00215FC4" w:rsidP="00215FC4">
            <w:pPr>
              <w:rPr>
                <w:b/>
                <w:bCs/>
                <w:sz w:val="32"/>
                <w:lang w:val="en-GB"/>
              </w:rPr>
            </w:pPr>
          </w:p>
          <w:p w14:paraId="2D24092B" w14:textId="77777777" w:rsidR="00215FC4" w:rsidRPr="00215FC4" w:rsidRDefault="00215FC4" w:rsidP="00215FC4">
            <w:pPr>
              <w:rPr>
                <w:sz w:val="32"/>
                <w:lang w:val="en-GB"/>
              </w:rPr>
            </w:pPr>
            <w:r w:rsidRPr="00215FC4">
              <w:rPr>
                <w:b/>
                <w:bCs/>
                <w:sz w:val="32"/>
                <w:lang w:val="en-GB"/>
              </w:rPr>
              <w:t>Descriptive Statistics</w:t>
            </w:r>
          </w:p>
        </w:tc>
      </w:tr>
      <w:tr w:rsidR="00215FC4" w:rsidRPr="00215FC4" w14:paraId="3D34C9B3" w14:textId="77777777" w:rsidTr="00215FC4">
        <w:trPr>
          <w:cantSplit/>
        </w:trPr>
        <w:tc>
          <w:tcPr>
            <w:tcW w:w="1203" w:type="dxa"/>
            <w:gridSpan w:val="2"/>
            <w:tcBorders>
              <w:top w:val="nil"/>
              <w:left w:val="nil"/>
              <w:bottom w:val="single" w:sz="8" w:space="0" w:color="152935"/>
              <w:right w:val="nil"/>
            </w:tcBorders>
            <w:shd w:val="clear" w:color="auto" w:fill="FFFFFF"/>
            <w:vAlign w:val="bottom"/>
          </w:tcPr>
          <w:p w14:paraId="0FF0DF07" w14:textId="77777777" w:rsidR="00215FC4" w:rsidRPr="00215FC4" w:rsidRDefault="00215FC4" w:rsidP="00215FC4">
            <w:pPr>
              <w:rPr>
                <w:sz w:val="32"/>
                <w:lang w:val="en-GB"/>
              </w:rPr>
            </w:pPr>
          </w:p>
        </w:tc>
        <w:tc>
          <w:tcPr>
            <w:tcW w:w="730" w:type="dxa"/>
            <w:tcBorders>
              <w:top w:val="nil"/>
              <w:left w:val="nil"/>
              <w:bottom w:val="single" w:sz="8" w:space="0" w:color="152935"/>
              <w:right w:val="single" w:sz="8" w:space="0" w:color="E0E0E0"/>
            </w:tcBorders>
            <w:shd w:val="clear" w:color="auto" w:fill="FFFFFF"/>
            <w:vAlign w:val="bottom"/>
          </w:tcPr>
          <w:p w14:paraId="26A8C3C5" w14:textId="77777777" w:rsidR="00215FC4" w:rsidRPr="00215FC4" w:rsidRDefault="00215FC4" w:rsidP="00215FC4">
            <w:pPr>
              <w:rPr>
                <w:sz w:val="32"/>
                <w:lang w:val="en-GB"/>
              </w:rPr>
            </w:pPr>
            <w:r w:rsidRPr="00215FC4">
              <w:rPr>
                <w:sz w:val="32"/>
                <w:lang w:val="en-GB"/>
              </w:rPr>
              <w:t>N</w:t>
            </w:r>
          </w:p>
        </w:tc>
        <w:tc>
          <w:tcPr>
            <w:tcW w:w="766" w:type="dxa"/>
            <w:gridSpan w:val="2"/>
            <w:tcBorders>
              <w:top w:val="nil"/>
              <w:left w:val="single" w:sz="8" w:space="0" w:color="E0E0E0"/>
              <w:bottom w:val="single" w:sz="8" w:space="0" w:color="152935"/>
              <w:right w:val="single" w:sz="8" w:space="0" w:color="E0E0E0"/>
            </w:tcBorders>
            <w:shd w:val="clear" w:color="auto" w:fill="FFFFFF"/>
            <w:vAlign w:val="bottom"/>
          </w:tcPr>
          <w:p w14:paraId="336B2732" w14:textId="77777777" w:rsidR="00215FC4" w:rsidRPr="00215FC4" w:rsidRDefault="00215FC4" w:rsidP="00215FC4">
            <w:pPr>
              <w:rPr>
                <w:sz w:val="32"/>
                <w:lang w:val="en-GB"/>
              </w:rPr>
            </w:pPr>
            <w:r w:rsidRPr="00215FC4">
              <w:rPr>
                <w:sz w:val="32"/>
                <w:lang w:val="en-GB"/>
              </w:rPr>
              <w:t>Minimum</w:t>
            </w:r>
          </w:p>
        </w:tc>
        <w:tc>
          <w:tcPr>
            <w:tcW w:w="787" w:type="dxa"/>
            <w:gridSpan w:val="2"/>
            <w:tcBorders>
              <w:top w:val="nil"/>
              <w:left w:val="single" w:sz="8" w:space="0" w:color="E0E0E0"/>
              <w:bottom w:val="single" w:sz="8" w:space="0" w:color="152935"/>
              <w:right w:val="single" w:sz="8" w:space="0" w:color="E0E0E0"/>
            </w:tcBorders>
            <w:shd w:val="clear" w:color="auto" w:fill="FFFFFF"/>
            <w:vAlign w:val="bottom"/>
          </w:tcPr>
          <w:p w14:paraId="30CB7FB5" w14:textId="77777777" w:rsidR="00215FC4" w:rsidRPr="00215FC4" w:rsidRDefault="00215FC4" w:rsidP="00215FC4">
            <w:pPr>
              <w:rPr>
                <w:sz w:val="32"/>
                <w:lang w:val="en-GB"/>
              </w:rPr>
            </w:pPr>
            <w:r w:rsidRPr="00215FC4">
              <w:rPr>
                <w:sz w:val="32"/>
                <w:lang w:val="en-GB"/>
              </w:rPr>
              <w:t>Maximum</w:t>
            </w:r>
          </w:p>
        </w:tc>
        <w:tc>
          <w:tcPr>
            <w:tcW w:w="734" w:type="dxa"/>
            <w:gridSpan w:val="2"/>
            <w:tcBorders>
              <w:top w:val="nil"/>
              <w:left w:val="single" w:sz="8" w:space="0" w:color="E0E0E0"/>
              <w:bottom w:val="single" w:sz="8" w:space="0" w:color="152935"/>
              <w:right w:val="single" w:sz="8" w:space="0" w:color="E0E0E0"/>
            </w:tcBorders>
            <w:shd w:val="clear" w:color="auto" w:fill="FFFFFF"/>
            <w:vAlign w:val="bottom"/>
          </w:tcPr>
          <w:p w14:paraId="09EF14BB" w14:textId="77777777" w:rsidR="00215FC4" w:rsidRPr="00215FC4" w:rsidRDefault="00215FC4" w:rsidP="00215FC4">
            <w:pPr>
              <w:rPr>
                <w:sz w:val="32"/>
                <w:lang w:val="en-GB"/>
              </w:rPr>
            </w:pPr>
            <w:r w:rsidRPr="00215FC4">
              <w:rPr>
                <w:sz w:val="32"/>
                <w:lang w:val="en-GB"/>
              </w:rPr>
              <w:t>Mean</w:t>
            </w:r>
          </w:p>
        </w:tc>
        <w:tc>
          <w:tcPr>
            <w:tcW w:w="1022" w:type="dxa"/>
            <w:tcBorders>
              <w:top w:val="nil"/>
              <w:left w:val="single" w:sz="8" w:space="0" w:color="E0E0E0"/>
              <w:bottom w:val="single" w:sz="8" w:space="0" w:color="152935"/>
              <w:right w:val="nil"/>
            </w:tcBorders>
            <w:shd w:val="clear" w:color="auto" w:fill="FFFFFF"/>
            <w:vAlign w:val="bottom"/>
          </w:tcPr>
          <w:p w14:paraId="33FAF279" w14:textId="77777777" w:rsidR="00215FC4" w:rsidRPr="00215FC4" w:rsidRDefault="00215FC4" w:rsidP="00215FC4">
            <w:pPr>
              <w:rPr>
                <w:sz w:val="32"/>
                <w:lang w:val="en-GB"/>
              </w:rPr>
            </w:pPr>
            <w:r w:rsidRPr="00215FC4">
              <w:rPr>
                <w:sz w:val="32"/>
                <w:lang w:val="en-GB"/>
              </w:rPr>
              <w:t>Std. Deviation</w:t>
            </w:r>
          </w:p>
        </w:tc>
      </w:tr>
      <w:tr w:rsidR="00215FC4" w:rsidRPr="00215FC4" w14:paraId="503D8CD9" w14:textId="77777777" w:rsidTr="00215FC4">
        <w:trPr>
          <w:cantSplit/>
        </w:trPr>
        <w:tc>
          <w:tcPr>
            <w:tcW w:w="1203" w:type="dxa"/>
            <w:gridSpan w:val="2"/>
            <w:tcBorders>
              <w:top w:val="single" w:sz="8" w:space="0" w:color="152935"/>
              <w:left w:val="nil"/>
              <w:bottom w:val="single" w:sz="8" w:space="0" w:color="AEAEAE"/>
              <w:right w:val="nil"/>
            </w:tcBorders>
            <w:shd w:val="clear" w:color="auto" w:fill="E0E0E0"/>
          </w:tcPr>
          <w:p w14:paraId="2D2AA548" w14:textId="77777777" w:rsidR="00215FC4" w:rsidRPr="00215FC4" w:rsidRDefault="00215FC4" w:rsidP="00215FC4">
            <w:pPr>
              <w:rPr>
                <w:sz w:val="32"/>
                <w:lang w:val="en-GB"/>
              </w:rPr>
            </w:pPr>
            <w:r w:rsidRPr="00215FC4">
              <w:rPr>
                <w:sz w:val="32"/>
                <w:lang w:val="en-GB"/>
              </w:rPr>
              <w:t>Age</w:t>
            </w:r>
          </w:p>
        </w:tc>
        <w:tc>
          <w:tcPr>
            <w:tcW w:w="730" w:type="dxa"/>
            <w:tcBorders>
              <w:top w:val="single" w:sz="8" w:space="0" w:color="152935"/>
              <w:left w:val="nil"/>
              <w:bottom w:val="single" w:sz="8" w:space="0" w:color="AEAEAE"/>
              <w:right w:val="single" w:sz="8" w:space="0" w:color="E0E0E0"/>
            </w:tcBorders>
            <w:shd w:val="clear" w:color="auto" w:fill="FFFFFF"/>
          </w:tcPr>
          <w:p w14:paraId="5813790C" w14:textId="77777777" w:rsidR="00215FC4" w:rsidRPr="00215FC4" w:rsidRDefault="00215FC4" w:rsidP="00215FC4">
            <w:pPr>
              <w:rPr>
                <w:sz w:val="32"/>
                <w:lang w:val="en-GB"/>
              </w:rPr>
            </w:pPr>
            <w:r w:rsidRPr="00215FC4">
              <w:rPr>
                <w:sz w:val="32"/>
                <w:lang w:val="en-GB"/>
              </w:rPr>
              <w:t>26</w:t>
            </w:r>
          </w:p>
        </w:tc>
        <w:tc>
          <w:tcPr>
            <w:tcW w:w="766" w:type="dxa"/>
            <w:gridSpan w:val="2"/>
            <w:tcBorders>
              <w:top w:val="single" w:sz="8" w:space="0" w:color="152935"/>
              <w:left w:val="single" w:sz="8" w:space="0" w:color="E0E0E0"/>
              <w:bottom w:val="single" w:sz="8" w:space="0" w:color="AEAEAE"/>
              <w:right w:val="single" w:sz="8" w:space="0" w:color="E0E0E0"/>
            </w:tcBorders>
            <w:shd w:val="clear" w:color="auto" w:fill="FFFFFF"/>
          </w:tcPr>
          <w:p w14:paraId="7E179C8B" w14:textId="77777777" w:rsidR="00215FC4" w:rsidRPr="00215FC4" w:rsidRDefault="00215FC4" w:rsidP="00215FC4">
            <w:pPr>
              <w:rPr>
                <w:sz w:val="32"/>
                <w:lang w:val="en-GB"/>
              </w:rPr>
            </w:pPr>
            <w:r w:rsidRPr="00215FC4">
              <w:rPr>
                <w:sz w:val="32"/>
                <w:lang w:val="en-GB"/>
              </w:rPr>
              <w:t>18.00</w:t>
            </w:r>
          </w:p>
        </w:tc>
        <w:tc>
          <w:tcPr>
            <w:tcW w:w="787" w:type="dxa"/>
            <w:gridSpan w:val="2"/>
            <w:tcBorders>
              <w:top w:val="single" w:sz="8" w:space="0" w:color="152935"/>
              <w:left w:val="single" w:sz="8" w:space="0" w:color="E0E0E0"/>
              <w:bottom w:val="single" w:sz="8" w:space="0" w:color="AEAEAE"/>
              <w:right w:val="single" w:sz="8" w:space="0" w:color="E0E0E0"/>
            </w:tcBorders>
            <w:shd w:val="clear" w:color="auto" w:fill="FFFFFF"/>
          </w:tcPr>
          <w:p w14:paraId="6ADD82DE" w14:textId="77777777" w:rsidR="00215FC4" w:rsidRPr="00215FC4" w:rsidRDefault="00215FC4" w:rsidP="00215FC4">
            <w:pPr>
              <w:rPr>
                <w:sz w:val="32"/>
                <w:lang w:val="en-GB"/>
              </w:rPr>
            </w:pPr>
            <w:r w:rsidRPr="00215FC4">
              <w:rPr>
                <w:sz w:val="32"/>
                <w:lang w:val="en-GB"/>
              </w:rPr>
              <w:t>60.00</w:t>
            </w:r>
          </w:p>
        </w:tc>
        <w:tc>
          <w:tcPr>
            <w:tcW w:w="734" w:type="dxa"/>
            <w:gridSpan w:val="2"/>
            <w:tcBorders>
              <w:top w:val="single" w:sz="8" w:space="0" w:color="152935"/>
              <w:left w:val="single" w:sz="8" w:space="0" w:color="E0E0E0"/>
              <w:bottom w:val="single" w:sz="8" w:space="0" w:color="AEAEAE"/>
              <w:right w:val="single" w:sz="8" w:space="0" w:color="E0E0E0"/>
            </w:tcBorders>
            <w:shd w:val="clear" w:color="auto" w:fill="FFFFFF"/>
          </w:tcPr>
          <w:p w14:paraId="4EF280F3" w14:textId="77777777" w:rsidR="00215FC4" w:rsidRPr="00215FC4" w:rsidRDefault="00215FC4" w:rsidP="00215FC4">
            <w:pPr>
              <w:rPr>
                <w:sz w:val="32"/>
                <w:lang w:val="en-GB"/>
              </w:rPr>
            </w:pPr>
            <w:r w:rsidRPr="00215FC4">
              <w:rPr>
                <w:sz w:val="32"/>
                <w:lang w:val="en-GB"/>
              </w:rPr>
              <w:t>27.5769</w:t>
            </w:r>
          </w:p>
        </w:tc>
        <w:tc>
          <w:tcPr>
            <w:tcW w:w="1022" w:type="dxa"/>
            <w:tcBorders>
              <w:top w:val="single" w:sz="8" w:space="0" w:color="152935"/>
              <w:left w:val="single" w:sz="8" w:space="0" w:color="E0E0E0"/>
              <w:bottom w:val="single" w:sz="8" w:space="0" w:color="AEAEAE"/>
              <w:right w:val="nil"/>
            </w:tcBorders>
            <w:shd w:val="clear" w:color="auto" w:fill="FFFFFF"/>
          </w:tcPr>
          <w:p w14:paraId="4849BF52" w14:textId="77777777" w:rsidR="00215FC4" w:rsidRPr="00215FC4" w:rsidRDefault="00215FC4" w:rsidP="00215FC4">
            <w:pPr>
              <w:rPr>
                <w:sz w:val="32"/>
                <w:lang w:val="en-GB"/>
              </w:rPr>
            </w:pPr>
            <w:r w:rsidRPr="00215FC4">
              <w:rPr>
                <w:sz w:val="32"/>
                <w:lang w:val="en-GB"/>
              </w:rPr>
              <w:t>11.13256</w:t>
            </w:r>
          </w:p>
        </w:tc>
      </w:tr>
      <w:tr w:rsidR="00215FC4" w:rsidRPr="00215FC4" w14:paraId="5B1CF83B" w14:textId="77777777" w:rsidTr="00215FC4">
        <w:trPr>
          <w:cantSplit/>
        </w:trPr>
        <w:tc>
          <w:tcPr>
            <w:tcW w:w="1203" w:type="dxa"/>
            <w:gridSpan w:val="2"/>
            <w:tcBorders>
              <w:top w:val="single" w:sz="8" w:space="0" w:color="AEAEAE"/>
              <w:left w:val="nil"/>
              <w:bottom w:val="single" w:sz="8" w:space="0" w:color="AEAEAE"/>
              <w:right w:val="nil"/>
            </w:tcBorders>
            <w:shd w:val="clear" w:color="auto" w:fill="E0E0E0"/>
          </w:tcPr>
          <w:p w14:paraId="6451356D" w14:textId="77777777" w:rsidR="00215FC4" w:rsidRPr="00215FC4" w:rsidRDefault="00215FC4" w:rsidP="00215FC4">
            <w:pPr>
              <w:rPr>
                <w:sz w:val="32"/>
                <w:lang w:val="en-GB"/>
              </w:rPr>
            </w:pPr>
            <w:r w:rsidRPr="00215FC4">
              <w:rPr>
                <w:sz w:val="32"/>
                <w:lang w:val="en-GB"/>
              </w:rPr>
              <w:t>Gender</w:t>
            </w:r>
          </w:p>
        </w:tc>
        <w:tc>
          <w:tcPr>
            <w:tcW w:w="730" w:type="dxa"/>
            <w:tcBorders>
              <w:top w:val="single" w:sz="8" w:space="0" w:color="AEAEAE"/>
              <w:left w:val="nil"/>
              <w:bottom w:val="single" w:sz="8" w:space="0" w:color="AEAEAE"/>
              <w:right w:val="single" w:sz="8" w:space="0" w:color="E0E0E0"/>
            </w:tcBorders>
            <w:shd w:val="clear" w:color="auto" w:fill="FFFFFF"/>
          </w:tcPr>
          <w:p w14:paraId="1A7B7336" w14:textId="77777777" w:rsidR="00215FC4" w:rsidRPr="00215FC4" w:rsidRDefault="00215FC4" w:rsidP="00215FC4">
            <w:pPr>
              <w:rPr>
                <w:sz w:val="32"/>
                <w:lang w:val="en-GB"/>
              </w:rPr>
            </w:pPr>
            <w:r w:rsidRPr="00215FC4">
              <w:rPr>
                <w:sz w:val="32"/>
                <w:lang w:val="en-GB"/>
              </w:rPr>
              <w:t>26</w:t>
            </w:r>
          </w:p>
        </w:tc>
        <w:tc>
          <w:tcPr>
            <w:tcW w:w="766" w:type="dxa"/>
            <w:gridSpan w:val="2"/>
            <w:tcBorders>
              <w:top w:val="single" w:sz="8" w:space="0" w:color="AEAEAE"/>
              <w:left w:val="single" w:sz="8" w:space="0" w:color="E0E0E0"/>
              <w:bottom w:val="single" w:sz="8" w:space="0" w:color="AEAEAE"/>
              <w:right w:val="single" w:sz="8" w:space="0" w:color="E0E0E0"/>
            </w:tcBorders>
            <w:shd w:val="clear" w:color="auto" w:fill="FFFFFF"/>
          </w:tcPr>
          <w:p w14:paraId="0CFFA594" w14:textId="77777777" w:rsidR="00215FC4" w:rsidRPr="00215FC4" w:rsidRDefault="00215FC4" w:rsidP="00215FC4">
            <w:pPr>
              <w:rPr>
                <w:sz w:val="32"/>
                <w:lang w:val="en-GB"/>
              </w:rPr>
            </w:pPr>
            <w:r w:rsidRPr="00215FC4">
              <w:rPr>
                <w:sz w:val="32"/>
                <w:lang w:val="en-GB"/>
              </w:rPr>
              <w:t>1.00</w:t>
            </w:r>
          </w:p>
        </w:tc>
        <w:tc>
          <w:tcPr>
            <w:tcW w:w="787" w:type="dxa"/>
            <w:gridSpan w:val="2"/>
            <w:tcBorders>
              <w:top w:val="single" w:sz="8" w:space="0" w:color="AEAEAE"/>
              <w:left w:val="single" w:sz="8" w:space="0" w:color="E0E0E0"/>
              <w:bottom w:val="single" w:sz="8" w:space="0" w:color="AEAEAE"/>
              <w:right w:val="single" w:sz="8" w:space="0" w:color="E0E0E0"/>
            </w:tcBorders>
            <w:shd w:val="clear" w:color="auto" w:fill="FFFFFF"/>
          </w:tcPr>
          <w:p w14:paraId="467FD2C4" w14:textId="77777777" w:rsidR="00215FC4" w:rsidRPr="00215FC4" w:rsidRDefault="00215FC4" w:rsidP="00215FC4">
            <w:pPr>
              <w:rPr>
                <w:sz w:val="32"/>
                <w:lang w:val="en-GB"/>
              </w:rPr>
            </w:pPr>
            <w:r w:rsidRPr="00215FC4">
              <w:rPr>
                <w:sz w:val="32"/>
                <w:lang w:val="en-GB"/>
              </w:rPr>
              <w:t>2.00</w:t>
            </w:r>
          </w:p>
        </w:tc>
        <w:tc>
          <w:tcPr>
            <w:tcW w:w="734" w:type="dxa"/>
            <w:gridSpan w:val="2"/>
            <w:tcBorders>
              <w:top w:val="single" w:sz="8" w:space="0" w:color="AEAEAE"/>
              <w:left w:val="single" w:sz="8" w:space="0" w:color="E0E0E0"/>
              <w:bottom w:val="single" w:sz="8" w:space="0" w:color="AEAEAE"/>
              <w:right w:val="single" w:sz="8" w:space="0" w:color="E0E0E0"/>
            </w:tcBorders>
            <w:shd w:val="clear" w:color="auto" w:fill="FFFFFF"/>
          </w:tcPr>
          <w:p w14:paraId="30C5854B" w14:textId="77777777" w:rsidR="00215FC4" w:rsidRPr="00215FC4" w:rsidRDefault="00215FC4" w:rsidP="00215FC4">
            <w:pPr>
              <w:rPr>
                <w:sz w:val="32"/>
                <w:lang w:val="en-GB"/>
              </w:rPr>
            </w:pPr>
            <w:r w:rsidRPr="00215FC4">
              <w:rPr>
                <w:sz w:val="32"/>
                <w:lang w:val="en-GB"/>
              </w:rPr>
              <w:t>1.8077</w:t>
            </w:r>
          </w:p>
        </w:tc>
        <w:tc>
          <w:tcPr>
            <w:tcW w:w="1022" w:type="dxa"/>
            <w:tcBorders>
              <w:top w:val="single" w:sz="8" w:space="0" w:color="AEAEAE"/>
              <w:left w:val="single" w:sz="8" w:space="0" w:color="E0E0E0"/>
              <w:bottom w:val="single" w:sz="8" w:space="0" w:color="AEAEAE"/>
              <w:right w:val="nil"/>
            </w:tcBorders>
            <w:shd w:val="clear" w:color="auto" w:fill="FFFFFF"/>
          </w:tcPr>
          <w:p w14:paraId="24974ACA" w14:textId="77777777" w:rsidR="00215FC4" w:rsidRPr="00215FC4" w:rsidRDefault="00215FC4" w:rsidP="00215FC4">
            <w:pPr>
              <w:rPr>
                <w:sz w:val="32"/>
                <w:lang w:val="en-GB"/>
              </w:rPr>
            </w:pPr>
            <w:r w:rsidRPr="00215FC4">
              <w:rPr>
                <w:sz w:val="32"/>
                <w:lang w:val="en-GB"/>
              </w:rPr>
              <w:t>.40192</w:t>
            </w:r>
          </w:p>
        </w:tc>
      </w:tr>
      <w:tr w:rsidR="00215FC4" w:rsidRPr="00215FC4" w14:paraId="463E1B61" w14:textId="77777777" w:rsidTr="00215FC4">
        <w:trPr>
          <w:cantSplit/>
        </w:trPr>
        <w:tc>
          <w:tcPr>
            <w:tcW w:w="1203" w:type="dxa"/>
            <w:gridSpan w:val="2"/>
            <w:tcBorders>
              <w:top w:val="single" w:sz="8" w:space="0" w:color="AEAEAE"/>
              <w:left w:val="nil"/>
              <w:bottom w:val="single" w:sz="8" w:space="0" w:color="AEAEAE"/>
              <w:right w:val="nil"/>
            </w:tcBorders>
            <w:shd w:val="clear" w:color="auto" w:fill="E0E0E0"/>
          </w:tcPr>
          <w:p w14:paraId="016BC8E7" w14:textId="77777777" w:rsidR="00215FC4" w:rsidRPr="00215FC4" w:rsidRDefault="00215FC4" w:rsidP="00215FC4">
            <w:pPr>
              <w:rPr>
                <w:sz w:val="32"/>
                <w:lang w:val="en-GB"/>
              </w:rPr>
            </w:pPr>
            <w:r w:rsidRPr="00215FC4">
              <w:rPr>
                <w:sz w:val="32"/>
                <w:lang w:val="en-GB"/>
              </w:rPr>
              <w:t>Valid N (listwise)</w:t>
            </w:r>
          </w:p>
        </w:tc>
        <w:tc>
          <w:tcPr>
            <w:tcW w:w="730" w:type="dxa"/>
            <w:tcBorders>
              <w:top w:val="single" w:sz="8" w:space="0" w:color="AEAEAE"/>
              <w:left w:val="nil"/>
              <w:bottom w:val="single" w:sz="8" w:space="0" w:color="AEAEAE"/>
              <w:right w:val="single" w:sz="8" w:space="0" w:color="E0E0E0"/>
            </w:tcBorders>
            <w:shd w:val="clear" w:color="auto" w:fill="FFFFFF"/>
          </w:tcPr>
          <w:p w14:paraId="1F06F4C0" w14:textId="77777777" w:rsidR="00215FC4" w:rsidRPr="00215FC4" w:rsidRDefault="00215FC4" w:rsidP="00215FC4">
            <w:pPr>
              <w:rPr>
                <w:sz w:val="32"/>
                <w:lang w:val="en-GB"/>
              </w:rPr>
            </w:pPr>
            <w:r w:rsidRPr="00215FC4">
              <w:rPr>
                <w:sz w:val="32"/>
                <w:lang w:val="en-GB"/>
              </w:rPr>
              <w:t>26</w:t>
            </w:r>
          </w:p>
        </w:tc>
        <w:tc>
          <w:tcPr>
            <w:tcW w:w="766" w:type="dxa"/>
            <w:gridSpan w:val="2"/>
            <w:tcBorders>
              <w:top w:val="single" w:sz="8" w:space="0" w:color="AEAEAE"/>
              <w:left w:val="single" w:sz="8" w:space="0" w:color="E0E0E0"/>
              <w:bottom w:val="single" w:sz="8" w:space="0" w:color="AEAEAE"/>
              <w:right w:val="single" w:sz="8" w:space="0" w:color="E0E0E0"/>
            </w:tcBorders>
            <w:shd w:val="clear" w:color="auto" w:fill="FFFFFF"/>
            <w:vAlign w:val="center"/>
          </w:tcPr>
          <w:p w14:paraId="68E83161" w14:textId="77777777" w:rsidR="00215FC4" w:rsidRPr="00215FC4" w:rsidRDefault="00215FC4" w:rsidP="00215FC4">
            <w:pPr>
              <w:rPr>
                <w:sz w:val="32"/>
                <w:lang w:val="en-GB"/>
              </w:rPr>
            </w:pPr>
          </w:p>
        </w:tc>
        <w:tc>
          <w:tcPr>
            <w:tcW w:w="787" w:type="dxa"/>
            <w:gridSpan w:val="2"/>
            <w:tcBorders>
              <w:top w:val="single" w:sz="8" w:space="0" w:color="AEAEAE"/>
              <w:left w:val="single" w:sz="8" w:space="0" w:color="E0E0E0"/>
              <w:bottom w:val="single" w:sz="8" w:space="0" w:color="AEAEAE"/>
              <w:right w:val="single" w:sz="8" w:space="0" w:color="E0E0E0"/>
            </w:tcBorders>
            <w:shd w:val="clear" w:color="auto" w:fill="FFFFFF"/>
            <w:vAlign w:val="center"/>
          </w:tcPr>
          <w:p w14:paraId="2EBB5475" w14:textId="77777777" w:rsidR="00215FC4" w:rsidRPr="00215FC4" w:rsidRDefault="00215FC4" w:rsidP="00215FC4">
            <w:pPr>
              <w:rPr>
                <w:sz w:val="32"/>
                <w:lang w:val="en-GB"/>
              </w:rPr>
            </w:pPr>
          </w:p>
        </w:tc>
        <w:tc>
          <w:tcPr>
            <w:tcW w:w="734" w:type="dxa"/>
            <w:gridSpan w:val="2"/>
            <w:tcBorders>
              <w:top w:val="single" w:sz="8" w:space="0" w:color="AEAEAE"/>
              <w:left w:val="single" w:sz="8" w:space="0" w:color="E0E0E0"/>
              <w:bottom w:val="single" w:sz="8" w:space="0" w:color="AEAEAE"/>
              <w:right w:val="single" w:sz="8" w:space="0" w:color="E0E0E0"/>
            </w:tcBorders>
            <w:shd w:val="clear" w:color="auto" w:fill="FFFFFF"/>
            <w:vAlign w:val="center"/>
          </w:tcPr>
          <w:p w14:paraId="63A3D22F" w14:textId="77777777" w:rsidR="00215FC4" w:rsidRPr="00215FC4" w:rsidRDefault="00215FC4" w:rsidP="00215FC4">
            <w:pPr>
              <w:rPr>
                <w:sz w:val="32"/>
                <w:lang w:val="en-GB"/>
              </w:rPr>
            </w:pPr>
          </w:p>
        </w:tc>
        <w:tc>
          <w:tcPr>
            <w:tcW w:w="1022" w:type="dxa"/>
            <w:tcBorders>
              <w:top w:val="single" w:sz="8" w:space="0" w:color="AEAEAE"/>
              <w:left w:val="single" w:sz="8" w:space="0" w:color="E0E0E0"/>
              <w:bottom w:val="single" w:sz="8" w:space="0" w:color="AEAEAE"/>
              <w:right w:val="nil"/>
            </w:tcBorders>
            <w:shd w:val="clear" w:color="auto" w:fill="FFFFFF"/>
            <w:vAlign w:val="center"/>
          </w:tcPr>
          <w:p w14:paraId="1EC3526E" w14:textId="77777777" w:rsidR="00215FC4" w:rsidRPr="00215FC4" w:rsidRDefault="00215FC4" w:rsidP="00215FC4">
            <w:pPr>
              <w:rPr>
                <w:sz w:val="32"/>
                <w:lang w:val="en-GB"/>
              </w:rPr>
            </w:pPr>
          </w:p>
        </w:tc>
      </w:tr>
      <w:tr w:rsidR="00215FC4" w:rsidRPr="00215FC4" w14:paraId="3298BF48" w14:textId="77777777" w:rsidTr="00215FC4">
        <w:trPr>
          <w:cantSplit/>
        </w:trPr>
        <w:tc>
          <w:tcPr>
            <w:tcW w:w="1203" w:type="dxa"/>
            <w:gridSpan w:val="2"/>
            <w:tcBorders>
              <w:top w:val="single" w:sz="8" w:space="0" w:color="AEAEAE"/>
              <w:left w:val="nil"/>
              <w:bottom w:val="single" w:sz="8" w:space="0" w:color="152935"/>
              <w:right w:val="nil"/>
            </w:tcBorders>
            <w:shd w:val="clear" w:color="auto" w:fill="E0E0E0"/>
          </w:tcPr>
          <w:p w14:paraId="6110CDAF" w14:textId="77777777" w:rsidR="00215FC4" w:rsidRPr="00215FC4" w:rsidRDefault="00215FC4" w:rsidP="00215FC4">
            <w:pPr>
              <w:rPr>
                <w:sz w:val="32"/>
                <w:lang w:val="en-GB"/>
              </w:rPr>
            </w:pPr>
          </w:p>
        </w:tc>
        <w:tc>
          <w:tcPr>
            <w:tcW w:w="730" w:type="dxa"/>
            <w:tcBorders>
              <w:top w:val="single" w:sz="8" w:space="0" w:color="AEAEAE"/>
              <w:left w:val="nil"/>
              <w:bottom w:val="single" w:sz="8" w:space="0" w:color="152935"/>
              <w:right w:val="single" w:sz="8" w:space="0" w:color="E0E0E0"/>
            </w:tcBorders>
            <w:shd w:val="clear" w:color="auto" w:fill="FFFFFF"/>
          </w:tcPr>
          <w:p w14:paraId="5CAF92B5" w14:textId="77777777" w:rsidR="00215FC4" w:rsidRPr="00215FC4" w:rsidRDefault="00215FC4" w:rsidP="00215FC4">
            <w:pPr>
              <w:rPr>
                <w:sz w:val="32"/>
                <w:lang w:val="en-GB"/>
              </w:rPr>
            </w:pPr>
          </w:p>
        </w:tc>
        <w:tc>
          <w:tcPr>
            <w:tcW w:w="766"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569C0551" w14:textId="77777777" w:rsidR="00215FC4" w:rsidRPr="00215FC4" w:rsidRDefault="00215FC4" w:rsidP="00215FC4">
            <w:pPr>
              <w:rPr>
                <w:sz w:val="32"/>
                <w:lang w:val="en-GB"/>
              </w:rPr>
            </w:pPr>
          </w:p>
        </w:tc>
        <w:tc>
          <w:tcPr>
            <w:tcW w:w="787"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3A84CCEB" w14:textId="77777777" w:rsidR="00215FC4" w:rsidRPr="00215FC4" w:rsidRDefault="00215FC4" w:rsidP="00215FC4">
            <w:pPr>
              <w:rPr>
                <w:sz w:val="32"/>
                <w:lang w:val="en-GB"/>
              </w:rPr>
            </w:pPr>
          </w:p>
        </w:tc>
        <w:tc>
          <w:tcPr>
            <w:tcW w:w="734"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13B61AB5" w14:textId="77777777" w:rsidR="00215FC4" w:rsidRPr="00215FC4" w:rsidRDefault="00215FC4" w:rsidP="00215FC4">
            <w:pPr>
              <w:rPr>
                <w:sz w:val="32"/>
                <w:lang w:val="en-GB"/>
              </w:rPr>
            </w:pPr>
          </w:p>
        </w:tc>
        <w:tc>
          <w:tcPr>
            <w:tcW w:w="1022" w:type="dxa"/>
            <w:tcBorders>
              <w:top w:val="single" w:sz="8" w:space="0" w:color="AEAEAE"/>
              <w:left w:val="single" w:sz="8" w:space="0" w:color="E0E0E0"/>
              <w:bottom w:val="single" w:sz="8" w:space="0" w:color="152935"/>
              <w:right w:val="nil"/>
            </w:tcBorders>
            <w:shd w:val="clear" w:color="auto" w:fill="FFFFFF"/>
            <w:vAlign w:val="center"/>
          </w:tcPr>
          <w:p w14:paraId="4C2B423B" w14:textId="77777777" w:rsidR="00215FC4" w:rsidRPr="00215FC4" w:rsidRDefault="00215FC4" w:rsidP="00215FC4">
            <w:pPr>
              <w:rPr>
                <w:sz w:val="32"/>
                <w:lang w:val="en-GB"/>
              </w:rPr>
            </w:pPr>
          </w:p>
        </w:tc>
      </w:tr>
    </w:tbl>
    <w:p w14:paraId="428977B5" w14:textId="77777777" w:rsidR="00215FC4" w:rsidRDefault="00215FC4">
      <w:pPr>
        <w:rPr>
          <w:sz w:val="32"/>
          <w:lang w:val="en-GB"/>
        </w:rPr>
      </w:pPr>
    </w:p>
    <w:p w14:paraId="23FE56DB" w14:textId="77777777" w:rsidR="00215FC4" w:rsidRDefault="00215FC4">
      <w:pPr>
        <w:rPr>
          <w:sz w:val="32"/>
          <w:lang w:val="en-GB"/>
        </w:rPr>
      </w:pPr>
    </w:p>
    <w:p w14:paraId="15311984" w14:textId="77777777" w:rsidR="00215FC4" w:rsidRDefault="00215FC4">
      <w:pPr>
        <w:rPr>
          <w:sz w:val="32"/>
          <w:lang w:val="en-GB"/>
        </w:rPr>
      </w:pPr>
    </w:p>
    <w:p w14:paraId="3E97C380" w14:textId="77777777" w:rsidR="00215FC4" w:rsidRDefault="00215FC4">
      <w:pPr>
        <w:rPr>
          <w:sz w:val="32"/>
          <w:lang w:val="en-GB"/>
        </w:rPr>
      </w:pPr>
    </w:p>
    <w:p w14:paraId="5F33E16F" w14:textId="77777777" w:rsidR="00215FC4" w:rsidRDefault="00215FC4">
      <w:pPr>
        <w:rPr>
          <w:sz w:val="32"/>
          <w:lang w:val="en-GB"/>
        </w:rPr>
      </w:pPr>
    </w:p>
    <w:tbl>
      <w:tblPr>
        <w:tblW w:w="38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54"/>
        <w:gridCol w:w="1030"/>
        <w:gridCol w:w="1092"/>
      </w:tblGrid>
      <w:tr w:rsidR="00215FC4" w:rsidRPr="00215FC4" w14:paraId="0D36CA9B" w14:textId="77777777" w:rsidTr="003E4AA4">
        <w:trPr>
          <w:cantSplit/>
        </w:trPr>
        <w:tc>
          <w:tcPr>
            <w:tcW w:w="3810" w:type="dxa"/>
            <w:gridSpan w:val="4"/>
            <w:tcBorders>
              <w:top w:val="nil"/>
              <w:left w:val="nil"/>
              <w:bottom w:val="nil"/>
              <w:right w:val="nil"/>
            </w:tcBorders>
            <w:shd w:val="clear" w:color="auto" w:fill="FFFFFF"/>
            <w:vAlign w:val="center"/>
          </w:tcPr>
          <w:p w14:paraId="6FE3B229" w14:textId="77777777" w:rsidR="00215FC4" w:rsidRPr="00215FC4" w:rsidRDefault="00215FC4" w:rsidP="00215FC4">
            <w:pPr>
              <w:rPr>
                <w:b/>
                <w:bCs/>
                <w:sz w:val="32"/>
                <w:lang w:val="en-GB"/>
              </w:rPr>
            </w:pPr>
            <w:r w:rsidRPr="00215FC4">
              <w:rPr>
                <w:b/>
                <w:bCs/>
                <w:sz w:val="32"/>
                <w:lang w:val="en-GB"/>
              </w:rPr>
              <w:t>Freq Statistic</w:t>
            </w:r>
          </w:p>
        </w:tc>
      </w:tr>
      <w:tr w:rsidR="00215FC4" w:rsidRPr="00215FC4" w14:paraId="54EBAAEF" w14:textId="77777777" w:rsidTr="003E4AA4">
        <w:trPr>
          <w:cantSplit/>
        </w:trPr>
        <w:tc>
          <w:tcPr>
            <w:tcW w:w="3810" w:type="dxa"/>
            <w:gridSpan w:val="4"/>
            <w:tcBorders>
              <w:top w:val="nil"/>
              <w:left w:val="nil"/>
              <w:bottom w:val="nil"/>
              <w:right w:val="nil"/>
            </w:tcBorders>
            <w:shd w:val="clear" w:color="auto" w:fill="FFFFFF"/>
            <w:vAlign w:val="center"/>
          </w:tcPr>
          <w:p w14:paraId="0A074B98" w14:textId="77777777" w:rsidR="00215FC4" w:rsidRPr="00215FC4" w:rsidRDefault="00215FC4" w:rsidP="00215FC4">
            <w:pPr>
              <w:rPr>
                <w:b/>
                <w:bCs/>
                <w:sz w:val="32"/>
                <w:lang w:val="en-GB"/>
              </w:rPr>
            </w:pPr>
          </w:p>
        </w:tc>
      </w:tr>
      <w:tr w:rsidR="00215FC4" w:rsidRPr="00215FC4" w14:paraId="71F7CB53" w14:textId="77777777" w:rsidTr="003E4AA4">
        <w:trPr>
          <w:cantSplit/>
        </w:trPr>
        <w:tc>
          <w:tcPr>
            <w:tcW w:w="1690" w:type="dxa"/>
            <w:gridSpan w:val="2"/>
            <w:tcBorders>
              <w:top w:val="nil"/>
              <w:left w:val="nil"/>
              <w:bottom w:val="single" w:sz="8" w:space="0" w:color="152935"/>
              <w:right w:val="nil"/>
            </w:tcBorders>
            <w:shd w:val="clear" w:color="auto" w:fill="FFFFFF"/>
            <w:vAlign w:val="bottom"/>
          </w:tcPr>
          <w:p w14:paraId="70096CCF" w14:textId="77777777" w:rsidR="00215FC4" w:rsidRPr="00215FC4" w:rsidRDefault="00215FC4" w:rsidP="00215FC4">
            <w:pPr>
              <w:rPr>
                <w:sz w:val="32"/>
                <w:lang w:val="en-GB"/>
              </w:rPr>
            </w:pPr>
          </w:p>
        </w:tc>
        <w:tc>
          <w:tcPr>
            <w:tcW w:w="1029" w:type="dxa"/>
            <w:tcBorders>
              <w:top w:val="nil"/>
              <w:left w:val="nil"/>
              <w:bottom w:val="single" w:sz="8" w:space="0" w:color="152935"/>
              <w:right w:val="single" w:sz="8" w:space="0" w:color="E0E0E0"/>
            </w:tcBorders>
            <w:shd w:val="clear" w:color="auto" w:fill="FFFFFF"/>
            <w:vAlign w:val="bottom"/>
          </w:tcPr>
          <w:p w14:paraId="34A0472C" w14:textId="77777777" w:rsidR="00215FC4" w:rsidRPr="00215FC4" w:rsidRDefault="00215FC4" w:rsidP="00215FC4">
            <w:pPr>
              <w:rPr>
                <w:sz w:val="32"/>
                <w:lang w:val="en-GB"/>
              </w:rPr>
            </w:pPr>
            <w:r w:rsidRPr="00215FC4">
              <w:rPr>
                <w:sz w:val="32"/>
                <w:lang w:val="en-GB"/>
              </w:rPr>
              <w:t>Gender</w:t>
            </w:r>
          </w:p>
        </w:tc>
        <w:tc>
          <w:tcPr>
            <w:tcW w:w="1091" w:type="dxa"/>
            <w:tcBorders>
              <w:top w:val="nil"/>
              <w:left w:val="single" w:sz="8" w:space="0" w:color="E0E0E0"/>
              <w:bottom w:val="single" w:sz="8" w:space="0" w:color="152935"/>
              <w:right w:val="nil"/>
            </w:tcBorders>
            <w:shd w:val="clear" w:color="auto" w:fill="FFFFFF"/>
            <w:vAlign w:val="bottom"/>
          </w:tcPr>
          <w:p w14:paraId="03D73423" w14:textId="77777777" w:rsidR="00215FC4" w:rsidRPr="00215FC4" w:rsidRDefault="00215FC4" w:rsidP="00215FC4">
            <w:pPr>
              <w:rPr>
                <w:sz w:val="32"/>
                <w:lang w:val="en-GB"/>
              </w:rPr>
            </w:pPr>
            <w:r w:rsidRPr="00215FC4">
              <w:rPr>
                <w:sz w:val="32"/>
                <w:lang w:val="en-GB"/>
              </w:rPr>
              <w:t>Age</w:t>
            </w:r>
          </w:p>
        </w:tc>
      </w:tr>
      <w:tr w:rsidR="00215FC4" w:rsidRPr="00215FC4" w14:paraId="68C7A722" w14:textId="77777777" w:rsidTr="003E4AA4">
        <w:trPr>
          <w:cantSplit/>
        </w:trPr>
        <w:tc>
          <w:tcPr>
            <w:tcW w:w="737" w:type="dxa"/>
            <w:vMerge w:val="restart"/>
            <w:tcBorders>
              <w:top w:val="single" w:sz="8" w:space="0" w:color="152935"/>
              <w:left w:val="nil"/>
              <w:bottom w:val="single" w:sz="8" w:space="0" w:color="AEAEAE"/>
              <w:right w:val="nil"/>
            </w:tcBorders>
            <w:shd w:val="clear" w:color="auto" w:fill="E0E0E0"/>
          </w:tcPr>
          <w:p w14:paraId="4A401A39" w14:textId="77777777" w:rsidR="00215FC4" w:rsidRPr="00215FC4" w:rsidRDefault="00215FC4" w:rsidP="00215FC4">
            <w:pPr>
              <w:rPr>
                <w:sz w:val="32"/>
                <w:lang w:val="en-GB"/>
              </w:rPr>
            </w:pPr>
            <w:r w:rsidRPr="00215FC4">
              <w:rPr>
                <w:sz w:val="32"/>
                <w:lang w:val="en-GB"/>
              </w:rPr>
              <w:t>N</w:t>
            </w:r>
          </w:p>
        </w:tc>
        <w:tc>
          <w:tcPr>
            <w:tcW w:w="953" w:type="dxa"/>
            <w:tcBorders>
              <w:top w:val="single" w:sz="8" w:space="0" w:color="152935"/>
              <w:left w:val="nil"/>
              <w:bottom w:val="single" w:sz="8" w:space="0" w:color="AEAEAE"/>
              <w:right w:val="nil"/>
            </w:tcBorders>
            <w:shd w:val="clear" w:color="auto" w:fill="E0E0E0"/>
          </w:tcPr>
          <w:p w14:paraId="183AEC47" w14:textId="77777777" w:rsidR="00215FC4" w:rsidRPr="00215FC4" w:rsidRDefault="00215FC4" w:rsidP="00215FC4">
            <w:pPr>
              <w:rPr>
                <w:sz w:val="32"/>
                <w:lang w:val="en-GB"/>
              </w:rPr>
            </w:pPr>
            <w:r w:rsidRPr="00215FC4">
              <w:rPr>
                <w:sz w:val="32"/>
                <w:lang w:val="en-GB"/>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27872507" w14:textId="77777777" w:rsidR="00215FC4" w:rsidRPr="00215FC4" w:rsidRDefault="00215FC4" w:rsidP="00215FC4">
            <w:pPr>
              <w:rPr>
                <w:sz w:val="32"/>
                <w:lang w:val="en-GB"/>
              </w:rPr>
            </w:pPr>
            <w:r w:rsidRPr="00215FC4">
              <w:rPr>
                <w:sz w:val="32"/>
                <w:lang w:val="en-GB"/>
              </w:rPr>
              <w:t>26</w:t>
            </w:r>
          </w:p>
        </w:tc>
        <w:tc>
          <w:tcPr>
            <w:tcW w:w="1091" w:type="dxa"/>
            <w:tcBorders>
              <w:top w:val="single" w:sz="8" w:space="0" w:color="152935"/>
              <w:left w:val="single" w:sz="8" w:space="0" w:color="E0E0E0"/>
              <w:bottom w:val="single" w:sz="8" w:space="0" w:color="AEAEAE"/>
              <w:right w:val="nil"/>
            </w:tcBorders>
            <w:shd w:val="clear" w:color="auto" w:fill="FFFFFF"/>
          </w:tcPr>
          <w:p w14:paraId="06A45118" w14:textId="77777777" w:rsidR="00215FC4" w:rsidRPr="00215FC4" w:rsidRDefault="00215FC4" w:rsidP="00215FC4">
            <w:pPr>
              <w:rPr>
                <w:sz w:val="32"/>
                <w:lang w:val="en-GB"/>
              </w:rPr>
            </w:pPr>
            <w:r w:rsidRPr="00215FC4">
              <w:rPr>
                <w:sz w:val="32"/>
                <w:lang w:val="en-GB"/>
              </w:rPr>
              <w:t>26</w:t>
            </w:r>
          </w:p>
        </w:tc>
      </w:tr>
      <w:tr w:rsidR="00215FC4" w:rsidRPr="00215FC4" w14:paraId="73FA23D7" w14:textId="77777777" w:rsidTr="003E4AA4">
        <w:trPr>
          <w:cantSplit/>
          <w:trHeight w:val="357"/>
        </w:trPr>
        <w:tc>
          <w:tcPr>
            <w:tcW w:w="737" w:type="dxa"/>
            <w:vMerge/>
            <w:tcBorders>
              <w:top w:val="single" w:sz="8" w:space="0" w:color="152935"/>
              <w:left w:val="nil"/>
              <w:bottom w:val="single" w:sz="8" w:space="0" w:color="AEAEAE"/>
              <w:right w:val="nil"/>
            </w:tcBorders>
            <w:shd w:val="clear" w:color="auto" w:fill="E0E0E0"/>
          </w:tcPr>
          <w:p w14:paraId="4E63C401" w14:textId="77777777" w:rsidR="00215FC4" w:rsidRPr="00215FC4" w:rsidRDefault="00215FC4" w:rsidP="00215FC4">
            <w:pPr>
              <w:rPr>
                <w:sz w:val="32"/>
                <w:lang w:val="en-GB"/>
              </w:rPr>
            </w:pPr>
          </w:p>
        </w:tc>
        <w:tc>
          <w:tcPr>
            <w:tcW w:w="953" w:type="dxa"/>
            <w:tcBorders>
              <w:top w:val="single" w:sz="8" w:space="0" w:color="AEAEAE"/>
              <w:left w:val="nil"/>
              <w:bottom w:val="single" w:sz="8" w:space="0" w:color="AEAEAE"/>
              <w:right w:val="nil"/>
            </w:tcBorders>
            <w:shd w:val="clear" w:color="auto" w:fill="E0E0E0"/>
          </w:tcPr>
          <w:p w14:paraId="64632F7B" w14:textId="77777777" w:rsidR="00215FC4" w:rsidRPr="00215FC4" w:rsidRDefault="00215FC4" w:rsidP="00215FC4">
            <w:pPr>
              <w:rPr>
                <w:sz w:val="32"/>
                <w:lang w:val="en-GB"/>
              </w:rPr>
            </w:pPr>
            <w:r w:rsidRPr="00215FC4">
              <w:rPr>
                <w:sz w:val="32"/>
                <w:lang w:val="en-GB"/>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4C2168B6" w14:textId="77777777" w:rsidR="00215FC4" w:rsidRPr="00215FC4" w:rsidRDefault="00215FC4" w:rsidP="00215FC4">
            <w:pPr>
              <w:rPr>
                <w:sz w:val="32"/>
                <w:lang w:val="en-GB"/>
              </w:rPr>
            </w:pPr>
            <w:r w:rsidRPr="00215FC4">
              <w:rPr>
                <w:sz w:val="32"/>
                <w:lang w:val="en-GB"/>
              </w:rPr>
              <w:t>0</w:t>
            </w:r>
          </w:p>
        </w:tc>
        <w:tc>
          <w:tcPr>
            <w:tcW w:w="1091" w:type="dxa"/>
            <w:tcBorders>
              <w:top w:val="single" w:sz="8" w:space="0" w:color="AEAEAE"/>
              <w:left w:val="single" w:sz="8" w:space="0" w:color="E0E0E0"/>
              <w:bottom w:val="single" w:sz="8" w:space="0" w:color="AEAEAE"/>
              <w:right w:val="nil"/>
            </w:tcBorders>
            <w:shd w:val="clear" w:color="auto" w:fill="FFFFFF"/>
          </w:tcPr>
          <w:p w14:paraId="38BADE97" w14:textId="77777777" w:rsidR="00215FC4" w:rsidRPr="00215FC4" w:rsidRDefault="00215FC4" w:rsidP="00215FC4">
            <w:pPr>
              <w:rPr>
                <w:sz w:val="32"/>
                <w:lang w:val="en-GB"/>
              </w:rPr>
            </w:pPr>
            <w:r w:rsidRPr="00215FC4">
              <w:rPr>
                <w:sz w:val="32"/>
                <w:lang w:val="en-GB"/>
              </w:rPr>
              <w:t>0</w:t>
            </w:r>
          </w:p>
        </w:tc>
      </w:tr>
      <w:tr w:rsidR="00215FC4" w:rsidRPr="00215FC4" w14:paraId="2853F385" w14:textId="77777777" w:rsidTr="003E4AA4">
        <w:trPr>
          <w:cantSplit/>
        </w:trPr>
        <w:tc>
          <w:tcPr>
            <w:tcW w:w="1690" w:type="dxa"/>
            <w:gridSpan w:val="2"/>
            <w:tcBorders>
              <w:top w:val="single" w:sz="8" w:space="0" w:color="AEAEAE"/>
              <w:left w:val="nil"/>
              <w:bottom w:val="single" w:sz="8" w:space="0" w:color="AEAEAE"/>
              <w:right w:val="nil"/>
            </w:tcBorders>
            <w:shd w:val="clear" w:color="auto" w:fill="E0E0E0"/>
          </w:tcPr>
          <w:p w14:paraId="5E3DD8E7" w14:textId="77777777" w:rsidR="00215FC4" w:rsidRPr="00215FC4" w:rsidRDefault="00215FC4" w:rsidP="00215FC4">
            <w:pPr>
              <w:rPr>
                <w:sz w:val="32"/>
                <w:lang w:val="en-GB"/>
              </w:rPr>
            </w:pPr>
            <w:r w:rsidRPr="00215FC4">
              <w:rPr>
                <w:sz w:val="32"/>
                <w:lang w:val="en-GB"/>
              </w:rPr>
              <w:t>Mean</w:t>
            </w:r>
          </w:p>
        </w:tc>
        <w:tc>
          <w:tcPr>
            <w:tcW w:w="1029" w:type="dxa"/>
            <w:tcBorders>
              <w:top w:val="single" w:sz="8" w:space="0" w:color="AEAEAE"/>
              <w:left w:val="nil"/>
              <w:bottom w:val="single" w:sz="8" w:space="0" w:color="AEAEAE"/>
              <w:right w:val="single" w:sz="8" w:space="0" w:color="E0E0E0"/>
            </w:tcBorders>
            <w:shd w:val="clear" w:color="auto" w:fill="FFFFFF"/>
          </w:tcPr>
          <w:p w14:paraId="05B7020B" w14:textId="77777777" w:rsidR="00215FC4" w:rsidRPr="00215FC4" w:rsidRDefault="00215FC4" w:rsidP="00215FC4">
            <w:pPr>
              <w:rPr>
                <w:sz w:val="32"/>
                <w:lang w:val="en-GB"/>
              </w:rPr>
            </w:pPr>
            <w:r w:rsidRPr="00215FC4">
              <w:rPr>
                <w:sz w:val="32"/>
                <w:lang w:val="en-GB"/>
              </w:rPr>
              <w:t>1.8077</w:t>
            </w:r>
          </w:p>
        </w:tc>
        <w:tc>
          <w:tcPr>
            <w:tcW w:w="1091" w:type="dxa"/>
            <w:tcBorders>
              <w:top w:val="single" w:sz="8" w:space="0" w:color="AEAEAE"/>
              <w:left w:val="single" w:sz="8" w:space="0" w:color="E0E0E0"/>
              <w:bottom w:val="single" w:sz="8" w:space="0" w:color="AEAEAE"/>
              <w:right w:val="nil"/>
            </w:tcBorders>
            <w:shd w:val="clear" w:color="auto" w:fill="FFFFFF"/>
          </w:tcPr>
          <w:p w14:paraId="58D61797" w14:textId="77777777" w:rsidR="00215FC4" w:rsidRPr="00215FC4" w:rsidRDefault="00215FC4" w:rsidP="00215FC4">
            <w:pPr>
              <w:rPr>
                <w:sz w:val="32"/>
                <w:lang w:val="en-GB"/>
              </w:rPr>
            </w:pPr>
            <w:r w:rsidRPr="00215FC4">
              <w:rPr>
                <w:sz w:val="32"/>
                <w:lang w:val="en-GB"/>
              </w:rPr>
              <w:t>27.5769</w:t>
            </w:r>
          </w:p>
        </w:tc>
      </w:tr>
      <w:tr w:rsidR="00215FC4" w:rsidRPr="00215FC4" w14:paraId="550F37E1" w14:textId="77777777" w:rsidTr="003E4AA4">
        <w:trPr>
          <w:cantSplit/>
        </w:trPr>
        <w:tc>
          <w:tcPr>
            <w:tcW w:w="1690" w:type="dxa"/>
            <w:gridSpan w:val="2"/>
            <w:tcBorders>
              <w:top w:val="single" w:sz="8" w:space="0" w:color="AEAEAE"/>
              <w:left w:val="nil"/>
              <w:bottom w:val="single" w:sz="8" w:space="0" w:color="152935"/>
              <w:right w:val="nil"/>
            </w:tcBorders>
            <w:shd w:val="clear" w:color="auto" w:fill="E0E0E0"/>
          </w:tcPr>
          <w:p w14:paraId="37B1EBDD" w14:textId="77777777" w:rsidR="00215FC4" w:rsidRPr="00215FC4" w:rsidRDefault="00215FC4" w:rsidP="00215FC4">
            <w:pPr>
              <w:rPr>
                <w:sz w:val="32"/>
                <w:lang w:val="en-GB"/>
              </w:rPr>
            </w:pPr>
            <w:r w:rsidRPr="00215FC4">
              <w:rPr>
                <w:sz w:val="32"/>
                <w:lang w:val="en-GB"/>
              </w:rPr>
              <w:t>Std. Deviation</w:t>
            </w:r>
          </w:p>
        </w:tc>
        <w:tc>
          <w:tcPr>
            <w:tcW w:w="1029" w:type="dxa"/>
            <w:tcBorders>
              <w:top w:val="single" w:sz="8" w:space="0" w:color="AEAEAE"/>
              <w:left w:val="nil"/>
              <w:bottom w:val="single" w:sz="8" w:space="0" w:color="152935"/>
              <w:right w:val="single" w:sz="8" w:space="0" w:color="E0E0E0"/>
            </w:tcBorders>
            <w:shd w:val="clear" w:color="auto" w:fill="FFFFFF"/>
          </w:tcPr>
          <w:p w14:paraId="3FB2601E" w14:textId="77777777" w:rsidR="00215FC4" w:rsidRPr="00215FC4" w:rsidRDefault="00215FC4" w:rsidP="00215FC4">
            <w:pPr>
              <w:rPr>
                <w:sz w:val="32"/>
                <w:lang w:val="en-GB"/>
              </w:rPr>
            </w:pPr>
            <w:r w:rsidRPr="00215FC4">
              <w:rPr>
                <w:sz w:val="32"/>
                <w:lang w:val="en-GB"/>
              </w:rPr>
              <w:t>.40192</w:t>
            </w:r>
          </w:p>
        </w:tc>
        <w:tc>
          <w:tcPr>
            <w:tcW w:w="1091" w:type="dxa"/>
            <w:tcBorders>
              <w:top w:val="single" w:sz="8" w:space="0" w:color="AEAEAE"/>
              <w:left w:val="single" w:sz="8" w:space="0" w:color="E0E0E0"/>
              <w:bottom w:val="single" w:sz="8" w:space="0" w:color="152935"/>
              <w:right w:val="nil"/>
            </w:tcBorders>
            <w:shd w:val="clear" w:color="auto" w:fill="FFFFFF"/>
          </w:tcPr>
          <w:p w14:paraId="391E28C7" w14:textId="77777777" w:rsidR="00215FC4" w:rsidRPr="00215FC4" w:rsidRDefault="00215FC4" w:rsidP="00215FC4">
            <w:pPr>
              <w:rPr>
                <w:sz w:val="32"/>
                <w:lang w:val="en-GB"/>
              </w:rPr>
            </w:pPr>
            <w:r w:rsidRPr="00215FC4">
              <w:rPr>
                <w:sz w:val="32"/>
                <w:lang w:val="en-GB"/>
              </w:rPr>
              <w:t>11.13256</w:t>
            </w:r>
          </w:p>
        </w:tc>
      </w:tr>
    </w:tbl>
    <w:p w14:paraId="6F56CC2C" w14:textId="77777777" w:rsidR="00215FC4" w:rsidRDefault="00215FC4">
      <w:pPr>
        <w:rPr>
          <w:sz w:val="32"/>
          <w:lang w:val="en-GB"/>
        </w:rPr>
      </w:pPr>
    </w:p>
    <w:p w14:paraId="438DD26A" w14:textId="77777777" w:rsidR="00BB292D" w:rsidRDefault="00BB292D">
      <w:pPr>
        <w:rPr>
          <w:sz w:val="32"/>
          <w:lang w:val="en-GB"/>
        </w:rPr>
      </w:pPr>
    </w:p>
    <w:tbl>
      <w:tblPr>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030"/>
        <w:gridCol w:w="1445"/>
        <w:gridCol w:w="1030"/>
      </w:tblGrid>
      <w:tr w:rsidR="00BB292D" w:rsidRPr="00BB292D" w14:paraId="3DF53D95" w14:textId="77777777" w:rsidTr="00BC1CB0">
        <w:trPr>
          <w:cantSplit/>
        </w:trPr>
        <w:tc>
          <w:tcPr>
            <w:tcW w:w="4608" w:type="dxa"/>
            <w:gridSpan w:val="4"/>
            <w:tcBorders>
              <w:top w:val="nil"/>
              <w:left w:val="nil"/>
              <w:bottom w:val="nil"/>
              <w:right w:val="nil"/>
            </w:tcBorders>
            <w:shd w:val="clear" w:color="auto" w:fill="FFFFFF"/>
            <w:vAlign w:val="center"/>
          </w:tcPr>
          <w:p w14:paraId="420110FB" w14:textId="77777777" w:rsidR="00BB292D" w:rsidRPr="00BB292D" w:rsidRDefault="00BB292D" w:rsidP="00BB292D">
            <w:pPr>
              <w:rPr>
                <w:sz w:val="32"/>
                <w:lang w:val="en-GB"/>
              </w:rPr>
            </w:pPr>
            <w:r w:rsidRPr="00BB292D">
              <w:rPr>
                <w:b/>
                <w:bCs/>
                <w:sz w:val="32"/>
                <w:lang w:val="en-GB"/>
              </w:rPr>
              <w:t>Descriptive Statistics</w:t>
            </w:r>
          </w:p>
        </w:tc>
      </w:tr>
      <w:tr w:rsidR="00BB292D" w:rsidRPr="00BB292D" w14:paraId="03562F5A" w14:textId="77777777" w:rsidTr="00BC1CB0">
        <w:trPr>
          <w:cantSplit/>
        </w:trPr>
        <w:tc>
          <w:tcPr>
            <w:tcW w:w="1106" w:type="dxa"/>
            <w:tcBorders>
              <w:top w:val="nil"/>
              <w:left w:val="nil"/>
              <w:bottom w:val="single" w:sz="8" w:space="0" w:color="152935"/>
              <w:right w:val="nil"/>
            </w:tcBorders>
            <w:shd w:val="clear" w:color="auto" w:fill="FFFFFF"/>
            <w:vAlign w:val="bottom"/>
          </w:tcPr>
          <w:p w14:paraId="04485327" w14:textId="77777777" w:rsidR="00BB292D" w:rsidRPr="00BB292D" w:rsidRDefault="00BB292D" w:rsidP="00BB292D">
            <w:pPr>
              <w:rPr>
                <w:sz w:val="32"/>
                <w:lang w:val="en-GB"/>
              </w:rPr>
            </w:pPr>
          </w:p>
        </w:tc>
        <w:tc>
          <w:tcPr>
            <w:tcW w:w="1029" w:type="dxa"/>
            <w:tcBorders>
              <w:top w:val="nil"/>
              <w:left w:val="nil"/>
              <w:bottom w:val="single" w:sz="8" w:space="0" w:color="152935"/>
              <w:right w:val="single" w:sz="8" w:space="0" w:color="E0E0E0"/>
            </w:tcBorders>
            <w:shd w:val="clear" w:color="auto" w:fill="FFFFFF"/>
            <w:vAlign w:val="bottom"/>
          </w:tcPr>
          <w:p w14:paraId="65AAA05C" w14:textId="77777777" w:rsidR="00BB292D" w:rsidRPr="00BB292D" w:rsidRDefault="00BB292D" w:rsidP="00BB292D">
            <w:pPr>
              <w:rPr>
                <w:sz w:val="32"/>
                <w:lang w:val="en-GB"/>
              </w:rPr>
            </w:pPr>
            <w:r w:rsidRPr="00BB292D">
              <w:rPr>
                <w:sz w:val="32"/>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5DD6D52B" w14:textId="77777777" w:rsidR="00BB292D" w:rsidRPr="00BB292D" w:rsidRDefault="00BB292D" w:rsidP="00BB292D">
            <w:pPr>
              <w:rPr>
                <w:sz w:val="32"/>
                <w:lang w:val="en-GB"/>
              </w:rPr>
            </w:pPr>
            <w:r w:rsidRPr="00BB292D">
              <w:rPr>
                <w:sz w:val="32"/>
                <w:lang w:val="en-GB"/>
              </w:rPr>
              <w:t>Std. Deviation</w:t>
            </w:r>
          </w:p>
        </w:tc>
        <w:tc>
          <w:tcPr>
            <w:tcW w:w="1029" w:type="dxa"/>
            <w:tcBorders>
              <w:top w:val="nil"/>
              <w:left w:val="single" w:sz="8" w:space="0" w:color="E0E0E0"/>
              <w:bottom w:val="single" w:sz="8" w:space="0" w:color="152935"/>
              <w:right w:val="nil"/>
            </w:tcBorders>
            <w:shd w:val="clear" w:color="auto" w:fill="FFFFFF"/>
            <w:vAlign w:val="bottom"/>
          </w:tcPr>
          <w:p w14:paraId="15BCB41B" w14:textId="77777777" w:rsidR="00BB292D" w:rsidRPr="00BB292D" w:rsidRDefault="00BB292D" w:rsidP="00BB292D">
            <w:pPr>
              <w:rPr>
                <w:sz w:val="32"/>
                <w:lang w:val="en-GB"/>
              </w:rPr>
            </w:pPr>
            <w:r w:rsidRPr="00BB292D">
              <w:rPr>
                <w:sz w:val="32"/>
                <w:lang w:val="en-GB"/>
              </w:rPr>
              <w:t>N</w:t>
            </w:r>
          </w:p>
        </w:tc>
      </w:tr>
      <w:tr w:rsidR="00BB292D" w:rsidRPr="00BB292D" w14:paraId="42F24F86" w14:textId="77777777" w:rsidTr="00BC1CB0">
        <w:trPr>
          <w:cantSplit/>
        </w:trPr>
        <w:tc>
          <w:tcPr>
            <w:tcW w:w="1106" w:type="dxa"/>
            <w:tcBorders>
              <w:top w:val="single" w:sz="8" w:space="0" w:color="152935"/>
              <w:left w:val="nil"/>
              <w:bottom w:val="single" w:sz="8" w:space="0" w:color="AEAEAE"/>
              <w:right w:val="nil"/>
            </w:tcBorders>
            <w:shd w:val="clear" w:color="auto" w:fill="E0E0E0"/>
          </w:tcPr>
          <w:p w14:paraId="1C63445F" w14:textId="77777777" w:rsidR="00BB292D" w:rsidRPr="00BB292D" w:rsidRDefault="00BB292D" w:rsidP="00BB292D">
            <w:pPr>
              <w:rPr>
                <w:sz w:val="32"/>
                <w:lang w:val="en-GB"/>
              </w:rPr>
            </w:pPr>
            <w:r w:rsidRPr="00BB292D">
              <w:rPr>
                <w:sz w:val="32"/>
                <w:lang w:val="en-GB"/>
              </w:rPr>
              <w:t>TotalRDB</w:t>
            </w:r>
          </w:p>
        </w:tc>
        <w:tc>
          <w:tcPr>
            <w:tcW w:w="1029" w:type="dxa"/>
            <w:tcBorders>
              <w:top w:val="single" w:sz="8" w:space="0" w:color="152935"/>
              <w:left w:val="nil"/>
              <w:bottom w:val="single" w:sz="8" w:space="0" w:color="AEAEAE"/>
              <w:right w:val="single" w:sz="8" w:space="0" w:color="E0E0E0"/>
            </w:tcBorders>
            <w:shd w:val="clear" w:color="auto" w:fill="FFFFFF"/>
          </w:tcPr>
          <w:p w14:paraId="2742BE97" w14:textId="77777777" w:rsidR="00BB292D" w:rsidRPr="00BB292D" w:rsidRDefault="00BB292D" w:rsidP="00BB292D">
            <w:pPr>
              <w:rPr>
                <w:sz w:val="32"/>
                <w:lang w:val="en-GB"/>
              </w:rPr>
            </w:pPr>
            <w:r w:rsidRPr="00BB292D">
              <w:rPr>
                <w:sz w:val="32"/>
                <w:lang w:val="en-GB"/>
              </w:rPr>
              <w:t>14.5769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69664AC" w14:textId="77777777" w:rsidR="00BB292D" w:rsidRPr="00BB292D" w:rsidRDefault="00BB292D" w:rsidP="00BB292D">
            <w:pPr>
              <w:rPr>
                <w:sz w:val="32"/>
                <w:lang w:val="en-GB"/>
              </w:rPr>
            </w:pPr>
            <w:r w:rsidRPr="00BB292D">
              <w:rPr>
                <w:sz w:val="32"/>
                <w:lang w:val="en-GB"/>
              </w:rPr>
              <w:t>7.88504</w:t>
            </w:r>
          </w:p>
        </w:tc>
        <w:tc>
          <w:tcPr>
            <w:tcW w:w="1029" w:type="dxa"/>
            <w:tcBorders>
              <w:top w:val="single" w:sz="8" w:space="0" w:color="152935"/>
              <w:left w:val="single" w:sz="8" w:space="0" w:color="E0E0E0"/>
              <w:bottom w:val="single" w:sz="8" w:space="0" w:color="AEAEAE"/>
              <w:right w:val="nil"/>
            </w:tcBorders>
            <w:shd w:val="clear" w:color="auto" w:fill="FFFFFF"/>
          </w:tcPr>
          <w:p w14:paraId="12A0EEB5" w14:textId="77777777" w:rsidR="00BB292D" w:rsidRPr="00BB292D" w:rsidRDefault="00BB292D" w:rsidP="00BB292D">
            <w:pPr>
              <w:rPr>
                <w:sz w:val="32"/>
                <w:lang w:val="en-GB"/>
              </w:rPr>
            </w:pPr>
            <w:r w:rsidRPr="00BB292D">
              <w:rPr>
                <w:sz w:val="32"/>
                <w:lang w:val="en-GB"/>
              </w:rPr>
              <w:t>26</w:t>
            </w:r>
          </w:p>
        </w:tc>
      </w:tr>
      <w:tr w:rsidR="00BB292D" w:rsidRPr="00BB292D" w14:paraId="481908C4" w14:textId="77777777" w:rsidTr="00BC1CB0">
        <w:trPr>
          <w:cantSplit/>
        </w:trPr>
        <w:tc>
          <w:tcPr>
            <w:tcW w:w="1106" w:type="dxa"/>
            <w:tcBorders>
              <w:top w:val="single" w:sz="8" w:space="0" w:color="AEAEAE"/>
              <w:left w:val="nil"/>
              <w:bottom w:val="single" w:sz="8" w:space="0" w:color="152935"/>
              <w:right w:val="nil"/>
            </w:tcBorders>
            <w:shd w:val="clear" w:color="auto" w:fill="E0E0E0"/>
          </w:tcPr>
          <w:p w14:paraId="64E1A33D" w14:textId="77777777" w:rsidR="00BB292D" w:rsidRPr="00BB292D" w:rsidRDefault="00BB292D" w:rsidP="00BB292D">
            <w:pPr>
              <w:rPr>
                <w:sz w:val="32"/>
                <w:lang w:val="en-GB"/>
              </w:rPr>
            </w:pPr>
            <w:r w:rsidRPr="00BB292D">
              <w:rPr>
                <w:sz w:val="32"/>
                <w:lang w:val="en-GB"/>
              </w:rPr>
              <w:t>TotalSS</w:t>
            </w:r>
          </w:p>
        </w:tc>
        <w:tc>
          <w:tcPr>
            <w:tcW w:w="1029" w:type="dxa"/>
            <w:tcBorders>
              <w:top w:val="single" w:sz="8" w:space="0" w:color="AEAEAE"/>
              <w:left w:val="nil"/>
              <w:bottom w:val="single" w:sz="8" w:space="0" w:color="152935"/>
              <w:right w:val="single" w:sz="8" w:space="0" w:color="E0E0E0"/>
            </w:tcBorders>
            <w:shd w:val="clear" w:color="auto" w:fill="FFFFFF"/>
          </w:tcPr>
          <w:p w14:paraId="3F405A04" w14:textId="77777777" w:rsidR="00BB292D" w:rsidRPr="00BB292D" w:rsidRDefault="00BB292D" w:rsidP="00BB292D">
            <w:pPr>
              <w:rPr>
                <w:sz w:val="32"/>
                <w:lang w:val="en-GB"/>
              </w:rPr>
            </w:pPr>
            <w:r w:rsidRPr="00BB292D">
              <w:rPr>
                <w:sz w:val="32"/>
                <w:lang w:val="en-GB"/>
              </w:rPr>
              <w:t>25.8846</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2CA12C9" w14:textId="77777777" w:rsidR="00BB292D" w:rsidRPr="00BB292D" w:rsidRDefault="00BB292D" w:rsidP="00BB292D">
            <w:pPr>
              <w:rPr>
                <w:sz w:val="32"/>
                <w:lang w:val="en-GB"/>
              </w:rPr>
            </w:pPr>
            <w:r w:rsidRPr="00BB292D">
              <w:rPr>
                <w:sz w:val="32"/>
                <w:lang w:val="en-GB"/>
              </w:rPr>
              <w:t>4.49290</w:t>
            </w:r>
          </w:p>
        </w:tc>
        <w:tc>
          <w:tcPr>
            <w:tcW w:w="1029" w:type="dxa"/>
            <w:tcBorders>
              <w:top w:val="single" w:sz="8" w:space="0" w:color="AEAEAE"/>
              <w:left w:val="single" w:sz="8" w:space="0" w:color="E0E0E0"/>
              <w:bottom w:val="single" w:sz="8" w:space="0" w:color="152935"/>
              <w:right w:val="nil"/>
            </w:tcBorders>
            <w:shd w:val="clear" w:color="auto" w:fill="FFFFFF"/>
          </w:tcPr>
          <w:p w14:paraId="3D3F7FDD" w14:textId="77777777" w:rsidR="00BB292D" w:rsidRPr="00BB292D" w:rsidRDefault="00BB292D" w:rsidP="00BB292D">
            <w:pPr>
              <w:rPr>
                <w:sz w:val="32"/>
                <w:lang w:val="en-GB"/>
              </w:rPr>
            </w:pPr>
            <w:r w:rsidRPr="00BB292D">
              <w:rPr>
                <w:sz w:val="32"/>
                <w:lang w:val="en-GB"/>
              </w:rPr>
              <w:t>26</w:t>
            </w:r>
          </w:p>
        </w:tc>
      </w:tr>
    </w:tbl>
    <w:p w14:paraId="32CE006E" w14:textId="77777777" w:rsidR="00BB292D" w:rsidRPr="008B6875" w:rsidRDefault="00BB292D">
      <w:pPr>
        <w:rPr>
          <w:sz w:val="32"/>
          <w:lang w:val="en-GB"/>
        </w:rPr>
      </w:pPr>
    </w:p>
    <w:sectPr w:rsidR="00BB292D" w:rsidRPr="008B6875" w:rsidSect="00B14EBC">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0F88B3" w14:textId="77777777" w:rsidR="00FB1250" w:rsidRDefault="00FB1250" w:rsidP="008F6869">
      <w:r>
        <w:separator/>
      </w:r>
    </w:p>
  </w:endnote>
  <w:endnote w:type="continuationSeparator" w:id="0">
    <w:p w14:paraId="5034723B" w14:textId="77777777" w:rsidR="00FB1250" w:rsidRDefault="00FB1250" w:rsidP="008F6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ill Sans MT Ext Condensed Bold">
    <w:panose1 w:val="020B0902020104020203"/>
    <w:charset w:val="00"/>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F54893" w14:textId="77777777" w:rsidR="003E4AA4" w:rsidRDefault="003E4AA4" w:rsidP="003E4A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04A331" w14:textId="77777777" w:rsidR="003E4AA4" w:rsidRDefault="003E4AA4" w:rsidP="008F686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4E5018" w14:textId="77777777" w:rsidR="003E4AA4" w:rsidRDefault="003E4AA4" w:rsidP="003E4A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84898">
      <w:rPr>
        <w:rStyle w:val="PageNumber"/>
        <w:noProof/>
      </w:rPr>
      <w:t>8</w:t>
    </w:r>
    <w:r>
      <w:rPr>
        <w:rStyle w:val="PageNumber"/>
      </w:rPr>
      <w:fldChar w:fldCharType="end"/>
    </w:r>
  </w:p>
  <w:p w14:paraId="2B67C070" w14:textId="77777777" w:rsidR="003E4AA4" w:rsidRDefault="003E4AA4" w:rsidP="008F686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AACEFF" w14:textId="77777777" w:rsidR="00FB1250" w:rsidRDefault="00FB1250" w:rsidP="008F6869">
      <w:r>
        <w:separator/>
      </w:r>
    </w:p>
  </w:footnote>
  <w:footnote w:type="continuationSeparator" w:id="0">
    <w:p w14:paraId="20497E7F" w14:textId="77777777" w:rsidR="00FB1250" w:rsidRDefault="00FB1250" w:rsidP="008F686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9A9DF3" w14:textId="0CF6DDD6" w:rsidR="003E4AA4" w:rsidRDefault="003E4AA4">
    <w:pPr>
      <w:pStyle w:val="Header"/>
    </w:pPr>
    <w:r>
      <w:t>Correlation Report</w:t>
    </w:r>
  </w:p>
  <w:p w14:paraId="539BCE71" w14:textId="77777777" w:rsidR="003E4AA4" w:rsidRDefault="003E4AA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47D3652"/>
    <w:multiLevelType w:val="hybridMultilevel"/>
    <w:tmpl w:val="FECC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F54"/>
    <w:rsid w:val="000126F3"/>
    <w:rsid w:val="00012F3B"/>
    <w:rsid w:val="000135BB"/>
    <w:rsid w:val="00021561"/>
    <w:rsid w:val="00025E43"/>
    <w:rsid w:val="000346A7"/>
    <w:rsid w:val="00036E97"/>
    <w:rsid w:val="00054B6B"/>
    <w:rsid w:val="00064EFF"/>
    <w:rsid w:val="000853CE"/>
    <w:rsid w:val="000A2AB2"/>
    <w:rsid w:val="000E175B"/>
    <w:rsid w:val="000F1025"/>
    <w:rsid w:val="000F5315"/>
    <w:rsid w:val="0011791E"/>
    <w:rsid w:val="00147808"/>
    <w:rsid w:val="00184898"/>
    <w:rsid w:val="00185501"/>
    <w:rsid w:val="001A10F9"/>
    <w:rsid w:val="001A4139"/>
    <w:rsid w:val="001F08CA"/>
    <w:rsid w:val="00215FC4"/>
    <w:rsid w:val="0022095F"/>
    <w:rsid w:val="00234DFD"/>
    <w:rsid w:val="0026140D"/>
    <w:rsid w:val="00283451"/>
    <w:rsid w:val="00287A20"/>
    <w:rsid w:val="00296418"/>
    <w:rsid w:val="002B2F8C"/>
    <w:rsid w:val="002B6315"/>
    <w:rsid w:val="002C6FAD"/>
    <w:rsid w:val="002E37B8"/>
    <w:rsid w:val="00350538"/>
    <w:rsid w:val="00372828"/>
    <w:rsid w:val="00397D97"/>
    <w:rsid w:val="003D09F2"/>
    <w:rsid w:val="003E0957"/>
    <w:rsid w:val="003E4AA4"/>
    <w:rsid w:val="00405F74"/>
    <w:rsid w:val="0040613B"/>
    <w:rsid w:val="004164E2"/>
    <w:rsid w:val="004420B0"/>
    <w:rsid w:val="00443FEC"/>
    <w:rsid w:val="004A4B8A"/>
    <w:rsid w:val="004B4678"/>
    <w:rsid w:val="004C0F6A"/>
    <w:rsid w:val="004F6493"/>
    <w:rsid w:val="004F6A44"/>
    <w:rsid w:val="00510FF7"/>
    <w:rsid w:val="00521133"/>
    <w:rsid w:val="0053314F"/>
    <w:rsid w:val="00544DC7"/>
    <w:rsid w:val="0055019D"/>
    <w:rsid w:val="00562748"/>
    <w:rsid w:val="0057327A"/>
    <w:rsid w:val="00587DA5"/>
    <w:rsid w:val="00592F29"/>
    <w:rsid w:val="005941E8"/>
    <w:rsid w:val="005A6009"/>
    <w:rsid w:val="005A6BEE"/>
    <w:rsid w:val="005B4C93"/>
    <w:rsid w:val="005C0EB4"/>
    <w:rsid w:val="005C4B73"/>
    <w:rsid w:val="005E0663"/>
    <w:rsid w:val="005F279A"/>
    <w:rsid w:val="00615249"/>
    <w:rsid w:val="006243A8"/>
    <w:rsid w:val="00637D9E"/>
    <w:rsid w:val="00654D1C"/>
    <w:rsid w:val="006D5387"/>
    <w:rsid w:val="006D5C70"/>
    <w:rsid w:val="006F757E"/>
    <w:rsid w:val="007027F5"/>
    <w:rsid w:val="00725AF9"/>
    <w:rsid w:val="00746A2D"/>
    <w:rsid w:val="00750C76"/>
    <w:rsid w:val="00752839"/>
    <w:rsid w:val="007646FE"/>
    <w:rsid w:val="00792543"/>
    <w:rsid w:val="00793F3B"/>
    <w:rsid w:val="007A0795"/>
    <w:rsid w:val="007B3B1E"/>
    <w:rsid w:val="007E4974"/>
    <w:rsid w:val="00806C6D"/>
    <w:rsid w:val="0081722F"/>
    <w:rsid w:val="0083597A"/>
    <w:rsid w:val="008452B2"/>
    <w:rsid w:val="00852444"/>
    <w:rsid w:val="00875726"/>
    <w:rsid w:val="008B6875"/>
    <w:rsid w:val="008C4059"/>
    <w:rsid w:val="008C47C4"/>
    <w:rsid w:val="008F6869"/>
    <w:rsid w:val="00927AC7"/>
    <w:rsid w:val="00932B45"/>
    <w:rsid w:val="00935A42"/>
    <w:rsid w:val="00943ACC"/>
    <w:rsid w:val="00955CF2"/>
    <w:rsid w:val="00971872"/>
    <w:rsid w:val="00982394"/>
    <w:rsid w:val="009853FF"/>
    <w:rsid w:val="00990DA8"/>
    <w:rsid w:val="009A5B8E"/>
    <w:rsid w:val="009E3E99"/>
    <w:rsid w:val="00A140E9"/>
    <w:rsid w:val="00A30655"/>
    <w:rsid w:val="00A53B3B"/>
    <w:rsid w:val="00A543C8"/>
    <w:rsid w:val="00A73BC1"/>
    <w:rsid w:val="00AA14FC"/>
    <w:rsid w:val="00B12592"/>
    <w:rsid w:val="00B14EBC"/>
    <w:rsid w:val="00B23CE1"/>
    <w:rsid w:val="00B34B98"/>
    <w:rsid w:val="00B84E89"/>
    <w:rsid w:val="00B969D6"/>
    <w:rsid w:val="00BB292D"/>
    <w:rsid w:val="00BB49F1"/>
    <w:rsid w:val="00BC713B"/>
    <w:rsid w:val="00BD2BBB"/>
    <w:rsid w:val="00BF19F9"/>
    <w:rsid w:val="00C16D57"/>
    <w:rsid w:val="00C16FD5"/>
    <w:rsid w:val="00C33054"/>
    <w:rsid w:val="00C60BC5"/>
    <w:rsid w:val="00C74C70"/>
    <w:rsid w:val="00CC480A"/>
    <w:rsid w:val="00CD7DC7"/>
    <w:rsid w:val="00CE0409"/>
    <w:rsid w:val="00CF2CF7"/>
    <w:rsid w:val="00D03741"/>
    <w:rsid w:val="00D33C9E"/>
    <w:rsid w:val="00D62A23"/>
    <w:rsid w:val="00D75AF3"/>
    <w:rsid w:val="00D85CBD"/>
    <w:rsid w:val="00D91639"/>
    <w:rsid w:val="00DF2ADE"/>
    <w:rsid w:val="00DF7B25"/>
    <w:rsid w:val="00E13F9C"/>
    <w:rsid w:val="00E1679B"/>
    <w:rsid w:val="00E26F83"/>
    <w:rsid w:val="00E5015F"/>
    <w:rsid w:val="00E51F14"/>
    <w:rsid w:val="00E55360"/>
    <w:rsid w:val="00E57B95"/>
    <w:rsid w:val="00E96682"/>
    <w:rsid w:val="00E971C4"/>
    <w:rsid w:val="00EA716A"/>
    <w:rsid w:val="00EC11F7"/>
    <w:rsid w:val="00ED1419"/>
    <w:rsid w:val="00ED44A5"/>
    <w:rsid w:val="00EF287B"/>
    <w:rsid w:val="00EF4FC0"/>
    <w:rsid w:val="00F26613"/>
    <w:rsid w:val="00F26F54"/>
    <w:rsid w:val="00F312CD"/>
    <w:rsid w:val="00F563DE"/>
    <w:rsid w:val="00F640C9"/>
    <w:rsid w:val="00F70C22"/>
    <w:rsid w:val="00F77620"/>
    <w:rsid w:val="00F82E22"/>
    <w:rsid w:val="00F83F4F"/>
    <w:rsid w:val="00F9291D"/>
    <w:rsid w:val="00FB1250"/>
    <w:rsid w:val="00FB2BE4"/>
    <w:rsid w:val="00FC471C"/>
    <w:rsid w:val="00FC7C67"/>
    <w:rsid w:val="00FD1D43"/>
    <w:rsid w:val="00FE1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84F45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10FF7"/>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875"/>
    <w:rPr>
      <w:color w:val="0563C1" w:themeColor="hyperlink"/>
      <w:u w:val="single"/>
    </w:rPr>
  </w:style>
  <w:style w:type="paragraph" w:styleId="Footer">
    <w:name w:val="footer"/>
    <w:basedOn w:val="Normal"/>
    <w:link w:val="FooterChar"/>
    <w:uiPriority w:val="99"/>
    <w:unhideWhenUsed/>
    <w:rsid w:val="008F6869"/>
    <w:pPr>
      <w:tabs>
        <w:tab w:val="center" w:pos="4513"/>
        <w:tab w:val="right" w:pos="9026"/>
      </w:tabs>
    </w:pPr>
  </w:style>
  <w:style w:type="character" w:customStyle="1" w:styleId="FooterChar">
    <w:name w:val="Footer Char"/>
    <w:basedOn w:val="DefaultParagraphFont"/>
    <w:link w:val="Footer"/>
    <w:uiPriority w:val="99"/>
    <w:rsid w:val="008F6869"/>
    <w:rPr>
      <w:rFonts w:ascii="Times New Roman" w:hAnsi="Times New Roman" w:cs="Times New Roman"/>
    </w:rPr>
  </w:style>
  <w:style w:type="character" w:styleId="PageNumber">
    <w:name w:val="page number"/>
    <w:basedOn w:val="DefaultParagraphFont"/>
    <w:uiPriority w:val="99"/>
    <w:semiHidden/>
    <w:unhideWhenUsed/>
    <w:rsid w:val="008F6869"/>
  </w:style>
  <w:style w:type="paragraph" w:styleId="Header">
    <w:name w:val="header"/>
    <w:basedOn w:val="Normal"/>
    <w:link w:val="HeaderChar"/>
    <w:uiPriority w:val="99"/>
    <w:unhideWhenUsed/>
    <w:rsid w:val="008F6869"/>
    <w:pPr>
      <w:tabs>
        <w:tab w:val="center" w:pos="4513"/>
        <w:tab w:val="right" w:pos="9026"/>
      </w:tabs>
    </w:pPr>
  </w:style>
  <w:style w:type="character" w:customStyle="1" w:styleId="HeaderChar">
    <w:name w:val="Header Char"/>
    <w:basedOn w:val="DefaultParagraphFont"/>
    <w:link w:val="Header"/>
    <w:uiPriority w:val="99"/>
    <w:rsid w:val="008F6869"/>
    <w:rPr>
      <w:rFonts w:ascii="Times New Roman" w:hAnsi="Times New Roman" w:cs="Times New Roman"/>
    </w:rPr>
  </w:style>
  <w:style w:type="character" w:styleId="FollowedHyperlink">
    <w:name w:val="FollowedHyperlink"/>
    <w:basedOn w:val="DefaultParagraphFont"/>
    <w:uiPriority w:val="99"/>
    <w:semiHidden/>
    <w:unhideWhenUsed/>
    <w:rsid w:val="008172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059828">
      <w:bodyDiv w:val="1"/>
      <w:marLeft w:val="0"/>
      <w:marRight w:val="0"/>
      <w:marTop w:val="0"/>
      <w:marBottom w:val="0"/>
      <w:divBdr>
        <w:top w:val="none" w:sz="0" w:space="0" w:color="auto"/>
        <w:left w:val="none" w:sz="0" w:space="0" w:color="auto"/>
        <w:bottom w:val="none" w:sz="0" w:space="0" w:color="auto"/>
        <w:right w:val="none" w:sz="0" w:space="0" w:color="auto"/>
      </w:divBdr>
    </w:div>
    <w:div w:id="887841201">
      <w:bodyDiv w:val="1"/>
      <w:marLeft w:val="0"/>
      <w:marRight w:val="0"/>
      <w:marTop w:val="0"/>
      <w:marBottom w:val="0"/>
      <w:divBdr>
        <w:top w:val="none" w:sz="0" w:space="0" w:color="auto"/>
        <w:left w:val="none" w:sz="0" w:space="0" w:color="auto"/>
        <w:bottom w:val="none" w:sz="0" w:space="0" w:color="auto"/>
        <w:right w:val="none" w:sz="0" w:space="0" w:color="auto"/>
      </w:divBdr>
    </w:div>
    <w:div w:id="1216428327">
      <w:bodyDiv w:val="1"/>
      <w:marLeft w:val="0"/>
      <w:marRight w:val="0"/>
      <w:marTop w:val="0"/>
      <w:marBottom w:val="0"/>
      <w:divBdr>
        <w:top w:val="none" w:sz="0" w:space="0" w:color="auto"/>
        <w:left w:val="none" w:sz="0" w:space="0" w:color="auto"/>
        <w:bottom w:val="none" w:sz="0" w:space="0" w:color="auto"/>
        <w:right w:val="none" w:sz="0" w:space="0" w:color="auto"/>
      </w:divBdr>
    </w:div>
    <w:div w:id="17142336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psychology.iresearchnet.com/social-psychology/personality/sensation-seeking/" TargetMode="External"/><Relationship Id="rId12" Type="http://schemas.openxmlformats.org/officeDocument/2006/relationships/hyperlink" Target="http://www.umtri.umich.edu/our-results/publications/risky-driving" TargetMode="External"/><Relationship Id="rId13" Type="http://schemas.openxmlformats.org/officeDocument/2006/relationships/hyperlink" Target="mailto:stacey.coleman@uwtsd.ac.uk"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chart" Target="charts/chart1.xml"/><Relationship Id="rId10" Type="http://schemas.openxmlformats.org/officeDocument/2006/relationships/hyperlink" Target="http://dx.doi.org/10.1016/j.aap.2004.10.006"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Sheet1!$A$2:$A$27</c:f>
              <c:numCache>
                <c:formatCode>General</c:formatCode>
                <c:ptCount val="26"/>
                <c:pt idx="0">
                  <c:v>20.0</c:v>
                </c:pt>
                <c:pt idx="1">
                  <c:v>30.0</c:v>
                </c:pt>
                <c:pt idx="2">
                  <c:v>33.0</c:v>
                </c:pt>
                <c:pt idx="3">
                  <c:v>31.0</c:v>
                </c:pt>
                <c:pt idx="4">
                  <c:v>24.0</c:v>
                </c:pt>
                <c:pt idx="5">
                  <c:v>19.0</c:v>
                </c:pt>
                <c:pt idx="6">
                  <c:v>28.0</c:v>
                </c:pt>
                <c:pt idx="7">
                  <c:v>28.0</c:v>
                </c:pt>
                <c:pt idx="8">
                  <c:v>36.0</c:v>
                </c:pt>
                <c:pt idx="9">
                  <c:v>25.0</c:v>
                </c:pt>
                <c:pt idx="10">
                  <c:v>28.0</c:v>
                </c:pt>
                <c:pt idx="11">
                  <c:v>24.0</c:v>
                </c:pt>
                <c:pt idx="12">
                  <c:v>27.0</c:v>
                </c:pt>
                <c:pt idx="13">
                  <c:v>26.0</c:v>
                </c:pt>
                <c:pt idx="14">
                  <c:v>20.0</c:v>
                </c:pt>
                <c:pt idx="15">
                  <c:v>20.0</c:v>
                </c:pt>
                <c:pt idx="16">
                  <c:v>17.0</c:v>
                </c:pt>
                <c:pt idx="17">
                  <c:v>26.0</c:v>
                </c:pt>
                <c:pt idx="18">
                  <c:v>26.0</c:v>
                </c:pt>
                <c:pt idx="19">
                  <c:v>28.0</c:v>
                </c:pt>
                <c:pt idx="20">
                  <c:v>27.0</c:v>
                </c:pt>
                <c:pt idx="21">
                  <c:v>20.0</c:v>
                </c:pt>
                <c:pt idx="22">
                  <c:v>28.0</c:v>
                </c:pt>
                <c:pt idx="23">
                  <c:v>26.0</c:v>
                </c:pt>
                <c:pt idx="24">
                  <c:v>29.0</c:v>
                </c:pt>
                <c:pt idx="25">
                  <c:v>27.0</c:v>
                </c:pt>
              </c:numCache>
            </c:numRef>
          </c:xVal>
          <c:yVal>
            <c:numRef>
              <c:f>Sheet1!$B$2:$B$27</c:f>
              <c:numCache>
                <c:formatCode>General</c:formatCode>
                <c:ptCount val="26"/>
                <c:pt idx="0">
                  <c:v>7.0</c:v>
                </c:pt>
                <c:pt idx="1">
                  <c:v>18.0</c:v>
                </c:pt>
                <c:pt idx="2">
                  <c:v>12.0</c:v>
                </c:pt>
                <c:pt idx="3">
                  <c:v>14.0</c:v>
                </c:pt>
                <c:pt idx="4">
                  <c:v>11.0</c:v>
                </c:pt>
                <c:pt idx="5">
                  <c:v>14.0</c:v>
                </c:pt>
                <c:pt idx="6">
                  <c:v>14.0</c:v>
                </c:pt>
                <c:pt idx="7">
                  <c:v>5.0</c:v>
                </c:pt>
                <c:pt idx="8">
                  <c:v>9.0</c:v>
                </c:pt>
                <c:pt idx="9">
                  <c:v>2.0</c:v>
                </c:pt>
                <c:pt idx="10">
                  <c:v>13.0</c:v>
                </c:pt>
                <c:pt idx="11">
                  <c:v>25.0</c:v>
                </c:pt>
                <c:pt idx="12">
                  <c:v>4.0</c:v>
                </c:pt>
                <c:pt idx="13">
                  <c:v>16.0</c:v>
                </c:pt>
                <c:pt idx="14">
                  <c:v>5.0</c:v>
                </c:pt>
                <c:pt idx="15">
                  <c:v>26.0</c:v>
                </c:pt>
                <c:pt idx="16">
                  <c:v>19.0</c:v>
                </c:pt>
                <c:pt idx="17">
                  <c:v>23.0</c:v>
                </c:pt>
                <c:pt idx="18">
                  <c:v>15.0</c:v>
                </c:pt>
                <c:pt idx="19">
                  <c:v>31.0</c:v>
                </c:pt>
                <c:pt idx="20">
                  <c:v>19.0</c:v>
                </c:pt>
                <c:pt idx="21">
                  <c:v>12.0</c:v>
                </c:pt>
                <c:pt idx="22">
                  <c:v>17.0</c:v>
                </c:pt>
                <c:pt idx="23">
                  <c:v>31.0</c:v>
                </c:pt>
                <c:pt idx="24">
                  <c:v>8.0</c:v>
                </c:pt>
                <c:pt idx="25">
                  <c:v>9.0</c:v>
                </c:pt>
              </c:numCache>
            </c:numRef>
          </c:yVal>
          <c:smooth val="0"/>
          <c:extLst xmlns:c16r2="http://schemas.microsoft.com/office/drawing/2015/06/chart">
            <c:ext xmlns:c16="http://schemas.microsoft.com/office/drawing/2014/chart" uri="{C3380CC4-5D6E-409C-BE32-E72D297353CC}">
              <c16:uniqueId val="{00000000-0BC2-4B80-BAB0-E2AA16E2C56B}"/>
            </c:ext>
          </c:extLst>
        </c:ser>
        <c:dLbls>
          <c:showLegendKey val="0"/>
          <c:showVal val="0"/>
          <c:showCatName val="0"/>
          <c:showSerName val="0"/>
          <c:showPercent val="0"/>
          <c:showBubbleSize val="0"/>
        </c:dLbls>
        <c:axId val="-2145922000"/>
        <c:axId val="2133481088"/>
      </c:scatterChart>
      <c:valAx>
        <c:axId val="-2145922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SS</a:t>
                </a:r>
                <a:endParaRPr lang="en-GB"/>
              </a:p>
            </c:rich>
          </c:tx>
          <c:layout>
            <c:manualLayout>
              <c:xMode val="edge"/>
              <c:yMode val="edge"/>
              <c:x val="0.492180664916885"/>
              <c:y val="0.91188476440444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3481088"/>
        <c:crosses val="autoZero"/>
        <c:crossBetween val="midCat"/>
      </c:valAx>
      <c:valAx>
        <c:axId val="2133481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RDB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9220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668368F-5AA0-9243-8C8F-5AE4C59D9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481</TotalTime>
  <Pages>14</Pages>
  <Words>2550</Words>
  <Characters>14535</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57</cp:revision>
  <dcterms:created xsi:type="dcterms:W3CDTF">2018-04-15T19:58:00Z</dcterms:created>
  <dcterms:modified xsi:type="dcterms:W3CDTF">2018-04-30T20:50:00Z</dcterms:modified>
</cp:coreProperties>
</file>