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17D7B" w14:textId="77777777" w:rsidR="00FF1011" w:rsidRDefault="00FF1011">
      <w:pPr>
        <w:rPr>
          <w:rFonts w:ascii="Arial" w:hAnsi="Arial" w:cs="Arial"/>
          <w:b/>
          <w:bCs/>
          <w:sz w:val="48"/>
          <w:szCs w:val="48"/>
        </w:rPr>
      </w:pPr>
    </w:p>
    <w:tbl>
      <w:tblPr>
        <w:tblW w:w="9016" w:type="dxa"/>
        <w:tblCellMar>
          <w:left w:w="10" w:type="dxa"/>
          <w:right w:w="10" w:type="dxa"/>
        </w:tblCellMar>
        <w:tblLook w:val="04A0" w:firstRow="1" w:lastRow="0" w:firstColumn="1" w:lastColumn="0" w:noHBand="0" w:noVBand="1"/>
      </w:tblPr>
      <w:tblGrid>
        <w:gridCol w:w="4500"/>
        <w:gridCol w:w="4516"/>
      </w:tblGrid>
      <w:tr w:rsidR="00FF1011" w14:paraId="0E190772" w14:textId="77777777" w:rsidTr="00580B87">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F8462B" w14:textId="77777777" w:rsidR="00FF1011" w:rsidRDefault="00FF1011" w:rsidP="00580B87">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Name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A8C1A1" w14:textId="77777777" w:rsidR="00FF1011" w:rsidRDefault="00FF1011" w:rsidP="00580B87">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Halal Uddin Ali</w:t>
            </w:r>
          </w:p>
        </w:tc>
      </w:tr>
      <w:tr w:rsidR="00FF1011" w14:paraId="25EDE555" w14:textId="77777777" w:rsidTr="00580B87">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3F5E9A" w14:textId="77777777" w:rsidR="00FF1011" w:rsidRDefault="00FF1011" w:rsidP="00580B87">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 xml:space="preserve">Student number </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1D3102" w14:textId="77777777" w:rsidR="00FF1011" w:rsidRDefault="00FF1011" w:rsidP="00580B87">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1709379</w:t>
            </w:r>
          </w:p>
        </w:tc>
      </w:tr>
      <w:tr w:rsidR="00FF1011" w14:paraId="13FBBEE9" w14:textId="77777777" w:rsidTr="00580B87">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83ABEC" w14:textId="77777777" w:rsidR="00FF1011" w:rsidRDefault="00FF1011" w:rsidP="00580B87">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Lecturer name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0673F80" w14:textId="77777777" w:rsidR="00FF1011" w:rsidRDefault="00FF1011" w:rsidP="00580B87">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Chloe Harries</w:t>
            </w:r>
          </w:p>
        </w:tc>
      </w:tr>
      <w:tr w:rsidR="00FF1011" w14:paraId="750B3347" w14:textId="77777777" w:rsidTr="00580B87">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D7A6F8" w14:textId="77777777" w:rsidR="00FF1011" w:rsidRDefault="00FF1011" w:rsidP="00580B87">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Module code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2D5463" w14:textId="65BFA9E1" w:rsidR="00FF1011" w:rsidRDefault="00FF1011" w:rsidP="00580B87">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BMHP</w:t>
            </w:r>
            <w:r w:rsidR="00CD55AB">
              <w:rPr>
                <w:rFonts w:ascii="Calibri" w:eastAsia="Calibri" w:hAnsi="Calibri" w:cs="Times New Roman"/>
              </w:rPr>
              <w:t>6006</w:t>
            </w:r>
          </w:p>
        </w:tc>
      </w:tr>
      <w:tr w:rsidR="00FF1011" w14:paraId="20F20230" w14:textId="77777777" w:rsidTr="00580B87">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BB186A" w14:textId="77777777" w:rsidR="00FF1011" w:rsidRDefault="00FF1011" w:rsidP="00580B87">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Title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687C2D" w14:textId="4F6AC9F0" w:rsidR="00CD55AB" w:rsidRPr="00CD55AB" w:rsidRDefault="00FF1011" w:rsidP="00CD55AB">
            <w:pPr>
              <w:rPr>
                <w:rFonts w:ascii="Segoe UI" w:hAnsi="Segoe UI" w:cs="Segoe UI"/>
                <w:color w:val="013E5B"/>
                <w:sz w:val="23"/>
                <w:szCs w:val="23"/>
              </w:rPr>
            </w:pPr>
            <w:r w:rsidRPr="003E3488">
              <w:rPr>
                <w:rFonts w:ascii="Times New Roman" w:eastAsia="Times New Roman" w:hAnsi="Times New Roman" w:cs="Times New Roman"/>
                <w:sz w:val="24"/>
                <w:szCs w:val="24"/>
                <w:lang w:eastAsia="en-GB"/>
              </w:rPr>
              <w:fldChar w:fldCharType="begin"/>
            </w:r>
            <w:r w:rsidRPr="003E3488">
              <w:rPr>
                <w:rFonts w:ascii="Times New Roman" w:eastAsia="Times New Roman" w:hAnsi="Times New Roman" w:cs="Times New Roman"/>
                <w:sz w:val="24"/>
                <w:szCs w:val="24"/>
                <w:lang w:eastAsia="en-GB"/>
              </w:rPr>
              <w:instrText xml:space="preserve"> HYPERLINK "https://moodle.uwtsd.ac.uk/course/view.php?id=9000" </w:instrText>
            </w:r>
            <w:r w:rsidRPr="003E3488">
              <w:rPr>
                <w:rFonts w:ascii="Times New Roman" w:eastAsia="Times New Roman" w:hAnsi="Times New Roman" w:cs="Times New Roman"/>
                <w:sz w:val="24"/>
                <w:szCs w:val="24"/>
                <w:lang w:eastAsia="en-GB"/>
              </w:rPr>
              <w:fldChar w:fldCharType="separate"/>
            </w:r>
            <w:r w:rsidR="00CD55AB">
              <w:fldChar w:fldCharType="begin"/>
            </w:r>
            <w:r w:rsidR="00CD55AB">
              <w:instrText xml:space="preserve"> HYPERLINK "https://moodle.uwtsd.ac.uk/course/view.php?id=9486" </w:instrText>
            </w:r>
            <w:r w:rsidR="00CD55AB">
              <w:fldChar w:fldCharType="separate"/>
            </w:r>
            <w:r w:rsidR="00CD55AB" w:rsidRPr="00CD55AB">
              <w:rPr>
                <w:rFonts w:ascii="Arial" w:hAnsi="Arial" w:cs="Arial"/>
                <w:color w:val="000000" w:themeColor="text1"/>
              </w:rPr>
              <w:t>Mental Disorders and Psychopathology</w:t>
            </w:r>
          </w:p>
          <w:p w14:paraId="2394DD14" w14:textId="0A70CC21" w:rsidR="00FF1011" w:rsidRDefault="00CD55AB" w:rsidP="00CD55AB">
            <w:pPr>
              <w:suppressAutoHyphens/>
              <w:autoSpaceDN w:val="0"/>
              <w:spacing w:after="0" w:line="240" w:lineRule="auto"/>
              <w:textAlignment w:val="baseline"/>
              <w:rPr>
                <w:rFonts w:ascii="Calibri" w:eastAsia="Calibri" w:hAnsi="Calibri" w:cs="Times New Roman"/>
              </w:rPr>
            </w:pPr>
            <w:r>
              <w:fldChar w:fldCharType="end"/>
            </w:r>
            <w:r w:rsidR="00FF1011" w:rsidRPr="003E3488">
              <w:rPr>
                <w:rFonts w:ascii="Times New Roman" w:eastAsia="Times New Roman" w:hAnsi="Times New Roman" w:cs="Times New Roman"/>
                <w:sz w:val="24"/>
                <w:szCs w:val="24"/>
                <w:lang w:eastAsia="en-GB"/>
              </w:rPr>
              <w:fldChar w:fldCharType="end"/>
            </w:r>
          </w:p>
        </w:tc>
      </w:tr>
      <w:tr w:rsidR="00FF1011" w14:paraId="08D087D4" w14:textId="77777777" w:rsidTr="00580B87">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F4AAE92" w14:textId="77777777" w:rsidR="00FF1011" w:rsidRDefault="00FF1011" w:rsidP="00580B87">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Submission date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180DA6" w14:textId="31547EDB" w:rsidR="00FF1011" w:rsidRDefault="00FF1011" w:rsidP="00580B87">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1</w:t>
            </w:r>
            <w:r w:rsidR="00CD55AB">
              <w:rPr>
                <w:rFonts w:ascii="Calibri" w:eastAsia="Calibri" w:hAnsi="Calibri" w:cs="Times New Roman"/>
              </w:rPr>
              <w:t>4</w:t>
            </w:r>
            <w:r>
              <w:rPr>
                <w:rFonts w:ascii="Calibri" w:eastAsia="Calibri" w:hAnsi="Calibri" w:cs="Times New Roman"/>
              </w:rPr>
              <w:t>/</w:t>
            </w:r>
            <w:r w:rsidR="00CD55AB">
              <w:rPr>
                <w:rFonts w:ascii="Calibri" w:eastAsia="Calibri" w:hAnsi="Calibri" w:cs="Times New Roman"/>
              </w:rPr>
              <w:t>03</w:t>
            </w:r>
            <w:r>
              <w:rPr>
                <w:rFonts w:ascii="Calibri" w:eastAsia="Calibri" w:hAnsi="Calibri" w:cs="Times New Roman"/>
              </w:rPr>
              <w:t>/</w:t>
            </w:r>
            <w:r w:rsidR="00CD55AB">
              <w:rPr>
                <w:rFonts w:ascii="Calibri" w:eastAsia="Calibri" w:hAnsi="Calibri" w:cs="Times New Roman"/>
              </w:rPr>
              <w:t>20</w:t>
            </w:r>
            <w:r>
              <w:rPr>
                <w:rFonts w:ascii="Calibri" w:eastAsia="Calibri" w:hAnsi="Calibri" w:cs="Times New Roman"/>
              </w:rPr>
              <w:t>2</w:t>
            </w:r>
            <w:r w:rsidR="00CD55AB">
              <w:rPr>
                <w:rFonts w:ascii="Calibri" w:eastAsia="Calibri" w:hAnsi="Calibri" w:cs="Times New Roman"/>
              </w:rPr>
              <w:t>2</w:t>
            </w:r>
          </w:p>
        </w:tc>
      </w:tr>
    </w:tbl>
    <w:p w14:paraId="42F7807F" w14:textId="77777777" w:rsidR="00FF1011" w:rsidRDefault="00FF1011" w:rsidP="00FF1011"/>
    <w:p w14:paraId="2C094F9F" w14:textId="77777777" w:rsidR="00FF1011" w:rsidRDefault="00FF1011" w:rsidP="00FF1011"/>
    <w:p w14:paraId="26666710" w14:textId="77777777" w:rsidR="00FF1011" w:rsidRDefault="00FF1011">
      <w:pPr>
        <w:rPr>
          <w:rFonts w:ascii="Arial" w:hAnsi="Arial" w:cs="Arial"/>
          <w:b/>
          <w:bCs/>
          <w:sz w:val="48"/>
          <w:szCs w:val="48"/>
        </w:rPr>
      </w:pPr>
    </w:p>
    <w:p w14:paraId="47A791F3" w14:textId="77777777" w:rsidR="00FF1011" w:rsidRDefault="00FF1011">
      <w:pPr>
        <w:rPr>
          <w:rFonts w:ascii="Arial" w:hAnsi="Arial" w:cs="Arial"/>
          <w:b/>
          <w:bCs/>
          <w:sz w:val="56"/>
          <w:szCs w:val="56"/>
        </w:rPr>
      </w:pPr>
    </w:p>
    <w:p w14:paraId="5B60FA47" w14:textId="0296F804" w:rsidR="00FF1011" w:rsidRPr="00FF1011" w:rsidRDefault="00FF1011">
      <w:pPr>
        <w:rPr>
          <w:rFonts w:ascii="Arial" w:hAnsi="Arial" w:cs="Arial"/>
          <w:b/>
          <w:bCs/>
          <w:sz w:val="72"/>
          <w:szCs w:val="72"/>
        </w:rPr>
      </w:pPr>
      <w:r w:rsidRPr="00FF1011">
        <w:rPr>
          <w:rFonts w:ascii="Arial" w:hAnsi="Arial" w:cs="Arial"/>
          <w:b/>
          <w:bCs/>
          <w:sz w:val="72"/>
          <w:szCs w:val="72"/>
        </w:rPr>
        <w:t>Annotated Bibliography:</w:t>
      </w:r>
    </w:p>
    <w:p w14:paraId="74B551AB" w14:textId="6B0B115F" w:rsidR="00FF1011" w:rsidRDefault="00FF1011">
      <w:pPr>
        <w:rPr>
          <w:rFonts w:ascii="Arial" w:hAnsi="Arial" w:cs="Arial"/>
          <w:b/>
          <w:bCs/>
          <w:sz w:val="56"/>
          <w:szCs w:val="56"/>
        </w:rPr>
      </w:pPr>
    </w:p>
    <w:p w14:paraId="22A64AD8" w14:textId="5E28B9D5" w:rsidR="00FF1011" w:rsidRPr="00FF1011" w:rsidRDefault="00FF1011">
      <w:pPr>
        <w:rPr>
          <w:rFonts w:ascii="Arial" w:hAnsi="Arial" w:cs="Arial"/>
          <w:b/>
          <w:bCs/>
          <w:sz w:val="56"/>
          <w:szCs w:val="56"/>
        </w:rPr>
      </w:pPr>
      <w:r>
        <w:rPr>
          <w:rFonts w:ascii="Arial" w:hAnsi="Arial" w:cs="Arial"/>
          <w:b/>
          <w:bCs/>
          <w:sz w:val="56"/>
          <w:szCs w:val="56"/>
        </w:rPr>
        <w:t>Debate – Schizophrenia</w:t>
      </w:r>
    </w:p>
    <w:p w14:paraId="4ECC162F" w14:textId="77777777" w:rsidR="00FF1011" w:rsidRDefault="00FF1011">
      <w:pPr>
        <w:rPr>
          <w:rFonts w:ascii="Arial" w:hAnsi="Arial" w:cs="Arial"/>
          <w:b/>
          <w:bCs/>
          <w:sz w:val="48"/>
          <w:szCs w:val="48"/>
        </w:rPr>
      </w:pPr>
    </w:p>
    <w:p w14:paraId="5B410B38" w14:textId="77777777" w:rsidR="00FF1011" w:rsidRDefault="00FF1011">
      <w:pPr>
        <w:rPr>
          <w:rFonts w:ascii="Arial" w:hAnsi="Arial" w:cs="Arial"/>
          <w:b/>
          <w:bCs/>
          <w:sz w:val="48"/>
          <w:szCs w:val="48"/>
        </w:rPr>
      </w:pPr>
    </w:p>
    <w:p w14:paraId="7BFBC58A" w14:textId="77777777" w:rsidR="00FF1011" w:rsidRDefault="00FF1011">
      <w:pPr>
        <w:rPr>
          <w:rFonts w:ascii="Arial" w:hAnsi="Arial" w:cs="Arial"/>
          <w:b/>
          <w:bCs/>
          <w:sz w:val="48"/>
          <w:szCs w:val="48"/>
        </w:rPr>
      </w:pPr>
    </w:p>
    <w:p w14:paraId="2BAA2829" w14:textId="77777777" w:rsidR="00FF1011" w:rsidRDefault="00FF1011">
      <w:pPr>
        <w:rPr>
          <w:rFonts w:ascii="Arial" w:hAnsi="Arial" w:cs="Arial"/>
          <w:b/>
          <w:bCs/>
          <w:sz w:val="48"/>
          <w:szCs w:val="48"/>
        </w:rPr>
      </w:pPr>
    </w:p>
    <w:p w14:paraId="7DF104FF" w14:textId="77777777" w:rsidR="00FF1011" w:rsidRDefault="00FF1011">
      <w:pPr>
        <w:rPr>
          <w:rFonts w:ascii="Arial" w:hAnsi="Arial" w:cs="Arial"/>
          <w:b/>
          <w:bCs/>
          <w:sz w:val="48"/>
          <w:szCs w:val="48"/>
        </w:rPr>
      </w:pPr>
    </w:p>
    <w:p w14:paraId="670F93DA" w14:textId="77777777" w:rsidR="00FF1011" w:rsidRDefault="00FF1011">
      <w:pPr>
        <w:rPr>
          <w:rFonts w:ascii="Arial" w:hAnsi="Arial" w:cs="Arial"/>
          <w:b/>
          <w:bCs/>
          <w:sz w:val="48"/>
          <w:szCs w:val="48"/>
        </w:rPr>
      </w:pPr>
    </w:p>
    <w:p w14:paraId="54C07F4F" w14:textId="77777777" w:rsidR="00FF1011" w:rsidRDefault="00FF1011">
      <w:pPr>
        <w:rPr>
          <w:rFonts w:ascii="Arial" w:hAnsi="Arial" w:cs="Arial"/>
          <w:b/>
          <w:bCs/>
          <w:sz w:val="48"/>
          <w:szCs w:val="48"/>
        </w:rPr>
      </w:pPr>
    </w:p>
    <w:p w14:paraId="0B2B6AF0" w14:textId="77777777" w:rsidR="00FF1011" w:rsidRDefault="00FF1011">
      <w:pPr>
        <w:rPr>
          <w:rFonts w:ascii="Arial" w:hAnsi="Arial" w:cs="Arial"/>
          <w:b/>
          <w:bCs/>
          <w:sz w:val="48"/>
          <w:szCs w:val="48"/>
        </w:rPr>
      </w:pPr>
    </w:p>
    <w:p w14:paraId="2CBF6EF4" w14:textId="107FA00A" w:rsidR="003B7844" w:rsidRDefault="003815A8">
      <w:pPr>
        <w:rPr>
          <w:rFonts w:ascii="Arial" w:hAnsi="Arial" w:cs="Arial"/>
          <w:b/>
          <w:bCs/>
          <w:sz w:val="48"/>
          <w:szCs w:val="48"/>
        </w:rPr>
      </w:pPr>
      <w:r>
        <w:rPr>
          <w:rFonts w:ascii="Arial" w:hAnsi="Arial" w:cs="Arial"/>
          <w:b/>
          <w:bCs/>
          <w:sz w:val="48"/>
          <w:szCs w:val="48"/>
        </w:rPr>
        <w:lastRenderedPageBreak/>
        <w:t>Introduction</w:t>
      </w:r>
    </w:p>
    <w:p w14:paraId="33C5A972" w14:textId="65C2529C" w:rsidR="00190B53" w:rsidRDefault="00190B53">
      <w:pPr>
        <w:rPr>
          <w:rFonts w:ascii="Arial" w:hAnsi="Arial" w:cs="Arial"/>
          <w:b/>
          <w:bCs/>
          <w:sz w:val="48"/>
          <w:szCs w:val="48"/>
        </w:rPr>
      </w:pPr>
    </w:p>
    <w:p w14:paraId="1AC8BA5B" w14:textId="76345A19" w:rsidR="004B3DC3" w:rsidRDefault="003815A8">
      <w:pPr>
        <w:rPr>
          <w:rFonts w:ascii="Segoe UI" w:hAnsi="Segoe UI" w:cs="Segoe UI"/>
          <w:color w:val="373A3C"/>
          <w:shd w:val="clear" w:color="auto" w:fill="FFFFFF"/>
        </w:rPr>
      </w:pPr>
      <w:r>
        <w:rPr>
          <w:rFonts w:ascii="Arial" w:hAnsi="Arial" w:cs="Arial"/>
        </w:rPr>
        <w:t xml:space="preserve">This is </w:t>
      </w:r>
      <w:r w:rsidR="004B3DC3">
        <w:rPr>
          <w:rFonts w:ascii="Arial" w:hAnsi="Arial" w:cs="Arial"/>
        </w:rPr>
        <w:t>an</w:t>
      </w:r>
      <w:r w:rsidR="00D64332">
        <w:rPr>
          <w:rFonts w:ascii="Arial" w:hAnsi="Arial" w:cs="Arial"/>
        </w:rPr>
        <w:t xml:space="preserve"> </w:t>
      </w:r>
      <w:r w:rsidR="00D64332">
        <w:rPr>
          <w:rFonts w:ascii="Segoe UI" w:hAnsi="Segoe UI" w:cs="Segoe UI"/>
          <w:color w:val="373A3C"/>
          <w:shd w:val="clear" w:color="auto" w:fill="FFFFFF"/>
        </w:rPr>
        <w:t>Annotated Bibliography</w:t>
      </w:r>
      <w:r w:rsidR="00D64332">
        <w:rPr>
          <w:rFonts w:ascii="Segoe UI" w:hAnsi="Segoe UI" w:cs="Segoe UI"/>
          <w:color w:val="373A3C"/>
          <w:shd w:val="clear" w:color="auto" w:fill="FFFFFF"/>
        </w:rPr>
        <w:t xml:space="preserve"> in where information </w:t>
      </w:r>
      <w:r w:rsidR="004B3DC3">
        <w:rPr>
          <w:rFonts w:ascii="Segoe UI" w:hAnsi="Segoe UI" w:cs="Segoe UI"/>
          <w:color w:val="373A3C"/>
          <w:shd w:val="clear" w:color="auto" w:fill="FFFFFF"/>
        </w:rPr>
        <w:t>has</w:t>
      </w:r>
      <w:r w:rsidR="00D64332">
        <w:rPr>
          <w:rFonts w:ascii="Segoe UI" w:hAnsi="Segoe UI" w:cs="Segoe UI"/>
          <w:color w:val="373A3C"/>
          <w:shd w:val="clear" w:color="auto" w:fill="FFFFFF"/>
        </w:rPr>
        <w:t xml:space="preserve"> been taken from credible sources and journal articles for a debate, The debate is about what the </w:t>
      </w:r>
      <w:r w:rsidR="004B3DC3">
        <w:rPr>
          <w:rFonts w:ascii="Segoe UI" w:hAnsi="Segoe UI" w:cs="Segoe UI"/>
          <w:color w:val="373A3C"/>
          <w:shd w:val="clear" w:color="auto" w:fill="FFFFFF"/>
        </w:rPr>
        <w:t>UK</w:t>
      </w:r>
      <w:r w:rsidR="00D64332">
        <w:rPr>
          <w:rFonts w:ascii="Segoe UI" w:hAnsi="Segoe UI" w:cs="Segoe UI"/>
          <w:color w:val="373A3C"/>
          <w:shd w:val="clear" w:color="auto" w:fill="FFFFFF"/>
        </w:rPr>
        <w:t xml:space="preserve"> did or did not support or include individuals </w:t>
      </w:r>
      <w:r w:rsidR="004B3DC3">
        <w:rPr>
          <w:rFonts w:ascii="Segoe UI" w:hAnsi="Segoe UI" w:cs="Segoe UI"/>
          <w:color w:val="373A3C"/>
          <w:shd w:val="clear" w:color="auto" w:fill="FFFFFF"/>
        </w:rPr>
        <w:t>with the mental health disorder schizophrenia. Here is a brief description of this disease.</w:t>
      </w:r>
    </w:p>
    <w:p w14:paraId="2C05CCD2" w14:textId="1BBD8F64" w:rsidR="00357856" w:rsidRPr="00DB2D2D" w:rsidRDefault="00D64332">
      <w:pPr>
        <w:rPr>
          <w:rFonts w:ascii="Segoe UI" w:hAnsi="Segoe UI" w:cs="Segoe UI"/>
          <w:color w:val="373A3C"/>
          <w:shd w:val="clear" w:color="auto" w:fill="FFFFFF"/>
        </w:rPr>
      </w:pPr>
      <w:r>
        <w:rPr>
          <w:rFonts w:ascii="Arial" w:hAnsi="Arial" w:cs="Arial"/>
        </w:rPr>
        <w:t xml:space="preserve"> </w:t>
      </w:r>
      <w:r w:rsidR="007B07F6">
        <w:rPr>
          <w:rFonts w:ascii="Arial" w:hAnsi="Arial" w:cs="Arial"/>
        </w:rPr>
        <w:t xml:space="preserve">What is schizophrenia? This illness is a chronic brain disorder which can cause a person to lose sight of reality, some symptoms being, </w:t>
      </w:r>
      <w:r w:rsidR="00357856">
        <w:rPr>
          <w:rFonts w:ascii="Arial" w:hAnsi="Arial" w:cs="Arial"/>
        </w:rPr>
        <w:t xml:space="preserve">hallucination, loss of speech and difficulty focusing. This syndrome affects several parts of the brain, such as the frontal, temporal and </w:t>
      </w:r>
      <w:r w:rsidR="00357856">
        <w:rPr>
          <w:rFonts w:ascii="Helvetica" w:hAnsi="Helvetica"/>
          <w:color w:val="333333"/>
        </w:rPr>
        <w:t>mesostriata</w:t>
      </w:r>
      <w:r w:rsidR="00357856">
        <w:rPr>
          <w:rFonts w:ascii="Helvetica" w:hAnsi="Helvetica"/>
          <w:color w:val="333333"/>
        </w:rPr>
        <w:t xml:space="preserve">l regions in the growth of cognitive symptoms, all leaving lasting effects which would slowly decline over several years </w:t>
      </w:r>
      <w:sdt>
        <w:sdtPr>
          <w:rPr>
            <w:rFonts w:ascii="Helvetica" w:hAnsi="Helvetica"/>
            <w:color w:val="333333"/>
          </w:rPr>
          <w:id w:val="-293607312"/>
          <w:citation/>
        </w:sdtPr>
        <w:sdtContent>
          <w:r w:rsidR="00357856">
            <w:rPr>
              <w:rFonts w:ascii="Helvetica" w:hAnsi="Helvetica"/>
              <w:color w:val="333333"/>
            </w:rPr>
            <w:fldChar w:fldCharType="begin"/>
          </w:r>
          <w:r w:rsidR="0001055F">
            <w:rPr>
              <w:rFonts w:ascii="Helvetica" w:hAnsi="Helvetica"/>
              <w:color w:val="333333"/>
            </w:rPr>
            <w:instrText xml:space="preserve">CITATION McC20 \l 2057 </w:instrText>
          </w:r>
          <w:r w:rsidR="00357856">
            <w:rPr>
              <w:rFonts w:ascii="Helvetica" w:hAnsi="Helvetica"/>
              <w:color w:val="333333"/>
            </w:rPr>
            <w:fldChar w:fldCharType="separate"/>
          </w:r>
          <w:r w:rsidR="0001055F" w:rsidRPr="0001055F">
            <w:rPr>
              <w:rFonts w:ascii="Helvetica" w:hAnsi="Helvetica"/>
              <w:noProof/>
              <w:color w:val="333333"/>
            </w:rPr>
            <w:t>(McCutcheon, et al., 2020)</w:t>
          </w:r>
          <w:r w:rsidR="00357856">
            <w:rPr>
              <w:rFonts w:ascii="Helvetica" w:hAnsi="Helvetica"/>
              <w:color w:val="333333"/>
            </w:rPr>
            <w:fldChar w:fldCharType="end"/>
          </w:r>
        </w:sdtContent>
      </w:sdt>
      <w:r w:rsidR="00DB2D2D">
        <w:rPr>
          <w:rFonts w:ascii="Helvetica" w:hAnsi="Helvetica"/>
          <w:color w:val="333333"/>
        </w:rPr>
        <w:t>.</w:t>
      </w:r>
      <w:r w:rsidR="00DB2D2D">
        <w:rPr>
          <w:rFonts w:ascii="Segoe UI" w:hAnsi="Segoe UI" w:cs="Segoe UI"/>
          <w:color w:val="373A3C"/>
          <w:shd w:val="clear" w:color="auto" w:fill="FFFFFF"/>
        </w:rPr>
        <w:t xml:space="preserve"> </w:t>
      </w:r>
      <w:r w:rsidR="00773AFB">
        <w:rPr>
          <w:rFonts w:ascii="Helvetica" w:hAnsi="Helvetica"/>
          <w:color w:val="333333"/>
        </w:rPr>
        <w:t>Schizophrenia is known to come from factors such as genetics,</w:t>
      </w:r>
      <w:r w:rsidR="00357856">
        <w:rPr>
          <w:rFonts w:ascii="Helvetica" w:hAnsi="Helvetica"/>
          <w:color w:val="333333"/>
        </w:rPr>
        <w:t xml:space="preserve"> </w:t>
      </w:r>
      <w:r w:rsidR="00773AFB">
        <w:rPr>
          <w:rFonts w:ascii="Helvetica" w:hAnsi="Helvetica"/>
          <w:color w:val="333333"/>
        </w:rPr>
        <w:t>but most schizophrenic people don’t receive this illness from genetics. It is difficult to say what causes an individual to get schizophrenia</w:t>
      </w:r>
      <w:r w:rsidR="0001055F">
        <w:rPr>
          <w:rFonts w:ascii="Helvetica" w:hAnsi="Helvetica"/>
          <w:color w:val="333333"/>
        </w:rPr>
        <w:t xml:space="preserve"> </w:t>
      </w:r>
      <w:sdt>
        <w:sdtPr>
          <w:rPr>
            <w:rFonts w:ascii="Helvetica" w:hAnsi="Helvetica"/>
            <w:color w:val="333333"/>
          </w:rPr>
          <w:id w:val="-1961954022"/>
          <w:citation/>
        </w:sdtPr>
        <w:sdtContent>
          <w:r w:rsidR="0001055F">
            <w:rPr>
              <w:rFonts w:ascii="Helvetica" w:hAnsi="Helvetica"/>
              <w:color w:val="333333"/>
            </w:rPr>
            <w:fldChar w:fldCharType="begin"/>
          </w:r>
          <w:r w:rsidR="0001055F">
            <w:rPr>
              <w:rFonts w:ascii="Helvetica" w:hAnsi="Helvetica"/>
              <w:color w:val="333333"/>
            </w:rPr>
            <w:instrText xml:space="preserve"> CITATION Gil10 \l 2057 </w:instrText>
          </w:r>
          <w:r w:rsidR="0001055F">
            <w:rPr>
              <w:rFonts w:ascii="Helvetica" w:hAnsi="Helvetica"/>
              <w:color w:val="333333"/>
            </w:rPr>
            <w:fldChar w:fldCharType="separate"/>
          </w:r>
          <w:r w:rsidR="0001055F" w:rsidRPr="0001055F">
            <w:rPr>
              <w:rFonts w:ascii="Helvetica" w:hAnsi="Helvetica"/>
              <w:noProof/>
              <w:color w:val="333333"/>
            </w:rPr>
            <w:t>(Gilmore, 2010)</w:t>
          </w:r>
          <w:r w:rsidR="0001055F">
            <w:rPr>
              <w:rFonts w:ascii="Helvetica" w:hAnsi="Helvetica"/>
              <w:color w:val="333333"/>
            </w:rPr>
            <w:fldChar w:fldCharType="end"/>
          </w:r>
        </w:sdtContent>
      </w:sdt>
      <w:r w:rsidR="0001055F">
        <w:rPr>
          <w:rFonts w:ascii="Helvetica" w:hAnsi="Helvetica"/>
          <w:color w:val="333333"/>
        </w:rPr>
        <w:t>.</w:t>
      </w:r>
      <w:r w:rsidR="00B1303D">
        <w:rPr>
          <w:rFonts w:ascii="Helvetica" w:hAnsi="Helvetica"/>
          <w:color w:val="333333"/>
        </w:rPr>
        <w:t xml:space="preserve"> </w:t>
      </w:r>
      <w:r w:rsidR="00BF426D">
        <w:rPr>
          <w:rFonts w:ascii="Helvetica" w:hAnsi="Helvetica"/>
          <w:color w:val="333333"/>
        </w:rPr>
        <w:t xml:space="preserve">  </w:t>
      </w:r>
    </w:p>
    <w:p w14:paraId="26584077" w14:textId="22ADEB07" w:rsidR="0001055F" w:rsidRDefault="0001055F">
      <w:pPr>
        <w:rPr>
          <w:rFonts w:ascii="Helvetica" w:hAnsi="Helvetica"/>
          <w:color w:val="333333"/>
        </w:rPr>
      </w:pPr>
    </w:p>
    <w:p w14:paraId="6932B2E7" w14:textId="2D273068" w:rsidR="00955CC3" w:rsidRDefault="0001055F">
      <w:pPr>
        <w:rPr>
          <w:rFonts w:ascii="Helvetica" w:hAnsi="Helvetica"/>
          <w:color w:val="333333"/>
        </w:rPr>
      </w:pPr>
      <w:r>
        <w:rPr>
          <w:rFonts w:ascii="Helvetica" w:hAnsi="Helvetica"/>
          <w:color w:val="333333"/>
        </w:rPr>
        <w:t xml:space="preserve">The cure for this illness is </w:t>
      </w:r>
      <w:r w:rsidR="008F5700">
        <w:rPr>
          <w:rFonts w:ascii="Helvetica" w:hAnsi="Helvetica"/>
          <w:color w:val="333333"/>
        </w:rPr>
        <w:t xml:space="preserve">not a permanent one nor is it reliable, as it only causes there to be a remission of the symptoms. This so-called cure is deep insulin treatment which would force a patient to go into a coma state for several weeks at a time and is given in large doses to cause this reaction. </w:t>
      </w:r>
      <w:sdt>
        <w:sdtPr>
          <w:rPr>
            <w:rFonts w:ascii="Helvetica" w:hAnsi="Helvetica"/>
            <w:color w:val="333333"/>
          </w:rPr>
          <w:id w:val="-476846529"/>
          <w:citation/>
        </w:sdtPr>
        <w:sdtContent>
          <w:r w:rsidR="008F5700">
            <w:rPr>
              <w:rFonts w:ascii="Helvetica" w:hAnsi="Helvetica"/>
              <w:color w:val="333333"/>
            </w:rPr>
            <w:fldChar w:fldCharType="begin"/>
          </w:r>
          <w:r w:rsidR="008F5700">
            <w:rPr>
              <w:rFonts w:ascii="Helvetica" w:hAnsi="Helvetica"/>
              <w:color w:val="333333"/>
            </w:rPr>
            <w:instrText xml:space="preserve"> CITATION Osm18 \l 2057 </w:instrText>
          </w:r>
          <w:r w:rsidR="008F5700">
            <w:rPr>
              <w:rFonts w:ascii="Helvetica" w:hAnsi="Helvetica"/>
              <w:color w:val="333333"/>
            </w:rPr>
            <w:fldChar w:fldCharType="separate"/>
          </w:r>
          <w:r w:rsidR="008F5700" w:rsidRPr="008F5700">
            <w:rPr>
              <w:rFonts w:ascii="Helvetica" w:hAnsi="Helvetica"/>
              <w:noProof/>
              <w:color w:val="333333"/>
            </w:rPr>
            <w:t>(Osmond &amp; Smythies, 2018)</w:t>
          </w:r>
          <w:r w:rsidR="008F5700">
            <w:rPr>
              <w:rFonts w:ascii="Helvetica" w:hAnsi="Helvetica"/>
              <w:color w:val="333333"/>
            </w:rPr>
            <w:fldChar w:fldCharType="end"/>
          </w:r>
        </w:sdtContent>
      </w:sdt>
      <w:r w:rsidR="00DB2D2D">
        <w:rPr>
          <w:rFonts w:ascii="Helvetica" w:hAnsi="Helvetica"/>
          <w:color w:val="333333"/>
        </w:rPr>
        <w:t xml:space="preserve"> </w:t>
      </w:r>
      <w:r w:rsidR="00955CC3">
        <w:rPr>
          <w:rFonts w:ascii="Helvetica" w:hAnsi="Helvetica"/>
          <w:color w:val="333333"/>
        </w:rPr>
        <w:t xml:space="preserve">One treatment plan that most if not all doctors use on schizophrenic patients is cognitive behaviour therapy. As a way of helping these patients learn a variety of skills to help them in situations and keep them rational, while reducing the effect of positive and negative symptoms. In doing so would help the patient but never fully expose their false beliefs and perceptions making it futile in the long run </w:t>
      </w:r>
      <w:sdt>
        <w:sdtPr>
          <w:rPr>
            <w:rFonts w:ascii="Helvetica" w:hAnsi="Helvetica"/>
            <w:color w:val="333333"/>
          </w:rPr>
          <w:id w:val="-1006891480"/>
          <w:citation/>
        </w:sdtPr>
        <w:sdtContent>
          <w:r w:rsidR="00955CC3">
            <w:rPr>
              <w:rFonts w:ascii="Helvetica" w:hAnsi="Helvetica"/>
              <w:color w:val="333333"/>
            </w:rPr>
            <w:fldChar w:fldCharType="begin"/>
          </w:r>
          <w:r w:rsidR="00955CC3">
            <w:rPr>
              <w:rFonts w:ascii="Helvetica" w:hAnsi="Helvetica"/>
              <w:color w:val="333333"/>
            </w:rPr>
            <w:instrText xml:space="preserve"> CITATION Tur06 \l 2057 </w:instrText>
          </w:r>
          <w:r w:rsidR="00955CC3">
            <w:rPr>
              <w:rFonts w:ascii="Helvetica" w:hAnsi="Helvetica"/>
              <w:color w:val="333333"/>
            </w:rPr>
            <w:fldChar w:fldCharType="separate"/>
          </w:r>
          <w:r w:rsidR="00955CC3" w:rsidRPr="00955CC3">
            <w:rPr>
              <w:rFonts w:ascii="Helvetica" w:hAnsi="Helvetica"/>
              <w:noProof/>
              <w:color w:val="333333"/>
            </w:rPr>
            <w:t>(Turkington, et al., 2006)</w:t>
          </w:r>
          <w:r w:rsidR="00955CC3">
            <w:rPr>
              <w:rFonts w:ascii="Helvetica" w:hAnsi="Helvetica"/>
              <w:color w:val="333333"/>
            </w:rPr>
            <w:fldChar w:fldCharType="end"/>
          </w:r>
        </w:sdtContent>
      </w:sdt>
      <w:r w:rsidR="00955CC3">
        <w:rPr>
          <w:rFonts w:ascii="Helvetica" w:hAnsi="Helvetica"/>
          <w:color w:val="333333"/>
        </w:rPr>
        <w:t>.</w:t>
      </w:r>
    </w:p>
    <w:p w14:paraId="594AFAD4" w14:textId="09515EE9" w:rsidR="00C54F39" w:rsidRDefault="00644B1F">
      <w:pPr>
        <w:rPr>
          <w:rFonts w:ascii="Arial" w:hAnsi="Arial" w:cs="Arial"/>
          <w:color w:val="333333"/>
        </w:rPr>
      </w:pPr>
      <w:r w:rsidRPr="00C54F39">
        <w:rPr>
          <w:rFonts w:ascii="Arial" w:hAnsi="Arial" w:cs="Arial"/>
          <w:color w:val="333333"/>
        </w:rPr>
        <w:t xml:space="preserve">The positive symptoms of schizophrenia would </w:t>
      </w:r>
      <w:r w:rsidR="00C40D00" w:rsidRPr="00C54F39">
        <w:rPr>
          <w:rFonts w:ascii="Arial" w:hAnsi="Arial" w:cs="Arial"/>
          <w:color w:val="333333"/>
        </w:rPr>
        <w:t xml:space="preserve">consist of delusions &amp; hallucinations. These 2 symptoms are common in other forms of psychosis as well, but for this specific illness could be in the same category. Belief &amp; perception would be considered the same core abnormality and </w:t>
      </w:r>
      <w:r w:rsidR="004D4E33" w:rsidRPr="00C54F39">
        <w:rPr>
          <w:rFonts w:ascii="Arial" w:hAnsi="Arial" w:cs="Arial"/>
          <w:color w:val="333333"/>
        </w:rPr>
        <w:t xml:space="preserve">a catalyst in the severity of schizophrenia </w:t>
      </w:r>
      <w:sdt>
        <w:sdtPr>
          <w:rPr>
            <w:rFonts w:ascii="Arial" w:hAnsi="Arial" w:cs="Arial"/>
            <w:color w:val="333333"/>
          </w:rPr>
          <w:id w:val="-1918080599"/>
          <w:citation/>
        </w:sdtPr>
        <w:sdtContent>
          <w:r w:rsidR="004D4E33" w:rsidRPr="00C54F39">
            <w:rPr>
              <w:rFonts w:ascii="Arial" w:hAnsi="Arial" w:cs="Arial"/>
              <w:color w:val="333333"/>
            </w:rPr>
            <w:fldChar w:fldCharType="begin"/>
          </w:r>
          <w:r w:rsidR="004D4E33" w:rsidRPr="00C54F39">
            <w:rPr>
              <w:rFonts w:ascii="Arial" w:hAnsi="Arial" w:cs="Arial"/>
              <w:color w:val="333333"/>
            </w:rPr>
            <w:instrText xml:space="preserve"> CITATION Fle09 \l 2057 </w:instrText>
          </w:r>
          <w:r w:rsidR="004D4E33" w:rsidRPr="00C54F39">
            <w:rPr>
              <w:rFonts w:ascii="Arial" w:hAnsi="Arial" w:cs="Arial"/>
              <w:color w:val="333333"/>
            </w:rPr>
            <w:fldChar w:fldCharType="separate"/>
          </w:r>
          <w:r w:rsidR="004D4E33" w:rsidRPr="00C54F39">
            <w:rPr>
              <w:rFonts w:ascii="Arial" w:hAnsi="Arial" w:cs="Arial"/>
              <w:noProof/>
              <w:color w:val="333333"/>
            </w:rPr>
            <w:t>(Fletcher &amp; Frith, 2009)</w:t>
          </w:r>
          <w:r w:rsidR="004D4E33" w:rsidRPr="00C54F39">
            <w:rPr>
              <w:rFonts w:ascii="Arial" w:hAnsi="Arial" w:cs="Arial"/>
              <w:color w:val="333333"/>
            </w:rPr>
            <w:fldChar w:fldCharType="end"/>
          </w:r>
        </w:sdtContent>
      </w:sdt>
      <w:r w:rsidR="00DE4B5E" w:rsidRPr="00C54F39">
        <w:rPr>
          <w:rFonts w:ascii="Arial" w:hAnsi="Arial" w:cs="Arial"/>
          <w:color w:val="333333"/>
        </w:rPr>
        <w:t>. On the other hand, the negative symptoms would consist of, lack of interest in social activities and</w:t>
      </w:r>
      <w:r w:rsidR="009F50B6" w:rsidRPr="00C54F39">
        <w:rPr>
          <w:rFonts w:ascii="Arial" w:hAnsi="Arial" w:cs="Arial"/>
          <w:color w:val="333333"/>
        </w:rPr>
        <w:t xml:space="preserve"> difficulty of concentration which would be primary symptoms. According to many credible sources and studies, the interrater dependability is very high on how the negative symptoms can be traced</w:t>
      </w:r>
      <w:r w:rsidR="00C54F39" w:rsidRPr="00C54F39">
        <w:rPr>
          <w:rFonts w:ascii="Arial" w:hAnsi="Arial" w:cs="Arial"/>
          <w:color w:val="333333"/>
        </w:rPr>
        <w:t xml:space="preserve"> by objective behavioural indices. Overall, the 5 symptom complexes / secondary have a good internal uniformity and are known as: </w:t>
      </w:r>
      <w:r w:rsidR="00C54F39" w:rsidRPr="00C54F39">
        <w:rPr>
          <w:rFonts w:ascii="Arial" w:hAnsi="Arial" w:cs="Arial"/>
          <w:color w:val="333333"/>
        </w:rPr>
        <w:t>affective flattening, alogia, avolition, attentional impairment</w:t>
      </w:r>
      <w:r w:rsidR="00D63F7D">
        <w:rPr>
          <w:rFonts w:ascii="Arial" w:hAnsi="Arial" w:cs="Arial"/>
          <w:color w:val="333333"/>
        </w:rPr>
        <w:t xml:space="preserve"> and</w:t>
      </w:r>
      <w:r w:rsidR="00C54F39">
        <w:rPr>
          <w:rFonts w:ascii="Arial" w:hAnsi="Arial" w:cs="Arial"/>
          <w:color w:val="333333"/>
        </w:rPr>
        <w:t xml:space="preserve"> </w:t>
      </w:r>
      <w:r w:rsidR="00C54F39" w:rsidRPr="00C54F39">
        <w:rPr>
          <w:rFonts w:ascii="Arial" w:hAnsi="Arial" w:cs="Arial"/>
          <w:color w:val="333333"/>
        </w:rPr>
        <w:t>anhedonia</w:t>
      </w:r>
      <w:r w:rsidR="00D63F7D">
        <w:rPr>
          <w:rFonts w:ascii="Arial" w:hAnsi="Arial" w:cs="Arial"/>
          <w:color w:val="333333"/>
        </w:rPr>
        <w:t xml:space="preserve"> </w:t>
      </w:r>
      <w:sdt>
        <w:sdtPr>
          <w:rPr>
            <w:rFonts w:ascii="Arial" w:hAnsi="Arial" w:cs="Arial"/>
            <w:color w:val="333333"/>
          </w:rPr>
          <w:id w:val="956452485"/>
          <w:citation/>
        </w:sdtPr>
        <w:sdtContent>
          <w:r w:rsidR="00D63F7D">
            <w:rPr>
              <w:rFonts w:ascii="Arial" w:hAnsi="Arial" w:cs="Arial"/>
              <w:color w:val="333333"/>
            </w:rPr>
            <w:fldChar w:fldCharType="begin"/>
          </w:r>
          <w:r w:rsidR="00D63F7D">
            <w:rPr>
              <w:rFonts w:ascii="Arial" w:hAnsi="Arial" w:cs="Arial"/>
              <w:color w:val="333333"/>
            </w:rPr>
            <w:instrText xml:space="preserve"> CITATION And82 \l 2057 </w:instrText>
          </w:r>
          <w:r w:rsidR="00D63F7D">
            <w:rPr>
              <w:rFonts w:ascii="Arial" w:hAnsi="Arial" w:cs="Arial"/>
              <w:color w:val="333333"/>
            </w:rPr>
            <w:fldChar w:fldCharType="separate"/>
          </w:r>
          <w:r w:rsidR="00D63F7D" w:rsidRPr="00D63F7D">
            <w:rPr>
              <w:rFonts w:ascii="Arial" w:hAnsi="Arial" w:cs="Arial"/>
              <w:noProof/>
              <w:color w:val="333333"/>
            </w:rPr>
            <w:t>(Andreasen, 1982)</w:t>
          </w:r>
          <w:r w:rsidR="00D63F7D">
            <w:rPr>
              <w:rFonts w:ascii="Arial" w:hAnsi="Arial" w:cs="Arial"/>
              <w:color w:val="333333"/>
            </w:rPr>
            <w:fldChar w:fldCharType="end"/>
          </w:r>
        </w:sdtContent>
      </w:sdt>
      <w:r w:rsidR="00D63F7D">
        <w:rPr>
          <w:rFonts w:ascii="Arial" w:hAnsi="Arial" w:cs="Arial"/>
          <w:color w:val="333333"/>
        </w:rPr>
        <w:t>.</w:t>
      </w:r>
    </w:p>
    <w:p w14:paraId="7DAE3325" w14:textId="77777777" w:rsidR="00644B1F" w:rsidRDefault="00644B1F">
      <w:pPr>
        <w:rPr>
          <w:rFonts w:ascii="Helvetica" w:hAnsi="Helvetica"/>
          <w:color w:val="333333"/>
        </w:rPr>
      </w:pPr>
    </w:p>
    <w:p w14:paraId="5847BF02" w14:textId="53779B3F" w:rsidR="00190B53" w:rsidRDefault="00190B53">
      <w:pPr>
        <w:rPr>
          <w:rFonts w:ascii="Arial" w:hAnsi="Arial" w:cs="Arial"/>
        </w:rPr>
      </w:pPr>
    </w:p>
    <w:p w14:paraId="2E8BB2D4" w14:textId="119368F9" w:rsidR="00190B53" w:rsidRDefault="00190B53">
      <w:pPr>
        <w:rPr>
          <w:rFonts w:ascii="Arial" w:hAnsi="Arial" w:cs="Arial"/>
        </w:rPr>
      </w:pPr>
    </w:p>
    <w:p w14:paraId="5F2EC646" w14:textId="20795B43" w:rsidR="00CD55AB" w:rsidRDefault="00CD55AB">
      <w:pPr>
        <w:rPr>
          <w:rFonts w:ascii="Arial" w:hAnsi="Arial" w:cs="Arial"/>
        </w:rPr>
      </w:pPr>
    </w:p>
    <w:p w14:paraId="6AAEE3D1" w14:textId="77777777" w:rsidR="00CD55AB" w:rsidRDefault="00CD55AB">
      <w:pPr>
        <w:rPr>
          <w:rFonts w:ascii="Arial" w:hAnsi="Arial" w:cs="Arial"/>
        </w:rPr>
      </w:pPr>
    </w:p>
    <w:sdt>
      <w:sdtPr>
        <w:id w:val="-139611192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C84040C" w14:textId="77777777" w:rsidR="00FF1011" w:rsidRDefault="00FF1011">
          <w:pPr>
            <w:pStyle w:val="Heading1"/>
          </w:pPr>
        </w:p>
        <w:p w14:paraId="37D0192E" w14:textId="0F9BF304" w:rsidR="00190B53" w:rsidRPr="00DD5098" w:rsidRDefault="00190B53">
          <w:pPr>
            <w:pStyle w:val="Heading1"/>
            <w:rPr>
              <w:rFonts w:ascii="Arial" w:hAnsi="Arial" w:cs="Arial"/>
              <w:sz w:val="22"/>
              <w:szCs w:val="22"/>
            </w:rPr>
          </w:pPr>
          <w:r w:rsidRPr="00DD5098">
            <w:rPr>
              <w:rFonts w:ascii="Arial" w:hAnsi="Arial" w:cs="Arial"/>
              <w:sz w:val="22"/>
              <w:szCs w:val="22"/>
            </w:rPr>
            <w:t>References</w:t>
          </w:r>
        </w:p>
        <w:sdt>
          <w:sdtPr>
            <w:rPr>
              <w:rFonts w:ascii="Arial" w:hAnsi="Arial" w:cs="Arial"/>
            </w:rPr>
            <w:id w:val="-573587230"/>
            <w:bibliography/>
          </w:sdtPr>
          <w:sdtContent>
            <w:p w14:paraId="15245B8E" w14:textId="77777777" w:rsidR="00BC60F9" w:rsidRPr="00DD5098" w:rsidRDefault="00BC60F9" w:rsidP="00190B53">
              <w:pPr>
                <w:pStyle w:val="Bibliography"/>
                <w:rPr>
                  <w:rFonts w:ascii="Arial" w:hAnsi="Arial" w:cs="Arial"/>
                </w:rPr>
              </w:pPr>
            </w:p>
            <w:p w14:paraId="1C3698E6" w14:textId="50A6414F" w:rsidR="00190B53" w:rsidRPr="00DD5098" w:rsidRDefault="00190B53" w:rsidP="00190B53">
              <w:pPr>
                <w:pStyle w:val="Bibliography"/>
                <w:rPr>
                  <w:rFonts w:ascii="Arial" w:hAnsi="Arial" w:cs="Arial"/>
                  <w:noProof/>
                  <w:lang w:val="en-US"/>
                </w:rPr>
              </w:pPr>
              <w:r w:rsidRPr="00DD5098">
                <w:rPr>
                  <w:rFonts w:ascii="Arial" w:hAnsi="Arial" w:cs="Arial"/>
                </w:rPr>
                <w:fldChar w:fldCharType="begin"/>
              </w:r>
              <w:r w:rsidRPr="00DD5098">
                <w:rPr>
                  <w:rFonts w:ascii="Arial" w:hAnsi="Arial" w:cs="Arial"/>
                </w:rPr>
                <w:instrText xml:space="preserve"> BIBLIOGRAPHY </w:instrText>
              </w:r>
              <w:r w:rsidRPr="00DD5098">
                <w:rPr>
                  <w:rFonts w:ascii="Arial" w:hAnsi="Arial" w:cs="Arial"/>
                </w:rPr>
                <w:fldChar w:fldCharType="separate"/>
              </w:r>
              <w:r w:rsidRPr="00DD5098">
                <w:rPr>
                  <w:rFonts w:ascii="Arial" w:hAnsi="Arial" w:cs="Arial"/>
                  <w:noProof/>
                  <w:lang w:val="en-US"/>
                </w:rPr>
                <w:t xml:space="preserve">Andreasen, N. C., 1982. Negative Symptoms in Schizophrenia. </w:t>
              </w:r>
              <w:r w:rsidRPr="00DD5098">
                <w:rPr>
                  <w:rFonts w:ascii="Arial" w:hAnsi="Arial" w:cs="Arial"/>
                  <w:i/>
                  <w:iCs/>
                  <w:noProof/>
                  <w:lang w:val="en-US"/>
                </w:rPr>
                <w:t xml:space="preserve">Arch Gen Psychiatry, </w:t>
              </w:r>
              <w:r w:rsidRPr="00DD5098">
                <w:rPr>
                  <w:rFonts w:ascii="Arial" w:hAnsi="Arial" w:cs="Arial"/>
                  <w:noProof/>
                  <w:lang w:val="en-US"/>
                </w:rPr>
                <w:t>39(7), pp. 784-788.</w:t>
              </w:r>
            </w:p>
            <w:p w14:paraId="5C72E1FE" w14:textId="1628A726" w:rsidR="00190B53" w:rsidRPr="00DD5098" w:rsidRDefault="001E67EB" w:rsidP="00190B53">
              <w:pPr>
                <w:rPr>
                  <w:rFonts w:ascii="Arial" w:hAnsi="Arial" w:cs="Arial"/>
                  <w:lang w:val="en-US"/>
                </w:rPr>
              </w:pPr>
              <w:r w:rsidRPr="00DD5098">
                <w:rPr>
                  <w:rFonts w:ascii="Arial" w:hAnsi="Arial" w:cs="Arial"/>
                  <w:lang w:val="en-US"/>
                </w:rPr>
                <w:t>*</w:t>
              </w:r>
              <w:r w:rsidR="00190B53" w:rsidRPr="00DD5098">
                <w:rPr>
                  <w:rFonts w:ascii="Arial" w:hAnsi="Arial" w:cs="Arial"/>
                  <w:lang w:val="en-US"/>
                </w:rPr>
                <w:t xml:space="preserve">The negative symptoms of schizophrenia </w:t>
              </w:r>
              <w:r w:rsidR="00EE514A" w:rsidRPr="00DD5098">
                <w:rPr>
                  <w:rFonts w:ascii="Arial" w:hAnsi="Arial" w:cs="Arial"/>
                  <w:lang w:val="en-US"/>
                </w:rPr>
                <w:t>containing the 5 secondary effects being</w:t>
              </w:r>
              <w:r w:rsidR="00EE514A" w:rsidRPr="00DD5098">
                <w:rPr>
                  <w:rFonts w:ascii="Arial" w:hAnsi="Arial" w:cs="Arial"/>
                  <w:color w:val="333333"/>
                </w:rPr>
                <w:t xml:space="preserve"> affective flattening, alogia, avolition, attentional impairment and anhedoni</w:t>
              </w:r>
              <w:r w:rsidR="00EE514A" w:rsidRPr="00DD5098">
                <w:rPr>
                  <w:rFonts w:ascii="Arial" w:hAnsi="Arial" w:cs="Arial"/>
                  <w:color w:val="333333"/>
                </w:rPr>
                <w:t xml:space="preserve">a which have good internal cohesivity. </w:t>
              </w:r>
            </w:p>
            <w:p w14:paraId="1A7043BB" w14:textId="77777777" w:rsidR="00190B53" w:rsidRPr="00DD5098" w:rsidRDefault="00190B53" w:rsidP="00190B53">
              <w:pPr>
                <w:rPr>
                  <w:rFonts w:ascii="Arial" w:hAnsi="Arial" w:cs="Arial"/>
                  <w:lang w:val="en-US"/>
                </w:rPr>
              </w:pPr>
            </w:p>
            <w:p w14:paraId="7594631A" w14:textId="25911248" w:rsidR="00190B53" w:rsidRPr="00DD5098" w:rsidRDefault="00190B53" w:rsidP="00190B53">
              <w:pPr>
                <w:pStyle w:val="Bibliography"/>
                <w:rPr>
                  <w:rFonts w:ascii="Arial" w:hAnsi="Arial" w:cs="Arial"/>
                  <w:noProof/>
                  <w:lang w:val="en-US"/>
                </w:rPr>
              </w:pPr>
              <w:r w:rsidRPr="00DD5098">
                <w:rPr>
                  <w:rFonts w:ascii="Arial" w:hAnsi="Arial" w:cs="Arial"/>
                  <w:noProof/>
                  <w:lang w:val="en-US"/>
                </w:rPr>
                <w:t xml:space="preserve">C. M. &amp; H. F., 2007. Environment and Schizophrenia: Environmental Factors in Schizophrenia: Childhood Trauma—A Critical Review. </w:t>
              </w:r>
              <w:r w:rsidRPr="00DD5098">
                <w:rPr>
                  <w:rFonts w:ascii="Arial" w:hAnsi="Arial" w:cs="Arial"/>
                  <w:i/>
                  <w:iCs/>
                  <w:noProof/>
                  <w:lang w:val="en-US"/>
                </w:rPr>
                <w:t xml:space="preserve">The Journal of Psychoses and Related Disorders , </w:t>
              </w:r>
              <w:r w:rsidRPr="00DD5098">
                <w:rPr>
                  <w:rFonts w:ascii="Arial" w:hAnsi="Arial" w:cs="Arial"/>
                  <w:noProof/>
                  <w:lang w:val="en-US"/>
                </w:rPr>
                <w:t>33(1), pp. 3-10.</w:t>
              </w:r>
            </w:p>
            <w:p w14:paraId="49772C59" w14:textId="3B19322A" w:rsidR="00EE514A" w:rsidRPr="00DD5098" w:rsidRDefault="001E67EB" w:rsidP="00EE514A">
              <w:pPr>
                <w:rPr>
                  <w:rFonts w:ascii="Arial" w:hAnsi="Arial" w:cs="Arial"/>
                  <w:lang w:val="en-US"/>
                </w:rPr>
              </w:pPr>
              <w:r w:rsidRPr="00DD5098">
                <w:rPr>
                  <w:rFonts w:ascii="Arial" w:hAnsi="Arial" w:cs="Arial"/>
                  <w:lang w:val="en-US"/>
                </w:rPr>
                <w:t>*</w:t>
              </w:r>
              <w:r w:rsidR="00EE514A" w:rsidRPr="00DD5098">
                <w:rPr>
                  <w:rFonts w:ascii="Arial" w:hAnsi="Arial" w:cs="Arial"/>
                  <w:lang w:val="en-US"/>
                </w:rPr>
                <w:t xml:space="preserve">How childhood trauma can influence psychosis on adults and </w:t>
              </w:r>
              <w:r w:rsidR="00BC60F9" w:rsidRPr="00DD5098">
                <w:rPr>
                  <w:rFonts w:ascii="Arial" w:hAnsi="Arial" w:cs="Arial"/>
                  <w:lang w:val="en-US"/>
                </w:rPr>
                <w:t>influence</w:t>
              </w:r>
              <w:r w:rsidR="00EE514A" w:rsidRPr="00DD5098">
                <w:rPr>
                  <w:rFonts w:ascii="Arial" w:hAnsi="Arial" w:cs="Arial"/>
                  <w:lang w:val="en-US"/>
                </w:rPr>
                <w:t xml:space="preserve"> schizophrenia either boosting its severity or numbing it and the etiological importance of it.</w:t>
              </w:r>
            </w:p>
            <w:p w14:paraId="5390D37E" w14:textId="77777777" w:rsidR="00EE514A" w:rsidRPr="00DD5098" w:rsidRDefault="00EE514A" w:rsidP="00EE514A">
              <w:pPr>
                <w:rPr>
                  <w:rFonts w:ascii="Arial" w:hAnsi="Arial" w:cs="Arial"/>
                  <w:lang w:val="en-US"/>
                </w:rPr>
              </w:pPr>
            </w:p>
            <w:p w14:paraId="58AADB73" w14:textId="160749BD" w:rsidR="00190B53" w:rsidRPr="00DD5098" w:rsidRDefault="00190B53" w:rsidP="00190B53">
              <w:pPr>
                <w:pStyle w:val="Bibliography"/>
                <w:rPr>
                  <w:rFonts w:ascii="Arial" w:hAnsi="Arial" w:cs="Arial"/>
                  <w:noProof/>
                  <w:lang w:val="en-US"/>
                </w:rPr>
              </w:pPr>
              <w:r w:rsidRPr="00DD5098">
                <w:rPr>
                  <w:rFonts w:ascii="Arial" w:hAnsi="Arial" w:cs="Arial"/>
                  <w:noProof/>
                  <w:lang w:val="en-US"/>
                </w:rPr>
                <w:t xml:space="preserve">Fletcher, P. C. &amp; Frith, C. D., 2009. Perceiving is believing: a Bayesian approach to explaining the positive symptoms of schizophrenia. </w:t>
              </w:r>
              <w:r w:rsidRPr="00DD5098">
                <w:rPr>
                  <w:rFonts w:ascii="Arial" w:hAnsi="Arial" w:cs="Arial"/>
                  <w:i/>
                  <w:iCs/>
                  <w:noProof/>
                  <w:lang w:val="en-US"/>
                </w:rPr>
                <w:t xml:space="preserve">Nature Reviews Neuroscience, </w:t>
              </w:r>
              <w:r w:rsidRPr="00DD5098">
                <w:rPr>
                  <w:rFonts w:ascii="Arial" w:hAnsi="Arial" w:cs="Arial"/>
                  <w:noProof/>
                  <w:lang w:val="en-US"/>
                </w:rPr>
                <w:t>10(1), pp. 48-59.</w:t>
              </w:r>
            </w:p>
            <w:p w14:paraId="30A4A67C" w14:textId="7E44FF3D" w:rsidR="00EE514A" w:rsidRPr="00DD5098" w:rsidRDefault="001E67EB" w:rsidP="00EE514A">
              <w:pPr>
                <w:rPr>
                  <w:rFonts w:ascii="Arial" w:hAnsi="Arial" w:cs="Arial"/>
                  <w:lang w:val="en-US"/>
                </w:rPr>
              </w:pPr>
              <w:r w:rsidRPr="00DD5098">
                <w:rPr>
                  <w:rFonts w:ascii="Arial" w:hAnsi="Arial" w:cs="Arial"/>
                  <w:lang w:val="en-US"/>
                </w:rPr>
                <w:t>*</w:t>
              </w:r>
              <w:r w:rsidR="00EE514A" w:rsidRPr="00DD5098">
                <w:rPr>
                  <w:rFonts w:ascii="Arial" w:hAnsi="Arial" w:cs="Arial"/>
                  <w:lang w:val="en-US"/>
                </w:rPr>
                <w:t>The positive symptoms of schizophrenia and how beliefs and perceptions can be placed in the same core category.</w:t>
              </w:r>
            </w:p>
            <w:p w14:paraId="3A409C72" w14:textId="77777777" w:rsidR="00EE514A" w:rsidRPr="00DD5098" w:rsidRDefault="00EE514A" w:rsidP="00EE514A">
              <w:pPr>
                <w:rPr>
                  <w:rFonts w:ascii="Arial" w:hAnsi="Arial" w:cs="Arial"/>
                  <w:lang w:val="en-US"/>
                </w:rPr>
              </w:pPr>
            </w:p>
            <w:p w14:paraId="2DB1A01F" w14:textId="3ADF2CD7" w:rsidR="00190B53" w:rsidRPr="00DD5098" w:rsidRDefault="00190B53" w:rsidP="00190B53">
              <w:pPr>
                <w:pStyle w:val="Bibliography"/>
                <w:rPr>
                  <w:rFonts w:ascii="Arial" w:hAnsi="Arial" w:cs="Arial"/>
                  <w:noProof/>
                  <w:lang w:val="en-US"/>
                </w:rPr>
              </w:pPr>
              <w:r w:rsidRPr="00DD5098">
                <w:rPr>
                  <w:rFonts w:ascii="Arial" w:hAnsi="Arial" w:cs="Arial"/>
                  <w:noProof/>
                  <w:lang w:val="en-US"/>
                </w:rPr>
                <w:t xml:space="preserve">Gilmore, J. H., 2010. Understanding What Causes Schizophrenia: A Developmental Perspective. </w:t>
              </w:r>
              <w:r w:rsidRPr="00DD5098">
                <w:rPr>
                  <w:rFonts w:ascii="Arial" w:hAnsi="Arial" w:cs="Arial"/>
                  <w:i/>
                  <w:iCs/>
                  <w:noProof/>
                  <w:lang w:val="en-US"/>
                </w:rPr>
                <w:t xml:space="preserve">The American Journal of Psychiatry, </w:t>
              </w:r>
              <w:r w:rsidRPr="00DD5098">
                <w:rPr>
                  <w:rFonts w:ascii="Arial" w:hAnsi="Arial" w:cs="Arial"/>
                  <w:noProof/>
                  <w:lang w:val="en-US"/>
                </w:rPr>
                <w:t>167(1), pp. 8-10.</w:t>
              </w:r>
            </w:p>
            <w:p w14:paraId="1EC802DC" w14:textId="4998997C" w:rsidR="00EE514A" w:rsidRPr="00DD5098" w:rsidRDefault="001E67EB" w:rsidP="00EE514A">
              <w:pPr>
                <w:rPr>
                  <w:rFonts w:ascii="Arial" w:hAnsi="Arial" w:cs="Arial"/>
                  <w:lang w:val="en-US"/>
                </w:rPr>
              </w:pPr>
              <w:r w:rsidRPr="00DD5098">
                <w:rPr>
                  <w:rFonts w:ascii="Arial" w:hAnsi="Arial" w:cs="Arial"/>
                  <w:lang w:val="en-US"/>
                </w:rPr>
                <w:t>*</w:t>
              </w:r>
              <w:r w:rsidR="00EE514A" w:rsidRPr="00DD5098">
                <w:rPr>
                  <w:rFonts w:ascii="Arial" w:hAnsi="Arial" w:cs="Arial"/>
                  <w:lang w:val="en-US"/>
                </w:rPr>
                <w:t>Analyzing what causes schizophrenia based on genetic results and other factors which could affect a person with this illness</w:t>
              </w:r>
              <w:r w:rsidRPr="00DD5098">
                <w:rPr>
                  <w:rFonts w:ascii="Arial" w:hAnsi="Arial" w:cs="Arial"/>
                  <w:lang w:val="en-US"/>
                </w:rPr>
                <w:t xml:space="preserve"> and understanding how schizophrenia can develop from experiences.</w:t>
              </w:r>
            </w:p>
            <w:p w14:paraId="140BF211" w14:textId="77777777" w:rsidR="00EE514A" w:rsidRPr="00DD5098" w:rsidRDefault="00EE514A" w:rsidP="00EE514A">
              <w:pPr>
                <w:rPr>
                  <w:rFonts w:ascii="Arial" w:hAnsi="Arial" w:cs="Arial"/>
                  <w:lang w:val="en-US"/>
                </w:rPr>
              </w:pPr>
            </w:p>
            <w:p w14:paraId="12589AD5" w14:textId="7AB56E94" w:rsidR="00190B53" w:rsidRPr="00DD5098" w:rsidRDefault="00190B53" w:rsidP="00190B53">
              <w:pPr>
                <w:pStyle w:val="Bibliography"/>
                <w:rPr>
                  <w:rFonts w:ascii="Arial" w:hAnsi="Arial" w:cs="Arial"/>
                  <w:noProof/>
                  <w:lang w:val="en-US"/>
                </w:rPr>
              </w:pPr>
              <w:r w:rsidRPr="00DD5098">
                <w:rPr>
                  <w:rFonts w:ascii="Arial" w:hAnsi="Arial" w:cs="Arial"/>
                  <w:noProof/>
                  <w:lang w:val="en-US"/>
                </w:rPr>
                <w:t xml:space="preserve">Hooley, J. M., 2010. Social Factors in Schizophrenia. </w:t>
              </w:r>
              <w:r w:rsidRPr="00DD5098">
                <w:rPr>
                  <w:rFonts w:ascii="Arial" w:hAnsi="Arial" w:cs="Arial"/>
                  <w:i/>
                  <w:iCs/>
                  <w:noProof/>
                  <w:lang w:val="en-US"/>
                </w:rPr>
                <w:t xml:space="preserve">Sage Journals, </w:t>
              </w:r>
              <w:r w:rsidRPr="00DD5098">
                <w:rPr>
                  <w:rFonts w:ascii="Arial" w:hAnsi="Arial" w:cs="Arial"/>
                  <w:noProof/>
                  <w:lang w:val="en-US"/>
                </w:rPr>
                <w:t>19(4), pp. 238-242.</w:t>
              </w:r>
            </w:p>
            <w:p w14:paraId="1D600D44" w14:textId="0F1F0FE5" w:rsidR="00EE514A" w:rsidRPr="00DD5098" w:rsidRDefault="001E67EB" w:rsidP="00EE514A">
              <w:pPr>
                <w:rPr>
                  <w:rFonts w:ascii="Arial" w:hAnsi="Arial" w:cs="Arial"/>
                  <w:lang w:val="en-US"/>
                </w:rPr>
              </w:pPr>
              <w:r w:rsidRPr="00DD5098">
                <w:rPr>
                  <w:rFonts w:ascii="Arial" w:hAnsi="Arial" w:cs="Arial"/>
                  <w:lang w:val="en-US"/>
                </w:rPr>
                <w:t xml:space="preserve">*How an individual’s upbringing and social acceptance can </w:t>
              </w:r>
              <w:r w:rsidR="00BC60F9" w:rsidRPr="00DD5098">
                <w:rPr>
                  <w:rFonts w:ascii="Arial" w:hAnsi="Arial" w:cs="Arial"/>
                  <w:lang w:val="en-US"/>
                </w:rPr>
                <w:t>influence</w:t>
              </w:r>
              <w:r w:rsidRPr="00DD5098">
                <w:rPr>
                  <w:rFonts w:ascii="Arial" w:hAnsi="Arial" w:cs="Arial"/>
                  <w:lang w:val="en-US"/>
                </w:rPr>
                <w:t xml:space="preserve"> adult psychosis and schizophrenia such as stigma and social rejection.</w:t>
              </w:r>
            </w:p>
            <w:p w14:paraId="098F8DBA" w14:textId="59BFFF12" w:rsidR="00EE514A" w:rsidRDefault="00EE514A" w:rsidP="00EE514A">
              <w:pPr>
                <w:rPr>
                  <w:rFonts w:ascii="Arial" w:hAnsi="Arial" w:cs="Arial"/>
                  <w:lang w:val="en-US"/>
                </w:rPr>
              </w:pPr>
            </w:p>
            <w:sdt>
              <w:sdtPr>
                <w:id w:val="-1528938454"/>
                <w:docPartObj>
                  <w:docPartGallery w:val="Bibliographies"/>
                  <w:docPartUnique/>
                </w:docPartObj>
              </w:sdtPr>
              <w:sdtContent>
                <w:sdt>
                  <w:sdtPr>
                    <w:id w:val="-2135863120"/>
                    <w:showingPlcHdr/>
                    <w:bibliography/>
                  </w:sdtPr>
                  <w:sdtContent>
                    <w:p w14:paraId="03867EED" w14:textId="56AB42D0" w:rsidR="00FF1011" w:rsidRPr="00FF1011" w:rsidRDefault="00FF1011" w:rsidP="00FF1011">
                      <w:pPr>
                        <w:pStyle w:val="Bibliography"/>
                      </w:pPr>
                      <w:r>
                        <w:t xml:space="preserve">     </w:t>
                      </w:r>
                    </w:p>
                  </w:sdtContent>
                </w:sdt>
              </w:sdtContent>
            </w:sdt>
            <w:p w14:paraId="6C38A17D" w14:textId="33E3F21C" w:rsidR="00190B53" w:rsidRPr="00DD5098" w:rsidRDefault="00190B53" w:rsidP="00190B53">
              <w:pPr>
                <w:pStyle w:val="Bibliography"/>
                <w:rPr>
                  <w:rFonts w:ascii="Arial" w:hAnsi="Arial" w:cs="Arial"/>
                  <w:noProof/>
                  <w:lang w:val="en-US"/>
                </w:rPr>
              </w:pPr>
              <w:r w:rsidRPr="00DD5098">
                <w:rPr>
                  <w:rFonts w:ascii="Arial" w:hAnsi="Arial" w:cs="Arial"/>
                  <w:noProof/>
                  <w:lang w:val="en-US"/>
                </w:rPr>
                <w:t xml:space="preserve">McCutcheon, R. A., Marques, T. R. &amp; Howes, O. D., 2020. Schizophrenia—An Overview. </w:t>
              </w:r>
              <w:r w:rsidRPr="00DD5098">
                <w:rPr>
                  <w:rFonts w:ascii="Arial" w:hAnsi="Arial" w:cs="Arial"/>
                  <w:i/>
                  <w:iCs/>
                  <w:noProof/>
                  <w:lang w:val="en-US"/>
                </w:rPr>
                <w:t xml:space="preserve">JAMA Psychiatry, </w:t>
              </w:r>
              <w:r w:rsidRPr="00DD5098">
                <w:rPr>
                  <w:rFonts w:ascii="Arial" w:hAnsi="Arial" w:cs="Arial"/>
                  <w:noProof/>
                  <w:lang w:val="en-US"/>
                </w:rPr>
                <w:t>77(2), pp. 201-210.</w:t>
              </w:r>
            </w:p>
            <w:p w14:paraId="4ACBDB90" w14:textId="588EE19F" w:rsidR="001E67EB" w:rsidRPr="00DD5098" w:rsidRDefault="001E67EB" w:rsidP="001E67EB">
              <w:pPr>
                <w:rPr>
                  <w:rFonts w:ascii="Arial" w:hAnsi="Arial" w:cs="Arial"/>
                  <w:lang w:val="en-US"/>
                </w:rPr>
              </w:pPr>
              <w:r w:rsidRPr="00DD5098">
                <w:rPr>
                  <w:rFonts w:ascii="Arial" w:hAnsi="Arial" w:cs="Arial"/>
                  <w:lang w:val="en-US"/>
                </w:rPr>
                <w:t>* Covering what schizophrenia is exactly, what can cause it and how recent research findings can form a scientific understanding of what this illness is.</w:t>
              </w:r>
            </w:p>
            <w:p w14:paraId="30BDE8D4" w14:textId="77777777" w:rsidR="001E67EB" w:rsidRPr="00DD5098" w:rsidRDefault="001E67EB" w:rsidP="001E67EB">
              <w:pPr>
                <w:rPr>
                  <w:rFonts w:ascii="Arial" w:hAnsi="Arial" w:cs="Arial"/>
                  <w:lang w:val="en-US"/>
                </w:rPr>
              </w:pPr>
            </w:p>
            <w:p w14:paraId="53981685" w14:textId="30A10DF5" w:rsidR="00190B53" w:rsidRPr="00DD5098" w:rsidRDefault="00190B53" w:rsidP="00190B53">
              <w:pPr>
                <w:pStyle w:val="Bibliography"/>
                <w:rPr>
                  <w:rFonts w:ascii="Arial" w:hAnsi="Arial" w:cs="Arial"/>
                  <w:noProof/>
                  <w:lang w:val="en-US"/>
                </w:rPr>
              </w:pPr>
              <w:r w:rsidRPr="00DD5098">
                <w:rPr>
                  <w:rFonts w:ascii="Arial" w:hAnsi="Arial" w:cs="Arial"/>
                  <w:noProof/>
                  <w:lang w:val="en-US"/>
                </w:rPr>
                <w:lastRenderedPageBreak/>
                <w:t xml:space="preserve">Meduna, L. D., 1936. NEW METHODS OF MEDICAL TREATMENT OF SCHIZOPHRENIA. </w:t>
              </w:r>
              <w:r w:rsidRPr="00DD5098">
                <w:rPr>
                  <w:rFonts w:ascii="Arial" w:hAnsi="Arial" w:cs="Arial"/>
                  <w:i/>
                  <w:iCs/>
                  <w:noProof/>
                  <w:lang w:val="en-US"/>
                </w:rPr>
                <w:t xml:space="preserve">Archives of Neurology &amp; Psychiatry, </w:t>
              </w:r>
              <w:r w:rsidRPr="00DD5098">
                <w:rPr>
                  <w:rFonts w:ascii="Arial" w:hAnsi="Arial" w:cs="Arial"/>
                  <w:noProof/>
                  <w:lang w:val="en-US"/>
                </w:rPr>
                <w:t>35(2), pp. 361-363.</w:t>
              </w:r>
            </w:p>
            <w:p w14:paraId="2DA14FD7" w14:textId="14564E0F" w:rsidR="001E67EB" w:rsidRPr="00DD5098" w:rsidRDefault="001E67EB" w:rsidP="001E67EB">
              <w:pPr>
                <w:rPr>
                  <w:rFonts w:ascii="Arial" w:hAnsi="Arial" w:cs="Arial"/>
                  <w:lang w:val="en-US"/>
                </w:rPr>
              </w:pPr>
              <w:r w:rsidRPr="00DD5098">
                <w:rPr>
                  <w:rFonts w:ascii="Arial" w:hAnsi="Arial" w:cs="Arial"/>
                  <w:lang w:val="en-US"/>
                </w:rPr>
                <w:t>*Understanding the risks of experimenting new treatments, such as fever therapy and the risk that comes with it.</w:t>
              </w:r>
              <w:r w:rsidR="00DD0EA1">
                <w:rPr>
                  <w:rFonts w:ascii="Arial" w:hAnsi="Arial" w:cs="Arial"/>
                  <w:lang w:val="en-US"/>
                </w:rPr>
                <w:t xml:space="preserve"> Schizophrenic Patients would be intentionally experimented on using risky methods by raising the patients’ temperatures to see how their mental state would react. It sometimes led to death which is why they stopped this experiment in the late 20</w:t>
              </w:r>
              <w:r w:rsidR="00DD0EA1" w:rsidRPr="00DD0EA1">
                <w:rPr>
                  <w:rFonts w:ascii="Arial" w:hAnsi="Arial" w:cs="Arial"/>
                  <w:vertAlign w:val="superscript"/>
                  <w:lang w:val="en-US"/>
                </w:rPr>
                <w:t>th</w:t>
              </w:r>
              <w:r w:rsidR="00DD0EA1">
                <w:rPr>
                  <w:rFonts w:ascii="Arial" w:hAnsi="Arial" w:cs="Arial"/>
                  <w:lang w:val="en-US"/>
                </w:rPr>
                <w:t xml:space="preserve"> century.</w:t>
              </w:r>
            </w:p>
            <w:p w14:paraId="032516BA" w14:textId="7F898663" w:rsidR="001E67EB" w:rsidRPr="00DD5098" w:rsidRDefault="00DD0EA1" w:rsidP="001E67EB">
              <w:pPr>
                <w:rPr>
                  <w:rFonts w:ascii="Arial" w:hAnsi="Arial" w:cs="Arial"/>
                  <w:lang w:val="en-US"/>
                </w:rPr>
              </w:pPr>
              <w:r>
                <w:rPr>
                  <w:rFonts w:ascii="Arial" w:hAnsi="Arial" w:cs="Arial"/>
                  <w:lang w:val="en-US"/>
                </w:rPr>
                <w:t xml:space="preserve"> </w:t>
              </w:r>
            </w:p>
            <w:p w14:paraId="7C173E2A" w14:textId="0F03CF14" w:rsidR="001E67EB" w:rsidRPr="00DD5098" w:rsidRDefault="00190B53" w:rsidP="001E67EB">
              <w:pPr>
                <w:pStyle w:val="Bibliography"/>
                <w:rPr>
                  <w:rFonts w:ascii="Arial" w:hAnsi="Arial" w:cs="Arial"/>
                  <w:noProof/>
                  <w:lang w:val="en-US"/>
                </w:rPr>
              </w:pPr>
              <w:r w:rsidRPr="00DD5098">
                <w:rPr>
                  <w:rFonts w:ascii="Arial" w:hAnsi="Arial" w:cs="Arial"/>
                  <w:noProof/>
                  <w:lang w:val="en-US"/>
                </w:rPr>
                <w:t xml:space="preserve">Meltzer, H. Y., 2004. Cognitive Factors in Schizophrenia: Causes, Impact, and Treatment. </w:t>
              </w:r>
              <w:r w:rsidRPr="00DD5098">
                <w:rPr>
                  <w:rFonts w:ascii="Arial" w:hAnsi="Arial" w:cs="Arial"/>
                  <w:i/>
                  <w:iCs/>
                  <w:noProof/>
                  <w:lang w:val="en-US"/>
                </w:rPr>
                <w:t xml:space="preserve">CNS Spectrums, </w:t>
              </w:r>
              <w:r w:rsidRPr="00DD5098">
                <w:rPr>
                  <w:rFonts w:ascii="Arial" w:hAnsi="Arial" w:cs="Arial"/>
                  <w:noProof/>
                  <w:lang w:val="en-US"/>
                </w:rPr>
                <w:t>9(11), pp. 15-24.</w:t>
              </w:r>
            </w:p>
            <w:p w14:paraId="6BF8F7AA" w14:textId="0992161F" w:rsidR="001E67EB" w:rsidRPr="00DD5098" w:rsidRDefault="001E67EB" w:rsidP="001E67EB">
              <w:pPr>
                <w:rPr>
                  <w:rFonts w:ascii="Arial" w:hAnsi="Arial" w:cs="Arial"/>
                  <w:lang w:val="en-US"/>
                </w:rPr>
              </w:pPr>
              <w:r w:rsidRPr="00DD5098">
                <w:rPr>
                  <w:rFonts w:ascii="Arial" w:hAnsi="Arial" w:cs="Arial"/>
                  <w:lang w:val="en-US"/>
                </w:rPr>
                <w:t xml:space="preserve">*How cognitive tests can help with positive </w:t>
              </w:r>
              <w:r w:rsidR="00BC60F9" w:rsidRPr="00DD5098">
                <w:rPr>
                  <w:rFonts w:ascii="Arial" w:hAnsi="Arial" w:cs="Arial"/>
                  <w:lang w:val="en-US"/>
                </w:rPr>
                <w:t>symptoms, such</w:t>
              </w:r>
              <w:r w:rsidRPr="00DD5098">
                <w:rPr>
                  <w:rFonts w:ascii="Arial" w:hAnsi="Arial" w:cs="Arial"/>
                  <w:lang w:val="en-US"/>
                </w:rPr>
                <w:t xml:space="preserve"> as verbal learning, memory etc. Also mentioning how cognitive learning can affect quality of life.</w:t>
              </w:r>
            </w:p>
            <w:p w14:paraId="0708ABD1" w14:textId="77777777" w:rsidR="001E67EB" w:rsidRPr="00DD5098" w:rsidRDefault="001E67EB" w:rsidP="001E67EB">
              <w:pPr>
                <w:rPr>
                  <w:rFonts w:ascii="Arial" w:hAnsi="Arial" w:cs="Arial"/>
                  <w:lang w:val="en-US"/>
                </w:rPr>
              </w:pPr>
            </w:p>
            <w:p w14:paraId="4A9A0C4A" w14:textId="12D656B1" w:rsidR="00BC60F9" w:rsidRPr="00DD5098" w:rsidRDefault="00190B53" w:rsidP="00BC60F9">
              <w:pPr>
                <w:pStyle w:val="Bibliography"/>
                <w:rPr>
                  <w:rFonts w:ascii="Arial" w:hAnsi="Arial" w:cs="Arial"/>
                  <w:noProof/>
                  <w:lang w:val="en-US"/>
                </w:rPr>
              </w:pPr>
              <w:r w:rsidRPr="00DD5098">
                <w:rPr>
                  <w:rFonts w:ascii="Arial" w:hAnsi="Arial" w:cs="Arial"/>
                  <w:noProof/>
                  <w:lang w:val="en-US"/>
                </w:rPr>
                <w:t xml:space="preserve">Murray, R. M., Callaghan, E. O., Castle, D. J. &amp; Lewis, S. W., 1992. A Neurodevelopmental Approach to the Classification of Schizophrenia. </w:t>
              </w:r>
              <w:r w:rsidRPr="00DD5098">
                <w:rPr>
                  <w:rFonts w:ascii="Arial" w:hAnsi="Arial" w:cs="Arial"/>
                  <w:i/>
                  <w:iCs/>
                  <w:noProof/>
                  <w:lang w:val="en-US"/>
                </w:rPr>
                <w:t xml:space="preserve">The Journal of Psychoses and Related Disorders, </w:t>
              </w:r>
              <w:r w:rsidRPr="00DD5098">
                <w:rPr>
                  <w:rFonts w:ascii="Arial" w:hAnsi="Arial" w:cs="Arial"/>
                  <w:noProof/>
                  <w:lang w:val="en-US"/>
                </w:rPr>
                <w:t>18(2), pp. 319-332.</w:t>
              </w:r>
            </w:p>
            <w:p w14:paraId="5E9F329E" w14:textId="5518A0F7" w:rsidR="001E67EB" w:rsidRPr="00DD5098" w:rsidRDefault="001E67EB" w:rsidP="001E67EB">
              <w:pPr>
                <w:rPr>
                  <w:rFonts w:ascii="Arial" w:hAnsi="Arial" w:cs="Arial"/>
                  <w:lang w:val="en-US"/>
                </w:rPr>
              </w:pPr>
              <w:r w:rsidRPr="00DD5098">
                <w:rPr>
                  <w:rFonts w:ascii="Arial" w:hAnsi="Arial" w:cs="Arial"/>
                  <w:lang w:val="en-US"/>
                </w:rPr>
                <w:t>*</w:t>
              </w:r>
              <w:r w:rsidR="00BC60F9" w:rsidRPr="00DD5098">
                <w:rPr>
                  <w:rFonts w:ascii="Arial" w:hAnsi="Arial" w:cs="Arial"/>
                  <w:lang w:val="en-US"/>
                </w:rPr>
                <w:t>A classification on schizophrenia and how it can be differed from other forms of psychosis. the difference in severity between the male and female.</w:t>
              </w:r>
            </w:p>
            <w:p w14:paraId="07D0FA5B" w14:textId="77777777" w:rsidR="001E67EB" w:rsidRPr="00DD5098" w:rsidRDefault="001E67EB" w:rsidP="001E67EB">
              <w:pPr>
                <w:rPr>
                  <w:rFonts w:ascii="Arial" w:hAnsi="Arial" w:cs="Arial"/>
                  <w:lang w:val="en-US"/>
                </w:rPr>
              </w:pPr>
            </w:p>
            <w:p w14:paraId="0D257269" w14:textId="50366942" w:rsidR="00190B53" w:rsidRPr="00DD5098" w:rsidRDefault="00190B53" w:rsidP="00190B53">
              <w:pPr>
                <w:pStyle w:val="Bibliography"/>
                <w:rPr>
                  <w:rFonts w:ascii="Arial" w:hAnsi="Arial" w:cs="Arial"/>
                  <w:noProof/>
                  <w:lang w:val="en-US"/>
                </w:rPr>
              </w:pPr>
              <w:r w:rsidRPr="00DD5098">
                <w:rPr>
                  <w:rFonts w:ascii="Arial" w:hAnsi="Arial" w:cs="Arial"/>
                  <w:noProof/>
                  <w:lang w:val="en-US"/>
                </w:rPr>
                <w:t xml:space="preserve">Osmond, H. &amp; Smythies, J., 2018. Schizophrenia: A New Approach. </w:t>
              </w:r>
              <w:r w:rsidRPr="00DD5098">
                <w:rPr>
                  <w:rFonts w:ascii="Arial" w:hAnsi="Arial" w:cs="Arial"/>
                  <w:i/>
                  <w:iCs/>
                  <w:noProof/>
                  <w:lang w:val="en-US"/>
                </w:rPr>
                <w:t xml:space="preserve">Journal of Mental Science, </w:t>
              </w:r>
              <w:r w:rsidRPr="00DD5098">
                <w:rPr>
                  <w:rFonts w:ascii="Arial" w:hAnsi="Arial" w:cs="Arial"/>
                  <w:noProof/>
                  <w:lang w:val="en-US"/>
                </w:rPr>
                <w:t>98(411), pp. 309-315.</w:t>
              </w:r>
            </w:p>
            <w:p w14:paraId="5270DF12" w14:textId="3854CD87" w:rsidR="001E67EB" w:rsidRPr="00DD5098" w:rsidRDefault="001E67EB" w:rsidP="001E67EB">
              <w:pPr>
                <w:rPr>
                  <w:rFonts w:ascii="Arial" w:hAnsi="Arial" w:cs="Arial"/>
                  <w:lang w:val="en-US"/>
                </w:rPr>
              </w:pPr>
              <w:r w:rsidRPr="00DD5098">
                <w:rPr>
                  <w:rFonts w:ascii="Arial" w:hAnsi="Arial" w:cs="Arial"/>
                  <w:lang w:val="en-US"/>
                </w:rPr>
                <w:t>*</w:t>
              </w:r>
              <w:r w:rsidR="00BC60F9" w:rsidRPr="00DD5098">
                <w:rPr>
                  <w:rFonts w:ascii="Arial" w:hAnsi="Arial" w:cs="Arial"/>
                  <w:lang w:val="en-US"/>
                </w:rPr>
                <w:t>The only treatment plan there is currently, which is deep insulin treatment. Supposedly putting a patient in a coma for several weeks at a time to help with schizophrenia.</w:t>
              </w:r>
              <w:r w:rsidR="00DD0EA1">
                <w:rPr>
                  <w:rFonts w:ascii="Arial" w:hAnsi="Arial" w:cs="Arial"/>
                  <w:lang w:val="en-US"/>
                </w:rPr>
                <w:t xml:space="preserve"> It doesn’t work and can harm the patient as they are just a shell of a person. </w:t>
              </w:r>
            </w:p>
            <w:p w14:paraId="2D194171" w14:textId="77777777" w:rsidR="001E67EB" w:rsidRPr="00DD5098" w:rsidRDefault="001E67EB" w:rsidP="001E67EB">
              <w:pPr>
                <w:rPr>
                  <w:rFonts w:ascii="Arial" w:hAnsi="Arial" w:cs="Arial"/>
                  <w:lang w:val="en-US"/>
                </w:rPr>
              </w:pPr>
            </w:p>
            <w:p w14:paraId="70A2E8FA" w14:textId="68F581E0" w:rsidR="00190B53" w:rsidRPr="00DD5098" w:rsidRDefault="00190B53" w:rsidP="00190B53">
              <w:pPr>
                <w:pStyle w:val="Bibliography"/>
                <w:rPr>
                  <w:rFonts w:ascii="Arial" w:hAnsi="Arial" w:cs="Arial"/>
                  <w:noProof/>
                  <w:lang w:val="en-US"/>
                </w:rPr>
              </w:pPr>
              <w:r w:rsidRPr="00DD5098">
                <w:rPr>
                  <w:rFonts w:ascii="Arial" w:hAnsi="Arial" w:cs="Arial"/>
                  <w:noProof/>
                  <w:lang w:val="en-US"/>
                </w:rPr>
                <w:t xml:space="preserve">Torrey, E. F., 1987. Prevalence Studies in Schizophrenia. </w:t>
              </w:r>
              <w:r w:rsidRPr="00DD5098">
                <w:rPr>
                  <w:rFonts w:ascii="Arial" w:hAnsi="Arial" w:cs="Arial"/>
                  <w:i/>
                  <w:iCs/>
                  <w:noProof/>
                  <w:lang w:val="en-US"/>
                </w:rPr>
                <w:t xml:space="preserve">The British Journal of Psychiatry, </w:t>
              </w:r>
              <w:r w:rsidRPr="00DD5098">
                <w:rPr>
                  <w:rFonts w:ascii="Arial" w:hAnsi="Arial" w:cs="Arial"/>
                  <w:noProof/>
                  <w:lang w:val="en-US"/>
                </w:rPr>
                <w:t>150(5), pp. 598-608.</w:t>
              </w:r>
            </w:p>
            <w:p w14:paraId="2D845B2C" w14:textId="04663395" w:rsidR="001E67EB" w:rsidRPr="00DD5098" w:rsidRDefault="001E67EB" w:rsidP="001E67EB">
              <w:pPr>
                <w:rPr>
                  <w:rFonts w:ascii="Arial" w:hAnsi="Arial" w:cs="Arial"/>
                  <w:lang w:val="en-US"/>
                </w:rPr>
              </w:pPr>
              <w:r w:rsidRPr="00DD5098">
                <w:rPr>
                  <w:rFonts w:ascii="Arial" w:hAnsi="Arial" w:cs="Arial"/>
                  <w:lang w:val="en-US"/>
                </w:rPr>
                <w:t>*</w:t>
              </w:r>
              <w:r w:rsidR="00BC60F9" w:rsidRPr="00DD5098">
                <w:rPr>
                  <w:rFonts w:ascii="Arial" w:hAnsi="Arial" w:cs="Arial"/>
                  <w:lang w:val="en-US"/>
                </w:rPr>
                <w:t xml:space="preserve">The prevalence of schizophrenia around the world, and if the severity of it is worse in different countries with different environmental factors involved. </w:t>
              </w:r>
            </w:p>
            <w:p w14:paraId="2BA18166" w14:textId="77777777" w:rsidR="001E67EB" w:rsidRPr="00DD5098" w:rsidRDefault="001E67EB" w:rsidP="001E67EB">
              <w:pPr>
                <w:rPr>
                  <w:rFonts w:ascii="Arial" w:hAnsi="Arial" w:cs="Arial"/>
                  <w:lang w:val="en-US"/>
                </w:rPr>
              </w:pPr>
            </w:p>
            <w:p w14:paraId="34D0BFEC" w14:textId="59B63CF4" w:rsidR="00190B53" w:rsidRPr="00DD5098" w:rsidRDefault="00190B53" w:rsidP="00190B53">
              <w:pPr>
                <w:pStyle w:val="Bibliography"/>
                <w:rPr>
                  <w:rFonts w:ascii="Arial" w:hAnsi="Arial" w:cs="Arial"/>
                  <w:noProof/>
                  <w:lang w:val="en-US"/>
                </w:rPr>
              </w:pPr>
              <w:r w:rsidRPr="00DD5098">
                <w:rPr>
                  <w:rFonts w:ascii="Arial" w:hAnsi="Arial" w:cs="Arial"/>
                  <w:noProof/>
                  <w:lang w:val="en-US"/>
                </w:rPr>
                <w:t xml:space="preserve">Turkington, D., Kingdon, D. &amp; Weiden, P. J., 2006. Cognitive Behavior Therapy for Schizophrenia. </w:t>
              </w:r>
              <w:r w:rsidRPr="00DD5098">
                <w:rPr>
                  <w:rFonts w:ascii="Arial" w:hAnsi="Arial" w:cs="Arial"/>
                  <w:i/>
                  <w:iCs/>
                  <w:noProof/>
                  <w:lang w:val="en-US"/>
                </w:rPr>
                <w:t xml:space="preserve">The American Journal of Psychiatry, </w:t>
              </w:r>
              <w:r w:rsidRPr="00DD5098">
                <w:rPr>
                  <w:rFonts w:ascii="Arial" w:hAnsi="Arial" w:cs="Arial"/>
                  <w:noProof/>
                  <w:lang w:val="en-US"/>
                </w:rPr>
                <w:t>163(3), pp. 365-373.</w:t>
              </w:r>
            </w:p>
            <w:p w14:paraId="3F4D5341" w14:textId="017ED0B5" w:rsidR="001E67EB" w:rsidRDefault="001E67EB" w:rsidP="001E67EB">
              <w:pPr>
                <w:rPr>
                  <w:rFonts w:ascii="Arial" w:hAnsi="Arial" w:cs="Arial"/>
                  <w:lang w:val="en-US"/>
                </w:rPr>
              </w:pPr>
              <w:r w:rsidRPr="00DD5098">
                <w:rPr>
                  <w:rFonts w:ascii="Arial" w:hAnsi="Arial" w:cs="Arial"/>
                  <w:lang w:val="en-US"/>
                </w:rPr>
                <w:t>*</w:t>
              </w:r>
              <w:r w:rsidR="00BC60F9" w:rsidRPr="00DD5098">
                <w:rPr>
                  <w:rFonts w:ascii="Arial" w:hAnsi="Arial" w:cs="Arial"/>
                  <w:lang w:val="en-US"/>
                </w:rPr>
                <w:t xml:space="preserve"> Cognitive behavior therapy and its benefits for patients with schizophrenia. The impact it can have in the long run is declining as it is temporary treatment. Its benefits are with the present times and could not progress into the future.</w:t>
              </w:r>
            </w:p>
            <w:p w14:paraId="0110F878" w14:textId="77777777" w:rsidR="001E67EB" w:rsidRPr="00DD5098" w:rsidRDefault="001E67EB" w:rsidP="001E67EB">
              <w:pPr>
                <w:rPr>
                  <w:rFonts w:ascii="Arial" w:hAnsi="Arial" w:cs="Arial"/>
                  <w:lang w:val="en-US"/>
                </w:rPr>
              </w:pPr>
            </w:p>
            <w:p w14:paraId="1C2A43B2" w14:textId="4E543A1E" w:rsidR="00FF1011" w:rsidRPr="00FF1011" w:rsidRDefault="00190B53">
              <w:pPr>
                <w:rPr>
                  <w:rFonts w:ascii="Arial" w:hAnsi="Arial" w:cs="Arial"/>
                  <w:b/>
                  <w:bCs/>
                  <w:noProof/>
                </w:rPr>
              </w:pPr>
              <w:r w:rsidRPr="00DD5098">
                <w:rPr>
                  <w:rFonts w:ascii="Arial" w:hAnsi="Arial" w:cs="Arial"/>
                  <w:b/>
                  <w:bCs/>
                  <w:noProof/>
                </w:rPr>
                <w:fldChar w:fldCharType="end"/>
              </w:r>
              <w:r w:rsidR="00FF1011" w:rsidRPr="00FF1011">
                <w:rPr>
                  <w:rFonts w:ascii="Arial" w:hAnsi="Arial" w:cs="Arial"/>
                  <w:noProof/>
                  <w:sz w:val="24"/>
                  <w:szCs w:val="24"/>
                </w:rPr>
                <w:t xml:space="preserve">Jakobsen, K. D. et al., 2005. Reliability of clinical ICD-10 schizophrenia diagnoses. </w:t>
              </w:r>
              <w:r w:rsidR="00FF1011" w:rsidRPr="00FF1011">
                <w:rPr>
                  <w:rFonts w:ascii="Arial" w:hAnsi="Arial" w:cs="Arial"/>
                  <w:i/>
                  <w:iCs/>
                  <w:noProof/>
                  <w:sz w:val="24"/>
                  <w:szCs w:val="24"/>
                </w:rPr>
                <w:t xml:space="preserve">Nordic Journal of Psychiatry, </w:t>
              </w:r>
              <w:r w:rsidR="00FF1011" w:rsidRPr="00FF1011">
                <w:rPr>
                  <w:rFonts w:ascii="Arial" w:hAnsi="Arial" w:cs="Arial"/>
                  <w:noProof/>
                  <w:sz w:val="24"/>
                  <w:szCs w:val="24"/>
                </w:rPr>
                <w:t>59(3), pp. 209-212</w:t>
              </w:r>
            </w:p>
          </w:sdtContent>
        </w:sdt>
      </w:sdtContent>
    </w:sdt>
    <w:p w14:paraId="7F4F84BB" w14:textId="49A9A668" w:rsidR="00FF1011" w:rsidRPr="00FF1011" w:rsidRDefault="00FF1011">
      <w:pPr>
        <w:rPr>
          <w:rFonts w:ascii="Arial" w:hAnsi="Arial" w:cs="Arial"/>
          <w:sz w:val="24"/>
          <w:szCs w:val="24"/>
        </w:rPr>
      </w:pPr>
      <w:r>
        <w:rPr>
          <w:rFonts w:ascii="Arial" w:hAnsi="Arial" w:cs="Arial"/>
          <w:noProof/>
          <w:sz w:val="24"/>
          <w:szCs w:val="24"/>
        </w:rPr>
        <w:lastRenderedPageBreak/>
        <w:t>*Classification of ICD-10 in scizophrenic diagnoses. F23</w:t>
      </w:r>
      <w:r w:rsidR="00CD55AB">
        <w:rPr>
          <w:rFonts w:ascii="Arial" w:hAnsi="Arial" w:cs="Arial"/>
          <w:noProof/>
          <w:sz w:val="24"/>
          <w:szCs w:val="24"/>
        </w:rPr>
        <w:t>.</w:t>
      </w:r>
      <w:r>
        <w:rPr>
          <w:rFonts w:ascii="Arial" w:hAnsi="Arial" w:cs="Arial"/>
          <w:noProof/>
          <w:sz w:val="24"/>
          <w:szCs w:val="24"/>
        </w:rPr>
        <w:t>1</w:t>
      </w:r>
      <w:r w:rsidR="00CD55AB">
        <w:rPr>
          <w:rFonts w:ascii="Arial" w:hAnsi="Arial" w:cs="Arial"/>
          <w:noProof/>
          <w:sz w:val="24"/>
          <w:szCs w:val="24"/>
        </w:rPr>
        <w:t>,</w:t>
      </w:r>
      <w:r>
        <w:rPr>
          <w:rFonts w:ascii="Arial" w:hAnsi="Arial" w:cs="Arial"/>
          <w:noProof/>
          <w:sz w:val="24"/>
          <w:szCs w:val="24"/>
        </w:rPr>
        <w:t xml:space="preserve"> acute polymaphormic psychotic disorder with symptoms of schitzophrenia.</w:t>
      </w:r>
    </w:p>
    <w:p w14:paraId="20DDB3E1" w14:textId="77777777" w:rsidR="00FF1011" w:rsidRDefault="00FF1011">
      <w:pPr>
        <w:rPr>
          <w:rFonts w:ascii="Arial" w:hAnsi="Arial" w:cs="Arial"/>
        </w:rPr>
      </w:pPr>
    </w:p>
    <w:p w14:paraId="3B1EA567" w14:textId="77777777" w:rsidR="00FF1011" w:rsidRDefault="00FF1011">
      <w:pPr>
        <w:rPr>
          <w:rFonts w:ascii="Arial" w:hAnsi="Arial" w:cs="Arial"/>
        </w:rPr>
      </w:pPr>
    </w:p>
    <w:p w14:paraId="7A6CB7B2" w14:textId="680C4E24" w:rsidR="00190B53" w:rsidRDefault="003815A8">
      <w:pPr>
        <w:rPr>
          <w:rFonts w:ascii="Arial" w:hAnsi="Arial" w:cs="Arial"/>
        </w:rPr>
      </w:pPr>
      <w:r>
        <w:rPr>
          <w:rFonts w:ascii="Arial" w:hAnsi="Arial" w:cs="Arial"/>
        </w:rPr>
        <w:t>All these articles are relevant for the debate as it is very important to understand and evaluate all the information about this illness as it is very complex.</w:t>
      </w:r>
    </w:p>
    <w:p w14:paraId="12B2D84D" w14:textId="7220C46E" w:rsidR="00FF1011" w:rsidRDefault="00FF1011">
      <w:pPr>
        <w:rPr>
          <w:rFonts w:ascii="Arial" w:hAnsi="Arial" w:cs="Arial"/>
        </w:rPr>
      </w:pPr>
    </w:p>
    <w:p w14:paraId="6E1CB495" w14:textId="5E48A573" w:rsidR="00FF1011" w:rsidRDefault="00FF1011">
      <w:pPr>
        <w:rPr>
          <w:rFonts w:ascii="Arial" w:hAnsi="Arial" w:cs="Arial"/>
        </w:rPr>
      </w:pPr>
    </w:p>
    <w:p w14:paraId="24000738" w14:textId="3021AC09" w:rsidR="00FF1011" w:rsidRDefault="00FF1011">
      <w:pPr>
        <w:rPr>
          <w:rFonts w:ascii="Arial" w:hAnsi="Arial" w:cs="Arial"/>
        </w:rPr>
      </w:pPr>
    </w:p>
    <w:p w14:paraId="5237C3A0" w14:textId="77777777" w:rsidR="00FF1011" w:rsidRDefault="00FF1011" w:rsidP="00FF1011">
      <w:pPr>
        <w:pStyle w:val="Heading1"/>
      </w:pPr>
    </w:p>
    <w:p w14:paraId="49796C2D" w14:textId="77777777" w:rsidR="00FF1011" w:rsidRPr="007B07F6" w:rsidRDefault="00FF1011">
      <w:pPr>
        <w:rPr>
          <w:rFonts w:ascii="Arial" w:hAnsi="Arial" w:cs="Arial"/>
        </w:rPr>
      </w:pPr>
    </w:p>
    <w:sectPr w:rsidR="00FF1011" w:rsidRPr="007B07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0AC50" w14:textId="77777777" w:rsidR="006C19F5" w:rsidRDefault="006C19F5" w:rsidP="00BC60F9">
      <w:pPr>
        <w:spacing w:after="0" w:line="240" w:lineRule="auto"/>
      </w:pPr>
      <w:r>
        <w:separator/>
      </w:r>
    </w:p>
  </w:endnote>
  <w:endnote w:type="continuationSeparator" w:id="0">
    <w:p w14:paraId="0763DA5F" w14:textId="77777777" w:rsidR="006C19F5" w:rsidRDefault="006C19F5" w:rsidP="00BC6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84ECC" w14:textId="77777777" w:rsidR="006C19F5" w:rsidRDefault="006C19F5" w:rsidP="00BC60F9">
      <w:pPr>
        <w:spacing w:after="0" w:line="240" w:lineRule="auto"/>
      </w:pPr>
      <w:r>
        <w:separator/>
      </w:r>
    </w:p>
  </w:footnote>
  <w:footnote w:type="continuationSeparator" w:id="0">
    <w:p w14:paraId="16C87C4C" w14:textId="77777777" w:rsidR="006C19F5" w:rsidRDefault="006C19F5" w:rsidP="00BC60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7F6"/>
    <w:rsid w:val="0001055F"/>
    <w:rsid w:val="00190B53"/>
    <w:rsid w:val="001E67EB"/>
    <w:rsid w:val="002B2F81"/>
    <w:rsid w:val="00357856"/>
    <w:rsid w:val="003815A8"/>
    <w:rsid w:val="003B7844"/>
    <w:rsid w:val="004878BA"/>
    <w:rsid w:val="004B3DC3"/>
    <w:rsid w:val="004D4E33"/>
    <w:rsid w:val="005F14A7"/>
    <w:rsid w:val="00644B1F"/>
    <w:rsid w:val="006B6EAA"/>
    <w:rsid w:val="006C19F5"/>
    <w:rsid w:val="00773AFB"/>
    <w:rsid w:val="00792697"/>
    <w:rsid w:val="007B07F6"/>
    <w:rsid w:val="007D5CA6"/>
    <w:rsid w:val="008F5700"/>
    <w:rsid w:val="00955CC3"/>
    <w:rsid w:val="009F50B6"/>
    <w:rsid w:val="00B1303D"/>
    <w:rsid w:val="00BC60F9"/>
    <w:rsid w:val="00BF426D"/>
    <w:rsid w:val="00C17E82"/>
    <w:rsid w:val="00C40D00"/>
    <w:rsid w:val="00C54F39"/>
    <w:rsid w:val="00CD55AB"/>
    <w:rsid w:val="00D136DF"/>
    <w:rsid w:val="00D63F7D"/>
    <w:rsid w:val="00D64332"/>
    <w:rsid w:val="00DB2D2D"/>
    <w:rsid w:val="00DD0EA1"/>
    <w:rsid w:val="00DD5098"/>
    <w:rsid w:val="00DE4B5E"/>
    <w:rsid w:val="00EE514A"/>
    <w:rsid w:val="00F40A98"/>
    <w:rsid w:val="00F44224"/>
    <w:rsid w:val="00FD6022"/>
    <w:rsid w:val="00FF1011"/>
    <w:rsid w:val="00FF5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5934F"/>
  <w15:chartTrackingRefBased/>
  <w15:docId w15:val="{742B9947-1785-466A-82B9-76D53FA25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8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85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90B53"/>
  </w:style>
  <w:style w:type="paragraph" w:styleId="Header">
    <w:name w:val="header"/>
    <w:basedOn w:val="Normal"/>
    <w:link w:val="HeaderChar"/>
    <w:uiPriority w:val="99"/>
    <w:unhideWhenUsed/>
    <w:rsid w:val="00BC6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0F9"/>
  </w:style>
  <w:style w:type="paragraph" w:styleId="Footer">
    <w:name w:val="footer"/>
    <w:basedOn w:val="Normal"/>
    <w:link w:val="FooterChar"/>
    <w:uiPriority w:val="99"/>
    <w:unhideWhenUsed/>
    <w:rsid w:val="00BC6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0F9"/>
  </w:style>
  <w:style w:type="character" w:styleId="Hyperlink">
    <w:name w:val="Hyperlink"/>
    <w:basedOn w:val="DefaultParagraphFont"/>
    <w:uiPriority w:val="99"/>
    <w:semiHidden/>
    <w:unhideWhenUsed/>
    <w:rsid w:val="00CD55A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171743">
      <w:bodyDiv w:val="1"/>
      <w:marLeft w:val="0"/>
      <w:marRight w:val="0"/>
      <w:marTop w:val="0"/>
      <w:marBottom w:val="0"/>
      <w:divBdr>
        <w:top w:val="none" w:sz="0" w:space="0" w:color="auto"/>
        <w:left w:val="none" w:sz="0" w:space="0" w:color="auto"/>
        <w:bottom w:val="none" w:sz="0" w:space="0" w:color="auto"/>
        <w:right w:val="none" w:sz="0" w:space="0" w:color="auto"/>
      </w:divBdr>
    </w:div>
    <w:div w:id="234512081">
      <w:bodyDiv w:val="1"/>
      <w:marLeft w:val="0"/>
      <w:marRight w:val="0"/>
      <w:marTop w:val="0"/>
      <w:marBottom w:val="0"/>
      <w:divBdr>
        <w:top w:val="none" w:sz="0" w:space="0" w:color="auto"/>
        <w:left w:val="none" w:sz="0" w:space="0" w:color="auto"/>
        <w:bottom w:val="none" w:sz="0" w:space="0" w:color="auto"/>
        <w:right w:val="none" w:sz="0" w:space="0" w:color="auto"/>
      </w:divBdr>
    </w:div>
    <w:div w:id="350689924">
      <w:bodyDiv w:val="1"/>
      <w:marLeft w:val="0"/>
      <w:marRight w:val="0"/>
      <w:marTop w:val="0"/>
      <w:marBottom w:val="0"/>
      <w:divBdr>
        <w:top w:val="none" w:sz="0" w:space="0" w:color="auto"/>
        <w:left w:val="none" w:sz="0" w:space="0" w:color="auto"/>
        <w:bottom w:val="none" w:sz="0" w:space="0" w:color="auto"/>
        <w:right w:val="none" w:sz="0" w:space="0" w:color="auto"/>
      </w:divBdr>
    </w:div>
    <w:div w:id="356395389">
      <w:bodyDiv w:val="1"/>
      <w:marLeft w:val="0"/>
      <w:marRight w:val="0"/>
      <w:marTop w:val="0"/>
      <w:marBottom w:val="0"/>
      <w:divBdr>
        <w:top w:val="none" w:sz="0" w:space="0" w:color="auto"/>
        <w:left w:val="none" w:sz="0" w:space="0" w:color="auto"/>
        <w:bottom w:val="none" w:sz="0" w:space="0" w:color="auto"/>
        <w:right w:val="none" w:sz="0" w:space="0" w:color="auto"/>
      </w:divBdr>
    </w:div>
    <w:div w:id="532498627">
      <w:bodyDiv w:val="1"/>
      <w:marLeft w:val="0"/>
      <w:marRight w:val="0"/>
      <w:marTop w:val="0"/>
      <w:marBottom w:val="0"/>
      <w:divBdr>
        <w:top w:val="none" w:sz="0" w:space="0" w:color="auto"/>
        <w:left w:val="none" w:sz="0" w:space="0" w:color="auto"/>
        <w:bottom w:val="none" w:sz="0" w:space="0" w:color="auto"/>
        <w:right w:val="none" w:sz="0" w:space="0" w:color="auto"/>
      </w:divBdr>
    </w:div>
    <w:div w:id="636692010">
      <w:bodyDiv w:val="1"/>
      <w:marLeft w:val="0"/>
      <w:marRight w:val="0"/>
      <w:marTop w:val="0"/>
      <w:marBottom w:val="0"/>
      <w:divBdr>
        <w:top w:val="none" w:sz="0" w:space="0" w:color="auto"/>
        <w:left w:val="none" w:sz="0" w:space="0" w:color="auto"/>
        <w:bottom w:val="none" w:sz="0" w:space="0" w:color="auto"/>
        <w:right w:val="none" w:sz="0" w:space="0" w:color="auto"/>
      </w:divBdr>
    </w:div>
    <w:div w:id="728386355">
      <w:bodyDiv w:val="1"/>
      <w:marLeft w:val="0"/>
      <w:marRight w:val="0"/>
      <w:marTop w:val="0"/>
      <w:marBottom w:val="0"/>
      <w:divBdr>
        <w:top w:val="none" w:sz="0" w:space="0" w:color="auto"/>
        <w:left w:val="none" w:sz="0" w:space="0" w:color="auto"/>
        <w:bottom w:val="none" w:sz="0" w:space="0" w:color="auto"/>
        <w:right w:val="none" w:sz="0" w:space="0" w:color="auto"/>
      </w:divBdr>
    </w:div>
    <w:div w:id="735905623">
      <w:bodyDiv w:val="1"/>
      <w:marLeft w:val="0"/>
      <w:marRight w:val="0"/>
      <w:marTop w:val="0"/>
      <w:marBottom w:val="0"/>
      <w:divBdr>
        <w:top w:val="none" w:sz="0" w:space="0" w:color="auto"/>
        <w:left w:val="none" w:sz="0" w:space="0" w:color="auto"/>
        <w:bottom w:val="none" w:sz="0" w:space="0" w:color="auto"/>
        <w:right w:val="none" w:sz="0" w:space="0" w:color="auto"/>
      </w:divBdr>
    </w:div>
    <w:div w:id="755399932">
      <w:bodyDiv w:val="1"/>
      <w:marLeft w:val="0"/>
      <w:marRight w:val="0"/>
      <w:marTop w:val="0"/>
      <w:marBottom w:val="0"/>
      <w:divBdr>
        <w:top w:val="none" w:sz="0" w:space="0" w:color="auto"/>
        <w:left w:val="none" w:sz="0" w:space="0" w:color="auto"/>
        <w:bottom w:val="none" w:sz="0" w:space="0" w:color="auto"/>
        <w:right w:val="none" w:sz="0" w:space="0" w:color="auto"/>
      </w:divBdr>
    </w:div>
    <w:div w:id="768545816">
      <w:bodyDiv w:val="1"/>
      <w:marLeft w:val="0"/>
      <w:marRight w:val="0"/>
      <w:marTop w:val="0"/>
      <w:marBottom w:val="0"/>
      <w:divBdr>
        <w:top w:val="none" w:sz="0" w:space="0" w:color="auto"/>
        <w:left w:val="none" w:sz="0" w:space="0" w:color="auto"/>
        <w:bottom w:val="none" w:sz="0" w:space="0" w:color="auto"/>
        <w:right w:val="none" w:sz="0" w:space="0" w:color="auto"/>
      </w:divBdr>
    </w:div>
    <w:div w:id="816800018">
      <w:bodyDiv w:val="1"/>
      <w:marLeft w:val="0"/>
      <w:marRight w:val="0"/>
      <w:marTop w:val="0"/>
      <w:marBottom w:val="0"/>
      <w:divBdr>
        <w:top w:val="none" w:sz="0" w:space="0" w:color="auto"/>
        <w:left w:val="none" w:sz="0" w:space="0" w:color="auto"/>
        <w:bottom w:val="none" w:sz="0" w:space="0" w:color="auto"/>
        <w:right w:val="none" w:sz="0" w:space="0" w:color="auto"/>
      </w:divBdr>
    </w:div>
    <w:div w:id="822042657">
      <w:bodyDiv w:val="1"/>
      <w:marLeft w:val="0"/>
      <w:marRight w:val="0"/>
      <w:marTop w:val="0"/>
      <w:marBottom w:val="0"/>
      <w:divBdr>
        <w:top w:val="none" w:sz="0" w:space="0" w:color="auto"/>
        <w:left w:val="none" w:sz="0" w:space="0" w:color="auto"/>
        <w:bottom w:val="none" w:sz="0" w:space="0" w:color="auto"/>
        <w:right w:val="none" w:sz="0" w:space="0" w:color="auto"/>
      </w:divBdr>
    </w:div>
    <w:div w:id="889732235">
      <w:bodyDiv w:val="1"/>
      <w:marLeft w:val="0"/>
      <w:marRight w:val="0"/>
      <w:marTop w:val="0"/>
      <w:marBottom w:val="0"/>
      <w:divBdr>
        <w:top w:val="none" w:sz="0" w:space="0" w:color="auto"/>
        <w:left w:val="none" w:sz="0" w:space="0" w:color="auto"/>
        <w:bottom w:val="none" w:sz="0" w:space="0" w:color="auto"/>
        <w:right w:val="none" w:sz="0" w:space="0" w:color="auto"/>
      </w:divBdr>
    </w:div>
    <w:div w:id="930894154">
      <w:bodyDiv w:val="1"/>
      <w:marLeft w:val="0"/>
      <w:marRight w:val="0"/>
      <w:marTop w:val="0"/>
      <w:marBottom w:val="0"/>
      <w:divBdr>
        <w:top w:val="none" w:sz="0" w:space="0" w:color="auto"/>
        <w:left w:val="none" w:sz="0" w:space="0" w:color="auto"/>
        <w:bottom w:val="none" w:sz="0" w:space="0" w:color="auto"/>
        <w:right w:val="none" w:sz="0" w:space="0" w:color="auto"/>
      </w:divBdr>
    </w:div>
    <w:div w:id="1116604888">
      <w:bodyDiv w:val="1"/>
      <w:marLeft w:val="0"/>
      <w:marRight w:val="0"/>
      <w:marTop w:val="0"/>
      <w:marBottom w:val="0"/>
      <w:divBdr>
        <w:top w:val="none" w:sz="0" w:space="0" w:color="auto"/>
        <w:left w:val="none" w:sz="0" w:space="0" w:color="auto"/>
        <w:bottom w:val="none" w:sz="0" w:space="0" w:color="auto"/>
        <w:right w:val="none" w:sz="0" w:space="0" w:color="auto"/>
      </w:divBdr>
    </w:div>
    <w:div w:id="1290016083">
      <w:bodyDiv w:val="1"/>
      <w:marLeft w:val="0"/>
      <w:marRight w:val="0"/>
      <w:marTop w:val="0"/>
      <w:marBottom w:val="0"/>
      <w:divBdr>
        <w:top w:val="none" w:sz="0" w:space="0" w:color="auto"/>
        <w:left w:val="none" w:sz="0" w:space="0" w:color="auto"/>
        <w:bottom w:val="none" w:sz="0" w:space="0" w:color="auto"/>
        <w:right w:val="none" w:sz="0" w:space="0" w:color="auto"/>
      </w:divBdr>
    </w:div>
    <w:div w:id="1322076442">
      <w:bodyDiv w:val="1"/>
      <w:marLeft w:val="0"/>
      <w:marRight w:val="0"/>
      <w:marTop w:val="0"/>
      <w:marBottom w:val="0"/>
      <w:divBdr>
        <w:top w:val="none" w:sz="0" w:space="0" w:color="auto"/>
        <w:left w:val="none" w:sz="0" w:space="0" w:color="auto"/>
        <w:bottom w:val="none" w:sz="0" w:space="0" w:color="auto"/>
        <w:right w:val="none" w:sz="0" w:space="0" w:color="auto"/>
      </w:divBdr>
    </w:div>
    <w:div w:id="1366831661">
      <w:bodyDiv w:val="1"/>
      <w:marLeft w:val="0"/>
      <w:marRight w:val="0"/>
      <w:marTop w:val="0"/>
      <w:marBottom w:val="0"/>
      <w:divBdr>
        <w:top w:val="none" w:sz="0" w:space="0" w:color="auto"/>
        <w:left w:val="none" w:sz="0" w:space="0" w:color="auto"/>
        <w:bottom w:val="none" w:sz="0" w:space="0" w:color="auto"/>
        <w:right w:val="none" w:sz="0" w:space="0" w:color="auto"/>
      </w:divBdr>
    </w:div>
    <w:div w:id="1462992355">
      <w:bodyDiv w:val="1"/>
      <w:marLeft w:val="0"/>
      <w:marRight w:val="0"/>
      <w:marTop w:val="0"/>
      <w:marBottom w:val="0"/>
      <w:divBdr>
        <w:top w:val="none" w:sz="0" w:space="0" w:color="auto"/>
        <w:left w:val="none" w:sz="0" w:space="0" w:color="auto"/>
        <w:bottom w:val="none" w:sz="0" w:space="0" w:color="auto"/>
        <w:right w:val="none" w:sz="0" w:space="0" w:color="auto"/>
      </w:divBdr>
    </w:div>
    <w:div w:id="1497696301">
      <w:bodyDiv w:val="1"/>
      <w:marLeft w:val="0"/>
      <w:marRight w:val="0"/>
      <w:marTop w:val="0"/>
      <w:marBottom w:val="0"/>
      <w:divBdr>
        <w:top w:val="none" w:sz="0" w:space="0" w:color="auto"/>
        <w:left w:val="none" w:sz="0" w:space="0" w:color="auto"/>
        <w:bottom w:val="none" w:sz="0" w:space="0" w:color="auto"/>
        <w:right w:val="none" w:sz="0" w:space="0" w:color="auto"/>
      </w:divBdr>
    </w:div>
    <w:div w:id="1557356231">
      <w:bodyDiv w:val="1"/>
      <w:marLeft w:val="0"/>
      <w:marRight w:val="0"/>
      <w:marTop w:val="0"/>
      <w:marBottom w:val="0"/>
      <w:divBdr>
        <w:top w:val="none" w:sz="0" w:space="0" w:color="auto"/>
        <w:left w:val="none" w:sz="0" w:space="0" w:color="auto"/>
        <w:bottom w:val="none" w:sz="0" w:space="0" w:color="auto"/>
        <w:right w:val="none" w:sz="0" w:space="0" w:color="auto"/>
      </w:divBdr>
    </w:div>
    <w:div w:id="1601569939">
      <w:bodyDiv w:val="1"/>
      <w:marLeft w:val="0"/>
      <w:marRight w:val="0"/>
      <w:marTop w:val="0"/>
      <w:marBottom w:val="0"/>
      <w:divBdr>
        <w:top w:val="none" w:sz="0" w:space="0" w:color="auto"/>
        <w:left w:val="none" w:sz="0" w:space="0" w:color="auto"/>
        <w:bottom w:val="none" w:sz="0" w:space="0" w:color="auto"/>
        <w:right w:val="none" w:sz="0" w:space="0" w:color="auto"/>
      </w:divBdr>
    </w:div>
    <w:div w:id="1611012242">
      <w:bodyDiv w:val="1"/>
      <w:marLeft w:val="0"/>
      <w:marRight w:val="0"/>
      <w:marTop w:val="0"/>
      <w:marBottom w:val="0"/>
      <w:divBdr>
        <w:top w:val="none" w:sz="0" w:space="0" w:color="auto"/>
        <w:left w:val="none" w:sz="0" w:space="0" w:color="auto"/>
        <w:bottom w:val="none" w:sz="0" w:space="0" w:color="auto"/>
        <w:right w:val="none" w:sz="0" w:space="0" w:color="auto"/>
      </w:divBdr>
    </w:div>
    <w:div w:id="1664502708">
      <w:bodyDiv w:val="1"/>
      <w:marLeft w:val="0"/>
      <w:marRight w:val="0"/>
      <w:marTop w:val="0"/>
      <w:marBottom w:val="0"/>
      <w:divBdr>
        <w:top w:val="none" w:sz="0" w:space="0" w:color="auto"/>
        <w:left w:val="none" w:sz="0" w:space="0" w:color="auto"/>
        <w:bottom w:val="none" w:sz="0" w:space="0" w:color="auto"/>
        <w:right w:val="none" w:sz="0" w:space="0" w:color="auto"/>
      </w:divBdr>
    </w:div>
    <w:div w:id="1742286152">
      <w:bodyDiv w:val="1"/>
      <w:marLeft w:val="0"/>
      <w:marRight w:val="0"/>
      <w:marTop w:val="0"/>
      <w:marBottom w:val="0"/>
      <w:divBdr>
        <w:top w:val="none" w:sz="0" w:space="0" w:color="auto"/>
        <w:left w:val="none" w:sz="0" w:space="0" w:color="auto"/>
        <w:bottom w:val="none" w:sz="0" w:space="0" w:color="auto"/>
        <w:right w:val="none" w:sz="0" w:space="0" w:color="auto"/>
      </w:divBdr>
    </w:div>
    <w:div w:id="1815295293">
      <w:bodyDiv w:val="1"/>
      <w:marLeft w:val="0"/>
      <w:marRight w:val="0"/>
      <w:marTop w:val="0"/>
      <w:marBottom w:val="0"/>
      <w:divBdr>
        <w:top w:val="none" w:sz="0" w:space="0" w:color="auto"/>
        <w:left w:val="none" w:sz="0" w:space="0" w:color="auto"/>
        <w:bottom w:val="none" w:sz="0" w:space="0" w:color="auto"/>
        <w:right w:val="none" w:sz="0" w:space="0" w:color="auto"/>
      </w:divBdr>
    </w:div>
    <w:div w:id="1849295666">
      <w:bodyDiv w:val="1"/>
      <w:marLeft w:val="0"/>
      <w:marRight w:val="0"/>
      <w:marTop w:val="0"/>
      <w:marBottom w:val="0"/>
      <w:divBdr>
        <w:top w:val="none" w:sz="0" w:space="0" w:color="auto"/>
        <w:left w:val="none" w:sz="0" w:space="0" w:color="auto"/>
        <w:bottom w:val="none" w:sz="0" w:space="0" w:color="auto"/>
        <w:right w:val="none" w:sz="0" w:space="0" w:color="auto"/>
      </w:divBdr>
    </w:div>
    <w:div w:id="1858303649">
      <w:bodyDiv w:val="1"/>
      <w:marLeft w:val="0"/>
      <w:marRight w:val="0"/>
      <w:marTop w:val="0"/>
      <w:marBottom w:val="0"/>
      <w:divBdr>
        <w:top w:val="none" w:sz="0" w:space="0" w:color="auto"/>
        <w:left w:val="none" w:sz="0" w:space="0" w:color="auto"/>
        <w:bottom w:val="none" w:sz="0" w:space="0" w:color="auto"/>
        <w:right w:val="none" w:sz="0" w:space="0" w:color="auto"/>
      </w:divBdr>
      <w:divsChild>
        <w:div w:id="2124032699">
          <w:marLeft w:val="0"/>
          <w:marRight w:val="0"/>
          <w:marTop w:val="0"/>
          <w:marBottom w:val="0"/>
          <w:divBdr>
            <w:top w:val="none" w:sz="0" w:space="0" w:color="auto"/>
            <w:left w:val="none" w:sz="0" w:space="0" w:color="auto"/>
            <w:bottom w:val="none" w:sz="0" w:space="0" w:color="auto"/>
            <w:right w:val="none" w:sz="0" w:space="0" w:color="auto"/>
          </w:divBdr>
          <w:divsChild>
            <w:div w:id="166384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004811">
      <w:bodyDiv w:val="1"/>
      <w:marLeft w:val="0"/>
      <w:marRight w:val="0"/>
      <w:marTop w:val="0"/>
      <w:marBottom w:val="0"/>
      <w:divBdr>
        <w:top w:val="none" w:sz="0" w:space="0" w:color="auto"/>
        <w:left w:val="none" w:sz="0" w:space="0" w:color="auto"/>
        <w:bottom w:val="none" w:sz="0" w:space="0" w:color="auto"/>
        <w:right w:val="none" w:sz="0" w:space="0" w:color="auto"/>
      </w:divBdr>
    </w:div>
    <w:div w:id="2087532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Gil10</b:Tag>
    <b:SourceType>JournalArticle</b:SourceType>
    <b:Guid>{5AD9737B-E8EF-4CF7-9842-5678A182392D}</b:Guid>
    <b:Title>Understanding What Causes Schizophrenia: A Developmental Perspective</b:Title>
    <b:JournalName>The American Journal of Psychiatry</b:JournalName>
    <b:Year>2010</b:Year>
    <b:Pages>8-10</b:Pages>
    <b:Volume>167</b:Volume>
    <b:Issue>1</b:Issue>
    <b:Author>
      <b:Author>
        <b:NameList>
          <b:Person>
            <b:Last>Gilmore</b:Last>
            <b:Middle>H</b:Middle>
            <b:First>John</b:First>
          </b:Person>
        </b:NameList>
      </b:Author>
    </b:Author>
    <b:RefOrder>2</b:RefOrder>
  </b:Source>
  <b:Source>
    <b:Tag>McC20</b:Tag>
    <b:SourceType>JournalArticle</b:SourceType>
    <b:Guid>{BFF5A5BD-239B-4277-9693-7477BA838FEB}</b:Guid>
    <b:Title>Schizophrenia—An Overview</b:Title>
    <b:Year>2020</b:Year>
    <b:JournalName>JAMA Psychiatry</b:JournalName>
    <b:Pages>201-210</b:Pages>
    <b:Volume>77</b:Volume>
    <b:Issue>2</b:Issue>
    <b:Author>
      <b:Author>
        <b:NameList>
          <b:Person>
            <b:Last>McCutcheon</b:Last>
            <b:Middle>A</b:Middle>
            <b:First>Robert</b:First>
          </b:Person>
          <b:Person>
            <b:Last>Marques</b:Last>
            <b:Middle>Reis</b:Middle>
            <b:First>Tiago</b:First>
          </b:Person>
          <b:Person>
            <b:Last>Howes</b:Last>
            <b:Middle>D</b:Middle>
            <b:First>Oliver</b:First>
          </b:Person>
        </b:NameList>
      </b:Author>
    </b:Author>
    <b:RefOrder>1</b:RefOrder>
  </b:Source>
  <b:Source>
    <b:Tag>Osm18</b:Tag>
    <b:SourceType>JournalArticle</b:SourceType>
    <b:Guid>{E9508206-8C90-4162-8D41-0AA8E2608A8E}</b:Guid>
    <b:Title>Schizophrenia: A New Approach</b:Title>
    <b:JournalName>Journal of Mental Science</b:JournalName>
    <b:Year>2018</b:Year>
    <b:Pages>309-315</b:Pages>
    <b:Volume>98</b:Volume>
    <b:Issue>411</b:Issue>
    <b:Author>
      <b:Author>
        <b:NameList>
          <b:Person>
            <b:Last>Osmond</b:Last>
            <b:First>Humphry</b:First>
          </b:Person>
          <b:Person>
            <b:Last>Smythies</b:Last>
            <b:First>John</b:First>
          </b:Person>
        </b:NameList>
      </b:Author>
    </b:Author>
    <b:RefOrder>3</b:RefOrder>
  </b:Source>
  <b:Source>
    <b:Tag>Med36</b:Tag>
    <b:SourceType>JournalArticle</b:SourceType>
    <b:Guid>{6682FC86-6917-4038-AAF8-90D2D387BD60}</b:Guid>
    <b:Title>NEW METHODS OF MEDICAL TREATMENT OF SCHIZOPHRENIA</b:Title>
    <b:JournalName>Archives of Neurology &amp; Psychiatry</b:JournalName>
    <b:Year>1936</b:Year>
    <b:Pages>361-363</b:Pages>
    <b:Volume>35</b:Volume>
    <b:Issue>2</b:Issue>
    <b:Author>
      <b:Author>
        <b:NameList>
          <b:Person>
            <b:Last>Meduna</b:Last>
            <b:Middle>De</b:Middle>
            <b:First>L</b:First>
          </b:Person>
        </b:NameList>
      </b:Author>
    </b:Author>
    <b:RefOrder>7</b:RefOrder>
  </b:Source>
  <b:Source>
    <b:Tag>Hoo10</b:Tag>
    <b:SourceType>JournalArticle</b:SourceType>
    <b:Guid>{60B17CA0-6C5C-4535-8601-2A1C06D4C708}</b:Guid>
    <b:Title>Social Factors in Schizophrenia</b:Title>
    <b:JournalName>Sage Journals</b:JournalName>
    <b:Year>2010</b:Year>
    <b:Pages>238-242</b:Pages>
    <b:Volume>19</b:Volume>
    <b:Issue>4</b:Issue>
    <b:Author>
      <b:Author>
        <b:NameList>
          <b:Person>
            <b:Last>Hooley</b:Last>
            <b:Middle>M</b:Middle>
            <b:First>Jill</b:First>
          </b:Person>
        </b:NameList>
      </b:Author>
    </b:Author>
    <b:RefOrder>8</b:RefOrder>
  </b:Source>
  <b:Source>
    <b:Tag>Cra07</b:Tag>
    <b:SourceType>JournalArticle</b:SourceType>
    <b:Guid>{21F02A3E-04B0-4C4E-8587-350834BF87C6}</b:Guid>
    <b:Title>Environment and Schizophrenia: Environmental Factors in Schizophrenia: Childhood Trauma—A Critical Review </b:Title>
    <b:JournalName>The Journal of Psychoses and Related Disorders </b:JournalName>
    <b:Year>2007</b:Year>
    <b:Pages>3-10</b:Pages>
    <b:Volume>33</b:Volume>
    <b:Issue>1</b:Issue>
    <b:Author>
      <b:Author>
        <b:NameList>
          <b:Person>
            <b:Middle>Morgan</b:Middle>
            <b:First>Craig</b:First>
          </b:Person>
          <b:Person>
            <b:Middle>Fisher</b:Middle>
            <b:First>Helen</b:First>
          </b:Person>
        </b:NameList>
      </b:Author>
    </b:Author>
    <b:RefOrder>9</b:RefOrder>
  </b:Source>
  <b:Source>
    <b:Tag>Mel04</b:Tag>
    <b:SourceType>JournalArticle</b:SourceType>
    <b:Guid>{5A1654C1-E643-4FA4-BCB5-1639517083F7}</b:Guid>
    <b:Title>Cognitive Factors in Schizophrenia: Causes, Impact, and Treatment</b:Title>
    <b:JournalName>CNS Spectrums</b:JournalName>
    <b:Year>2004</b:Year>
    <b:Pages>15-24</b:Pages>
    <b:Volume>9</b:Volume>
    <b:Issue>11</b:Issue>
    <b:Author>
      <b:Author>
        <b:NameList>
          <b:Person>
            <b:Last>Meltzer</b:Last>
            <b:Middle>Y</b:Middle>
            <b:First>Herbert</b:First>
          </b:Person>
        </b:NameList>
      </b:Author>
    </b:Author>
    <b:RefOrder>10</b:RefOrder>
  </b:Source>
  <b:Source>
    <b:Tag>Fle09</b:Tag>
    <b:SourceType>JournalArticle</b:SourceType>
    <b:Guid>{DE1F8906-F930-4A33-99BA-3B1AFA68D26F}</b:Guid>
    <b:Title>Perceiving is believing: a Bayesian approach to explaining the positive symptoms of schizophrenia</b:Title>
    <b:JournalName>Nature Reviews Neuroscience</b:JournalName>
    <b:Year>2009</b:Year>
    <b:Pages>48-59</b:Pages>
    <b:Volume>10</b:Volume>
    <b:Issue>1</b:Issue>
    <b:Author>
      <b:Author>
        <b:NameList>
          <b:Person>
            <b:Last>Fletcher</b:Last>
            <b:Middle>C</b:Middle>
            <b:First>Paul</b:First>
          </b:Person>
          <b:Person>
            <b:Last>Frith</b:Last>
            <b:Middle>D</b:Middle>
            <b:First>Chris</b:First>
          </b:Person>
        </b:NameList>
      </b:Author>
    </b:Author>
    <b:RefOrder>5</b:RefOrder>
  </b:Source>
  <b:Source>
    <b:Tag>And82</b:Tag>
    <b:SourceType>JournalArticle</b:SourceType>
    <b:Guid>{A1CFFB6B-436E-477D-8A11-DEEB42E02776}</b:Guid>
    <b:Title>Negative Symptoms in Schizophrenia</b:Title>
    <b:JournalName>Arch Gen Psychiatry</b:JournalName>
    <b:Year>1982</b:Year>
    <b:Pages>784-788</b:Pages>
    <b:Volume>39</b:Volume>
    <b:Issue>7</b:Issue>
    <b:Author>
      <b:Author>
        <b:NameList>
          <b:Person>
            <b:Last>Andreasen</b:Last>
            <b:Middle>C</b:Middle>
            <b:First>Nancy</b:First>
          </b:Person>
        </b:NameList>
      </b:Author>
    </b:Author>
    <b:RefOrder>6</b:RefOrder>
  </b:Source>
  <b:Source>
    <b:Tag>Tor87</b:Tag>
    <b:SourceType>JournalArticle</b:SourceType>
    <b:Guid>{8B9EB652-C386-4CE7-8427-0BACEC0E9264}</b:Guid>
    <b:Title>Prevalence Studies in Schizophrenia</b:Title>
    <b:JournalName>The British Journal of Psychiatry</b:JournalName>
    <b:Year>1987</b:Year>
    <b:Pages>598-608</b:Pages>
    <b:Volume>150</b:Volume>
    <b:Issue>5</b:Issue>
    <b:Author>
      <b:Author>
        <b:NameList>
          <b:Person>
            <b:Last>Torrey</b:Last>
            <b:Middle>Fuller</b:Middle>
            <b:First>E</b:First>
          </b:Person>
        </b:NameList>
      </b:Author>
    </b:Author>
    <b:RefOrder>11</b:RefOrder>
  </b:Source>
  <b:Source>
    <b:Tag>Tur06</b:Tag>
    <b:SourceType>JournalArticle</b:SourceType>
    <b:Guid>{823407AE-3A4F-48C3-ACB4-C807B3C21471}</b:Guid>
    <b:Title>Cognitive Behavior Therapy for Schizophrenia</b:Title>
    <b:JournalName>The American Journal of Psychiatry</b:JournalName>
    <b:Year>2006</b:Year>
    <b:Pages>365-373</b:Pages>
    <b:Volume>163</b:Volume>
    <b:Issue>3</b:Issue>
    <b:Author>
      <b:Author>
        <b:NameList>
          <b:Person>
            <b:Last>Turkington</b:Last>
            <b:First>Douglas</b:First>
          </b:Person>
          <b:Person>
            <b:Last>Kingdon</b:Last>
            <b:First>David</b:First>
          </b:Person>
          <b:Person>
            <b:Last>Weiden</b:Last>
            <b:Middle>J</b:Middle>
            <b:First>Peter</b:First>
          </b:Person>
        </b:NameList>
      </b:Author>
    </b:Author>
    <b:RefOrder>4</b:RefOrder>
  </b:Source>
  <b:Source>
    <b:Tag>Mur92</b:Tag>
    <b:SourceType>JournalArticle</b:SourceType>
    <b:Guid>{2C288271-C1CB-48E8-9E21-916D91D878F9}</b:Guid>
    <b:Title>A Neurodevelopmental Approach to the Classification of Schizophrenia</b:Title>
    <b:JournalName>The Journal of Psychoses and Related Disorders</b:JournalName>
    <b:Year>1992</b:Year>
    <b:Pages>319-332</b:Pages>
    <b:Volume>18</b:Volume>
    <b:Issue>2</b:Issue>
    <b:Author>
      <b:Author>
        <b:NameList>
          <b:Person>
            <b:Last>Murray</b:Last>
            <b:Middle>M</b:Middle>
            <b:First>Robin</b:First>
          </b:Person>
          <b:Person>
            <b:Last>Callaghan</b:Last>
            <b:Middle>O</b:Middle>
            <b:First>Eadbhard</b:First>
          </b:Person>
          <b:Person>
            <b:Last>Castle</b:Last>
            <b:Middle>J</b:Middle>
            <b:First>David</b:First>
          </b:Person>
          <b:Person>
            <b:Last>Lewis</b:Last>
            <b:Middle>W</b:Middle>
            <b:First>Shon</b:First>
          </b:Person>
        </b:NameList>
      </b:Author>
    </b:Author>
    <b:RefOrder>12</b:RefOrder>
  </b:Source>
  <b:Source>
    <b:Tag>Jak05</b:Tag>
    <b:SourceType>JournalArticle</b:SourceType>
    <b:Guid>{2B5981A3-263B-41A3-B839-77A7BF7EE175}</b:Guid>
    <b:Title>Reliability of clinical ICD-10 schizophrenia diagnoses</b:Title>
    <b:JournalName>Nordic Journal of Psychiatry</b:JournalName>
    <b:Year>2005</b:Year>
    <b:Pages>209-212</b:Pages>
    <b:Volume>59</b:Volume>
    <b:Issue>3</b:Issue>
    <b:Author>
      <b:Author>
        <b:NameList>
          <b:Person>
            <b:Last>Jakobsen</b:Last>
            <b:Middle>D</b:Middle>
            <b:First>Klaus</b:First>
          </b:Person>
          <b:Person>
            <b:Last>Frederiksen</b:Last>
            <b:Middle>N</b:Middle>
            <b:First>Julie</b:First>
          </b:Person>
          <b:Person>
            <b:Last>Hansen</b:Last>
            <b:First>Thomas</b:First>
          </b:Person>
          <b:Person>
            <b:Last>Jansson</b:Last>
            <b:Middle>B</b:Middle>
            <b:First>Lennart</b:First>
          </b:Person>
          <b:Person>
            <b:Last>Parnas</b:Last>
            <b:First>Josef</b:First>
          </b:Person>
          <b:Person>
            <b:Last>Werge</b:Last>
            <b:First>Thomas</b:First>
          </b:Person>
        </b:NameList>
      </b:Author>
    </b:Author>
    <b:RefOrder>13</b:RefOrder>
  </b:Source>
</b:Sources>
</file>

<file path=customXml/itemProps1.xml><?xml version="1.0" encoding="utf-8"?>
<ds:datastoreItem xmlns:ds="http://schemas.openxmlformats.org/officeDocument/2006/customXml" ds:itemID="{11F9D473-C1E9-416D-A76C-0AE704CB7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1765</TotalTime>
  <Pages>5</Pages>
  <Words>1135</Words>
  <Characters>6473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Halal Uddin Ali (1709379)</dc:creator>
  <cp:keywords/>
  <dc:description/>
  <cp:lastModifiedBy>Halal Uddin Ali (1709379)</cp:lastModifiedBy>
  <cp:revision>5</cp:revision>
  <dcterms:created xsi:type="dcterms:W3CDTF">2022-03-12T17:23:00Z</dcterms:created>
  <dcterms:modified xsi:type="dcterms:W3CDTF">2022-03-13T22:48:00Z</dcterms:modified>
</cp:coreProperties>
</file>