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6C5B" w14:textId="77777777" w:rsidR="003F7DD7" w:rsidRDefault="003F7DD7" w:rsidP="003F7DD7">
      <w:pPr>
        <w:rPr>
          <w:sz w:val="24"/>
          <w:szCs w:val="24"/>
        </w:rPr>
      </w:pPr>
    </w:p>
    <w:p w14:paraId="5752CF86" w14:textId="4CE7972D" w:rsidR="003F7DD7" w:rsidRDefault="003F7DD7" w:rsidP="003F7DD7">
      <w:pPr>
        <w:rPr>
          <w:sz w:val="24"/>
          <w:szCs w:val="24"/>
        </w:rPr>
      </w:pPr>
      <w:r w:rsidRPr="006C2F1B">
        <w:rPr>
          <w:sz w:val="36"/>
          <w:szCs w:val="36"/>
        </w:rPr>
        <w:t>Name:</w:t>
      </w:r>
      <w:r w:rsidR="003E1F40">
        <w:rPr>
          <w:sz w:val="36"/>
          <w:szCs w:val="36"/>
        </w:rPr>
        <w:t xml:space="preserve"> </w:t>
      </w:r>
      <w:r w:rsidR="00891353">
        <w:rPr>
          <w:sz w:val="36"/>
          <w:szCs w:val="36"/>
        </w:rPr>
        <w:t xml:space="preserve">Diana Nicoleta </w:t>
      </w:r>
      <w:proofErr w:type="spellStart"/>
      <w:r w:rsidR="00891353">
        <w:rPr>
          <w:sz w:val="36"/>
          <w:szCs w:val="36"/>
        </w:rPr>
        <w:t>Chiriac</w:t>
      </w:r>
      <w:proofErr w:type="spellEnd"/>
      <w:r w:rsidR="00891353">
        <w:rPr>
          <w:sz w:val="36"/>
          <w:szCs w:val="36"/>
        </w:rPr>
        <w:tab/>
      </w:r>
      <w:r w:rsidR="00891353">
        <w:rPr>
          <w:sz w:val="36"/>
          <w:szCs w:val="36"/>
        </w:rPr>
        <w:tab/>
      </w:r>
    </w:p>
    <w:p w14:paraId="1EF03A2C" w14:textId="77777777" w:rsidR="003F7DD7" w:rsidRDefault="003F7DD7" w:rsidP="003F7DD7">
      <w:pPr>
        <w:rPr>
          <w:sz w:val="24"/>
          <w:szCs w:val="24"/>
        </w:rPr>
      </w:pPr>
    </w:p>
    <w:p w14:paraId="00F47272" w14:textId="377F854B" w:rsidR="003F7DD7" w:rsidRPr="00626D81" w:rsidRDefault="003F7DD7" w:rsidP="003F7DD7">
      <w:r w:rsidRPr="00626D81">
        <w:rPr>
          <w:sz w:val="32"/>
          <w:szCs w:val="32"/>
        </w:rPr>
        <w:t>Student ID:</w:t>
      </w:r>
      <w:r w:rsidR="00891353">
        <w:rPr>
          <w:sz w:val="32"/>
          <w:szCs w:val="32"/>
        </w:rPr>
        <w:t xml:space="preserve"> 2542848</w:t>
      </w:r>
    </w:p>
    <w:p w14:paraId="3CD72554" w14:textId="77777777" w:rsidR="003F7DD7" w:rsidRDefault="003F7DD7" w:rsidP="003F7DD7">
      <w:pPr>
        <w:rPr>
          <w:sz w:val="24"/>
          <w:szCs w:val="24"/>
        </w:rPr>
      </w:pPr>
    </w:p>
    <w:p w14:paraId="24BFDDE9" w14:textId="7810B332" w:rsidR="003F7DD7" w:rsidRDefault="003F7DD7" w:rsidP="003F7DD7">
      <w:pPr>
        <w:rPr>
          <w:sz w:val="32"/>
          <w:szCs w:val="32"/>
        </w:rPr>
      </w:pPr>
      <w:r w:rsidRPr="006C2F1B">
        <w:rPr>
          <w:sz w:val="32"/>
          <w:szCs w:val="32"/>
        </w:rPr>
        <w:t>Module Name:</w:t>
      </w:r>
      <w:r w:rsidR="00891353">
        <w:rPr>
          <w:sz w:val="32"/>
          <w:szCs w:val="32"/>
        </w:rPr>
        <w:t xml:space="preserve"> Effective Teamworking and Communication</w:t>
      </w:r>
    </w:p>
    <w:p w14:paraId="6FB10324" w14:textId="77777777" w:rsidR="003F7DD7" w:rsidRDefault="003F7DD7" w:rsidP="003F7DD7">
      <w:pPr>
        <w:rPr>
          <w:sz w:val="32"/>
          <w:szCs w:val="32"/>
        </w:rPr>
      </w:pPr>
    </w:p>
    <w:p w14:paraId="0EC78F7C" w14:textId="0DD2828A" w:rsidR="006C2F1B" w:rsidRDefault="003F7DD7" w:rsidP="003F7DD7">
      <w:pPr>
        <w:rPr>
          <w:sz w:val="24"/>
          <w:szCs w:val="24"/>
        </w:rPr>
      </w:pPr>
      <w:r>
        <w:rPr>
          <w:sz w:val="32"/>
          <w:szCs w:val="32"/>
        </w:rPr>
        <w:t>Lecturer’s Name:</w:t>
      </w:r>
      <w:r w:rsidR="00891353">
        <w:rPr>
          <w:sz w:val="32"/>
          <w:szCs w:val="32"/>
        </w:rPr>
        <w:t xml:space="preserve"> Abdallah Naser</w:t>
      </w:r>
      <w:r w:rsidR="006C2F1B">
        <w:rPr>
          <w:sz w:val="24"/>
          <w:szCs w:val="24"/>
        </w:rPr>
        <w:br w:type="page"/>
      </w:r>
    </w:p>
    <w:p w14:paraId="1AA5BBB0" w14:textId="1E9EECC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60168173"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Teamwork happens when more than one person work together for the same outcome. Each team member has different responsibilities and skills, and they need to support and communicate with each other. As seen in the video, the team work together to make a digital marketing campaign. Omar communicates different creative ideas of the campaign to the team, Lena does research and quality of work. Alex arranges the team schedule through a digital dashboard and Hannah is doing market analysis for digital marketing. Priya also contributes by giving suggestions between research and creativity. The team take the help of a digital market place like Notion and trello to organize work and achieve success. The concept of a successful team involve communication, planning, cooperation and mutual regard. As explained by Belbin(2010), people may play various roles in a team. Every person's contribution is important.</w:t>
            </w:r>
          </w:p>
          <w:p w14:paraId="116FD08B"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 xml:space="preserve">Belbin, R.M. (2010) </w:t>
            </w:r>
            <w:r w:rsidRPr="001C1EB5">
              <w:rPr>
                <w:rFonts w:ascii="Times New Roman" w:eastAsia="Times New Roman" w:hAnsi="Times New Roman" w:cs="Times New Roman"/>
                <w:i/>
                <w:iCs/>
                <w:sz w:val="24"/>
                <w:szCs w:val="24"/>
                <w:lang w:val="ro-RO" w:eastAsia="ro-RO"/>
              </w:rPr>
              <w:t>Team Roles at Work</w:t>
            </w:r>
            <w:r w:rsidRPr="001C1EB5">
              <w:rPr>
                <w:rFonts w:ascii="Times New Roman" w:eastAsia="Times New Roman" w:hAnsi="Times New Roman" w:cs="Times New Roman"/>
                <w:sz w:val="24"/>
                <w:szCs w:val="24"/>
                <w:lang w:val="ro-RO" w:eastAsia="ro-RO"/>
              </w:rPr>
              <w:t>. 2nd edn. Oxford: Butterworth-Heinemann.</w:t>
            </w:r>
          </w:p>
          <w:p w14:paraId="103155BB" w14:textId="4FB29BAF" w:rsidR="00891FB9" w:rsidRPr="002203CA" w:rsidRDefault="00891FB9" w:rsidP="006F1A94">
            <w:pPr>
              <w:jc w:val="both"/>
              <w:rPr>
                <w:rFonts w:cstheme="minorHAnsi"/>
                <w:sz w:val="24"/>
                <w:szCs w:val="24"/>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w:t>
      </w:r>
      <w:proofErr w:type="gramStart"/>
      <w:r w:rsidR="00666C78">
        <w:rPr>
          <w:rFonts w:cstheme="minorHAnsi"/>
          <w:sz w:val="24"/>
          <w:szCs w:val="24"/>
        </w:rPr>
        <w:t>timestamp</w:t>
      </w:r>
      <w:proofErr w:type="gramEnd"/>
      <w:r w:rsidR="00666C78">
        <w:rPr>
          <w:rFonts w:cstheme="minorHAnsi"/>
          <w:sz w:val="24"/>
          <w:szCs w:val="24"/>
        </w:rPr>
        <w:t xml:space="preserve">: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434D8B99" w14:textId="0607CD47" w:rsid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This part of the video displays the stage of Tuckman's Team Development Model called Storming. During this phase of team development, members may have different opinions, disagreements and conflicts with decision-making. In the video Omar believes the team should make an early decision on the digital campaign, this is because he feels the team is running out of time. However, Lena opposes Omar and explains the team needs research and fact before making a decision, Hannah looks worried as it seems the team cannot quite come to agreement. This therefore suggests that the team members are all very conscious of there own objectives and have difficulty working together. Tuckman (1965) therefore suggests that during the Storming stage there is conflict with team members airing of different ideas and ideas about the way in which team members might expect things to be.</w:t>
            </w:r>
          </w:p>
          <w:p w14:paraId="6F5CF70F"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 xml:space="preserve">Tuckman, B.W. (1965) ‘Developmental sequence in small groups’, </w:t>
            </w:r>
            <w:r w:rsidRPr="001C1EB5">
              <w:rPr>
                <w:rFonts w:ascii="Times New Roman" w:eastAsia="Times New Roman" w:hAnsi="Times New Roman" w:cs="Times New Roman"/>
                <w:i/>
                <w:iCs/>
                <w:sz w:val="24"/>
                <w:szCs w:val="24"/>
                <w:lang w:val="ro-RO" w:eastAsia="ro-RO"/>
              </w:rPr>
              <w:t>Psychological Bulletin</w:t>
            </w:r>
            <w:r w:rsidRPr="001C1EB5">
              <w:rPr>
                <w:rFonts w:ascii="Times New Roman" w:eastAsia="Times New Roman" w:hAnsi="Times New Roman" w:cs="Times New Roman"/>
                <w:sz w:val="24"/>
                <w:szCs w:val="24"/>
                <w:lang w:val="ro-RO" w:eastAsia="ro-RO"/>
              </w:rPr>
              <w:t>, 63(6), pp. 384–399.</w:t>
            </w:r>
          </w:p>
          <w:p w14:paraId="745AC8D9"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p>
          <w:p w14:paraId="3BDAA103" w14:textId="77777777" w:rsidR="00773777" w:rsidRPr="002203CA" w:rsidRDefault="00773777" w:rsidP="00A80797">
            <w:pPr>
              <w:jc w:val="both"/>
              <w:rPr>
                <w:rFonts w:cstheme="minorHAnsi"/>
                <w:sz w:val="24"/>
                <w:szCs w:val="24"/>
              </w:rPr>
            </w:pPr>
          </w:p>
          <w:p w14:paraId="4D5FCA3A" w14:textId="77777777" w:rsidR="00773777" w:rsidRPr="002203CA" w:rsidRDefault="00773777" w:rsidP="00A80797">
            <w:pPr>
              <w:jc w:val="both"/>
              <w:rPr>
                <w:rFonts w:cstheme="minorHAnsi"/>
                <w:sz w:val="24"/>
                <w:szCs w:val="24"/>
              </w:rPr>
            </w:pP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5E542FC6" w14:textId="138C8EC4" w:rsid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By the last two minutes of the video, the team seems to be largely in the Performing stage of Tuckman's Model. Here, team members get along well, know what is expected of them and focus on the task at hand to achieve the team's overall goal. In the video, Omar has completed writing the campaign's promotional narrative; Lena checks it for weaknesses before submitting it to sell the campaign as a higher education opportunity; Hannah has successfully completed the market analysis; and Lena is looking for external case studies to enhance the campaign. The team is also using Trello to look at what tasks need doing and to check where they are up to. All team members are contributing to the overall project and completing their individual pieces, compared with the disputes earlier in the video, these demonstrate better communication, organisation and collaboration. Tuckman (1965) believed this stage occurs when a team is functioning well and reaching its objectives with minimal intervention.</w:t>
            </w:r>
          </w:p>
          <w:p w14:paraId="4FE181AC"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 xml:space="preserve">Tuckman, B.W. (1965) ‘Developmental sequence in small groups’, </w:t>
            </w:r>
            <w:r w:rsidRPr="001C1EB5">
              <w:rPr>
                <w:rFonts w:ascii="Times New Roman" w:eastAsia="Times New Roman" w:hAnsi="Times New Roman" w:cs="Times New Roman"/>
                <w:i/>
                <w:iCs/>
                <w:sz w:val="24"/>
                <w:szCs w:val="24"/>
                <w:lang w:val="ro-RO" w:eastAsia="ro-RO"/>
              </w:rPr>
              <w:t>Psychological Bulletin</w:t>
            </w:r>
            <w:r w:rsidRPr="001C1EB5">
              <w:rPr>
                <w:rFonts w:ascii="Times New Roman" w:eastAsia="Times New Roman" w:hAnsi="Times New Roman" w:cs="Times New Roman"/>
                <w:sz w:val="24"/>
                <w:szCs w:val="24"/>
                <w:lang w:val="ro-RO" w:eastAsia="ro-RO"/>
              </w:rPr>
              <w:t>, 63(6), pp. 384–399.</w:t>
            </w:r>
          </w:p>
          <w:p w14:paraId="124DB86B"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p>
          <w:p w14:paraId="116AA0EB" w14:textId="77777777" w:rsidR="00773777" w:rsidRPr="002203CA" w:rsidRDefault="00773777" w:rsidP="00A80797">
            <w:pPr>
              <w:jc w:val="both"/>
              <w:rPr>
                <w:rFonts w:cstheme="minorHAnsi"/>
                <w:sz w:val="24"/>
                <w:szCs w:val="24"/>
              </w:rPr>
            </w:pPr>
          </w:p>
          <w:p w14:paraId="42AC0873" w14:textId="77777777" w:rsidR="00773777" w:rsidRPr="002203CA" w:rsidRDefault="00773777" w:rsidP="00A80797">
            <w:pPr>
              <w:jc w:val="both"/>
              <w:rPr>
                <w:rFonts w:cstheme="minorHAnsi"/>
                <w:sz w:val="24"/>
                <w:szCs w:val="24"/>
              </w:rPr>
            </w:pP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58D662AE" w14:textId="6298AF98" w:rsid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Group decision making is when the group members share their ideas and opinions in a process to make a decision. Each of these individuals can contribute ideas, discuss the different options and help the group in making the best decision. In the video, Omar wants to take a quick decision in the digital campaign but Lena has a perspective that the team needs some research and evidence before making a decision. The team has different opinions so Priya thinks of some alternative course of action. She agrees that the team can give the green light to the framework of the campaign and find data for the next 48 hours. This is a good example of decision making by a group because the team think of varying opinions and make a decision that suits their needs. According to Robbins and Judge (2019), group decision making has the potential to bring different knowledge and perspectives to a problem.</w:t>
            </w:r>
          </w:p>
          <w:p w14:paraId="664FD7C5"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 xml:space="preserve">Robbins, S.P. and Judge, T.A. (2019) </w:t>
            </w:r>
            <w:r w:rsidRPr="001C1EB5">
              <w:rPr>
                <w:rFonts w:ascii="Times New Roman" w:eastAsia="Times New Roman" w:hAnsi="Times New Roman" w:cs="Times New Roman"/>
                <w:i/>
                <w:iCs/>
                <w:sz w:val="24"/>
                <w:szCs w:val="24"/>
                <w:lang w:val="ro-RO" w:eastAsia="ro-RO"/>
              </w:rPr>
              <w:t>Organizational Behavior</w:t>
            </w:r>
            <w:r w:rsidRPr="001C1EB5">
              <w:rPr>
                <w:rFonts w:ascii="Times New Roman" w:eastAsia="Times New Roman" w:hAnsi="Times New Roman" w:cs="Times New Roman"/>
                <w:sz w:val="24"/>
                <w:szCs w:val="24"/>
                <w:lang w:val="ro-RO" w:eastAsia="ro-RO"/>
              </w:rPr>
              <w:t>. 18th edn. Harlow: Pearson.</w:t>
            </w:r>
          </w:p>
          <w:p w14:paraId="169557F4"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p>
          <w:p w14:paraId="746A1DCD" w14:textId="77777777" w:rsidR="00773777" w:rsidRPr="002203CA" w:rsidRDefault="00773777" w:rsidP="00A80797">
            <w:pPr>
              <w:jc w:val="both"/>
              <w:rPr>
                <w:rFonts w:cstheme="minorHAnsi"/>
                <w:sz w:val="24"/>
                <w:szCs w:val="24"/>
              </w:rPr>
            </w:pPr>
          </w:p>
          <w:p w14:paraId="26063C82" w14:textId="77777777" w:rsidR="00773777" w:rsidRPr="002203CA" w:rsidRDefault="00773777" w:rsidP="00A80797">
            <w:pPr>
              <w:jc w:val="both"/>
              <w:rPr>
                <w:rFonts w:cstheme="minorHAnsi"/>
                <w:sz w:val="24"/>
                <w:szCs w:val="24"/>
              </w:rPr>
            </w:pP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560990EB" w14:textId="442D5B91" w:rsid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The Nominal Group Technique (NGT) is one of the ways that the team can make decisions and solve problems. Every member can express their ideas, consider different solutions and help to select the best one. Usually, members, firstly, suggest ideas separately, then, they explain and discuss these ideas, and at last, rank them or make decision by voting. In the video, Omar hopes the team vote quickly for the direction of the digital campaign; on the contrary, Lena believes the team needs research and evidence before taking actions. Then, Priya proposes a compromise that the team approve the framework of the campaign and collect evidence supporting it within 48 hours. This is similar to technique of group decision-making, as to make different opinions. But, the complete NGT process is not performed in the video as there is no clear individual ranking step.</w:t>
            </w:r>
          </w:p>
          <w:p w14:paraId="0C343A94"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 xml:space="preserve">Van de Ven, A.H. and Delbecq, A.L. (1974) ‘The effectiveness of nominal, Delphi, and interacting group decision making processes’, </w:t>
            </w:r>
            <w:r w:rsidRPr="001C1EB5">
              <w:rPr>
                <w:rFonts w:ascii="Times New Roman" w:eastAsia="Times New Roman" w:hAnsi="Times New Roman" w:cs="Times New Roman"/>
                <w:i/>
                <w:iCs/>
                <w:sz w:val="24"/>
                <w:szCs w:val="24"/>
                <w:lang w:val="ro-RO" w:eastAsia="ro-RO"/>
              </w:rPr>
              <w:t>Academy of Management Journal</w:t>
            </w:r>
            <w:r w:rsidRPr="001C1EB5">
              <w:rPr>
                <w:rFonts w:ascii="Times New Roman" w:eastAsia="Times New Roman" w:hAnsi="Times New Roman" w:cs="Times New Roman"/>
                <w:sz w:val="24"/>
                <w:szCs w:val="24"/>
                <w:lang w:val="ro-RO" w:eastAsia="ro-RO"/>
              </w:rPr>
              <w:t>, 17(4), pp. 605–621.</w:t>
            </w:r>
          </w:p>
          <w:p w14:paraId="1B1EB068"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p>
          <w:p w14:paraId="60588203" w14:textId="77777777" w:rsidR="00773777" w:rsidRPr="002203CA" w:rsidRDefault="00773777" w:rsidP="00A80797">
            <w:pPr>
              <w:jc w:val="both"/>
              <w:rPr>
                <w:rFonts w:cstheme="minorHAnsi"/>
                <w:sz w:val="24"/>
                <w:szCs w:val="24"/>
              </w:rPr>
            </w:pPr>
          </w:p>
          <w:p w14:paraId="3E809278" w14:textId="77777777" w:rsidR="00773777" w:rsidRPr="002203CA" w:rsidRDefault="00773777"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w:t>
      </w:r>
      <w:proofErr w:type="gramStart"/>
      <w:r w:rsidR="00530BDD">
        <w:rPr>
          <w:rFonts w:cstheme="minorHAnsi"/>
          <w:sz w:val="24"/>
          <w:szCs w:val="24"/>
        </w:rPr>
        <w:t>timestamp</w:t>
      </w:r>
      <w:proofErr w:type="gramEnd"/>
      <w:r w:rsidR="00530BDD">
        <w:rPr>
          <w:rFonts w:cstheme="minorHAnsi"/>
          <w:sz w:val="24"/>
          <w:szCs w:val="24"/>
        </w:rPr>
        <w:t xml:space="preserve">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4CA64236" w14:textId="2D8C494C" w:rsid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Priya uses the Compromising conflict mode (Thomas-Kilmann Conflict Model, 2022) when she feels both parties are trying to find middle ground or resolution in the problem. Here, in the video, Omar is keen to quickly get going on the digital campaign, but Lena is more analytical and requests further research and justifications before making a decision. Priya incorporates these two elements, supporting Omar's digital campaign proposal and allowing the creative team to get to work while also stating that Lena has 48 hours to back up their proposal with evidence and evidence. This compromise gets the team moving more quickly while still ensuring they meet the high standards required academically. Compromise means both Omar and Lena need to make some concessions but are still able to work towards the same goal (Thomas &amp; Kilmann, 1974).</w:t>
            </w:r>
          </w:p>
          <w:p w14:paraId="0815CD5D"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 xml:space="preserve">Thomas, K.W. and Kilmann, R.H. (1974) </w:t>
            </w:r>
            <w:r w:rsidRPr="001C1EB5">
              <w:rPr>
                <w:rFonts w:ascii="Times New Roman" w:eastAsia="Times New Roman" w:hAnsi="Times New Roman" w:cs="Times New Roman"/>
                <w:i/>
                <w:iCs/>
                <w:sz w:val="24"/>
                <w:szCs w:val="24"/>
                <w:lang w:val="ro-RO" w:eastAsia="ro-RO"/>
              </w:rPr>
              <w:t>Thomas-Kilmann Conflict Mode Instrument</w:t>
            </w:r>
            <w:r w:rsidRPr="001C1EB5">
              <w:rPr>
                <w:rFonts w:ascii="Times New Roman" w:eastAsia="Times New Roman" w:hAnsi="Times New Roman" w:cs="Times New Roman"/>
                <w:sz w:val="24"/>
                <w:szCs w:val="24"/>
                <w:lang w:val="ro-RO" w:eastAsia="ro-RO"/>
              </w:rPr>
              <w:t>. Tuxedo, NY: Xicom.</w:t>
            </w:r>
          </w:p>
          <w:p w14:paraId="79E4B33C"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p>
          <w:p w14:paraId="586FDF4C" w14:textId="77777777" w:rsidR="00773777" w:rsidRPr="002203CA" w:rsidRDefault="00773777" w:rsidP="00A80797">
            <w:pPr>
              <w:jc w:val="both"/>
              <w:rPr>
                <w:rFonts w:cstheme="minorHAnsi"/>
                <w:sz w:val="24"/>
                <w:szCs w:val="24"/>
              </w:rPr>
            </w:pPr>
          </w:p>
          <w:p w14:paraId="56D65966" w14:textId="77777777" w:rsidR="00773777" w:rsidRPr="002203CA" w:rsidRDefault="00773777" w:rsidP="00A80797">
            <w:pPr>
              <w:jc w:val="both"/>
              <w:rPr>
                <w:rFonts w:cstheme="minorHAnsi"/>
                <w:sz w:val="24"/>
                <w:szCs w:val="24"/>
              </w:rPr>
            </w:pP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51BB505A" w14:textId="5184F3AB" w:rsid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In the scene, using the Thomas-Kilmann Conflict Mode Model Hannah is showing the Avoiding conflict mode. The Avoiding mode is used when one does not make their opinion known or chooses not to get involved in the conflict. During the video Omar and Lena are having a disagreement; Omar wants to decide quickly and Lena would like further investigation and evidence. Hannah seems to be avoiding conflict as she is appearing uncomfortable and slightly leaning backwards in her chair; the others are talking over her and she is speaking quietly. Choosing the avoiding mode at times can prevent a person from panicking but it can also prevent some input which could be useful for the group. In this situation, Hannah could be prepared to voice her opinion so that all ideas are heard and considered.</w:t>
            </w:r>
          </w:p>
          <w:p w14:paraId="47D57F55"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 xml:space="preserve">Thomas, K.W. and Kilmann, R.H. (1974) </w:t>
            </w:r>
            <w:r w:rsidRPr="001C1EB5">
              <w:rPr>
                <w:rFonts w:ascii="Times New Roman" w:eastAsia="Times New Roman" w:hAnsi="Times New Roman" w:cs="Times New Roman"/>
                <w:i/>
                <w:iCs/>
                <w:sz w:val="24"/>
                <w:szCs w:val="24"/>
                <w:lang w:val="ro-RO" w:eastAsia="ro-RO"/>
              </w:rPr>
              <w:t>Thomas-Kilmann Conflict Mode Instrument</w:t>
            </w:r>
            <w:r w:rsidRPr="001C1EB5">
              <w:rPr>
                <w:rFonts w:ascii="Times New Roman" w:eastAsia="Times New Roman" w:hAnsi="Times New Roman" w:cs="Times New Roman"/>
                <w:sz w:val="24"/>
                <w:szCs w:val="24"/>
                <w:lang w:val="ro-RO" w:eastAsia="ro-RO"/>
              </w:rPr>
              <w:t>. Tuxedo, NY: Xicom.</w:t>
            </w:r>
          </w:p>
          <w:p w14:paraId="7484D437" w14:textId="77777777" w:rsid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p>
          <w:p w14:paraId="0487318F"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p>
          <w:p w14:paraId="70A62AC7" w14:textId="77777777" w:rsidR="00773777" w:rsidRPr="002203CA" w:rsidRDefault="00773777" w:rsidP="00A80797">
            <w:pPr>
              <w:jc w:val="both"/>
              <w:rPr>
                <w:rFonts w:cstheme="minorHAnsi"/>
                <w:sz w:val="24"/>
                <w:szCs w:val="24"/>
              </w:rPr>
            </w:pPr>
          </w:p>
          <w:p w14:paraId="31C40489" w14:textId="77777777" w:rsidR="00773777" w:rsidRPr="002203CA" w:rsidRDefault="00773777" w:rsidP="00A80797">
            <w:pPr>
              <w:jc w:val="both"/>
              <w:rPr>
                <w:rFonts w:cstheme="minorHAnsi"/>
                <w:sz w:val="24"/>
                <w:szCs w:val="24"/>
              </w:rPr>
            </w:pP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77E66D9E" w14:textId="6E7598FA"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r w:rsidRPr="001C1EB5">
              <w:rPr>
                <w:rFonts w:ascii="Times New Roman" w:eastAsia="Times New Roman" w:hAnsi="Times New Roman" w:cs="Times New Roman"/>
                <w:sz w:val="24"/>
                <w:szCs w:val="24"/>
                <w:lang w:val="ro-RO" w:eastAsia="ro-RO"/>
              </w:rPr>
              <w:t>In the video, Alex shows an example of Implementer – according to the Belbin's Team Roles model. "Implementers are the people who turn ideas into action and organise work that needs to be done. In the above example, Alex creates a schedule on the dashboard and splits it into two sections: data validation and platform mapping. This helps the team organise and complete the work on time."</w:t>
            </w:r>
          </w:p>
          <w:p w14:paraId="130F7795" w14:textId="56A771CE" w:rsidR="001C1EB5" w:rsidRPr="001C1EB5" w:rsidRDefault="001C1EB5" w:rsidP="001C1EB5">
            <w:pPr>
              <w:pStyle w:val="NormalWeb"/>
              <w:rPr>
                <w:lang w:val="ro-RO" w:eastAsia="ro-RO"/>
              </w:rPr>
            </w:pPr>
            <w:r w:rsidRPr="001C1EB5">
              <w:rPr>
                <w:lang w:val="ro-RO" w:eastAsia="ro-RO"/>
              </w:rPr>
              <w:t>Priya takes the Coordinator role as she makes sure the team should reach a good decision when people disagree. She says "we will agree on Omar's digital campaign framework, and Lena have 48 hours to give evidence for it". This means she understands the other team member's ideas and leads the team to a common purpose. The roles are both essential as Alex is orientating the work while Priya helps the team to make decisions and cooperate. Belbin (2010) shows that it is useful to have different roles in team.</w:t>
            </w:r>
            <w:r>
              <w:t xml:space="preserve"> </w:t>
            </w:r>
            <w:r w:rsidRPr="001C1EB5">
              <w:rPr>
                <w:lang w:val="ro-RO" w:eastAsia="ro-RO"/>
              </w:rPr>
              <w:t xml:space="preserve">Belbin, R.M. (2010) </w:t>
            </w:r>
            <w:r w:rsidRPr="001C1EB5">
              <w:rPr>
                <w:i/>
                <w:iCs/>
                <w:lang w:val="ro-RO" w:eastAsia="ro-RO"/>
              </w:rPr>
              <w:t>Team Roles at Work</w:t>
            </w:r>
            <w:r w:rsidRPr="001C1EB5">
              <w:rPr>
                <w:lang w:val="ro-RO" w:eastAsia="ro-RO"/>
              </w:rPr>
              <w:t>. 2nd edn. Oxford: Butterworth-Heinemann.</w:t>
            </w:r>
          </w:p>
          <w:p w14:paraId="750FE649" w14:textId="536B4E4B" w:rsid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p>
          <w:p w14:paraId="3D89476F" w14:textId="77777777" w:rsidR="001C1EB5" w:rsidRPr="001C1EB5" w:rsidRDefault="001C1EB5" w:rsidP="001C1EB5">
            <w:pPr>
              <w:spacing w:before="100" w:beforeAutospacing="1" w:after="100" w:afterAutospacing="1"/>
              <w:rPr>
                <w:rFonts w:ascii="Times New Roman" w:eastAsia="Times New Roman" w:hAnsi="Times New Roman" w:cs="Times New Roman"/>
                <w:sz w:val="24"/>
                <w:szCs w:val="24"/>
                <w:lang w:val="ro-RO" w:eastAsia="ro-RO"/>
              </w:rPr>
            </w:pPr>
          </w:p>
          <w:p w14:paraId="4FFA1B82" w14:textId="77777777" w:rsidR="00773777" w:rsidRPr="002203CA" w:rsidRDefault="00773777" w:rsidP="00A80797">
            <w:pPr>
              <w:jc w:val="both"/>
              <w:rPr>
                <w:rFonts w:cstheme="minorHAnsi"/>
                <w:sz w:val="24"/>
                <w:szCs w:val="24"/>
              </w:rPr>
            </w:pPr>
          </w:p>
          <w:p w14:paraId="48FE1AD9" w14:textId="77777777" w:rsidR="00773777" w:rsidRPr="002203CA" w:rsidRDefault="00773777" w:rsidP="00A80797">
            <w:pPr>
              <w:jc w:val="both"/>
              <w:rPr>
                <w:rFonts w:cstheme="minorHAnsi"/>
                <w:sz w:val="24"/>
                <w:szCs w:val="24"/>
              </w:rPr>
            </w:pP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D21B83">
        <w:trPr>
          <w:trHeight w:val="6490"/>
        </w:trPr>
        <w:tc>
          <w:tcPr>
            <w:tcW w:w="9350" w:type="dxa"/>
          </w:tcPr>
          <w:p w14:paraId="615B9687" w14:textId="77777777" w:rsidR="001C1EB5" w:rsidRDefault="001C1EB5" w:rsidP="001C1EB5">
            <w:pPr>
              <w:pStyle w:val="NormalWeb"/>
              <w:rPr>
                <w:lang w:val="ro-RO"/>
              </w:rPr>
            </w:pPr>
            <w:r>
              <w:t xml:space="preserve">The video is Omar's Plant role for Belbin's Team Roles Plant is a creative person who has new ideas and thinks of different solutions. Like in the example of a digital marketing campaign, a Plant puts a suggestion of a modern digital marketing campaign with an interactive element and AI personalisation. Omar expects the campaign to be creative and different from other campaigns. </w:t>
            </w:r>
            <w:proofErr w:type="spellStart"/>
            <w:r>
              <w:t>Some times</w:t>
            </w:r>
            <w:proofErr w:type="spellEnd"/>
            <w:r>
              <w:t xml:space="preserve"> he is more focused on ideas and speed than research.</w:t>
            </w:r>
          </w:p>
          <w:p w14:paraId="11AA95E2" w14:textId="77777777" w:rsidR="001C1EB5" w:rsidRDefault="001C1EB5" w:rsidP="001C1EB5">
            <w:pPr>
              <w:pStyle w:val="NormalWeb"/>
            </w:pPr>
            <w:r>
              <w:t xml:space="preserve">Lena will adopt the Monitor Evaluator role because she is logical and reflective, examining the available evidence before making a decision. 'The campaign has to have research and evidence as to where it is going' she said. She would also like to look at the standards of the work to make sure it is up to it standards. This shows that Lena is a logical thinker and wants the team to make decision based on what she believes to be fact. Both types of </w:t>
            </w:r>
            <w:proofErr w:type="gramStart"/>
            <w:r>
              <w:t>role</w:t>
            </w:r>
            <w:proofErr w:type="gramEnd"/>
            <w:r>
              <w:t xml:space="preserve"> are useful as Omar is a creative person but Lena is a function who can stop things going wrong and keep quality high. Belbin (2010) states that team roles in this way can support the success of the group.</w:t>
            </w:r>
          </w:p>
          <w:p w14:paraId="349C0423" w14:textId="77777777" w:rsidR="00EF4387" w:rsidRDefault="00EF4387" w:rsidP="00A77C0E">
            <w:pPr>
              <w:jc w:val="both"/>
              <w:rPr>
                <w:rFonts w:cstheme="minorHAnsi"/>
                <w:sz w:val="24"/>
                <w:szCs w:val="24"/>
              </w:rPr>
            </w:pPr>
          </w:p>
          <w:p w14:paraId="21CF095E" w14:textId="77777777" w:rsidR="00D21B83" w:rsidRDefault="00D21B83" w:rsidP="00D21B83">
            <w:pPr>
              <w:pStyle w:val="NormalWeb"/>
              <w:rPr>
                <w:lang w:val="ro-RO"/>
              </w:rPr>
            </w:pPr>
            <w:r>
              <w:t xml:space="preserve">Belbin, R.M. (2010) </w:t>
            </w:r>
            <w:r>
              <w:rPr>
                <w:rStyle w:val="Emphasis"/>
              </w:rPr>
              <w:t>Team Roles at Work</w:t>
            </w:r>
            <w:r>
              <w:t xml:space="preserve">. 2nd </w:t>
            </w:r>
            <w:proofErr w:type="spellStart"/>
            <w:r>
              <w:t>edn</w:t>
            </w:r>
            <w:proofErr w:type="spellEnd"/>
            <w:r>
              <w:t>. Oxford: Butterworth-Heinemann.</w:t>
            </w: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77777777" w:rsidR="007F16AF" w:rsidRDefault="007F16AF" w:rsidP="00A77C0E">
            <w:pPr>
              <w:jc w:val="both"/>
              <w:rPr>
                <w:rFonts w:cstheme="minorHAnsi"/>
                <w:sz w:val="24"/>
                <w:szCs w:val="24"/>
              </w:rPr>
            </w:pPr>
          </w:p>
          <w:p w14:paraId="1F3AFF76" w14:textId="77777777" w:rsidR="007F16AF" w:rsidRDefault="007F16AF" w:rsidP="00A77C0E">
            <w:pPr>
              <w:jc w:val="both"/>
              <w:rPr>
                <w:rFonts w:cstheme="minorHAnsi"/>
                <w:sz w:val="24"/>
                <w:szCs w:val="24"/>
              </w:rPr>
            </w:pPr>
          </w:p>
          <w:p w14:paraId="4EB49694" w14:textId="77777777" w:rsidR="007F16AF" w:rsidRDefault="007F16AF" w:rsidP="00A77C0E">
            <w:pPr>
              <w:jc w:val="both"/>
              <w:rPr>
                <w:rFonts w:cstheme="minorHAnsi"/>
                <w:sz w:val="24"/>
                <w:szCs w:val="24"/>
              </w:rPr>
            </w:pPr>
          </w:p>
          <w:p w14:paraId="4633717F" w14:textId="77777777" w:rsidR="00D21B83" w:rsidRDefault="00D21B83" w:rsidP="00D21B83">
            <w:pPr>
              <w:pStyle w:val="NormalWeb"/>
              <w:rPr>
                <w:lang w:val="ro-RO"/>
              </w:rPr>
            </w:pPr>
            <w:r>
              <w:lastRenderedPageBreak/>
              <w:t xml:space="preserve">After watching the </w:t>
            </w:r>
            <w:proofErr w:type="gramStart"/>
            <w:r>
              <w:t>video</w:t>
            </w:r>
            <w:proofErr w:type="gramEnd"/>
            <w:r>
              <w:t xml:space="preserve"> I believe I would tend to take the role of Implementer within the team. I tend to be quite systematic and like to set time frames and objectives to enable myself to complete the task. I feel that this is demonstrated in the video, as Alex starts of by creating a timescale and breaks down the work into data validation and platform mapping. I think this is vital within the team setting so as to get the work completed in the time scale. </w:t>
            </w:r>
            <w:proofErr w:type="gramStart"/>
            <w:r>
              <w:t>Also</w:t>
            </w:r>
            <w:proofErr w:type="gramEnd"/>
            <w:r>
              <w:t xml:space="preserve"> I would make sure I communicate with the other people and offer to help them if they had any problems. I do understand that the group may have varying opinions and therefore I would ensure I listen to both Lena and Omar and find a solution. As Belbin (2010) states Implementers are actually practical people and like to get things done in a structured way.</w:t>
            </w:r>
          </w:p>
          <w:p w14:paraId="272EF597" w14:textId="77777777" w:rsidR="00D21B83" w:rsidRDefault="00D21B83" w:rsidP="00D21B83">
            <w:pPr>
              <w:pStyle w:val="NormalWeb"/>
              <w:rPr>
                <w:lang w:val="ro-RO"/>
              </w:rPr>
            </w:pPr>
            <w:r>
              <w:t xml:space="preserve">Belbin, R.M. (2010) Team Roles at Work. 2nd </w:t>
            </w:r>
            <w:proofErr w:type="spellStart"/>
            <w:r>
              <w:t>edn</w:t>
            </w:r>
            <w:proofErr w:type="spellEnd"/>
            <w:r>
              <w:t>. Oxford: Butterworth-Heinemann.</w:t>
            </w: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9ABC1" w14:textId="77777777" w:rsidR="00C94C0E" w:rsidRPr="002203CA" w:rsidRDefault="00C94C0E" w:rsidP="002203CA">
      <w:pPr>
        <w:spacing w:after="0" w:line="240" w:lineRule="auto"/>
      </w:pPr>
      <w:r w:rsidRPr="002203CA">
        <w:separator/>
      </w:r>
    </w:p>
  </w:endnote>
  <w:endnote w:type="continuationSeparator" w:id="0">
    <w:p w14:paraId="53723029" w14:textId="77777777" w:rsidR="00C94C0E" w:rsidRPr="002203CA" w:rsidRDefault="00C94C0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738EA" w14:textId="77777777" w:rsidR="00C94C0E" w:rsidRPr="002203CA" w:rsidRDefault="00C94C0E" w:rsidP="002203CA">
      <w:pPr>
        <w:spacing w:after="0" w:line="240" w:lineRule="auto"/>
      </w:pPr>
      <w:r w:rsidRPr="002203CA">
        <w:separator/>
      </w:r>
    </w:p>
  </w:footnote>
  <w:footnote w:type="continuationSeparator" w:id="0">
    <w:p w14:paraId="75F1BD3F" w14:textId="77777777" w:rsidR="00C94C0E" w:rsidRPr="002203CA" w:rsidRDefault="00C94C0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C1EB5"/>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1F40"/>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35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52E6"/>
    <w:rsid w:val="00C94C0E"/>
    <w:rsid w:val="00CC0819"/>
    <w:rsid w:val="00CC5B2C"/>
    <w:rsid w:val="00CD5BD7"/>
    <w:rsid w:val="00CE2265"/>
    <w:rsid w:val="00CE2FAE"/>
    <w:rsid w:val="00CE41CE"/>
    <w:rsid w:val="00CF0AE8"/>
    <w:rsid w:val="00D20E48"/>
    <w:rsid w:val="00D21B83"/>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Emphasis">
    <w:name w:val="Emphasis"/>
    <w:basedOn w:val="DefaultParagraphFont"/>
    <w:uiPriority w:val="20"/>
    <w:qFormat/>
    <w:rsid w:val="001C1E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07388">
      <w:bodyDiv w:val="1"/>
      <w:marLeft w:val="0"/>
      <w:marRight w:val="0"/>
      <w:marTop w:val="0"/>
      <w:marBottom w:val="0"/>
      <w:divBdr>
        <w:top w:val="none" w:sz="0" w:space="0" w:color="auto"/>
        <w:left w:val="none" w:sz="0" w:space="0" w:color="auto"/>
        <w:bottom w:val="none" w:sz="0" w:space="0" w:color="auto"/>
        <w:right w:val="none" w:sz="0" w:space="0" w:color="auto"/>
      </w:divBdr>
    </w:div>
    <w:div w:id="535392360">
      <w:bodyDiv w:val="1"/>
      <w:marLeft w:val="0"/>
      <w:marRight w:val="0"/>
      <w:marTop w:val="0"/>
      <w:marBottom w:val="0"/>
      <w:divBdr>
        <w:top w:val="none" w:sz="0" w:space="0" w:color="auto"/>
        <w:left w:val="none" w:sz="0" w:space="0" w:color="auto"/>
        <w:bottom w:val="none" w:sz="0" w:space="0" w:color="auto"/>
        <w:right w:val="none" w:sz="0" w:space="0" w:color="auto"/>
      </w:divBdr>
    </w:div>
    <w:div w:id="576399167">
      <w:bodyDiv w:val="1"/>
      <w:marLeft w:val="0"/>
      <w:marRight w:val="0"/>
      <w:marTop w:val="0"/>
      <w:marBottom w:val="0"/>
      <w:divBdr>
        <w:top w:val="none" w:sz="0" w:space="0" w:color="auto"/>
        <w:left w:val="none" w:sz="0" w:space="0" w:color="auto"/>
        <w:bottom w:val="none" w:sz="0" w:space="0" w:color="auto"/>
        <w:right w:val="none" w:sz="0" w:space="0" w:color="auto"/>
      </w:divBdr>
    </w:div>
    <w:div w:id="737559301">
      <w:bodyDiv w:val="1"/>
      <w:marLeft w:val="0"/>
      <w:marRight w:val="0"/>
      <w:marTop w:val="0"/>
      <w:marBottom w:val="0"/>
      <w:divBdr>
        <w:top w:val="none" w:sz="0" w:space="0" w:color="auto"/>
        <w:left w:val="none" w:sz="0" w:space="0" w:color="auto"/>
        <w:bottom w:val="none" w:sz="0" w:space="0" w:color="auto"/>
        <w:right w:val="none" w:sz="0" w:space="0" w:color="auto"/>
      </w:divBdr>
      <w:divsChild>
        <w:div w:id="1924995612">
          <w:marLeft w:val="0"/>
          <w:marRight w:val="0"/>
          <w:marTop w:val="0"/>
          <w:marBottom w:val="0"/>
          <w:divBdr>
            <w:top w:val="none" w:sz="0" w:space="0" w:color="auto"/>
            <w:left w:val="none" w:sz="0" w:space="0" w:color="auto"/>
            <w:bottom w:val="none" w:sz="0" w:space="0" w:color="auto"/>
            <w:right w:val="none" w:sz="0" w:space="0" w:color="auto"/>
          </w:divBdr>
          <w:divsChild>
            <w:div w:id="2061048166">
              <w:marLeft w:val="0"/>
              <w:marRight w:val="0"/>
              <w:marTop w:val="0"/>
              <w:marBottom w:val="0"/>
              <w:divBdr>
                <w:top w:val="none" w:sz="0" w:space="0" w:color="auto"/>
                <w:left w:val="none" w:sz="0" w:space="0" w:color="auto"/>
                <w:bottom w:val="none" w:sz="0" w:space="0" w:color="auto"/>
                <w:right w:val="none" w:sz="0" w:space="0" w:color="auto"/>
              </w:divBdr>
              <w:divsChild>
                <w:div w:id="545877476">
                  <w:marLeft w:val="0"/>
                  <w:marRight w:val="0"/>
                  <w:marTop w:val="0"/>
                  <w:marBottom w:val="0"/>
                  <w:divBdr>
                    <w:top w:val="none" w:sz="0" w:space="0" w:color="auto"/>
                    <w:left w:val="none" w:sz="0" w:space="0" w:color="auto"/>
                    <w:bottom w:val="none" w:sz="0" w:space="0" w:color="auto"/>
                    <w:right w:val="none" w:sz="0" w:space="0" w:color="auto"/>
                  </w:divBdr>
                  <w:divsChild>
                    <w:div w:id="1823305837">
                      <w:marLeft w:val="0"/>
                      <w:marRight w:val="0"/>
                      <w:marTop w:val="0"/>
                      <w:marBottom w:val="0"/>
                      <w:divBdr>
                        <w:top w:val="none" w:sz="0" w:space="0" w:color="auto"/>
                        <w:left w:val="none" w:sz="0" w:space="0" w:color="auto"/>
                        <w:bottom w:val="none" w:sz="0" w:space="0" w:color="auto"/>
                        <w:right w:val="none" w:sz="0" w:space="0" w:color="auto"/>
                      </w:divBdr>
                      <w:divsChild>
                        <w:div w:id="1374574658">
                          <w:marLeft w:val="0"/>
                          <w:marRight w:val="0"/>
                          <w:marTop w:val="0"/>
                          <w:marBottom w:val="0"/>
                          <w:divBdr>
                            <w:top w:val="none" w:sz="0" w:space="0" w:color="auto"/>
                            <w:left w:val="none" w:sz="0" w:space="0" w:color="auto"/>
                            <w:bottom w:val="none" w:sz="0" w:space="0" w:color="auto"/>
                            <w:right w:val="none" w:sz="0" w:space="0" w:color="auto"/>
                          </w:divBdr>
                          <w:divsChild>
                            <w:div w:id="856232490">
                              <w:marLeft w:val="0"/>
                              <w:marRight w:val="0"/>
                              <w:marTop w:val="0"/>
                              <w:marBottom w:val="0"/>
                              <w:divBdr>
                                <w:top w:val="none" w:sz="0" w:space="0" w:color="auto"/>
                                <w:left w:val="none" w:sz="0" w:space="0" w:color="auto"/>
                                <w:bottom w:val="none" w:sz="0" w:space="0" w:color="auto"/>
                                <w:right w:val="none" w:sz="0" w:space="0" w:color="auto"/>
                              </w:divBdr>
                              <w:divsChild>
                                <w:div w:id="1143430529">
                                  <w:marLeft w:val="0"/>
                                  <w:marRight w:val="0"/>
                                  <w:marTop w:val="0"/>
                                  <w:marBottom w:val="0"/>
                                  <w:divBdr>
                                    <w:top w:val="none" w:sz="0" w:space="0" w:color="auto"/>
                                    <w:left w:val="none" w:sz="0" w:space="0" w:color="auto"/>
                                    <w:bottom w:val="none" w:sz="0" w:space="0" w:color="auto"/>
                                    <w:right w:val="none" w:sz="0" w:space="0" w:color="auto"/>
                                  </w:divBdr>
                                  <w:divsChild>
                                    <w:div w:id="1698651311">
                                      <w:marLeft w:val="0"/>
                                      <w:marRight w:val="0"/>
                                      <w:marTop w:val="0"/>
                                      <w:marBottom w:val="0"/>
                                      <w:divBdr>
                                        <w:top w:val="none" w:sz="0" w:space="0" w:color="auto"/>
                                        <w:left w:val="none" w:sz="0" w:space="0" w:color="auto"/>
                                        <w:bottom w:val="none" w:sz="0" w:space="0" w:color="auto"/>
                                        <w:right w:val="none" w:sz="0" w:space="0" w:color="auto"/>
                                      </w:divBdr>
                                      <w:divsChild>
                                        <w:div w:id="20910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4471381">
      <w:bodyDiv w:val="1"/>
      <w:marLeft w:val="0"/>
      <w:marRight w:val="0"/>
      <w:marTop w:val="0"/>
      <w:marBottom w:val="0"/>
      <w:divBdr>
        <w:top w:val="none" w:sz="0" w:space="0" w:color="auto"/>
        <w:left w:val="none" w:sz="0" w:space="0" w:color="auto"/>
        <w:bottom w:val="none" w:sz="0" w:space="0" w:color="auto"/>
        <w:right w:val="none" w:sz="0" w:space="0" w:color="auto"/>
      </w:divBdr>
    </w:div>
    <w:div w:id="755444087">
      <w:bodyDiv w:val="1"/>
      <w:marLeft w:val="0"/>
      <w:marRight w:val="0"/>
      <w:marTop w:val="0"/>
      <w:marBottom w:val="0"/>
      <w:divBdr>
        <w:top w:val="none" w:sz="0" w:space="0" w:color="auto"/>
        <w:left w:val="none" w:sz="0" w:space="0" w:color="auto"/>
        <w:bottom w:val="none" w:sz="0" w:space="0" w:color="auto"/>
        <w:right w:val="none" w:sz="0" w:space="0" w:color="auto"/>
      </w:divBdr>
    </w:div>
    <w:div w:id="904292823">
      <w:bodyDiv w:val="1"/>
      <w:marLeft w:val="0"/>
      <w:marRight w:val="0"/>
      <w:marTop w:val="0"/>
      <w:marBottom w:val="0"/>
      <w:divBdr>
        <w:top w:val="none" w:sz="0" w:space="0" w:color="auto"/>
        <w:left w:val="none" w:sz="0" w:space="0" w:color="auto"/>
        <w:bottom w:val="none" w:sz="0" w:space="0" w:color="auto"/>
        <w:right w:val="none" w:sz="0" w:space="0" w:color="auto"/>
      </w:divBdr>
    </w:div>
    <w:div w:id="919019683">
      <w:bodyDiv w:val="1"/>
      <w:marLeft w:val="0"/>
      <w:marRight w:val="0"/>
      <w:marTop w:val="0"/>
      <w:marBottom w:val="0"/>
      <w:divBdr>
        <w:top w:val="none" w:sz="0" w:space="0" w:color="auto"/>
        <w:left w:val="none" w:sz="0" w:space="0" w:color="auto"/>
        <w:bottom w:val="none" w:sz="0" w:space="0" w:color="auto"/>
        <w:right w:val="none" w:sz="0" w:space="0" w:color="auto"/>
      </w:divBdr>
    </w:div>
    <w:div w:id="932782791">
      <w:bodyDiv w:val="1"/>
      <w:marLeft w:val="0"/>
      <w:marRight w:val="0"/>
      <w:marTop w:val="0"/>
      <w:marBottom w:val="0"/>
      <w:divBdr>
        <w:top w:val="none" w:sz="0" w:space="0" w:color="auto"/>
        <w:left w:val="none" w:sz="0" w:space="0" w:color="auto"/>
        <w:bottom w:val="none" w:sz="0" w:space="0" w:color="auto"/>
        <w:right w:val="none" w:sz="0" w:space="0" w:color="auto"/>
      </w:divBdr>
    </w:div>
    <w:div w:id="1001662481">
      <w:bodyDiv w:val="1"/>
      <w:marLeft w:val="0"/>
      <w:marRight w:val="0"/>
      <w:marTop w:val="0"/>
      <w:marBottom w:val="0"/>
      <w:divBdr>
        <w:top w:val="none" w:sz="0" w:space="0" w:color="auto"/>
        <w:left w:val="none" w:sz="0" w:space="0" w:color="auto"/>
        <w:bottom w:val="none" w:sz="0" w:space="0" w:color="auto"/>
        <w:right w:val="none" w:sz="0" w:space="0" w:color="auto"/>
      </w:divBdr>
    </w:div>
    <w:div w:id="1019232761">
      <w:bodyDiv w:val="1"/>
      <w:marLeft w:val="0"/>
      <w:marRight w:val="0"/>
      <w:marTop w:val="0"/>
      <w:marBottom w:val="0"/>
      <w:divBdr>
        <w:top w:val="none" w:sz="0" w:space="0" w:color="auto"/>
        <w:left w:val="none" w:sz="0" w:space="0" w:color="auto"/>
        <w:bottom w:val="none" w:sz="0" w:space="0" w:color="auto"/>
        <w:right w:val="none" w:sz="0" w:space="0" w:color="auto"/>
      </w:divBdr>
    </w:div>
    <w:div w:id="1098677577">
      <w:bodyDiv w:val="1"/>
      <w:marLeft w:val="0"/>
      <w:marRight w:val="0"/>
      <w:marTop w:val="0"/>
      <w:marBottom w:val="0"/>
      <w:divBdr>
        <w:top w:val="none" w:sz="0" w:space="0" w:color="auto"/>
        <w:left w:val="none" w:sz="0" w:space="0" w:color="auto"/>
        <w:bottom w:val="none" w:sz="0" w:space="0" w:color="auto"/>
        <w:right w:val="none" w:sz="0" w:space="0" w:color="auto"/>
      </w:divBdr>
    </w:div>
    <w:div w:id="1099637872">
      <w:bodyDiv w:val="1"/>
      <w:marLeft w:val="0"/>
      <w:marRight w:val="0"/>
      <w:marTop w:val="0"/>
      <w:marBottom w:val="0"/>
      <w:divBdr>
        <w:top w:val="none" w:sz="0" w:space="0" w:color="auto"/>
        <w:left w:val="none" w:sz="0" w:space="0" w:color="auto"/>
        <w:bottom w:val="none" w:sz="0" w:space="0" w:color="auto"/>
        <w:right w:val="none" w:sz="0" w:space="0" w:color="auto"/>
      </w:divBdr>
    </w:div>
    <w:div w:id="1378164671">
      <w:bodyDiv w:val="1"/>
      <w:marLeft w:val="0"/>
      <w:marRight w:val="0"/>
      <w:marTop w:val="0"/>
      <w:marBottom w:val="0"/>
      <w:divBdr>
        <w:top w:val="none" w:sz="0" w:space="0" w:color="auto"/>
        <w:left w:val="none" w:sz="0" w:space="0" w:color="auto"/>
        <w:bottom w:val="none" w:sz="0" w:space="0" w:color="auto"/>
        <w:right w:val="none" w:sz="0" w:space="0" w:color="auto"/>
      </w:divBdr>
    </w:div>
    <w:div w:id="1458375213">
      <w:bodyDiv w:val="1"/>
      <w:marLeft w:val="0"/>
      <w:marRight w:val="0"/>
      <w:marTop w:val="0"/>
      <w:marBottom w:val="0"/>
      <w:divBdr>
        <w:top w:val="none" w:sz="0" w:space="0" w:color="auto"/>
        <w:left w:val="none" w:sz="0" w:space="0" w:color="auto"/>
        <w:bottom w:val="none" w:sz="0" w:space="0" w:color="auto"/>
        <w:right w:val="none" w:sz="0" w:space="0" w:color="auto"/>
      </w:divBdr>
    </w:div>
    <w:div w:id="1470129842">
      <w:bodyDiv w:val="1"/>
      <w:marLeft w:val="0"/>
      <w:marRight w:val="0"/>
      <w:marTop w:val="0"/>
      <w:marBottom w:val="0"/>
      <w:divBdr>
        <w:top w:val="none" w:sz="0" w:space="0" w:color="auto"/>
        <w:left w:val="none" w:sz="0" w:space="0" w:color="auto"/>
        <w:bottom w:val="none" w:sz="0" w:space="0" w:color="auto"/>
        <w:right w:val="none" w:sz="0" w:space="0" w:color="auto"/>
      </w:divBdr>
    </w:div>
    <w:div w:id="1511068463">
      <w:bodyDiv w:val="1"/>
      <w:marLeft w:val="0"/>
      <w:marRight w:val="0"/>
      <w:marTop w:val="0"/>
      <w:marBottom w:val="0"/>
      <w:divBdr>
        <w:top w:val="none" w:sz="0" w:space="0" w:color="auto"/>
        <w:left w:val="none" w:sz="0" w:space="0" w:color="auto"/>
        <w:bottom w:val="none" w:sz="0" w:space="0" w:color="auto"/>
        <w:right w:val="none" w:sz="0" w:space="0" w:color="auto"/>
      </w:divBdr>
    </w:div>
    <w:div w:id="1736006668">
      <w:bodyDiv w:val="1"/>
      <w:marLeft w:val="0"/>
      <w:marRight w:val="0"/>
      <w:marTop w:val="0"/>
      <w:marBottom w:val="0"/>
      <w:divBdr>
        <w:top w:val="none" w:sz="0" w:space="0" w:color="auto"/>
        <w:left w:val="none" w:sz="0" w:space="0" w:color="auto"/>
        <w:bottom w:val="none" w:sz="0" w:space="0" w:color="auto"/>
        <w:right w:val="none" w:sz="0" w:space="0" w:color="auto"/>
      </w:divBdr>
    </w:div>
    <w:div w:id="1834297498">
      <w:bodyDiv w:val="1"/>
      <w:marLeft w:val="0"/>
      <w:marRight w:val="0"/>
      <w:marTop w:val="0"/>
      <w:marBottom w:val="0"/>
      <w:divBdr>
        <w:top w:val="none" w:sz="0" w:space="0" w:color="auto"/>
        <w:left w:val="none" w:sz="0" w:space="0" w:color="auto"/>
        <w:bottom w:val="none" w:sz="0" w:space="0" w:color="auto"/>
        <w:right w:val="none" w:sz="0" w:space="0" w:color="auto"/>
      </w:divBdr>
      <w:divsChild>
        <w:div w:id="436677907">
          <w:marLeft w:val="0"/>
          <w:marRight w:val="0"/>
          <w:marTop w:val="0"/>
          <w:marBottom w:val="0"/>
          <w:divBdr>
            <w:top w:val="none" w:sz="0" w:space="0" w:color="auto"/>
            <w:left w:val="none" w:sz="0" w:space="0" w:color="auto"/>
            <w:bottom w:val="none" w:sz="0" w:space="0" w:color="auto"/>
            <w:right w:val="none" w:sz="0" w:space="0" w:color="auto"/>
          </w:divBdr>
        </w:div>
        <w:div w:id="966198986">
          <w:marLeft w:val="0"/>
          <w:marRight w:val="0"/>
          <w:marTop w:val="0"/>
          <w:marBottom w:val="0"/>
          <w:divBdr>
            <w:top w:val="none" w:sz="0" w:space="0" w:color="auto"/>
            <w:left w:val="none" w:sz="0" w:space="0" w:color="auto"/>
            <w:bottom w:val="none" w:sz="0" w:space="0" w:color="auto"/>
            <w:right w:val="none" w:sz="0" w:space="0" w:color="auto"/>
          </w:divBdr>
        </w:div>
      </w:divsChild>
    </w:div>
    <w:div w:id="1851870453">
      <w:bodyDiv w:val="1"/>
      <w:marLeft w:val="0"/>
      <w:marRight w:val="0"/>
      <w:marTop w:val="0"/>
      <w:marBottom w:val="0"/>
      <w:divBdr>
        <w:top w:val="none" w:sz="0" w:space="0" w:color="auto"/>
        <w:left w:val="none" w:sz="0" w:space="0" w:color="auto"/>
        <w:bottom w:val="none" w:sz="0" w:space="0" w:color="auto"/>
        <w:right w:val="none" w:sz="0" w:space="0" w:color="auto"/>
      </w:divBdr>
    </w:div>
    <w:div w:id="1935047728">
      <w:bodyDiv w:val="1"/>
      <w:marLeft w:val="0"/>
      <w:marRight w:val="0"/>
      <w:marTop w:val="0"/>
      <w:marBottom w:val="0"/>
      <w:divBdr>
        <w:top w:val="none" w:sz="0" w:space="0" w:color="auto"/>
        <w:left w:val="none" w:sz="0" w:space="0" w:color="auto"/>
        <w:bottom w:val="none" w:sz="0" w:space="0" w:color="auto"/>
        <w:right w:val="none" w:sz="0" w:space="0" w:color="auto"/>
      </w:divBdr>
    </w:div>
    <w:div w:id="1954945893">
      <w:bodyDiv w:val="1"/>
      <w:marLeft w:val="0"/>
      <w:marRight w:val="0"/>
      <w:marTop w:val="0"/>
      <w:marBottom w:val="0"/>
      <w:divBdr>
        <w:top w:val="none" w:sz="0" w:space="0" w:color="auto"/>
        <w:left w:val="none" w:sz="0" w:space="0" w:color="auto"/>
        <w:bottom w:val="none" w:sz="0" w:space="0" w:color="auto"/>
        <w:right w:val="none" w:sz="0" w:space="0" w:color="auto"/>
      </w:divBdr>
    </w:div>
    <w:div w:id="1990478207">
      <w:bodyDiv w:val="1"/>
      <w:marLeft w:val="0"/>
      <w:marRight w:val="0"/>
      <w:marTop w:val="0"/>
      <w:marBottom w:val="0"/>
      <w:divBdr>
        <w:top w:val="none" w:sz="0" w:space="0" w:color="auto"/>
        <w:left w:val="none" w:sz="0" w:space="0" w:color="auto"/>
        <w:bottom w:val="none" w:sz="0" w:space="0" w:color="auto"/>
        <w:right w:val="none" w:sz="0" w:space="0" w:color="auto"/>
      </w:divBdr>
    </w:div>
    <w:div w:id="2056658611">
      <w:bodyDiv w:val="1"/>
      <w:marLeft w:val="0"/>
      <w:marRight w:val="0"/>
      <w:marTop w:val="0"/>
      <w:marBottom w:val="0"/>
      <w:divBdr>
        <w:top w:val="none" w:sz="0" w:space="0" w:color="auto"/>
        <w:left w:val="none" w:sz="0" w:space="0" w:color="auto"/>
        <w:bottom w:val="none" w:sz="0" w:space="0" w:color="auto"/>
        <w:right w:val="none" w:sz="0" w:space="0" w:color="auto"/>
      </w:divBdr>
    </w:div>
    <w:div w:id="2060856047">
      <w:bodyDiv w:val="1"/>
      <w:marLeft w:val="0"/>
      <w:marRight w:val="0"/>
      <w:marTop w:val="0"/>
      <w:marBottom w:val="0"/>
      <w:divBdr>
        <w:top w:val="none" w:sz="0" w:space="0" w:color="auto"/>
        <w:left w:val="none" w:sz="0" w:space="0" w:color="auto"/>
        <w:bottom w:val="none" w:sz="0" w:space="0" w:color="auto"/>
        <w:right w:val="none" w:sz="0" w:space="0" w:color="auto"/>
      </w:divBdr>
    </w:div>
    <w:div w:id="2088456713">
      <w:bodyDiv w:val="1"/>
      <w:marLeft w:val="0"/>
      <w:marRight w:val="0"/>
      <w:marTop w:val="0"/>
      <w:marBottom w:val="0"/>
      <w:divBdr>
        <w:top w:val="none" w:sz="0" w:space="0" w:color="auto"/>
        <w:left w:val="none" w:sz="0" w:space="0" w:color="auto"/>
        <w:bottom w:val="none" w:sz="0" w:space="0" w:color="auto"/>
        <w:right w:val="none" w:sz="0" w:space="0" w:color="auto"/>
      </w:divBdr>
    </w:div>
    <w:div w:id="213243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2103</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david macinoi</cp:lastModifiedBy>
  <cp:revision>2</cp:revision>
  <dcterms:created xsi:type="dcterms:W3CDTF">2026-10-17T14:07:00Z</dcterms:created>
  <dcterms:modified xsi:type="dcterms:W3CDTF">2026-10-17T14:07:00Z</dcterms:modified>
</cp:coreProperties>
</file>