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11079" w14:textId="01449E36" w:rsidR="0059711C" w:rsidRPr="0059711C" w:rsidRDefault="00442703" w:rsidP="0059711C">
      <w:pPr>
        <w:spacing w:line="360" w:lineRule="auto"/>
        <w:jc w:val="center"/>
        <w:rPr>
          <w:rFonts w:ascii="Arial" w:hAnsi="Arial" w:cs="Arial"/>
          <w:b/>
          <w:sz w:val="28"/>
          <w:szCs w:val="28"/>
        </w:rPr>
      </w:pPr>
      <w:r>
        <w:rPr>
          <w:noProof/>
        </w:rPr>
        <w:drawing>
          <wp:anchor distT="0" distB="0" distL="0" distR="0" simplePos="0" relativeHeight="251659264" behindDoc="0" locked="0" layoutInCell="1" allowOverlap="1" wp14:anchorId="5EE820C0" wp14:editId="046D37F4">
            <wp:simplePos x="0" y="0"/>
            <wp:positionH relativeFrom="margin">
              <wp:posOffset>737235</wp:posOffset>
            </wp:positionH>
            <wp:positionV relativeFrom="paragraph">
              <wp:posOffset>6985</wp:posOffset>
            </wp:positionV>
            <wp:extent cx="4910455" cy="1762125"/>
            <wp:effectExtent l="0" t="0" r="4445" b="9525"/>
            <wp:wrapTopAndBottom/>
            <wp:docPr id="5" name="image4.jpeg">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jpeg">
                      <a:extLst>
                        <a:ext uri="{C183D7F6-B498-43B3-948B-1728B52AA6E4}">
                          <adec:decorative xmlns:adec="http://schemas.microsoft.com/office/drawing/2017/decorative" val="1"/>
                        </a:ext>
                      </a:extLst>
                    </pic:cNvPr>
                    <pic:cNvPicPr/>
                  </pic:nvPicPr>
                  <pic:blipFill>
                    <a:blip r:embed="rId11" cstate="print"/>
                    <a:stretch>
                      <a:fillRect/>
                    </a:stretch>
                  </pic:blipFill>
                  <pic:spPr>
                    <a:xfrm>
                      <a:off x="0" y="0"/>
                      <a:ext cx="4910455" cy="1762125"/>
                    </a:xfrm>
                    <a:prstGeom prst="rect">
                      <a:avLst/>
                    </a:prstGeom>
                  </pic:spPr>
                </pic:pic>
              </a:graphicData>
            </a:graphic>
            <wp14:sizeRelH relativeFrom="margin">
              <wp14:pctWidth>0</wp14:pctWidth>
            </wp14:sizeRelH>
            <wp14:sizeRelV relativeFrom="margin">
              <wp14:pctHeight>0</wp14:pctHeight>
            </wp14:sizeRelV>
          </wp:anchor>
        </w:drawing>
      </w:r>
      <w:r w:rsidR="0059711C" w:rsidRPr="0059711C">
        <w:rPr>
          <w:rFonts w:ascii="Arial" w:hAnsi="Arial" w:cs="Arial"/>
          <w:b/>
          <w:sz w:val="28"/>
          <w:szCs w:val="28"/>
        </w:rPr>
        <w:t>University of Wales Trinity Saint David</w:t>
      </w:r>
    </w:p>
    <w:p w14:paraId="5661B2FE" w14:textId="77777777" w:rsidR="0059711C" w:rsidRPr="0059711C" w:rsidRDefault="0059711C" w:rsidP="0059711C">
      <w:pPr>
        <w:jc w:val="center"/>
        <w:rPr>
          <w:rFonts w:ascii="Arial" w:hAnsi="Arial" w:cs="Arial"/>
          <w:b/>
          <w:sz w:val="24"/>
          <w:szCs w:val="24"/>
        </w:rPr>
      </w:pPr>
      <w:r w:rsidRPr="0059711C">
        <w:rPr>
          <w:rFonts w:ascii="Arial" w:hAnsi="Arial" w:cs="Arial"/>
          <w:b/>
          <w:sz w:val="24"/>
          <w:szCs w:val="24"/>
        </w:rPr>
        <w:t>Wales Institute of Science &amp; Art</w:t>
      </w:r>
    </w:p>
    <w:p w14:paraId="7D1CAD96" w14:textId="77777777" w:rsidR="0059711C" w:rsidRDefault="0059711C" w:rsidP="0059711C">
      <w:pPr>
        <w:jc w:val="center"/>
        <w:rPr>
          <w:rFonts w:ascii="Arial" w:hAnsi="Arial" w:cs="Arial"/>
        </w:rPr>
      </w:pPr>
    </w:p>
    <w:p w14:paraId="503C423C" w14:textId="4343208D" w:rsidR="0059711C" w:rsidRPr="0059711C" w:rsidRDefault="0059711C" w:rsidP="0059711C">
      <w:pPr>
        <w:rPr>
          <w:rFonts w:ascii="Arial" w:hAnsi="Arial" w:cs="Arial"/>
        </w:rPr>
      </w:pPr>
      <w:bookmarkStart w:id="0" w:name="_Hlk100323357"/>
      <w:bookmarkEnd w:id="0"/>
    </w:p>
    <w:p w14:paraId="32C5E39F" w14:textId="77777777" w:rsidR="0059711C" w:rsidRDefault="0059711C" w:rsidP="0059711C">
      <w:pPr>
        <w:rPr>
          <w:rFonts w:ascii="Arial" w:hAnsi="Arial" w:cs="Arial"/>
        </w:rPr>
      </w:pPr>
    </w:p>
    <w:p w14:paraId="6CBA0CD9" w14:textId="77777777" w:rsidR="0059711C" w:rsidRDefault="0059711C" w:rsidP="0059711C">
      <w:pPr>
        <w:rPr>
          <w:rFonts w:ascii="Arial" w:hAnsi="Arial" w:cs="Arial"/>
        </w:rPr>
      </w:pPr>
    </w:p>
    <w:p w14:paraId="388BC29D" w14:textId="77777777" w:rsidR="0059711C" w:rsidRPr="0059711C" w:rsidRDefault="0059711C" w:rsidP="0059711C">
      <w:pPr>
        <w:rPr>
          <w:rFonts w:ascii="Arial" w:hAnsi="Arial" w:cs="Arial"/>
        </w:rPr>
      </w:pPr>
    </w:p>
    <w:p w14:paraId="1F0F6C28" w14:textId="2DB4F02E" w:rsidR="009D5354" w:rsidRDefault="009D5354" w:rsidP="0059711C">
      <w:pPr>
        <w:spacing w:line="360" w:lineRule="auto"/>
        <w:jc w:val="center"/>
        <w:rPr>
          <w:rFonts w:ascii="Arial" w:hAnsi="Arial" w:cs="Arial"/>
          <w:b/>
          <w:bCs/>
          <w:i/>
          <w:iCs/>
          <w:sz w:val="44"/>
          <w:szCs w:val="44"/>
        </w:rPr>
      </w:pPr>
      <w:r w:rsidRPr="009D5354">
        <w:rPr>
          <w:rFonts w:ascii="Arial" w:hAnsi="Arial" w:cs="Arial"/>
          <w:b/>
          <w:bCs/>
          <w:i/>
          <w:iCs/>
          <w:sz w:val="44"/>
          <w:szCs w:val="44"/>
        </w:rPr>
        <w:t xml:space="preserve">Electronic Ignition &amp; Fuel Injection Systems </w:t>
      </w:r>
    </w:p>
    <w:p w14:paraId="2FD9D234" w14:textId="7953AE3E" w:rsidR="0059711C" w:rsidRPr="0059711C" w:rsidRDefault="009D5354" w:rsidP="0059711C">
      <w:pPr>
        <w:spacing w:line="360" w:lineRule="auto"/>
        <w:jc w:val="center"/>
        <w:rPr>
          <w:rFonts w:ascii="Arial" w:hAnsi="Arial" w:cs="Arial"/>
          <w:b/>
          <w:bCs/>
          <w:i/>
          <w:iCs/>
          <w:sz w:val="44"/>
          <w:szCs w:val="44"/>
        </w:rPr>
      </w:pPr>
      <w:r w:rsidRPr="009D5354">
        <w:rPr>
          <w:rFonts w:ascii="Arial" w:hAnsi="Arial" w:cs="Arial"/>
          <w:b/>
          <w:bCs/>
          <w:i/>
          <w:iCs/>
          <w:sz w:val="44"/>
          <w:szCs w:val="44"/>
        </w:rPr>
        <w:t xml:space="preserve">Electrical Control Systems </w:t>
      </w:r>
      <w:r w:rsidR="0059711C" w:rsidRPr="0059711C">
        <w:rPr>
          <w:rFonts w:ascii="Arial" w:hAnsi="Arial" w:cs="Arial"/>
          <w:b/>
          <w:bCs/>
          <w:i/>
          <w:iCs/>
          <w:sz w:val="44"/>
          <w:szCs w:val="44"/>
        </w:rPr>
        <w:t>(</w:t>
      </w:r>
      <w:r>
        <w:rPr>
          <w:rFonts w:ascii="Arial" w:hAnsi="Arial" w:cs="Arial"/>
          <w:b/>
          <w:bCs/>
          <w:i/>
          <w:iCs/>
          <w:sz w:val="44"/>
          <w:szCs w:val="44"/>
        </w:rPr>
        <w:t>ACHA4010</w:t>
      </w:r>
      <w:r w:rsidR="0059711C" w:rsidRPr="0059711C">
        <w:rPr>
          <w:rFonts w:ascii="Arial" w:hAnsi="Arial" w:cs="Arial"/>
          <w:b/>
          <w:bCs/>
          <w:i/>
          <w:iCs/>
          <w:sz w:val="44"/>
          <w:szCs w:val="44"/>
        </w:rPr>
        <w:t>)</w:t>
      </w:r>
    </w:p>
    <w:p w14:paraId="5261E058" w14:textId="77777777" w:rsidR="0059711C" w:rsidRPr="0059711C" w:rsidRDefault="0059711C" w:rsidP="0059711C">
      <w:pPr>
        <w:rPr>
          <w:rFonts w:ascii="Arial" w:hAnsi="Arial" w:cs="Arial"/>
        </w:rPr>
      </w:pPr>
    </w:p>
    <w:p w14:paraId="0FE86670" w14:textId="77777777" w:rsidR="0059711C" w:rsidRPr="0059711C" w:rsidRDefault="0059711C" w:rsidP="0059711C">
      <w:pPr>
        <w:rPr>
          <w:rFonts w:ascii="Arial" w:hAnsi="Arial" w:cs="Arial"/>
        </w:rPr>
      </w:pPr>
    </w:p>
    <w:p w14:paraId="61AEA1B0" w14:textId="77777777" w:rsidR="0059711C" w:rsidRPr="0059711C" w:rsidRDefault="0059711C" w:rsidP="0059711C">
      <w:pPr>
        <w:rPr>
          <w:rFonts w:ascii="Arial" w:hAnsi="Arial" w:cs="Arial"/>
        </w:rPr>
      </w:pPr>
    </w:p>
    <w:p w14:paraId="037DD653" w14:textId="77777777" w:rsidR="0059711C" w:rsidRPr="0059711C" w:rsidRDefault="0059711C" w:rsidP="0059711C">
      <w:pPr>
        <w:rPr>
          <w:rFonts w:ascii="Arial" w:hAnsi="Arial" w:cs="Arial"/>
        </w:rPr>
      </w:pPr>
    </w:p>
    <w:p w14:paraId="0D93EB86" w14:textId="77777777" w:rsidR="0059711C" w:rsidRDefault="0059711C" w:rsidP="0059711C">
      <w:pPr>
        <w:rPr>
          <w:rFonts w:ascii="Arial" w:hAnsi="Arial" w:cs="Arial"/>
        </w:rPr>
      </w:pPr>
    </w:p>
    <w:p w14:paraId="5962C695" w14:textId="77777777" w:rsidR="0059711C" w:rsidRPr="0059711C" w:rsidRDefault="0059711C" w:rsidP="0059711C">
      <w:pPr>
        <w:rPr>
          <w:rFonts w:ascii="Arial" w:hAnsi="Arial" w:cs="Arial"/>
        </w:rPr>
      </w:pPr>
    </w:p>
    <w:p w14:paraId="3D6936B8" w14:textId="77777777" w:rsidR="0059711C" w:rsidRPr="0059711C" w:rsidRDefault="0059711C" w:rsidP="0059711C">
      <w:pPr>
        <w:rPr>
          <w:rFonts w:ascii="Arial" w:hAnsi="Arial" w:cs="Arial"/>
        </w:rPr>
      </w:pPr>
    </w:p>
    <w:p w14:paraId="0864FC9A" w14:textId="77777777" w:rsidR="0059711C" w:rsidRDefault="0059711C" w:rsidP="0059711C">
      <w:pPr>
        <w:rPr>
          <w:rFonts w:ascii="Arial" w:hAnsi="Arial" w:cs="Arial"/>
        </w:rPr>
      </w:pPr>
    </w:p>
    <w:p w14:paraId="253B4590" w14:textId="77777777" w:rsidR="0059711C" w:rsidRPr="0059711C" w:rsidRDefault="0059711C" w:rsidP="0059711C">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6DE85FD4" w14:textId="77777777" w:rsidR="0059711C" w:rsidRPr="0059711C" w:rsidRDefault="0059711C" w:rsidP="0059711C">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06B142E7" w14:textId="60ED33E0" w:rsidR="009D58D8" w:rsidRDefault="0059711C" w:rsidP="0059711C">
      <w:pPr>
        <w:spacing w:line="360" w:lineRule="auto"/>
        <w:jc w:val="center"/>
        <w:rPr>
          <w:rFonts w:ascii="Arial" w:hAnsi="Arial" w:cs="Arial"/>
          <w:b/>
          <w:bCs/>
          <w:sz w:val="28"/>
          <w:szCs w:val="28"/>
        </w:rPr>
      </w:pPr>
      <w:r w:rsidRPr="0059711C">
        <w:rPr>
          <w:rFonts w:ascii="Arial" w:hAnsi="Arial" w:cs="Arial"/>
          <w:b/>
          <w:bCs/>
          <w:sz w:val="28"/>
          <w:szCs w:val="28"/>
        </w:rPr>
        <w:t xml:space="preserve">Date: </w:t>
      </w:r>
      <w:r w:rsidR="009D5354">
        <w:rPr>
          <w:rFonts w:ascii="Arial" w:hAnsi="Arial" w:cs="Arial"/>
          <w:b/>
          <w:bCs/>
          <w:sz w:val="28"/>
          <w:szCs w:val="28"/>
        </w:rPr>
        <w:t>0</w:t>
      </w:r>
      <w:r w:rsidR="00D122B5">
        <w:rPr>
          <w:rFonts w:ascii="Arial" w:hAnsi="Arial" w:cs="Arial"/>
          <w:b/>
          <w:bCs/>
          <w:sz w:val="28"/>
          <w:szCs w:val="28"/>
        </w:rPr>
        <w:t>3</w:t>
      </w:r>
      <w:r w:rsidR="009D5354">
        <w:rPr>
          <w:rFonts w:ascii="Arial" w:hAnsi="Arial" w:cs="Arial"/>
          <w:b/>
          <w:bCs/>
          <w:sz w:val="28"/>
          <w:szCs w:val="28"/>
        </w:rPr>
        <w:t>/2022</w:t>
      </w:r>
    </w:p>
    <w:sdt>
      <w:sdtPr>
        <w:rPr>
          <w:rFonts w:asciiTheme="minorHAnsi" w:eastAsiaTheme="minorHAnsi" w:hAnsiTheme="minorHAnsi" w:cstheme="minorBidi"/>
          <w:color w:val="auto"/>
          <w:sz w:val="22"/>
          <w:szCs w:val="22"/>
          <w:lang w:val="en-GB"/>
        </w:rPr>
        <w:id w:val="190813119"/>
        <w:docPartObj>
          <w:docPartGallery w:val="Table of Contents"/>
          <w:docPartUnique/>
        </w:docPartObj>
      </w:sdtPr>
      <w:sdtEndPr>
        <w:rPr>
          <w:b/>
          <w:bCs/>
          <w:noProof/>
        </w:rPr>
      </w:sdtEndPr>
      <w:sdtContent>
        <w:p w14:paraId="16CA3577" w14:textId="0339E2CD" w:rsidR="00A84FB4" w:rsidRDefault="00A84FB4">
          <w:pPr>
            <w:pStyle w:val="TOCHeading"/>
          </w:pPr>
          <w:r>
            <w:t>Table of Contents</w:t>
          </w:r>
        </w:p>
        <w:p w14:paraId="1114F23F" w14:textId="28FFA503" w:rsidR="00AF2C06" w:rsidRDefault="00A84FB4">
          <w:pPr>
            <w:pStyle w:val="TOC1"/>
            <w:tabs>
              <w:tab w:val="left" w:pos="440"/>
              <w:tab w:val="right" w:leader="dot" w:pos="9016"/>
            </w:tabs>
            <w:rPr>
              <w:rFonts w:eastAsiaTheme="minorEastAsia" w:cstheme="minorBidi"/>
              <w:b w:val="0"/>
              <w:bCs w:val="0"/>
              <w:caps w:val="0"/>
              <w:noProof/>
              <w:sz w:val="22"/>
              <w:szCs w:val="22"/>
              <w:lang w:eastAsia="en-GB"/>
            </w:rPr>
          </w:pPr>
          <w:r>
            <w:fldChar w:fldCharType="begin"/>
          </w:r>
          <w:r>
            <w:instrText xml:space="preserve"> TOC \o "1-3" \h \z \u </w:instrText>
          </w:r>
          <w:r>
            <w:fldChar w:fldCharType="separate"/>
          </w:r>
          <w:hyperlink w:anchor="_Toc101735107" w:history="1">
            <w:r w:rsidR="00AF2C06" w:rsidRPr="0002291D">
              <w:rPr>
                <w:rStyle w:val="Hyperlink"/>
                <w:noProof/>
              </w:rPr>
              <w:t>1</w:t>
            </w:r>
            <w:r w:rsidR="00AF2C06">
              <w:rPr>
                <w:rFonts w:eastAsiaTheme="minorEastAsia" w:cstheme="minorBidi"/>
                <w:b w:val="0"/>
                <w:bCs w:val="0"/>
                <w:caps w:val="0"/>
                <w:noProof/>
                <w:sz w:val="22"/>
                <w:szCs w:val="22"/>
                <w:lang w:eastAsia="en-GB"/>
              </w:rPr>
              <w:tab/>
            </w:r>
            <w:r w:rsidR="00AF2C06" w:rsidRPr="0002291D">
              <w:rPr>
                <w:rStyle w:val="Hyperlink"/>
                <w:noProof/>
              </w:rPr>
              <w:t>Introduction</w:t>
            </w:r>
            <w:r w:rsidR="00AF2C06">
              <w:rPr>
                <w:noProof/>
                <w:webHidden/>
              </w:rPr>
              <w:tab/>
            </w:r>
            <w:r w:rsidR="00AF2C06">
              <w:rPr>
                <w:noProof/>
                <w:webHidden/>
              </w:rPr>
              <w:fldChar w:fldCharType="begin"/>
            </w:r>
            <w:r w:rsidR="00AF2C06">
              <w:rPr>
                <w:noProof/>
                <w:webHidden/>
              </w:rPr>
              <w:instrText xml:space="preserve"> PAGEREF _Toc101735107 \h </w:instrText>
            </w:r>
            <w:r w:rsidR="00AF2C06">
              <w:rPr>
                <w:noProof/>
                <w:webHidden/>
              </w:rPr>
            </w:r>
            <w:r w:rsidR="00AF2C06">
              <w:rPr>
                <w:noProof/>
                <w:webHidden/>
              </w:rPr>
              <w:fldChar w:fldCharType="separate"/>
            </w:r>
            <w:r w:rsidR="00AF2C06">
              <w:rPr>
                <w:noProof/>
                <w:webHidden/>
              </w:rPr>
              <w:t>2</w:t>
            </w:r>
            <w:r w:rsidR="00AF2C06">
              <w:rPr>
                <w:noProof/>
                <w:webHidden/>
              </w:rPr>
              <w:fldChar w:fldCharType="end"/>
            </w:r>
          </w:hyperlink>
        </w:p>
        <w:p w14:paraId="6B9E0E6F" w14:textId="3C3356F3" w:rsidR="00AF2C06" w:rsidRDefault="00DA057C">
          <w:pPr>
            <w:pStyle w:val="TOC1"/>
            <w:tabs>
              <w:tab w:val="left" w:pos="440"/>
              <w:tab w:val="right" w:leader="dot" w:pos="9016"/>
            </w:tabs>
            <w:rPr>
              <w:rFonts w:eastAsiaTheme="minorEastAsia" w:cstheme="minorBidi"/>
              <w:b w:val="0"/>
              <w:bCs w:val="0"/>
              <w:caps w:val="0"/>
              <w:noProof/>
              <w:sz w:val="22"/>
              <w:szCs w:val="22"/>
              <w:lang w:eastAsia="en-GB"/>
            </w:rPr>
          </w:pPr>
          <w:hyperlink w:anchor="_Toc101735108" w:history="1">
            <w:r w:rsidR="00AF2C06" w:rsidRPr="0002291D">
              <w:rPr>
                <w:rStyle w:val="Hyperlink"/>
                <w:noProof/>
              </w:rPr>
              <w:t>2</w:t>
            </w:r>
            <w:r w:rsidR="00AF2C06">
              <w:rPr>
                <w:rFonts w:eastAsiaTheme="minorEastAsia" w:cstheme="minorBidi"/>
                <w:b w:val="0"/>
                <w:bCs w:val="0"/>
                <w:caps w:val="0"/>
                <w:noProof/>
                <w:sz w:val="22"/>
                <w:szCs w:val="22"/>
                <w:lang w:eastAsia="en-GB"/>
              </w:rPr>
              <w:tab/>
            </w:r>
            <w:r w:rsidR="00AF2C06" w:rsidRPr="0002291D">
              <w:rPr>
                <w:rStyle w:val="Hyperlink"/>
                <w:noProof/>
              </w:rPr>
              <w:t>Methodology</w:t>
            </w:r>
            <w:r w:rsidR="00AF2C06">
              <w:rPr>
                <w:noProof/>
                <w:webHidden/>
              </w:rPr>
              <w:tab/>
            </w:r>
            <w:r w:rsidR="00AF2C06">
              <w:rPr>
                <w:noProof/>
                <w:webHidden/>
              </w:rPr>
              <w:fldChar w:fldCharType="begin"/>
            </w:r>
            <w:r w:rsidR="00AF2C06">
              <w:rPr>
                <w:noProof/>
                <w:webHidden/>
              </w:rPr>
              <w:instrText xml:space="preserve"> PAGEREF _Toc101735108 \h </w:instrText>
            </w:r>
            <w:r w:rsidR="00AF2C06">
              <w:rPr>
                <w:noProof/>
                <w:webHidden/>
              </w:rPr>
            </w:r>
            <w:r w:rsidR="00AF2C06">
              <w:rPr>
                <w:noProof/>
                <w:webHidden/>
              </w:rPr>
              <w:fldChar w:fldCharType="separate"/>
            </w:r>
            <w:r w:rsidR="00AF2C06">
              <w:rPr>
                <w:noProof/>
                <w:webHidden/>
              </w:rPr>
              <w:t>3</w:t>
            </w:r>
            <w:r w:rsidR="00AF2C06">
              <w:rPr>
                <w:noProof/>
                <w:webHidden/>
              </w:rPr>
              <w:fldChar w:fldCharType="end"/>
            </w:r>
          </w:hyperlink>
        </w:p>
        <w:p w14:paraId="299CB754" w14:textId="17B97AC9" w:rsidR="00AF2C06" w:rsidRDefault="00DA057C">
          <w:pPr>
            <w:pStyle w:val="TOC2"/>
            <w:tabs>
              <w:tab w:val="left" w:pos="880"/>
              <w:tab w:val="right" w:leader="dot" w:pos="9016"/>
            </w:tabs>
            <w:rPr>
              <w:rFonts w:eastAsiaTheme="minorEastAsia" w:cstheme="minorBidi"/>
              <w:smallCaps w:val="0"/>
              <w:noProof/>
              <w:sz w:val="22"/>
              <w:szCs w:val="22"/>
              <w:lang w:eastAsia="en-GB"/>
            </w:rPr>
          </w:pPr>
          <w:hyperlink w:anchor="_Toc101735109" w:history="1">
            <w:r w:rsidR="00AF2C06" w:rsidRPr="0002291D">
              <w:rPr>
                <w:rStyle w:val="Hyperlink"/>
                <w:noProof/>
              </w:rPr>
              <w:t>2.1</w:t>
            </w:r>
            <w:r w:rsidR="00AF2C06">
              <w:rPr>
                <w:rFonts w:eastAsiaTheme="minorEastAsia" w:cstheme="minorBidi"/>
                <w:smallCaps w:val="0"/>
                <w:noProof/>
                <w:sz w:val="22"/>
                <w:szCs w:val="22"/>
                <w:lang w:eastAsia="en-GB"/>
              </w:rPr>
              <w:tab/>
            </w:r>
            <w:r w:rsidR="00AF2C06" w:rsidRPr="0002291D">
              <w:rPr>
                <w:rStyle w:val="Hyperlink"/>
                <w:noProof/>
              </w:rPr>
              <w:t>Testing Equipment</w:t>
            </w:r>
            <w:r w:rsidR="00AF2C06">
              <w:rPr>
                <w:noProof/>
                <w:webHidden/>
              </w:rPr>
              <w:tab/>
            </w:r>
            <w:r w:rsidR="00AF2C06">
              <w:rPr>
                <w:noProof/>
                <w:webHidden/>
              </w:rPr>
              <w:fldChar w:fldCharType="begin"/>
            </w:r>
            <w:r w:rsidR="00AF2C06">
              <w:rPr>
                <w:noProof/>
                <w:webHidden/>
              </w:rPr>
              <w:instrText xml:space="preserve"> PAGEREF _Toc101735109 \h </w:instrText>
            </w:r>
            <w:r w:rsidR="00AF2C06">
              <w:rPr>
                <w:noProof/>
                <w:webHidden/>
              </w:rPr>
            </w:r>
            <w:r w:rsidR="00AF2C06">
              <w:rPr>
                <w:noProof/>
                <w:webHidden/>
              </w:rPr>
              <w:fldChar w:fldCharType="separate"/>
            </w:r>
            <w:r w:rsidR="00AF2C06">
              <w:rPr>
                <w:noProof/>
                <w:webHidden/>
              </w:rPr>
              <w:t>3</w:t>
            </w:r>
            <w:r w:rsidR="00AF2C06">
              <w:rPr>
                <w:noProof/>
                <w:webHidden/>
              </w:rPr>
              <w:fldChar w:fldCharType="end"/>
            </w:r>
          </w:hyperlink>
        </w:p>
        <w:p w14:paraId="7C31E6DB" w14:textId="0771316E" w:rsidR="00AF2C06" w:rsidRDefault="00DA057C">
          <w:pPr>
            <w:pStyle w:val="TOC2"/>
            <w:tabs>
              <w:tab w:val="left" w:pos="880"/>
              <w:tab w:val="right" w:leader="dot" w:pos="9016"/>
            </w:tabs>
            <w:rPr>
              <w:rFonts w:eastAsiaTheme="minorEastAsia" w:cstheme="minorBidi"/>
              <w:smallCaps w:val="0"/>
              <w:noProof/>
              <w:sz w:val="22"/>
              <w:szCs w:val="22"/>
              <w:lang w:eastAsia="en-GB"/>
            </w:rPr>
          </w:pPr>
          <w:hyperlink w:anchor="_Toc101735110" w:history="1">
            <w:r w:rsidR="00AF2C06" w:rsidRPr="0002291D">
              <w:rPr>
                <w:rStyle w:val="Hyperlink"/>
                <w:noProof/>
              </w:rPr>
              <w:t>2.2</w:t>
            </w:r>
            <w:r w:rsidR="00AF2C06">
              <w:rPr>
                <w:rFonts w:eastAsiaTheme="minorEastAsia" w:cstheme="minorBidi"/>
                <w:smallCaps w:val="0"/>
                <w:noProof/>
                <w:sz w:val="22"/>
                <w:szCs w:val="22"/>
                <w:lang w:eastAsia="en-GB"/>
              </w:rPr>
              <w:tab/>
            </w:r>
            <w:r w:rsidR="00AF2C06" w:rsidRPr="0002291D">
              <w:rPr>
                <w:rStyle w:val="Hyperlink"/>
                <w:noProof/>
              </w:rPr>
              <w:t>Health &amp; Safety Procedures</w:t>
            </w:r>
            <w:r w:rsidR="00AF2C06">
              <w:rPr>
                <w:noProof/>
                <w:webHidden/>
              </w:rPr>
              <w:tab/>
            </w:r>
            <w:r w:rsidR="00AF2C06">
              <w:rPr>
                <w:noProof/>
                <w:webHidden/>
              </w:rPr>
              <w:fldChar w:fldCharType="begin"/>
            </w:r>
            <w:r w:rsidR="00AF2C06">
              <w:rPr>
                <w:noProof/>
                <w:webHidden/>
              </w:rPr>
              <w:instrText xml:space="preserve"> PAGEREF _Toc101735110 \h </w:instrText>
            </w:r>
            <w:r w:rsidR="00AF2C06">
              <w:rPr>
                <w:noProof/>
                <w:webHidden/>
              </w:rPr>
            </w:r>
            <w:r w:rsidR="00AF2C06">
              <w:rPr>
                <w:noProof/>
                <w:webHidden/>
              </w:rPr>
              <w:fldChar w:fldCharType="separate"/>
            </w:r>
            <w:r w:rsidR="00AF2C06">
              <w:rPr>
                <w:noProof/>
                <w:webHidden/>
              </w:rPr>
              <w:t>3</w:t>
            </w:r>
            <w:r w:rsidR="00AF2C06">
              <w:rPr>
                <w:noProof/>
                <w:webHidden/>
              </w:rPr>
              <w:fldChar w:fldCharType="end"/>
            </w:r>
          </w:hyperlink>
        </w:p>
        <w:p w14:paraId="21725B7E" w14:textId="213A4DC1" w:rsidR="00AF2C06" w:rsidRDefault="00DA057C">
          <w:pPr>
            <w:pStyle w:val="TOC2"/>
            <w:tabs>
              <w:tab w:val="left" w:pos="880"/>
              <w:tab w:val="right" w:leader="dot" w:pos="9016"/>
            </w:tabs>
            <w:rPr>
              <w:rFonts w:eastAsiaTheme="minorEastAsia" w:cstheme="minorBidi"/>
              <w:smallCaps w:val="0"/>
              <w:noProof/>
              <w:sz w:val="22"/>
              <w:szCs w:val="22"/>
              <w:lang w:eastAsia="en-GB"/>
            </w:rPr>
          </w:pPr>
          <w:hyperlink w:anchor="_Toc101735111" w:history="1">
            <w:r w:rsidR="00AF2C06" w:rsidRPr="0002291D">
              <w:rPr>
                <w:rStyle w:val="Hyperlink"/>
                <w:noProof/>
              </w:rPr>
              <w:t>2.3</w:t>
            </w:r>
            <w:r w:rsidR="00AF2C06">
              <w:rPr>
                <w:rFonts w:eastAsiaTheme="minorEastAsia" w:cstheme="minorBidi"/>
                <w:smallCaps w:val="0"/>
                <w:noProof/>
                <w:sz w:val="22"/>
                <w:szCs w:val="22"/>
                <w:lang w:eastAsia="en-GB"/>
              </w:rPr>
              <w:tab/>
            </w:r>
            <w:r w:rsidR="00AF2C06" w:rsidRPr="0002291D">
              <w:rPr>
                <w:rStyle w:val="Hyperlink"/>
                <w:noProof/>
              </w:rPr>
              <w:t>Engine Testing of the LE3 System</w:t>
            </w:r>
            <w:r w:rsidR="00AF2C06">
              <w:rPr>
                <w:noProof/>
                <w:webHidden/>
              </w:rPr>
              <w:tab/>
            </w:r>
            <w:r w:rsidR="00AF2C06">
              <w:rPr>
                <w:noProof/>
                <w:webHidden/>
              </w:rPr>
              <w:fldChar w:fldCharType="begin"/>
            </w:r>
            <w:r w:rsidR="00AF2C06">
              <w:rPr>
                <w:noProof/>
                <w:webHidden/>
              </w:rPr>
              <w:instrText xml:space="preserve"> PAGEREF _Toc101735111 \h </w:instrText>
            </w:r>
            <w:r w:rsidR="00AF2C06">
              <w:rPr>
                <w:noProof/>
                <w:webHidden/>
              </w:rPr>
            </w:r>
            <w:r w:rsidR="00AF2C06">
              <w:rPr>
                <w:noProof/>
                <w:webHidden/>
              </w:rPr>
              <w:fldChar w:fldCharType="separate"/>
            </w:r>
            <w:r w:rsidR="00AF2C06">
              <w:rPr>
                <w:noProof/>
                <w:webHidden/>
              </w:rPr>
              <w:t>3</w:t>
            </w:r>
            <w:r w:rsidR="00AF2C06">
              <w:rPr>
                <w:noProof/>
                <w:webHidden/>
              </w:rPr>
              <w:fldChar w:fldCharType="end"/>
            </w:r>
          </w:hyperlink>
        </w:p>
        <w:p w14:paraId="3B2CB509" w14:textId="5B3C35CA" w:rsidR="00AF2C06" w:rsidRDefault="00DA057C">
          <w:pPr>
            <w:pStyle w:val="TOC2"/>
            <w:tabs>
              <w:tab w:val="left" w:pos="880"/>
              <w:tab w:val="right" w:leader="dot" w:pos="9016"/>
            </w:tabs>
            <w:rPr>
              <w:rFonts w:eastAsiaTheme="minorEastAsia" w:cstheme="minorBidi"/>
              <w:smallCaps w:val="0"/>
              <w:noProof/>
              <w:sz w:val="22"/>
              <w:szCs w:val="22"/>
              <w:lang w:eastAsia="en-GB"/>
            </w:rPr>
          </w:pPr>
          <w:hyperlink w:anchor="_Toc101735112" w:history="1">
            <w:r w:rsidR="00AF2C06" w:rsidRPr="0002291D">
              <w:rPr>
                <w:rStyle w:val="Hyperlink"/>
                <w:noProof/>
              </w:rPr>
              <w:t>2.4</w:t>
            </w:r>
            <w:r w:rsidR="00AF2C06">
              <w:rPr>
                <w:rFonts w:eastAsiaTheme="minorEastAsia" w:cstheme="minorBidi"/>
                <w:smallCaps w:val="0"/>
                <w:noProof/>
                <w:sz w:val="22"/>
                <w:szCs w:val="22"/>
                <w:lang w:eastAsia="en-GB"/>
              </w:rPr>
              <w:tab/>
            </w:r>
            <w:r w:rsidR="00AF2C06" w:rsidRPr="0002291D">
              <w:rPr>
                <w:rStyle w:val="Hyperlink"/>
                <w:noProof/>
              </w:rPr>
              <w:t>Engine Testing of the BOSCH Motronic System</w:t>
            </w:r>
            <w:r w:rsidR="00AF2C06">
              <w:rPr>
                <w:noProof/>
                <w:webHidden/>
              </w:rPr>
              <w:tab/>
            </w:r>
            <w:r w:rsidR="00AF2C06">
              <w:rPr>
                <w:noProof/>
                <w:webHidden/>
              </w:rPr>
              <w:fldChar w:fldCharType="begin"/>
            </w:r>
            <w:r w:rsidR="00AF2C06">
              <w:rPr>
                <w:noProof/>
                <w:webHidden/>
              </w:rPr>
              <w:instrText xml:space="preserve"> PAGEREF _Toc101735112 \h </w:instrText>
            </w:r>
            <w:r w:rsidR="00AF2C06">
              <w:rPr>
                <w:noProof/>
                <w:webHidden/>
              </w:rPr>
            </w:r>
            <w:r w:rsidR="00AF2C06">
              <w:rPr>
                <w:noProof/>
                <w:webHidden/>
              </w:rPr>
              <w:fldChar w:fldCharType="separate"/>
            </w:r>
            <w:r w:rsidR="00AF2C06">
              <w:rPr>
                <w:noProof/>
                <w:webHidden/>
              </w:rPr>
              <w:t>4</w:t>
            </w:r>
            <w:r w:rsidR="00AF2C06">
              <w:rPr>
                <w:noProof/>
                <w:webHidden/>
              </w:rPr>
              <w:fldChar w:fldCharType="end"/>
            </w:r>
          </w:hyperlink>
        </w:p>
        <w:p w14:paraId="3D29DFF4" w14:textId="7A1B0CD3" w:rsidR="00AF2C06" w:rsidRDefault="00DA057C">
          <w:pPr>
            <w:pStyle w:val="TOC1"/>
            <w:tabs>
              <w:tab w:val="left" w:pos="440"/>
              <w:tab w:val="right" w:leader="dot" w:pos="9016"/>
            </w:tabs>
            <w:rPr>
              <w:rFonts w:eastAsiaTheme="minorEastAsia" w:cstheme="minorBidi"/>
              <w:b w:val="0"/>
              <w:bCs w:val="0"/>
              <w:caps w:val="0"/>
              <w:noProof/>
              <w:sz w:val="22"/>
              <w:szCs w:val="22"/>
              <w:lang w:eastAsia="en-GB"/>
            </w:rPr>
          </w:pPr>
          <w:hyperlink w:anchor="_Toc101735113" w:history="1">
            <w:r w:rsidR="00AF2C06" w:rsidRPr="0002291D">
              <w:rPr>
                <w:rStyle w:val="Hyperlink"/>
                <w:noProof/>
              </w:rPr>
              <w:t>3</w:t>
            </w:r>
            <w:r w:rsidR="00AF2C06">
              <w:rPr>
                <w:rFonts w:eastAsiaTheme="minorEastAsia" w:cstheme="minorBidi"/>
                <w:b w:val="0"/>
                <w:bCs w:val="0"/>
                <w:caps w:val="0"/>
                <w:noProof/>
                <w:sz w:val="22"/>
                <w:szCs w:val="22"/>
                <w:lang w:eastAsia="en-GB"/>
              </w:rPr>
              <w:tab/>
            </w:r>
            <w:r w:rsidR="00AF2C06" w:rsidRPr="0002291D">
              <w:rPr>
                <w:rStyle w:val="Hyperlink"/>
                <w:noProof/>
              </w:rPr>
              <w:t>Results &amp; Findings</w:t>
            </w:r>
            <w:r w:rsidR="00AF2C06">
              <w:rPr>
                <w:noProof/>
                <w:webHidden/>
              </w:rPr>
              <w:tab/>
            </w:r>
            <w:r w:rsidR="00AF2C06">
              <w:rPr>
                <w:noProof/>
                <w:webHidden/>
              </w:rPr>
              <w:fldChar w:fldCharType="begin"/>
            </w:r>
            <w:r w:rsidR="00AF2C06">
              <w:rPr>
                <w:noProof/>
                <w:webHidden/>
              </w:rPr>
              <w:instrText xml:space="preserve"> PAGEREF _Toc101735113 \h </w:instrText>
            </w:r>
            <w:r w:rsidR="00AF2C06">
              <w:rPr>
                <w:noProof/>
                <w:webHidden/>
              </w:rPr>
            </w:r>
            <w:r w:rsidR="00AF2C06">
              <w:rPr>
                <w:noProof/>
                <w:webHidden/>
              </w:rPr>
              <w:fldChar w:fldCharType="separate"/>
            </w:r>
            <w:r w:rsidR="00AF2C06">
              <w:rPr>
                <w:noProof/>
                <w:webHidden/>
              </w:rPr>
              <w:t>7</w:t>
            </w:r>
            <w:r w:rsidR="00AF2C06">
              <w:rPr>
                <w:noProof/>
                <w:webHidden/>
              </w:rPr>
              <w:fldChar w:fldCharType="end"/>
            </w:r>
          </w:hyperlink>
        </w:p>
        <w:p w14:paraId="0A816AA3" w14:textId="298A28F8" w:rsidR="00AF2C06" w:rsidRDefault="00DA057C">
          <w:pPr>
            <w:pStyle w:val="TOC2"/>
            <w:tabs>
              <w:tab w:val="left" w:pos="880"/>
              <w:tab w:val="right" w:leader="dot" w:pos="9016"/>
            </w:tabs>
            <w:rPr>
              <w:rFonts w:eastAsiaTheme="minorEastAsia" w:cstheme="minorBidi"/>
              <w:smallCaps w:val="0"/>
              <w:noProof/>
              <w:sz w:val="22"/>
              <w:szCs w:val="22"/>
              <w:lang w:eastAsia="en-GB"/>
            </w:rPr>
          </w:pPr>
          <w:hyperlink w:anchor="_Toc101735114" w:history="1">
            <w:r w:rsidR="00AF2C06" w:rsidRPr="0002291D">
              <w:rPr>
                <w:rStyle w:val="Hyperlink"/>
                <w:noProof/>
              </w:rPr>
              <w:t>3.1</w:t>
            </w:r>
            <w:r w:rsidR="00AF2C06">
              <w:rPr>
                <w:rFonts w:eastAsiaTheme="minorEastAsia" w:cstheme="minorBidi"/>
                <w:smallCaps w:val="0"/>
                <w:noProof/>
                <w:sz w:val="22"/>
                <w:szCs w:val="22"/>
                <w:lang w:eastAsia="en-GB"/>
              </w:rPr>
              <w:tab/>
            </w:r>
            <w:r w:rsidR="00AF2C06" w:rsidRPr="0002291D">
              <w:rPr>
                <w:rStyle w:val="Hyperlink"/>
                <w:noProof/>
              </w:rPr>
              <w:t>Results of the LE3 Engine Test</w:t>
            </w:r>
            <w:r w:rsidR="00AF2C06">
              <w:rPr>
                <w:noProof/>
                <w:webHidden/>
              </w:rPr>
              <w:tab/>
            </w:r>
            <w:r w:rsidR="00AF2C06">
              <w:rPr>
                <w:noProof/>
                <w:webHidden/>
              </w:rPr>
              <w:fldChar w:fldCharType="begin"/>
            </w:r>
            <w:r w:rsidR="00AF2C06">
              <w:rPr>
                <w:noProof/>
                <w:webHidden/>
              </w:rPr>
              <w:instrText xml:space="preserve"> PAGEREF _Toc101735114 \h </w:instrText>
            </w:r>
            <w:r w:rsidR="00AF2C06">
              <w:rPr>
                <w:noProof/>
                <w:webHidden/>
              </w:rPr>
            </w:r>
            <w:r w:rsidR="00AF2C06">
              <w:rPr>
                <w:noProof/>
                <w:webHidden/>
              </w:rPr>
              <w:fldChar w:fldCharType="separate"/>
            </w:r>
            <w:r w:rsidR="00AF2C06">
              <w:rPr>
                <w:noProof/>
                <w:webHidden/>
              </w:rPr>
              <w:t>7</w:t>
            </w:r>
            <w:r w:rsidR="00AF2C06">
              <w:rPr>
                <w:noProof/>
                <w:webHidden/>
              </w:rPr>
              <w:fldChar w:fldCharType="end"/>
            </w:r>
          </w:hyperlink>
        </w:p>
        <w:p w14:paraId="21E49E46" w14:textId="1306CD04" w:rsidR="00AF2C06" w:rsidRDefault="00DA057C">
          <w:pPr>
            <w:pStyle w:val="TOC2"/>
            <w:tabs>
              <w:tab w:val="left" w:pos="880"/>
              <w:tab w:val="right" w:leader="dot" w:pos="9016"/>
            </w:tabs>
            <w:rPr>
              <w:rFonts w:eastAsiaTheme="minorEastAsia" w:cstheme="minorBidi"/>
              <w:smallCaps w:val="0"/>
              <w:noProof/>
              <w:sz w:val="22"/>
              <w:szCs w:val="22"/>
              <w:lang w:eastAsia="en-GB"/>
            </w:rPr>
          </w:pPr>
          <w:hyperlink w:anchor="_Toc101735115" w:history="1">
            <w:r w:rsidR="00AF2C06" w:rsidRPr="0002291D">
              <w:rPr>
                <w:rStyle w:val="Hyperlink"/>
                <w:noProof/>
              </w:rPr>
              <w:t>3.2</w:t>
            </w:r>
            <w:r w:rsidR="00AF2C06">
              <w:rPr>
                <w:rFonts w:eastAsiaTheme="minorEastAsia" w:cstheme="minorBidi"/>
                <w:smallCaps w:val="0"/>
                <w:noProof/>
                <w:sz w:val="22"/>
                <w:szCs w:val="22"/>
                <w:lang w:eastAsia="en-GB"/>
              </w:rPr>
              <w:tab/>
            </w:r>
            <w:r w:rsidR="00AF2C06" w:rsidRPr="0002291D">
              <w:rPr>
                <w:rStyle w:val="Hyperlink"/>
                <w:noProof/>
              </w:rPr>
              <w:t>Results of the Motronic Engine Test</w:t>
            </w:r>
            <w:r w:rsidR="00AF2C06">
              <w:rPr>
                <w:noProof/>
                <w:webHidden/>
              </w:rPr>
              <w:tab/>
            </w:r>
            <w:r w:rsidR="00AF2C06">
              <w:rPr>
                <w:noProof/>
                <w:webHidden/>
              </w:rPr>
              <w:fldChar w:fldCharType="begin"/>
            </w:r>
            <w:r w:rsidR="00AF2C06">
              <w:rPr>
                <w:noProof/>
                <w:webHidden/>
              </w:rPr>
              <w:instrText xml:space="preserve"> PAGEREF _Toc101735115 \h </w:instrText>
            </w:r>
            <w:r w:rsidR="00AF2C06">
              <w:rPr>
                <w:noProof/>
                <w:webHidden/>
              </w:rPr>
            </w:r>
            <w:r w:rsidR="00AF2C06">
              <w:rPr>
                <w:noProof/>
                <w:webHidden/>
              </w:rPr>
              <w:fldChar w:fldCharType="separate"/>
            </w:r>
            <w:r w:rsidR="00AF2C06">
              <w:rPr>
                <w:noProof/>
                <w:webHidden/>
              </w:rPr>
              <w:t>14</w:t>
            </w:r>
            <w:r w:rsidR="00AF2C06">
              <w:rPr>
                <w:noProof/>
                <w:webHidden/>
              </w:rPr>
              <w:fldChar w:fldCharType="end"/>
            </w:r>
          </w:hyperlink>
        </w:p>
        <w:p w14:paraId="5A98999A" w14:textId="79E08C53" w:rsidR="00AF2C06" w:rsidRDefault="00DA057C">
          <w:pPr>
            <w:pStyle w:val="TOC1"/>
            <w:tabs>
              <w:tab w:val="left" w:pos="440"/>
              <w:tab w:val="right" w:leader="dot" w:pos="9016"/>
            </w:tabs>
            <w:rPr>
              <w:rFonts w:eastAsiaTheme="minorEastAsia" w:cstheme="minorBidi"/>
              <w:b w:val="0"/>
              <w:bCs w:val="0"/>
              <w:caps w:val="0"/>
              <w:noProof/>
              <w:sz w:val="22"/>
              <w:szCs w:val="22"/>
              <w:lang w:eastAsia="en-GB"/>
            </w:rPr>
          </w:pPr>
          <w:hyperlink w:anchor="_Toc101735116" w:history="1">
            <w:r w:rsidR="00AF2C06" w:rsidRPr="0002291D">
              <w:rPr>
                <w:rStyle w:val="Hyperlink"/>
                <w:noProof/>
              </w:rPr>
              <w:t>4</w:t>
            </w:r>
            <w:r w:rsidR="00AF2C06">
              <w:rPr>
                <w:rFonts w:eastAsiaTheme="minorEastAsia" w:cstheme="minorBidi"/>
                <w:b w:val="0"/>
                <w:bCs w:val="0"/>
                <w:caps w:val="0"/>
                <w:noProof/>
                <w:sz w:val="22"/>
                <w:szCs w:val="22"/>
                <w:lang w:eastAsia="en-GB"/>
              </w:rPr>
              <w:tab/>
            </w:r>
            <w:r w:rsidR="00AF2C06" w:rsidRPr="0002291D">
              <w:rPr>
                <w:rStyle w:val="Hyperlink"/>
                <w:noProof/>
              </w:rPr>
              <w:t>A Conclusion on the Tests</w:t>
            </w:r>
            <w:r w:rsidR="00AF2C06">
              <w:rPr>
                <w:noProof/>
                <w:webHidden/>
              </w:rPr>
              <w:tab/>
            </w:r>
            <w:r w:rsidR="00AF2C06">
              <w:rPr>
                <w:noProof/>
                <w:webHidden/>
              </w:rPr>
              <w:fldChar w:fldCharType="begin"/>
            </w:r>
            <w:r w:rsidR="00AF2C06">
              <w:rPr>
                <w:noProof/>
                <w:webHidden/>
              </w:rPr>
              <w:instrText xml:space="preserve"> PAGEREF _Toc101735116 \h </w:instrText>
            </w:r>
            <w:r w:rsidR="00AF2C06">
              <w:rPr>
                <w:noProof/>
                <w:webHidden/>
              </w:rPr>
            </w:r>
            <w:r w:rsidR="00AF2C06">
              <w:rPr>
                <w:noProof/>
                <w:webHidden/>
              </w:rPr>
              <w:fldChar w:fldCharType="separate"/>
            </w:r>
            <w:r w:rsidR="00AF2C06">
              <w:rPr>
                <w:noProof/>
                <w:webHidden/>
              </w:rPr>
              <w:t>23</w:t>
            </w:r>
            <w:r w:rsidR="00AF2C06">
              <w:rPr>
                <w:noProof/>
                <w:webHidden/>
              </w:rPr>
              <w:fldChar w:fldCharType="end"/>
            </w:r>
          </w:hyperlink>
        </w:p>
        <w:p w14:paraId="2B498F4D" w14:textId="3D467779" w:rsidR="00AF2C06" w:rsidRDefault="00DA057C">
          <w:pPr>
            <w:pStyle w:val="TOC1"/>
            <w:tabs>
              <w:tab w:val="left" w:pos="440"/>
              <w:tab w:val="right" w:leader="dot" w:pos="9016"/>
            </w:tabs>
            <w:rPr>
              <w:rFonts w:eastAsiaTheme="minorEastAsia" w:cstheme="minorBidi"/>
              <w:b w:val="0"/>
              <w:bCs w:val="0"/>
              <w:caps w:val="0"/>
              <w:noProof/>
              <w:sz w:val="22"/>
              <w:szCs w:val="22"/>
              <w:lang w:eastAsia="en-GB"/>
            </w:rPr>
          </w:pPr>
          <w:hyperlink w:anchor="_Toc101735117" w:history="1">
            <w:r w:rsidR="00AF2C06" w:rsidRPr="0002291D">
              <w:rPr>
                <w:rStyle w:val="Hyperlink"/>
                <w:noProof/>
              </w:rPr>
              <w:t>5</w:t>
            </w:r>
            <w:r w:rsidR="00AF2C06">
              <w:rPr>
                <w:rFonts w:eastAsiaTheme="minorEastAsia" w:cstheme="minorBidi"/>
                <w:b w:val="0"/>
                <w:bCs w:val="0"/>
                <w:caps w:val="0"/>
                <w:noProof/>
                <w:sz w:val="22"/>
                <w:szCs w:val="22"/>
                <w:lang w:eastAsia="en-GB"/>
              </w:rPr>
              <w:tab/>
            </w:r>
            <w:r w:rsidR="00AF2C06" w:rsidRPr="0002291D">
              <w:rPr>
                <w:rStyle w:val="Hyperlink"/>
                <w:noProof/>
              </w:rPr>
              <w:t>Further Work</w:t>
            </w:r>
            <w:r w:rsidR="00AF2C06">
              <w:rPr>
                <w:noProof/>
                <w:webHidden/>
              </w:rPr>
              <w:tab/>
            </w:r>
            <w:r w:rsidR="00AF2C06">
              <w:rPr>
                <w:noProof/>
                <w:webHidden/>
              </w:rPr>
              <w:fldChar w:fldCharType="begin"/>
            </w:r>
            <w:r w:rsidR="00AF2C06">
              <w:rPr>
                <w:noProof/>
                <w:webHidden/>
              </w:rPr>
              <w:instrText xml:space="preserve"> PAGEREF _Toc101735117 \h </w:instrText>
            </w:r>
            <w:r w:rsidR="00AF2C06">
              <w:rPr>
                <w:noProof/>
                <w:webHidden/>
              </w:rPr>
            </w:r>
            <w:r w:rsidR="00AF2C06">
              <w:rPr>
                <w:noProof/>
                <w:webHidden/>
              </w:rPr>
              <w:fldChar w:fldCharType="separate"/>
            </w:r>
            <w:r w:rsidR="00AF2C06">
              <w:rPr>
                <w:noProof/>
                <w:webHidden/>
              </w:rPr>
              <w:t>24</w:t>
            </w:r>
            <w:r w:rsidR="00AF2C06">
              <w:rPr>
                <w:noProof/>
                <w:webHidden/>
              </w:rPr>
              <w:fldChar w:fldCharType="end"/>
            </w:r>
          </w:hyperlink>
        </w:p>
        <w:p w14:paraId="400B3518" w14:textId="4C18BA11" w:rsidR="00AF2C06" w:rsidRDefault="00DA057C">
          <w:pPr>
            <w:pStyle w:val="TOC2"/>
            <w:tabs>
              <w:tab w:val="left" w:pos="880"/>
              <w:tab w:val="right" w:leader="dot" w:pos="9016"/>
            </w:tabs>
            <w:rPr>
              <w:rFonts w:eastAsiaTheme="minorEastAsia" w:cstheme="minorBidi"/>
              <w:smallCaps w:val="0"/>
              <w:noProof/>
              <w:sz w:val="22"/>
              <w:szCs w:val="22"/>
              <w:lang w:eastAsia="en-GB"/>
            </w:rPr>
          </w:pPr>
          <w:hyperlink w:anchor="_Toc101735118" w:history="1">
            <w:r w:rsidR="00AF2C06" w:rsidRPr="0002291D">
              <w:rPr>
                <w:rStyle w:val="Hyperlink"/>
                <w:noProof/>
              </w:rPr>
              <w:t>5.1</w:t>
            </w:r>
            <w:r w:rsidR="00AF2C06">
              <w:rPr>
                <w:rFonts w:eastAsiaTheme="minorEastAsia" w:cstheme="minorBidi"/>
                <w:smallCaps w:val="0"/>
                <w:noProof/>
                <w:sz w:val="22"/>
                <w:szCs w:val="22"/>
                <w:lang w:eastAsia="en-GB"/>
              </w:rPr>
              <w:tab/>
            </w:r>
            <w:r w:rsidR="00AF2C06" w:rsidRPr="0002291D">
              <w:rPr>
                <w:rStyle w:val="Hyperlink"/>
                <w:noProof/>
              </w:rPr>
              <w:t>Improvements That Could be Made</w:t>
            </w:r>
            <w:r w:rsidR="00AF2C06">
              <w:rPr>
                <w:noProof/>
                <w:webHidden/>
              </w:rPr>
              <w:tab/>
            </w:r>
            <w:r w:rsidR="00AF2C06">
              <w:rPr>
                <w:noProof/>
                <w:webHidden/>
              </w:rPr>
              <w:fldChar w:fldCharType="begin"/>
            </w:r>
            <w:r w:rsidR="00AF2C06">
              <w:rPr>
                <w:noProof/>
                <w:webHidden/>
              </w:rPr>
              <w:instrText xml:space="preserve"> PAGEREF _Toc101735118 \h </w:instrText>
            </w:r>
            <w:r w:rsidR="00AF2C06">
              <w:rPr>
                <w:noProof/>
                <w:webHidden/>
              </w:rPr>
            </w:r>
            <w:r w:rsidR="00AF2C06">
              <w:rPr>
                <w:noProof/>
                <w:webHidden/>
              </w:rPr>
              <w:fldChar w:fldCharType="separate"/>
            </w:r>
            <w:r w:rsidR="00AF2C06">
              <w:rPr>
                <w:noProof/>
                <w:webHidden/>
              </w:rPr>
              <w:t>24</w:t>
            </w:r>
            <w:r w:rsidR="00AF2C06">
              <w:rPr>
                <w:noProof/>
                <w:webHidden/>
              </w:rPr>
              <w:fldChar w:fldCharType="end"/>
            </w:r>
          </w:hyperlink>
        </w:p>
        <w:p w14:paraId="0900B56F" w14:textId="0BE03991" w:rsidR="00AF2C06" w:rsidRDefault="00DA057C">
          <w:pPr>
            <w:pStyle w:val="TOC1"/>
            <w:tabs>
              <w:tab w:val="left" w:pos="440"/>
              <w:tab w:val="right" w:leader="dot" w:pos="9016"/>
            </w:tabs>
            <w:rPr>
              <w:rFonts w:eastAsiaTheme="minorEastAsia" w:cstheme="minorBidi"/>
              <w:b w:val="0"/>
              <w:bCs w:val="0"/>
              <w:caps w:val="0"/>
              <w:noProof/>
              <w:sz w:val="22"/>
              <w:szCs w:val="22"/>
              <w:lang w:eastAsia="en-GB"/>
            </w:rPr>
          </w:pPr>
          <w:hyperlink w:anchor="_Toc101735119" w:history="1">
            <w:r w:rsidR="00AF2C06" w:rsidRPr="0002291D">
              <w:rPr>
                <w:rStyle w:val="Hyperlink"/>
                <w:noProof/>
              </w:rPr>
              <w:t>6</w:t>
            </w:r>
            <w:r w:rsidR="00AF2C06">
              <w:rPr>
                <w:rFonts w:eastAsiaTheme="minorEastAsia" w:cstheme="minorBidi"/>
                <w:b w:val="0"/>
                <w:bCs w:val="0"/>
                <w:caps w:val="0"/>
                <w:noProof/>
                <w:sz w:val="22"/>
                <w:szCs w:val="22"/>
                <w:lang w:eastAsia="en-GB"/>
              </w:rPr>
              <w:tab/>
            </w:r>
            <w:r w:rsidR="00AF2C06" w:rsidRPr="0002291D">
              <w:rPr>
                <w:rStyle w:val="Hyperlink"/>
                <w:noProof/>
              </w:rPr>
              <w:t>References</w:t>
            </w:r>
            <w:r w:rsidR="00AF2C06">
              <w:rPr>
                <w:noProof/>
                <w:webHidden/>
              </w:rPr>
              <w:tab/>
            </w:r>
            <w:r w:rsidR="00AF2C06">
              <w:rPr>
                <w:noProof/>
                <w:webHidden/>
              </w:rPr>
              <w:fldChar w:fldCharType="begin"/>
            </w:r>
            <w:r w:rsidR="00AF2C06">
              <w:rPr>
                <w:noProof/>
                <w:webHidden/>
              </w:rPr>
              <w:instrText xml:space="preserve"> PAGEREF _Toc101735119 \h </w:instrText>
            </w:r>
            <w:r w:rsidR="00AF2C06">
              <w:rPr>
                <w:noProof/>
                <w:webHidden/>
              </w:rPr>
            </w:r>
            <w:r w:rsidR="00AF2C06">
              <w:rPr>
                <w:noProof/>
                <w:webHidden/>
              </w:rPr>
              <w:fldChar w:fldCharType="separate"/>
            </w:r>
            <w:r w:rsidR="00AF2C06">
              <w:rPr>
                <w:noProof/>
                <w:webHidden/>
              </w:rPr>
              <w:t>25</w:t>
            </w:r>
            <w:r w:rsidR="00AF2C06">
              <w:rPr>
                <w:noProof/>
                <w:webHidden/>
              </w:rPr>
              <w:fldChar w:fldCharType="end"/>
            </w:r>
          </w:hyperlink>
        </w:p>
        <w:p w14:paraId="6671D132" w14:textId="7B3D2362" w:rsidR="00A84FB4" w:rsidRDefault="00A84FB4">
          <w:r>
            <w:rPr>
              <w:b/>
              <w:bCs/>
              <w:noProof/>
            </w:rPr>
            <w:fldChar w:fldCharType="end"/>
          </w:r>
        </w:p>
      </w:sdtContent>
    </w:sdt>
    <w:p w14:paraId="60274AD2" w14:textId="3013E506" w:rsidR="0059711C" w:rsidRDefault="009D58D8" w:rsidP="009D58D8">
      <w:pPr>
        <w:rPr>
          <w:rFonts w:ascii="Arial" w:hAnsi="Arial" w:cs="Arial"/>
          <w:b/>
          <w:bCs/>
          <w:sz w:val="28"/>
          <w:szCs w:val="28"/>
        </w:rPr>
      </w:pPr>
      <w:r>
        <w:rPr>
          <w:rFonts w:ascii="Arial" w:hAnsi="Arial" w:cs="Arial"/>
          <w:b/>
          <w:bCs/>
          <w:sz w:val="28"/>
          <w:szCs w:val="28"/>
        </w:rPr>
        <w:br w:type="page"/>
      </w:r>
    </w:p>
    <w:p w14:paraId="5E6E4C67" w14:textId="77777777" w:rsidR="009D58D8" w:rsidRDefault="009D58D8" w:rsidP="009D58D8">
      <w:pPr>
        <w:pStyle w:val="Heading1"/>
      </w:pPr>
      <w:bookmarkStart w:id="1" w:name="_Toc53042799"/>
      <w:bookmarkStart w:id="2" w:name="_Toc101735107"/>
      <w:r>
        <w:lastRenderedPageBreak/>
        <w:t>Introduction</w:t>
      </w:r>
      <w:bookmarkEnd w:id="1"/>
      <w:bookmarkEnd w:id="2"/>
      <w:r>
        <w:t xml:space="preserve"> </w:t>
      </w:r>
    </w:p>
    <w:p w14:paraId="4875FDC2" w14:textId="77777777" w:rsidR="009D58D8" w:rsidRDefault="009D58D8" w:rsidP="009D58D8"/>
    <w:p w14:paraId="146EBD05" w14:textId="0B23942B" w:rsidR="00CF6FB2" w:rsidRDefault="00991707" w:rsidP="009D58D8">
      <w:r>
        <w:t xml:space="preserve">This report will be comparing the electronic ignition and fuel systems on two different engines. The two engines that will be looked at are both made by the General Motors group under the </w:t>
      </w:r>
      <w:r w:rsidR="00E8644D">
        <w:t xml:space="preserve">Vauxhall and Opel brands, the </w:t>
      </w:r>
      <w:r w:rsidR="00CF6FB2">
        <w:t xml:space="preserve">oldest engine was a 1.6 litre 4-cylinder engine with the LE3 </w:t>
      </w:r>
      <w:r w:rsidR="005B3A0F">
        <w:t xml:space="preserve">electrical </w:t>
      </w:r>
      <w:r w:rsidR="00CF6FB2">
        <w:t>control system</w:t>
      </w:r>
      <w:r w:rsidR="004C0F63">
        <w:t>,</w:t>
      </w:r>
      <w:r w:rsidR="00CF6FB2">
        <w:t xml:space="preserve"> </w:t>
      </w:r>
      <w:r w:rsidR="00AE3166">
        <w:t xml:space="preserve">the engine is called the General Motors </w:t>
      </w:r>
      <w:r w:rsidR="00AE3166" w:rsidRPr="00AE3166">
        <w:t>C16NZ2</w:t>
      </w:r>
      <w:r w:rsidR="00AE3166">
        <w:t xml:space="preserve"> engine. T</w:t>
      </w:r>
      <w:r w:rsidR="00CF6FB2">
        <w:t xml:space="preserve">he second and newer engine </w:t>
      </w:r>
      <w:r w:rsidR="00AE3166">
        <w:t xml:space="preserve">that was </w:t>
      </w:r>
      <w:r w:rsidR="00B027A6">
        <w:t>assessed</w:t>
      </w:r>
      <w:r w:rsidR="00AE3166">
        <w:t xml:space="preserve"> </w:t>
      </w:r>
      <w:r w:rsidR="00CF6FB2">
        <w:t xml:space="preserve">was a 2.0 litre 4-cylinder engine using the BOSCH motronic </w:t>
      </w:r>
      <w:r w:rsidR="007D2D09">
        <w:t xml:space="preserve">electrical </w:t>
      </w:r>
      <w:r w:rsidR="00CF6FB2">
        <w:t>control system</w:t>
      </w:r>
      <w:r w:rsidR="00AE3166">
        <w:t xml:space="preserve"> </w:t>
      </w:r>
      <w:r w:rsidR="00132760" w:rsidRPr="0025131D">
        <w:rPr>
          <w:color w:val="000000" w:themeColor="text1"/>
        </w:rPr>
        <w:t xml:space="preserve">more specifically the Motronic </w:t>
      </w:r>
      <w:r w:rsidR="0025131D" w:rsidRPr="0025131D">
        <w:rPr>
          <w:color w:val="000000" w:themeColor="text1"/>
        </w:rPr>
        <w:t xml:space="preserve">ML 4.1 engine control system, </w:t>
      </w:r>
      <w:r w:rsidR="00AE3166" w:rsidRPr="0025131D">
        <w:rPr>
          <w:color w:val="000000" w:themeColor="text1"/>
        </w:rPr>
        <w:t>the name of this engine is the</w:t>
      </w:r>
      <w:r w:rsidR="0025131D" w:rsidRPr="0025131D">
        <w:rPr>
          <w:color w:val="000000" w:themeColor="text1"/>
        </w:rPr>
        <w:t xml:space="preserve"> 20NE.</w:t>
      </w:r>
    </w:p>
    <w:p w14:paraId="4BE58886" w14:textId="2E349168" w:rsidR="00E45A88" w:rsidRDefault="00947F50" w:rsidP="009D58D8">
      <w:r>
        <w:t>Both</w:t>
      </w:r>
      <w:r w:rsidR="00CF6FB2">
        <w:t xml:space="preserve"> engines were tested </w:t>
      </w:r>
      <w:r w:rsidR="00E04E03">
        <w:t xml:space="preserve">with a full systems operation test with the different readings from each of the engine’s record and discussed below. </w:t>
      </w:r>
    </w:p>
    <w:p w14:paraId="7194DC5B" w14:textId="6C71D495" w:rsidR="009D58D8" w:rsidRDefault="00E04E03" w:rsidP="009D58D8">
      <w:r>
        <w:t xml:space="preserve">The aims of this report are to provide students with some background knowledge and a basic understanding of vehicle electrical and electronic systems, </w:t>
      </w:r>
      <w:r w:rsidR="0031353D">
        <w:t>circuits,</w:t>
      </w:r>
      <w:r>
        <w:t xml:space="preserve"> and components. Another aim of this report is to develop the ability of the student to be able to </w:t>
      </w:r>
      <w:r w:rsidR="00B027A6">
        <w:t>evaluate</w:t>
      </w:r>
      <w:r>
        <w:t xml:space="preserve"> these systems with computers as an aid for solving problems.</w:t>
      </w:r>
    </w:p>
    <w:p w14:paraId="76D689F0" w14:textId="77777777" w:rsidR="009D58D8" w:rsidRDefault="009D58D8" w:rsidP="009D58D8">
      <w:r>
        <w:br w:type="page"/>
      </w:r>
    </w:p>
    <w:p w14:paraId="279E9838" w14:textId="6F1D92FE" w:rsidR="00E04E03" w:rsidRDefault="00E04E03" w:rsidP="00E04E03">
      <w:pPr>
        <w:pStyle w:val="Heading1"/>
      </w:pPr>
      <w:bookmarkStart w:id="3" w:name="_Toc101735108"/>
      <w:r>
        <w:lastRenderedPageBreak/>
        <w:t>Methodology</w:t>
      </w:r>
      <w:bookmarkEnd w:id="3"/>
    </w:p>
    <w:p w14:paraId="5C9D14A1" w14:textId="57D6A29F" w:rsidR="003B30DB" w:rsidRDefault="003B30DB" w:rsidP="003B30DB">
      <w:pPr>
        <w:pStyle w:val="Heading2"/>
      </w:pPr>
      <w:bookmarkStart w:id="4" w:name="_Toc101735109"/>
      <w:r>
        <w:t>Testing Equipment</w:t>
      </w:r>
      <w:bookmarkEnd w:id="4"/>
      <w:r>
        <w:t xml:space="preserve"> </w:t>
      </w:r>
    </w:p>
    <w:p w14:paraId="602986A0" w14:textId="4B6C009C" w:rsidR="003B30DB" w:rsidRDefault="003B30DB" w:rsidP="003B30DB">
      <w:r>
        <w:t xml:space="preserve">Both engine tests were completed using a </w:t>
      </w:r>
      <w:r w:rsidR="00364E0F" w:rsidRPr="003D179E">
        <w:rPr>
          <w:color w:val="000000" w:themeColor="text1"/>
        </w:rPr>
        <w:t xml:space="preserve">BOSCH </w:t>
      </w:r>
      <w:r w:rsidR="003D179E" w:rsidRPr="003D179E">
        <w:rPr>
          <w:color w:val="000000" w:themeColor="text1"/>
        </w:rPr>
        <w:t>BEA 850</w:t>
      </w:r>
      <w:r w:rsidR="00364E0F" w:rsidRPr="003D179E">
        <w:rPr>
          <w:color w:val="000000" w:themeColor="text1"/>
        </w:rPr>
        <w:t xml:space="preserve"> </w:t>
      </w:r>
      <w:r w:rsidR="00364E0F">
        <w:t>digital oscilloscope</w:t>
      </w:r>
      <w:r w:rsidR="00C92F9C">
        <w:t xml:space="preserve">, the reason for using a digital oscilloscope over </w:t>
      </w:r>
      <w:r w:rsidR="001504B9">
        <w:t>an</w:t>
      </w:r>
      <w:r w:rsidR="00C92F9C">
        <w:t xml:space="preserve"> analogue one is because the digital oscilloscope can translate the readings to numbers so the computer can store then and allow the user to look back at them </w:t>
      </w:r>
      <w:r w:rsidR="001504B9">
        <w:t>whereas</w:t>
      </w:r>
      <w:r w:rsidR="00C92F9C">
        <w:t xml:space="preserve"> an analogue one cannot do this (</w:t>
      </w:r>
      <w:r w:rsidR="00C92F9C" w:rsidRPr="00C92F9C">
        <w:t>Circuits Today</w:t>
      </w:r>
      <w:r w:rsidR="00C92F9C">
        <w:t>, 2017)</w:t>
      </w:r>
    </w:p>
    <w:p w14:paraId="4678CDF6" w14:textId="44EEEB6B" w:rsidR="00CE0B6C" w:rsidRDefault="00CE0B6C" w:rsidP="003B30DB">
      <w:r>
        <w:t xml:space="preserve">A multimeter was also used in </w:t>
      </w:r>
      <w:r w:rsidR="009910D8">
        <w:t>both tests</w:t>
      </w:r>
      <w:r>
        <w:t>.</w:t>
      </w:r>
    </w:p>
    <w:p w14:paraId="5EBCB3EA" w14:textId="2C1393A4" w:rsidR="00F67AA4" w:rsidRDefault="00F67AA4" w:rsidP="00F67AA4">
      <w:pPr>
        <w:pStyle w:val="Heading2"/>
      </w:pPr>
      <w:bookmarkStart w:id="5" w:name="_Toc101735110"/>
      <w:r>
        <w:t>Health &amp; Safety Procedures</w:t>
      </w:r>
      <w:bookmarkEnd w:id="5"/>
      <w:r>
        <w:t xml:space="preserve"> </w:t>
      </w:r>
    </w:p>
    <w:p w14:paraId="1331C06C" w14:textId="77777777" w:rsidR="00B160AB" w:rsidRDefault="002E69AC" w:rsidP="002E69AC">
      <w:r>
        <w:t xml:space="preserve">Generally </w:t>
      </w:r>
      <w:r w:rsidR="0025131D">
        <w:t>speaking,</w:t>
      </w:r>
      <w:r>
        <w:t xml:space="preserve"> the operational processes carried out during an engine test do not present more hazards than the hazards experienced by mechanics in real life (Martyr and Plint, 2007, p.5), the only real difference is the engine is not in its designated area and allows people to get close to the moving parts of the engine, such as the flywheel and fan </w:t>
      </w:r>
      <w:r w:rsidR="00F67B0E">
        <w:t>whic</w:t>
      </w:r>
      <w:r w:rsidR="00981528">
        <w:t>h to prevent any serious harm to anyone testing the engine t</w:t>
      </w:r>
      <w:r w:rsidR="001D4261">
        <w:t>h</w:t>
      </w:r>
      <w:r w:rsidR="008772EA">
        <w:t>ey</w:t>
      </w:r>
      <w:r w:rsidR="001D4261">
        <w:t xml:space="preserve"> </w:t>
      </w:r>
      <w:r>
        <w:t xml:space="preserve">are encased in a bright yellow metal cage.  </w:t>
      </w:r>
    </w:p>
    <w:p w14:paraId="5E56660A" w14:textId="58BE2BC3" w:rsidR="002E69AC" w:rsidRPr="001009D5" w:rsidRDefault="008772EA" w:rsidP="002E69AC">
      <w:r>
        <w:t xml:space="preserve">However, there is still the risk of </w:t>
      </w:r>
      <w:r w:rsidR="00AB3EA0">
        <w:t xml:space="preserve">a lose pipe or </w:t>
      </w:r>
      <w:r w:rsidR="00B160AB">
        <w:t>reservoir</w:t>
      </w:r>
      <w:r w:rsidR="00151817">
        <w:t xml:space="preserve"> cap being loose resulting in very hot fluid potentially becoming airbo</w:t>
      </w:r>
      <w:r w:rsidR="00B160AB">
        <w:t xml:space="preserve">rne. The eyes could be protected with safety glasses as a precaution </w:t>
      </w:r>
      <w:r w:rsidR="00EB1DC5">
        <w:t>or th</w:t>
      </w:r>
      <w:r w:rsidR="0069172E">
        <w:t>e various pipes a</w:t>
      </w:r>
      <w:r w:rsidR="00D45418">
        <w:t>n</w:t>
      </w:r>
      <w:r w:rsidR="0069172E">
        <w:t xml:space="preserve">d multiple </w:t>
      </w:r>
      <w:r w:rsidR="00D45418">
        <w:t xml:space="preserve">reservoir caps could be checked </w:t>
      </w:r>
      <w:r w:rsidR="00B8675C">
        <w:t>and tightened before conducting the tests.</w:t>
      </w:r>
    </w:p>
    <w:p w14:paraId="3395787B" w14:textId="519AA096" w:rsidR="002E69AC" w:rsidRDefault="002E69AC" w:rsidP="002E69AC">
      <w:r>
        <w:t xml:space="preserve">The test was </w:t>
      </w:r>
      <w:r w:rsidR="00B027A6">
        <w:t>conducted</w:t>
      </w:r>
      <w:r>
        <w:t xml:space="preserve"> in a workshop with other thing going on, due to this Personal Protective Equipment or PPE was required. Dust coats must be worn to avoid chemicals from the engine getting on your skin in case of a failure. Steel toe capped boots must be worn at all times in the workshop as there is heavy objectives and moving objects which can easily cause damage to an inhabitant’s foot. </w:t>
      </w:r>
    </w:p>
    <w:p w14:paraId="083BE147" w14:textId="77777777" w:rsidR="002E69AC" w:rsidRDefault="002E69AC" w:rsidP="002E69AC">
      <w:r>
        <w:t>The exhaust fumes from the engine were taken care of by an extraction unit connected directly to the exhaust pipe, this is then safely removed from the workshop and released into the atmosphere. The workshop is fitted with a carbon monoxide alarm just encase the parts per million level gets to a harmful level.</w:t>
      </w:r>
    </w:p>
    <w:p w14:paraId="0A4A9B64" w14:textId="332443D7" w:rsidR="00E64D24" w:rsidRPr="00E64D24" w:rsidRDefault="00E04E03" w:rsidP="00E64D24">
      <w:pPr>
        <w:pStyle w:val="Heading2"/>
      </w:pPr>
      <w:r>
        <w:t xml:space="preserve"> </w:t>
      </w:r>
      <w:bookmarkStart w:id="6" w:name="_Toc101735111"/>
      <w:r w:rsidR="00132760">
        <w:t>Engine Testing</w:t>
      </w:r>
      <w:r w:rsidR="002B2C29">
        <w:t xml:space="preserve"> of the LE3 System</w:t>
      </w:r>
      <w:bookmarkEnd w:id="6"/>
    </w:p>
    <w:p w14:paraId="005DC5C6" w14:textId="585C5062" w:rsidR="004E5A9E" w:rsidRDefault="004E5A9E" w:rsidP="00132760">
      <w:r>
        <w:rPr>
          <w:noProof/>
        </w:rPr>
        <w:drawing>
          <wp:anchor distT="0" distB="0" distL="114300" distR="114300" simplePos="0" relativeHeight="251660288" behindDoc="1" locked="0" layoutInCell="1" allowOverlap="1" wp14:anchorId="39E347E1" wp14:editId="01266CB1">
            <wp:simplePos x="0" y="0"/>
            <wp:positionH relativeFrom="margin">
              <wp:posOffset>1545903</wp:posOffset>
            </wp:positionH>
            <wp:positionV relativeFrom="paragraph">
              <wp:posOffset>10985</wp:posOffset>
            </wp:positionV>
            <wp:extent cx="2660650" cy="1767205"/>
            <wp:effectExtent l="0" t="0" r="6350" b="4445"/>
            <wp:wrapTight wrapText="bothSides">
              <wp:wrapPolygon edited="0">
                <wp:start x="0" y="0"/>
                <wp:lineTo x="0" y="21421"/>
                <wp:lineTo x="21497" y="21421"/>
                <wp:lineTo x="21497" y="0"/>
                <wp:lineTo x="0" y="0"/>
              </wp:wrapPolygon>
            </wp:wrapTight>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rotWithShape="1">
                    <a:blip r:embed="rId12" cstate="print">
                      <a:extLst>
                        <a:ext uri="{28A0092B-C50C-407E-A947-70E740481C1C}">
                          <a14:useLocalDpi xmlns:a14="http://schemas.microsoft.com/office/drawing/2010/main" val="0"/>
                        </a:ext>
                      </a:extLst>
                    </a:blip>
                    <a:srcRect l="2143" t="13334"/>
                    <a:stretch/>
                  </pic:blipFill>
                  <pic:spPr bwMode="auto">
                    <a:xfrm>
                      <a:off x="0" y="0"/>
                      <a:ext cx="2660650" cy="1767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B15732" w14:textId="3A5AE952" w:rsidR="004E5A9E" w:rsidRDefault="004E5A9E" w:rsidP="00132760"/>
    <w:p w14:paraId="2AD3B535" w14:textId="142CE432" w:rsidR="004E5A9E" w:rsidRDefault="004E5A9E" w:rsidP="00132760"/>
    <w:p w14:paraId="7E979207" w14:textId="74B97FEC" w:rsidR="004E5A9E" w:rsidRDefault="004E5A9E" w:rsidP="00132760"/>
    <w:p w14:paraId="3CDD85E5" w14:textId="6D781555" w:rsidR="004E5A9E" w:rsidRDefault="004E5A9E" w:rsidP="00132760"/>
    <w:p w14:paraId="52B43F1C" w14:textId="77777777" w:rsidR="004E5A9E" w:rsidRDefault="004E5A9E" w:rsidP="00132760"/>
    <w:p w14:paraId="79CD263E" w14:textId="68849B3D" w:rsidR="004E5A9E" w:rsidRDefault="004E5A9E" w:rsidP="00132760">
      <w:r>
        <w:rPr>
          <w:noProof/>
        </w:rPr>
        <mc:AlternateContent>
          <mc:Choice Requires="wps">
            <w:drawing>
              <wp:anchor distT="0" distB="0" distL="114300" distR="114300" simplePos="0" relativeHeight="251662336" behindDoc="1" locked="0" layoutInCell="1" allowOverlap="1" wp14:anchorId="45A1D184" wp14:editId="290A8F1D">
                <wp:simplePos x="0" y="0"/>
                <wp:positionH relativeFrom="margin">
                  <wp:align>center</wp:align>
                </wp:positionH>
                <wp:positionV relativeFrom="paragraph">
                  <wp:posOffset>83991</wp:posOffset>
                </wp:positionV>
                <wp:extent cx="3022600" cy="156845"/>
                <wp:effectExtent l="0" t="0" r="6350" b="0"/>
                <wp:wrapTight wrapText="bothSides">
                  <wp:wrapPolygon edited="0">
                    <wp:start x="0" y="0"/>
                    <wp:lineTo x="0" y="18364"/>
                    <wp:lineTo x="21509" y="18364"/>
                    <wp:lineTo x="21509" y="0"/>
                    <wp:lineTo x="0" y="0"/>
                  </wp:wrapPolygon>
                </wp:wrapTight>
                <wp:docPr id="1" name="Text Box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3022600" cy="156845"/>
                        </a:xfrm>
                        <a:prstGeom prst="rect">
                          <a:avLst/>
                        </a:prstGeom>
                        <a:solidFill>
                          <a:prstClr val="white"/>
                        </a:solidFill>
                        <a:ln>
                          <a:noFill/>
                        </a:ln>
                      </wps:spPr>
                      <wps:txbx>
                        <w:txbxContent>
                          <w:p w14:paraId="08B16C97" w14:textId="2111DD61" w:rsidR="004E5A9E" w:rsidRPr="00C71777" w:rsidRDefault="004E5A9E" w:rsidP="004E5A9E">
                            <w:pPr>
                              <w:pStyle w:val="Caption"/>
                              <w:rPr>
                                <w:noProof/>
                              </w:rPr>
                            </w:pPr>
                            <w:r>
                              <w:t xml:space="preserve">Figure </w:t>
                            </w:r>
                            <w:r w:rsidR="00DA057C">
                              <w:fldChar w:fldCharType="begin"/>
                            </w:r>
                            <w:r w:rsidR="00DA057C">
                              <w:instrText xml:space="preserve"> SEQ Figure \* ARABIC </w:instrText>
                            </w:r>
                            <w:r w:rsidR="00DA057C">
                              <w:fldChar w:fldCharType="separate"/>
                            </w:r>
                            <w:r w:rsidR="00745437">
                              <w:rPr>
                                <w:noProof/>
                              </w:rPr>
                              <w:t>1</w:t>
                            </w:r>
                            <w:r w:rsidR="00DA057C">
                              <w:rPr>
                                <w:noProof/>
                              </w:rPr>
                              <w:fldChar w:fldCharType="end"/>
                            </w:r>
                            <w:r>
                              <w:t xml:space="preserve"> - Engine Used in the Test with the LE3 Control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A1D184" id="_x0000_t202" coordsize="21600,21600" o:spt="202" path="m,l,21600r21600,l21600,xe">
                <v:stroke joinstyle="miter"/>
                <v:path gradientshapeok="t" o:connecttype="rect"/>
              </v:shapetype>
              <v:shape id="Text Box 1" o:spid="_x0000_s1026" type="#_x0000_t202" alt="&quot;&quot;" style="position:absolute;margin-left:0;margin-top:6.6pt;width:238pt;height:12.35pt;z-index:-2516541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" stroked="f">
                <v:textbox inset="0,0,0,0">
                  <w:txbxContent>
                    <w:p w14:paraId="08B16C97" w14:textId="2111DD61" w:rsidR="004E5A9E" w:rsidRPr="00C71777" w:rsidRDefault="004E5A9E" w:rsidP="004E5A9E">
                      <w:pPr>
                        <w:pStyle w:val="Caption"/>
                        <w:rPr>
                          <w:noProof/>
                        </w:rPr>
                      </w:pPr>
                      <w:r>
                        <w:t xml:space="preserve">Figure </w:t>
                      </w:r>
                      <w:fldSimple w:instr=" SEQ Figure \* ARABIC ">
                        <w:r w:rsidR="00745437">
                          <w:rPr>
                            <w:noProof/>
                          </w:rPr>
                          <w:t>1</w:t>
                        </w:r>
                      </w:fldSimple>
                      <w:r>
                        <w:t xml:space="preserve"> - Engine Used in the Test with the LE3 Control System</w:t>
                      </w:r>
                    </w:p>
                  </w:txbxContent>
                </v:textbox>
                <w10:wrap type="tight" anchorx="margin"/>
              </v:shape>
            </w:pict>
          </mc:Fallback>
        </mc:AlternateContent>
      </w:r>
    </w:p>
    <w:p w14:paraId="543FAB4C" w14:textId="4B3E95C5" w:rsidR="00132760" w:rsidRDefault="00132760" w:rsidP="00132760">
      <w:pPr>
        <w:rPr>
          <w:noProof/>
        </w:rPr>
      </w:pPr>
      <w:r>
        <w:t>The 1.6 litre engine was the first engine tested. The test was conducted in an open workshop with an ambient temperature of around 17.5° – 18.2°C</w:t>
      </w:r>
      <w:r w:rsidR="00FA7F82">
        <w:t>. The oscilloscope was used on cracking to measure the injector on time, using pin 3, the time was measured to be 106ms which</w:t>
      </w:r>
      <w:r w:rsidR="003B30DB">
        <w:t xml:space="preserve"> is</w:t>
      </w:r>
      <w:r w:rsidR="00FA7F82">
        <w:t xml:space="preserve"> </w:t>
      </w:r>
      <w:r w:rsidR="003B30DB">
        <w:t>long,</w:t>
      </w:r>
      <w:r w:rsidR="00FA7F82">
        <w:t xml:space="preserve"> but this is due to the excess fuel needed</w:t>
      </w:r>
      <w:r w:rsidR="003B30DB">
        <w:t xml:space="preserve"> on cranking</w:t>
      </w:r>
      <w:r w:rsidR="00FA7F82">
        <w:t xml:space="preserve">. The engine was then left to run until the temperature was measured to be 20°C this temperature reading was also taking with the oscilloscope, once the 20°C </w:t>
      </w:r>
      <w:r w:rsidR="00FA7F82">
        <w:lastRenderedPageBreak/>
        <w:t>was reached using the oscilloscope in pin 8 the NTC2 was measured giving out a voltage and a resistance reading, this was then repeated for 30°, 40°, 50° and 60°C.</w:t>
      </w:r>
    </w:p>
    <w:p w14:paraId="79437855" w14:textId="77777777" w:rsidR="00565DFF" w:rsidRDefault="00565DFF" w:rsidP="00565DFF">
      <w:r>
        <w:t>The injector on time was also recorded, using the oscilloscope on pin 3 the duration the injector is on while the engine is idling at 20° 30°, 40°, 50° and 60°C. The on time was also recorded using the same pin but while the engine was at around 60°C with the fan on, the injector on time for acceleration and deceleration was recorded.</w:t>
      </w:r>
    </w:p>
    <w:p w14:paraId="47973C9A" w14:textId="22F96EB0" w:rsidR="00CE0B6C" w:rsidRDefault="00565DFF" w:rsidP="00565DFF">
      <w:pPr>
        <w:rPr>
          <w:color w:val="FF0000"/>
        </w:rPr>
      </w:pPr>
      <w:r>
        <w:t xml:space="preserve">A few more readings were taking from the LE3 engine this was all static date taking while the engine was hot, around 60°C. The throttle switch was recorded using pin 2 </w:t>
      </w:r>
      <w:r w:rsidR="00947F50">
        <w:t>&amp;</w:t>
      </w:r>
      <w:r>
        <w:t xml:space="preserve"> pin 18</w:t>
      </w:r>
      <w:r w:rsidR="00235493">
        <w:t xml:space="preserve"> and also pin 3 </w:t>
      </w:r>
      <w:r w:rsidR="00947F50">
        <w:t>&amp;</w:t>
      </w:r>
      <w:r w:rsidR="00235493">
        <w:t xml:space="preserve"> pin 18 you can get the resistance reading and compare it with the data from the</w:t>
      </w:r>
      <w:r w:rsidR="00E8367E">
        <w:t xml:space="preserve"> </w:t>
      </w:r>
      <w:r w:rsidR="0025131D" w:rsidRPr="00AF2C06">
        <w:rPr>
          <w:color w:val="000000" w:themeColor="text1"/>
        </w:rPr>
        <w:t>Autodata book for the engine</w:t>
      </w:r>
      <w:r w:rsidR="00E8367E" w:rsidRPr="00AF2C06">
        <w:rPr>
          <w:color w:val="000000" w:themeColor="text1"/>
        </w:rPr>
        <w:t xml:space="preserve">. The coolant temperature sensor was also monitored at -10°, 20° and 80°C and compared to the same </w:t>
      </w:r>
      <w:r w:rsidR="0025131D" w:rsidRPr="00AF2C06">
        <w:rPr>
          <w:color w:val="000000" w:themeColor="text1"/>
        </w:rPr>
        <w:t>Autodata</w:t>
      </w:r>
      <w:r w:rsidR="00E8367E" w:rsidRPr="00AF2C06">
        <w:rPr>
          <w:color w:val="000000" w:themeColor="text1"/>
        </w:rPr>
        <w:t xml:space="preserve"> book as aforementioned </w:t>
      </w:r>
      <w:r w:rsidR="003B30DB" w:rsidRPr="00AF2C06">
        <w:rPr>
          <w:color w:val="000000" w:themeColor="text1"/>
        </w:rPr>
        <w:t>the</w:t>
      </w:r>
      <w:r w:rsidR="00E8367E" w:rsidRPr="00AF2C06">
        <w:rPr>
          <w:color w:val="000000" w:themeColor="text1"/>
        </w:rPr>
        <w:t xml:space="preserve"> final two readings taking were the injector resistance using pins 15-17 and the auxiliary air valve </w:t>
      </w:r>
      <w:r w:rsidR="00E8367E">
        <w:rPr>
          <w:color w:val="000000" w:themeColor="text1"/>
        </w:rPr>
        <w:t>using pin 40 which would give you the resistance between the terminals</w:t>
      </w:r>
      <w:r w:rsidR="0031353D">
        <w:rPr>
          <w:color w:val="000000" w:themeColor="text1"/>
        </w:rPr>
        <w:t xml:space="preserve">. </w:t>
      </w:r>
    </w:p>
    <w:p w14:paraId="784975D2" w14:textId="0E11603C" w:rsidR="00B602CB" w:rsidRPr="00877CF1" w:rsidRDefault="00B602CB" w:rsidP="00565DFF">
      <w:pPr>
        <w:rPr>
          <w:color w:val="000000" w:themeColor="text1"/>
        </w:rPr>
      </w:pPr>
      <w:r w:rsidRPr="00877CF1">
        <w:rPr>
          <w:color w:val="000000" w:themeColor="text1"/>
        </w:rPr>
        <w:t xml:space="preserve">The oscilloscope was used </w:t>
      </w:r>
      <w:r w:rsidR="00877CF1" w:rsidRPr="00877CF1">
        <w:rPr>
          <w:color w:val="000000" w:themeColor="text1"/>
        </w:rPr>
        <w:t>through</w:t>
      </w:r>
      <w:r w:rsidRPr="00877CF1">
        <w:rPr>
          <w:color w:val="000000" w:themeColor="text1"/>
        </w:rPr>
        <w:t xml:space="preserve"> the test to generate 9 different scope patterns. These scope patterns represent the; Primary voltage, Secondary voltage, Crank signal, Spark advance signal, Crank angle sensor amperage, </w:t>
      </w:r>
      <w:r w:rsidR="00877CF1" w:rsidRPr="00877CF1">
        <w:rPr>
          <w:color w:val="000000" w:themeColor="text1"/>
        </w:rPr>
        <w:t>Crank angle sensor under acceleration, Crank angle sensor under de-acceleration, Ignition switch injector idle, Speed revolutions for the fuel ecu and finally the Amplifier and Ignition switch supply and earth</w:t>
      </w:r>
      <w:r w:rsidR="0031353D" w:rsidRPr="00877CF1">
        <w:rPr>
          <w:color w:val="000000" w:themeColor="text1"/>
        </w:rPr>
        <w:t xml:space="preserve">. </w:t>
      </w:r>
      <w:r w:rsidR="00877CF1">
        <w:t>Each of these scope patterns can be found below.</w:t>
      </w:r>
    </w:p>
    <w:p w14:paraId="11F89848" w14:textId="77777777" w:rsidR="00B602CB" w:rsidRPr="00CE0B6C" w:rsidRDefault="00B602CB" w:rsidP="00565DFF">
      <w:pPr>
        <w:rPr>
          <w:color w:val="FF0000"/>
        </w:rPr>
      </w:pPr>
    </w:p>
    <w:p w14:paraId="67CD04C5" w14:textId="690F491F" w:rsidR="00565DFF" w:rsidRDefault="003B30DB" w:rsidP="003B30DB">
      <w:pPr>
        <w:pStyle w:val="Heading2"/>
      </w:pPr>
      <w:bookmarkStart w:id="7" w:name="_Toc101735112"/>
      <w:r>
        <w:t>Engine Testing of the BOSCH Motronic System</w:t>
      </w:r>
      <w:bookmarkEnd w:id="7"/>
    </w:p>
    <w:p w14:paraId="0A752B11" w14:textId="503AA7C3" w:rsidR="004E5A9E" w:rsidRDefault="004E5A9E" w:rsidP="004E5A9E">
      <w:r>
        <w:rPr>
          <w:noProof/>
        </w:rPr>
        <w:drawing>
          <wp:anchor distT="0" distB="0" distL="114300" distR="114300" simplePos="0" relativeHeight="251663360" behindDoc="1" locked="0" layoutInCell="1" allowOverlap="1" wp14:anchorId="0B9879DF" wp14:editId="3A246C56">
            <wp:simplePos x="0" y="0"/>
            <wp:positionH relativeFrom="margin">
              <wp:align>center</wp:align>
            </wp:positionH>
            <wp:positionV relativeFrom="paragraph">
              <wp:posOffset>32830</wp:posOffset>
            </wp:positionV>
            <wp:extent cx="2661313" cy="1986594"/>
            <wp:effectExtent l="0" t="0" r="5715" b="0"/>
            <wp:wrapTight wrapText="bothSides">
              <wp:wrapPolygon edited="0">
                <wp:start x="0" y="0"/>
                <wp:lineTo x="0" y="21338"/>
                <wp:lineTo x="21492" y="21338"/>
                <wp:lineTo x="21492" y="0"/>
                <wp:lineTo x="0" y="0"/>
              </wp:wrapPolygon>
            </wp:wrapTight>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C183D7F6-B498-43B3-948B-1728B52AA6E4}">
                          <adec:decorative xmlns:adec="http://schemas.microsoft.com/office/drawing/2017/decorative" val="1"/>
                        </a:ext>
                      </a:extLst>
                    </pic:cNvPr>
                    <pic:cNvPicPr/>
                  </pic:nvPicPr>
                  <pic:blipFill rotWithShape="1">
                    <a:blip r:embed="rId13" cstate="print">
                      <a:extLst>
                        <a:ext uri="{28A0092B-C50C-407E-A947-70E740481C1C}">
                          <a14:useLocalDpi xmlns:a14="http://schemas.microsoft.com/office/drawing/2010/main" val="0"/>
                        </a:ext>
                      </a:extLst>
                    </a:blip>
                    <a:srcRect l="8097" t="13016" r="4501"/>
                    <a:stretch/>
                  </pic:blipFill>
                  <pic:spPr bwMode="auto">
                    <a:xfrm>
                      <a:off x="0" y="0"/>
                      <a:ext cx="2661313" cy="1986594"/>
                    </a:xfrm>
                    <a:prstGeom prst="rect">
                      <a:avLst/>
                    </a:prstGeom>
                    <a:ln>
                      <a:noFill/>
                    </a:ln>
                    <a:extLst>
                      <a:ext uri="{53640926-AAD7-44D8-BBD7-CCE9431645EC}">
                        <a14:shadowObscured xmlns:a14="http://schemas.microsoft.com/office/drawing/2010/main"/>
                      </a:ext>
                    </a:extLst>
                  </pic:spPr>
                </pic:pic>
              </a:graphicData>
            </a:graphic>
          </wp:anchor>
        </w:drawing>
      </w:r>
    </w:p>
    <w:p w14:paraId="00290E70" w14:textId="26D9DE0B" w:rsidR="004E5A9E" w:rsidRDefault="004E5A9E" w:rsidP="004E5A9E"/>
    <w:p w14:paraId="357895CE" w14:textId="31578192" w:rsidR="004E5A9E" w:rsidRDefault="004E5A9E" w:rsidP="004E5A9E"/>
    <w:p w14:paraId="2265C646" w14:textId="6DE0EC28" w:rsidR="004E5A9E" w:rsidRDefault="004E5A9E" w:rsidP="004E5A9E"/>
    <w:p w14:paraId="46141673" w14:textId="0BAE0D53" w:rsidR="004E5A9E" w:rsidRDefault="004E5A9E" w:rsidP="004E5A9E"/>
    <w:p w14:paraId="2F41F0EF" w14:textId="0FC4DB1E" w:rsidR="004E5A9E" w:rsidRDefault="004E5A9E" w:rsidP="004E5A9E"/>
    <w:p w14:paraId="027E420D" w14:textId="77777777" w:rsidR="004E5A9E" w:rsidRDefault="004E5A9E" w:rsidP="004E5A9E">
      <w:pPr>
        <w:rPr>
          <w:noProof/>
        </w:rPr>
      </w:pPr>
    </w:p>
    <w:p w14:paraId="0E16BCA8" w14:textId="7542CA6A" w:rsidR="004E5A9E" w:rsidRPr="004E5A9E" w:rsidRDefault="004E5A9E" w:rsidP="004E5A9E">
      <w:r>
        <w:rPr>
          <w:noProof/>
        </w:rPr>
        <mc:AlternateContent>
          <mc:Choice Requires="wps">
            <w:drawing>
              <wp:anchor distT="0" distB="0" distL="114300" distR="114300" simplePos="0" relativeHeight="251665408" behindDoc="1" locked="0" layoutInCell="1" allowOverlap="1" wp14:anchorId="4608EF50" wp14:editId="44D0C67E">
                <wp:simplePos x="0" y="0"/>
                <wp:positionH relativeFrom="margin">
                  <wp:align>center</wp:align>
                </wp:positionH>
                <wp:positionV relativeFrom="paragraph">
                  <wp:posOffset>46365</wp:posOffset>
                </wp:positionV>
                <wp:extent cx="3145790" cy="142875"/>
                <wp:effectExtent l="0" t="0" r="0" b="9525"/>
                <wp:wrapTight wrapText="bothSides">
                  <wp:wrapPolygon edited="0">
                    <wp:start x="0" y="0"/>
                    <wp:lineTo x="0" y="20160"/>
                    <wp:lineTo x="21452" y="20160"/>
                    <wp:lineTo x="21452" y="0"/>
                    <wp:lineTo x="0" y="0"/>
                  </wp:wrapPolygon>
                </wp:wrapTight>
                <wp:docPr id="7" name="Text Box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3145790" cy="142875"/>
                        </a:xfrm>
                        <a:prstGeom prst="rect">
                          <a:avLst/>
                        </a:prstGeom>
                        <a:solidFill>
                          <a:prstClr val="white"/>
                        </a:solidFill>
                        <a:ln>
                          <a:noFill/>
                        </a:ln>
                      </wps:spPr>
                      <wps:txbx>
                        <w:txbxContent>
                          <w:p w14:paraId="4E25128A" w14:textId="4F77ABBB" w:rsidR="004E5A9E" w:rsidRPr="00A50882" w:rsidRDefault="004E5A9E" w:rsidP="004E5A9E">
                            <w:pPr>
                              <w:pStyle w:val="Caption"/>
                              <w:rPr>
                                <w:noProof/>
                              </w:rPr>
                            </w:pPr>
                            <w:r>
                              <w:t xml:space="preserve">Figure </w:t>
                            </w:r>
                            <w:r w:rsidR="00DA057C">
                              <w:fldChar w:fldCharType="begin"/>
                            </w:r>
                            <w:r w:rsidR="00DA057C">
                              <w:instrText xml:space="preserve"> SEQ Figure \* ARABIC </w:instrText>
                            </w:r>
                            <w:r w:rsidR="00DA057C">
                              <w:fldChar w:fldCharType="separate"/>
                            </w:r>
                            <w:r w:rsidR="00745437">
                              <w:rPr>
                                <w:noProof/>
                              </w:rPr>
                              <w:t>2</w:t>
                            </w:r>
                            <w:r w:rsidR="00DA057C">
                              <w:rPr>
                                <w:noProof/>
                              </w:rPr>
                              <w:fldChar w:fldCharType="end"/>
                            </w:r>
                            <w:r>
                              <w:t xml:space="preserve"> - </w:t>
                            </w:r>
                            <w:r w:rsidRPr="00906713">
                              <w:t xml:space="preserve">Engine Used in the Test with the </w:t>
                            </w:r>
                            <w:r>
                              <w:t>Motronic</w:t>
                            </w:r>
                            <w:r w:rsidRPr="00906713">
                              <w:t xml:space="preserve"> Control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08EF50" id="Text Box 7" o:spid="_x0000_s1027" type="#_x0000_t202" alt="&quot;&quot;" style="position:absolute;margin-left:0;margin-top:3.65pt;width:247.7pt;height:11.25pt;z-index:-2516510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" stroked="f">
                <v:textbox inset="0,0,0,0">
                  <w:txbxContent>
                    <w:p w14:paraId="4E25128A" w14:textId="4F77ABBB" w:rsidR="004E5A9E" w:rsidRPr="00A50882" w:rsidRDefault="004E5A9E" w:rsidP="004E5A9E">
                      <w:pPr>
                        <w:pStyle w:val="Caption"/>
                        <w:rPr>
                          <w:noProof/>
                        </w:rPr>
                      </w:pPr>
                      <w:r>
                        <w:t xml:space="preserve">Figure </w:t>
                      </w:r>
                      <w:fldSimple w:instr=" SEQ Figure \* ARABIC ">
                        <w:r w:rsidR="00745437">
                          <w:rPr>
                            <w:noProof/>
                          </w:rPr>
                          <w:t>2</w:t>
                        </w:r>
                      </w:fldSimple>
                      <w:r>
                        <w:t xml:space="preserve"> - </w:t>
                      </w:r>
                      <w:r w:rsidRPr="00906713">
                        <w:t xml:space="preserve">Engine Used in the Test with the </w:t>
                      </w:r>
                      <w:r>
                        <w:t>Motronic</w:t>
                      </w:r>
                      <w:r w:rsidRPr="00906713">
                        <w:t xml:space="preserve"> Control System</w:t>
                      </w:r>
                    </w:p>
                  </w:txbxContent>
                </v:textbox>
                <w10:wrap type="tight" anchorx="margin"/>
              </v:shape>
            </w:pict>
          </mc:Fallback>
        </mc:AlternateContent>
      </w:r>
    </w:p>
    <w:p w14:paraId="01F0CFF1" w14:textId="655EC7F1" w:rsidR="003B30DB" w:rsidRDefault="003B30DB" w:rsidP="003B30DB">
      <w:r>
        <w:t xml:space="preserve">The 2.0 litre engine was the final engine </w:t>
      </w:r>
      <w:r w:rsidR="00CE0B6C">
        <w:t>tested;</w:t>
      </w:r>
      <w:r>
        <w:t xml:space="preserve"> </w:t>
      </w:r>
      <w:r w:rsidR="00CE0B6C">
        <w:t xml:space="preserve">the test was completed after the LE3 test in the same workshop meaning the ambient temperature of 17.5° – 18.2°C applied to this test too. </w:t>
      </w:r>
    </w:p>
    <w:p w14:paraId="032ADD94" w14:textId="018E7F62" w:rsidR="00B6693D" w:rsidRDefault="00CE0B6C" w:rsidP="003B30DB">
      <w:r>
        <w:t xml:space="preserve">The first thing tested on the motronic system was the pins of the ecu when the ignition was switched off and when the ignition was switched on, in the </w:t>
      </w:r>
      <w:r w:rsidR="002A11D4">
        <w:t>table</w:t>
      </w:r>
      <w:r>
        <w:t xml:space="preserve"> below you </w:t>
      </w:r>
      <w:r w:rsidR="002A11D4">
        <w:t>can</w:t>
      </w:r>
      <w:r>
        <w:t xml:space="preserve"> see the readings for each pin from the ecu. There are 55 pins however, not all of them are used some are left as a reserve, others are earth’s each pin has been named in </w:t>
      </w:r>
      <w:r w:rsidR="002A11D4">
        <w:t>Table</w:t>
      </w:r>
      <w:r>
        <w:t xml:space="preserve"> 1 below.</w:t>
      </w:r>
    </w:p>
    <w:p w14:paraId="52B98879" w14:textId="32B57ACD" w:rsidR="002541BF" w:rsidRDefault="002541BF" w:rsidP="003B30DB"/>
    <w:p w14:paraId="376D062E" w14:textId="77777777" w:rsidR="002541BF" w:rsidRPr="003B30DB" w:rsidRDefault="002541BF" w:rsidP="003B30DB"/>
    <w:p w14:paraId="4BB5786F" w14:textId="0C566771" w:rsidR="00CE0B6C" w:rsidRDefault="00CE0B6C" w:rsidP="00CE0B6C">
      <w:pPr>
        <w:pStyle w:val="Caption"/>
        <w:keepNext/>
      </w:pPr>
      <w:r>
        <w:lastRenderedPageBreak/>
        <w:t xml:space="preserve">Table </w:t>
      </w:r>
      <w:r w:rsidR="00DA057C">
        <w:fldChar w:fldCharType="begin"/>
      </w:r>
      <w:r w:rsidR="00DA057C">
        <w:instrText xml:space="preserve"> SEQ Table \* ARABIC </w:instrText>
      </w:r>
      <w:r w:rsidR="00DA057C">
        <w:fldChar w:fldCharType="separate"/>
      </w:r>
      <w:r w:rsidR="0085705F">
        <w:rPr>
          <w:noProof/>
        </w:rPr>
        <w:t>1</w:t>
      </w:r>
      <w:r w:rsidR="00DA057C">
        <w:rPr>
          <w:noProof/>
        </w:rPr>
        <w:fldChar w:fldCharType="end"/>
      </w:r>
      <w:r>
        <w:t xml:space="preserve"> - A Table to Show Each Pin from the Motronic ECU </w:t>
      </w:r>
      <w:r w:rsidR="003D179E">
        <w:t xml:space="preserve">&amp; it’s Purpose </w:t>
      </w:r>
    </w:p>
    <w:tbl>
      <w:tblPr>
        <w:tblStyle w:val="PlainTable5"/>
        <w:tblW w:w="0" w:type="auto"/>
        <w:tblLook w:val="04A0" w:firstRow="1" w:lastRow="0" w:firstColumn="1" w:lastColumn="0" w:noHBand="0" w:noVBand="1"/>
      </w:tblPr>
      <w:tblGrid>
        <w:gridCol w:w="988"/>
        <w:gridCol w:w="4632"/>
      </w:tblGrid>
      <w:tr w:rsidR="003D179E" w14:paraId="1D509948" w14:textId="77777777" w:rsidTr="003D179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88" w:type="dxa"/>
          </w:tcPr>
          <w:p w14:paraId="1512287C" w14:textId="77777777" w:rsidR="003D179E" w:rsidRDefault="003D179E" w:rsidP="000476C5">
            <w:pPr>
              <w:jc w:val="center"/>
            </w:pPr>
            <w:r>
              <w:t>Pin no.</w:t>
            </w:r>
          </w:p>
        </w:tc>
        <w:tc>
          <w:tcPr>
            <w:tcW w:w="4632" w:type="dxa"/>
          </w:tcPr>
          <w:p w14:paraId="451A4EDF" w14:textId="77777777" w:rsidR="003D179E" w:rsidRDefault="003D179E" w:rsidP="000476C5">
            <w:pPr>
              <w:jc w:val="center"/>
              <w:cnfStyle w:val="100000000000" w:firstRow="1" w:lastRow="0" w:firstColumn="0" w:lastColumn="0" w:oddVBand="0" w:evenVBand="0" w:oddHBand="0" w:evenHBand="0" w:firstRowFirstColumn="0" w:firstRowLastColumn="0" w:lastRowFirstColumn="0" w:lastRowLastColumn="0"/>
            </w:pPr>
            <w:r>
              <w:t>Purpose</w:t>
            </w:r>
          </w:p>
        </w:tc>
      </w:tr>
      <w:tr w:rsidR="003D179E" w14:paraId="5C7BEBF0"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38151195" w14:textId="77777777" w:rsidR="003D179E" w:rsidRDefault="003D179E" w:rsidP="000476C5">
            <w:pPr>
              <w:jc w:val="center"/>
            </w:pPr>
            <w:r>
              <w:t>1</w:t>
            </w:r>
          </w:p>
        </w:tc>
        <w:tc>
          <w:tcPr>
            <w:tcW w:w="4632" w:type="dxa"/>
          </w:tcPr>
          <w:p w14:paraId="2A7EC5ED"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Negative side of coil</w:t>
            </w:r>
          </w:p>
        </w:tc>
      </w:tr>
      <w:tr w:rsidR="003D179E" w14:paraId="06B5F4F0"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19174409" w14:textId="77777777" w:rsidR="003D179E" w:rsidRDefault="003D179E" w:rsidP="000476C5">
            <w:pPr>
              <w:jc w:val="center"/>
            </w:pPr>
            <w:r>
              <w:t>2</w:t>
            </w:r>
          </w:p>
        </w:tc>
        <w:tc>
          <w:tcPr>
            <w:tcW w:w="4632" w:type="dxa"/>
          </w:tcPr>
          <w:p w14:paraId="4B8349E0"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Earth</w:t>
            </w:r>
          </w:p>
        </w:tc>
      </w:tr>
      <w:tr w:rsidR="003D179E" w14:paraId="3DC0332E"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0D825782" w14:textId="77777777" w:rsidR="003D179E" w:rsidRDefault="003D179E" w:rsidP="000476C5">
            <w:pPr>
              <w:jc w:val="center"/>
            </w:pPr>
            <w:r>
              <w:t>3</w:t>
            </w:r>
          </w:p>
        </w:tc>
        <w:tc>
          <w:tcPr>
            <w:tcW w:w="4632" w:type="dxa"/>
          </w:tcPr>
          <w:p w14:paraId="3A788CD9"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Control circuit for fuel pump (from relay pin 85B)</w:t>
            </w:r>
          </w:p>
        </w:tc>
      </w:tr>
      <w:tr w:rsidR="003D179E" w14:paraId="785E7398"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11783718" w14:textId="77777777" w:rsidR="003D179E" w:rsidRDefault="003D179E" w:rsidP="000476C5">
            <w:pPr>
              <w:jc w:val="center"/>
            </w:pPr>
            <w:r>
              <w:t>4</w:t>
            </w:r>
          </w:p>
        </w:tc>
        <w:tc>
          <w:tcPr>
            <w:tcW w:w="4632" w:type="dxa"/>
          </w:tcPr>
          <w:p w14:paraId="168B4839"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Pulsed side of Rotary Idle Valve</w:t>
            </w:r>
          </w:p>
        </w:tc>
      </w:tr>
      <w:tr w:rsidR="003D179E" w14:paraId="258A2AF9"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5A857398" w14:textId="77777777" w:rsidR="003D179E" w:rsidRDefault="003D179E" w:rsidP="000476C5">
            <w:pPr>
              <w:jc w:val="center"/>
            </w:pPr>
            <w:r>
              <w:t>5</w:t>
            </w:r>
          </w:p>
        </w:tc>
        <w:tc>
          <w:tcPr>
            <w:tcW w:w="4632" w:type="dxa"/>
          </w:tcPr>
          <w:p w14:paraId="369FA503"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Pulsed side of Tank Vent Valve</w:t>
            </w:r>
          </w:p>
        </w:tc>
      </w:tr>
      <w:tr w:rsidR="003D179E" w14:paraId="1C85F304"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409F65DA" w14:textId="77777777" w:rsidR="003D179E" w:rsidRDefault="003D179E" w:rsidP="000476C5">
            <w:pPr>
              <w:jc w:val="center"/>
            </w:pPr>
            <w:r>
              <w:t>6</w:t>
            </w:r>
          </w:p>
        </w:tc>
        <w:tc>
          <w:tcPr>
            <w:tcW w:w="4632" w:type="dxa"/>
          </w:tcPr>
          <w:p w14:paraId="5CE6C7A5"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4WD ECU – A/T ECU – Fuel Tell-Tale lamp</w:t>
            </w:r>
          </w:p>
        </w:tc>
      </w:tr>
      <w:tr w:rsidR="003D179E" w14:paraId="1792F6B0"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59C8A469" w14:textId="77777777" w:rsidR="003D179E" w:rsidRDefault="003D179E" w:rsidP="000476C5">
            <w:pPr>
              <w:jc w:val="center"/>
            </w:pPr>
            <w:r>
              <w:t>7</w:t>
            </w:r>
          </w:p>
        </w:tc>
        <w:tc>
          <w:tcPr>
            <w:tcW w:w="4632" w:type="dxa"/>
          </w:tcPr>
          <w:p w14:paraId="3568FBDC"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Load signal output from air-low meter</w:t>
            </w:r>
          </w:p>
        </w:tc>
      </w:tr>
      <w:tr w:rsidR="003D179E" w14:paraId="14698C32"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7C0E6BF1" w14:textId="77777777" w:rsidR="003D179E" w:rsidRDefault="003D179E" w:rsidP="000476C5">
            <w:pPr>
              <w:jc w:val="center"/>
            </w:pPr>
            <w:r>
              <w:t>8</w:t>
            </w:r>
          </w:p>
        </w:tc>
        <w:tc>
          <w:tcPr>
            <w:tcW w:w="4632" w:type="dxa"/>
          </w:tcPr>
          <w:p w14:paraId="0CAE43BE"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Reserve, no use</w:t>
            </w:r>
          </w:p>
        </w:tc>
      </w:tr>
      <w:tr w:rsidR="003D179E" w14:paraId="6EF303A6"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3034082C" w14:textId="77777777" w:rsidR="003D179E" w:rsidRDefault="003D179E" w:rsidP="000476C5">
            <w:pPr>
              <w:jc w:val="center"/>
            </w:pPr>
            <w:r>
              <w:t>9</w:t>
            </w:r>
          </w:p>
        </w:tc>
        <w:tc>
          <w:tcPr>
            <w:tcW w:w="4632" w:type="dxa"/>
          </w:tcPr>
          <w:p w14:paraId="6F42C100"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Speedo, mileage frequency sensor</w:t>
            </w:r>
          </w:p>
        </w:tc>
      </w:tr>
      <w:tr w:rsidR="003D179E" w14:paraId="39D577E2"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7BDFF1CF" w14:textId="77777777" w:rsidR="003D179E" w:rsidRDefault="003D179E" w:rsidP="000476C5">
            <w:pPr>
              <w:jc w:val="center"/>
            </w:pPr>
            <w:r>
              <w:t>10</w:t>
            </w:r>
          </w:p>
        </w:tc>
        <w:tc>
          <w:tcPr>
            <w:tcW w:w="4632" w:type="dxa"/>
          </w:tcPr>
          <w:p w14:paraId="46B21B7D"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Earth</w:t>
            </w:r>
          </w:p>
        </w:tc>
      </w:tr>
      <w:tr w:rsidR="003D179E" w14:paraId="19B13DBF"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4D64DB0A" w14:textId="77777777" w:rsidR="003D179E" w:rsidRDefault="003D179E" w:rsidP="000476C5">
            <w:pPr>
              <w:jc w:val="center"/>
            </w:pPr>
            <w:r>
              <w:t>11</w:t>
            </w:r>
          </w:p>
        </w:tc>
        <w:tc>
          <w:tcPr>
            <w:tcW w:w="4632" w:type="dxa"/>
          </w:tcPr>
          <w:p w14:paraId="237D51A0"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Reserve, no use</w:t>
            </w:r>
          </w:p>
        </w:tc>
      </w:tr>
      <w:tr w:rsidR="003D179E" w14:paraId="07DF40B3"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3F9A7AF7" w14:textId="77777777" w:rsidR="003D179E" w:rsidRDefault="003D179E" w:rsidP="000476C5">
            <w:pPr>
              <w:jc w:val="center"/>
            </w:pPr>
            <w:r>
              <w:t>12</w:t>
            </w:r>
          </w:p>
        </w:tc>
        <w:tc>
          <w:tcPr>
            <w:tcW w:w="4632" w:type="dxa"/>
          </w:tcPr>
          <w:p w14:paraId="10898C7D"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5v supply to air-flow meter &amp; throttle potentiometer</w:t>
            </w:r>
          </w:p>
        </w:tc>
      </w:tr>
      <w:tr w:rsidR="003D179E" w14:paraId="350971E2"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1AC1C9BA" w14:textId="77777777" w:rsidR="003D179E" w:rsidRDefault="003D179E" w:rsidP="000476C5">
            <w:pPr>
              <w:jc w:val="center"/>
            </w:pPr>
            <w:r>
              <w:t>13</w:t>
            </w:r>
          </w:p>
        </w:tc>
        <w:tc>
          <w:tcPr>
            <w:tcW w:w="4632" w:type="dxa"/>
          </w:tcPr>
          <w:p w14:paraId="752F5CD6"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Diagnostic socket supply</w:t>
            </w:r>
          </w:p>
        </w:tc>
      </w:tr>
      <w:tr w:rsidR="003D179E" w14:paraId="0110E0D9"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4662B38F" w14:textId="77777777" w:rsidR="003D179E" w:rsidRDefault="003D179E" w:rsidP="000476C5">
            <w:pPr>
              <w:jc w:val="center"/>
            </w:pPr>
            <w:r>
              <w:t>14</w:t>
            </w:r>
          </w:p>
        </w:tc>
        <w:tc>
          <w:tcPr>
            <w:tcW w:w="4632" w:type="dxa"/>
          </w:tcPr>
          <w:p w14:paraId="0171AD45"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Earth</w:t>
            </w:r>
          </w:p>
        </w:tc>
      </w:tr>
      <w:tr w:rsidR="003D179E" w14:paraId="392597B2"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7F8EA1D2" w14:textId="77777777" w:rsidR="003D179E" w:rsidRDefault="003D179E" w:rsidP="000476C5">
            <w:pPr>
              <w:jc w:val="center"/>
            </w:pPr>
            <w:r>
              <w:t>15</w:t>
            </w:r>
          </w:p>
        </w:tc>
        <w:tc>
          <w:tcPr>
            <w:tcW w:w="4632" w:type="dxa"/>
          </w:tcPr>
          <w:p w14:paraId="36B42CC0"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Reserve, no use</w:t>
            </w:r>
          </w:p>
        </w:tc>
      </w:tr>
      <w:tr w:rsidR="003D179E" w14:paraId="3492B68E"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72394840" w14:textId="77777777" w:rsidR="003D179E" w:rsidRDefault="003D179E" w:rsidP="000476C5">
            <w:pPr>
              <w:jc w:val="center"/>
            </w:pPr>
            <w:r>
              <w:t>16</w:t>
            </w:r>
          </w:p>
        </w:tc>
        <w:tc>
          <w:tcPr>
            <w:tcW w:w="4632" w:type="dxa"/>
          </w:tcPr>
          <w:p w14:paraId="775936A8"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Pulsed side of injectors (bank of two)</w:t>
            </w:r>
          </w:p>
        </w:tc>
      </w:tr>
      <w:tr w:rsidR="003D179E" w14:paraId="0A37B487"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7B72323C" w14:textId="77777777" w:rsidR="003D179E" w:rsidRDefault="003D179E" w:rsidP="000476C5">
            <w:pPr>
              <w:jc w:val="center"/>
            </w:pPr>
            <w:r>
              <w:t>17</w:t>
            </w:r>
          </w:p>
        </w:tc>
        <w:tc>
          <w:tcPr>
            <w:tcW w:w="4632" w:type="dxa"/>
          </w:tcPr>
          <w:p w14:paraId="1F5B3CC9"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Pulsed side of injectors (bank of other two)</w:t>
            </w:r>
          </w:p>
        </w:tc>
      </w:tr>
      <w:tr w:rsidR="003D179E" w14:paraId="4A01CB12"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161559CA" w14:textId="77777777" w:rsidR="003D179E" w:rsidRDefault="003D179E" w:rsidP="000476C5">
            <w:pPr>
              <w:jc w:val="center"/>
            </w:pPr>
            <w:r>
              <w:t>18</w:t>
            </w:r>
          </w:p>
        </w:tc>
        <w:tc>
          <w:tcPr>
            <w:tcW w:w="4632" w:type="dxa"/>
          </w:tcPr>
          <w:p w14:paraId="6C9923DD"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Permanent live</w:t>
            </w:r>
          </w:p>
        </w:tc>
      </w:tr>
      <w:tr w:rsidR="003D179E" w14:paraId="424611BB"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41D8600F" w14:textId="77777777" w:rsidR="003D179E" w:rsidRDefault="003D179E" w:rsidP="000476C5">
            <w:pPr>
              <w:jc w:val="center"/>
            </w:pPr>
            <w:r>
              <w:t>19</w:t>
            </w:r>
          </w:p>
        </w:tc>
        <w:tc>
          <w:tcPr>
            <w:tcW w:w="4632" w:type="dxa"/>
          </w:tcPr>
          <w:p w14:paraId="5583F475"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Earth</w:t>
            </w:r>
          </w:p>
        </w:tc>
      </w:tr>
      <w:tr w:rsidR="003D179E" w14:paraId="49602E41"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15231BFC" w14:textId="77777777" w:rsidR="003D179E" w:rsidRDefault="003D179E" w:rsidP="000476C5">
            <w:pPr>
              <w:jc w:val="center"/>
            </w:pPr>
            <w:r>
              <w:t>20</w:t>
            </w:r>
          </w:p>
        </w:tc>
        <w:tc>
          <w:tcPr>
            <w:tcW w:w="4632" w:type="dxa"/>
          </w:tcPr>
          <w:p w14:paraId="0E8CC4A2"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Earth (for catalyser)</w:t>
            </w:r>
          </w:p>
        </w:tc>
      </w:tr>
      <w:tr w:rsidR="003D179E" w14:paraId="761E45DC"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09DB3E52" w14:textId="77777777" w:rsidR="003D179E" w:rsidRDefault="003D179E" w:rsidP="000476C5">
            <w:pPr>
              <w:jc w:val="center"/>
            </w:pPr>
            <w:r>
              <w:t>21</w:t>
            </w:r>
          </w:p>
        </w:tc>
        <w:tc>
          <w:tcPr>
            <w:tcW w:w="4632" w:type="dxa"/>
          </w:tcPr>
          <w:p w14:paraId="085D15E9"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Earth (for A/T)</w:t>
            </w:r>
          </w:p>
        </w:tc>
      </w:tr>
      <w:tr w:rsidR="003D179E" w14:paraId="2B2F2695"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026B0E4C" w14:textId="77777777" w:rsidR="003D179E" w:rsidRDefault="003D179E" w:rsidP="000476C5">
            <w:pPr>
              <w:jc w:val="center"/>
            </w:pPr>
            <w:r>
              <w:t>22</w:t>
            </w:r>
          </w:p>
        </w:tc>
        <w:tc>
          <w:tcPr>
            <w:tcW w:w="4632" w:type="dxa"/>
          </w:tcPr>
          <w:p w14:paraId="6A571E37"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Engine tell-tale warning light</w:t>
            </w:r>
          </w:p>
        </w:tc>
      </w:tr>
      <w:tr w:rsidR="003D179E" w14:paraId="0A4D559A"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4AE7EC9B" w14:textId="77777777" w:rsidR="003D179E" w:rsidRDefault="003D179E" w:rsidP="000476C5">
            <w:pPr>
              <w:jc w:val="center"/>
            </w:pPr>
            <w:r>
              <w:t>23</w:t>
            </w:r>
          </w:p>
        </w:tc>
        <w:tc>
          <w:tcPr>
            <w:tcW w:w="4632" w:type="dxa"/>
          </w:tcPr>
          <w:p w14:paraId="32DAADE1"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Reserve, no use</w:t>
            </w:r>
          </w:p>
        </w:tc>
      </w:tr>
      <w:tr w:rsidR="003D179E" w14:paraId="160B2238"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53D9A5A6" w14:textId="77777777" w:rsidR="003D179E" w:rsidRDefault="003D179E" w:rsidP="000476C5">
            <w:pPr>
              <w:jc w:val="center"/>
            </w:pPr>
            <w:r>
              <w:t>24</w:t>
            </w:r>
          </w:p>
        </w:tc>
        <w:tc>
          <w:tcPr>
            <w:tcW w:w="4632" w:type="dxa"/>
          </w:tcPr>
          <w:p w14:paraId="6BFE4E34"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Earth</w:t>
            </w:r>
          </w:p>
        </w:tc>
      </w:tr>
      <w:tr w:rsidR="003D179E" w14:paraId="5389B281"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442C859A" w14:textId="77777777" w:rsidR="003D179E" w:rsidRDefault="003D179E" w:rsidP="000476C5">
            <w:pPr>
              <w:jc w:val="center"/>
            </w:pPr>
            <w:r>
              <w:t>25</w:t>
            </w:r>
          </w:p>
        </w:tc>
        <w:tc>
          <w:tcPr>
            <w:tcW w:w="4632" w:type="dxa"/>
          </w:tcPr>
          <w:p w14:paraId="72C03A4E"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Reserve, no use</w:t>
            </w:r>
          </w:p>
        </w:tc>
      </w:tr>
      <w:tr w:rsidR="003D179E" w14:paraId="23B35028"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6491D58E" w14:textId="77777777" w:rsidR="003D179E" w:rsidRDefault="003D179E" w:rsidP="000476C5">
            <w:pPr>
              <w:jc w:val="center"/>
            </w:pPr>
            <w:r>
              <w:t>26</w:t>
            </w:r>
          </w:p>
        </w:tc>
        <w:tc>
          <w:tcPr>
            <w:tcW w:w="4632" w:type="dxa"/>
          </w:tcPr>
          <w:p w14:paraId="4029EE9A"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Earth via ECU</w:t>
            </w:r>
          </w:p>
        </w:tc>
      </w:tr>
      <w:tr w:rsidR="003D179E" w14:paraId="6AAC78AC"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3116C993" w14:textId="77777777" w:rsidR="003D179E" w:rsidRDefault="003D179E" w:rsidP="000476C5">
            <w:pPr>
              <w:jc w:val="center"/>
            </w:pPr>
            <w:r>
              <w:t>27</w:t>
            </w:r>
          </w:p>
        </w:tc>
        <w:tc>
          <w:tcPr>
            <w:tcW w:w="4632" w:type="dxa"/>
          </w:tcPr>
          <w:p w14:paraId="5FF23A1E"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Ignition feed</w:t>
            </w:r>
          </w:p>
        </w:tc>
      </w:tr>
      <w:tr w:rsidR="003D179E" w14:paraId="4F669877"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759E4E46" w14:textId="77777777" w:rsidR="003D179E" w:rsidRDefault="003D179E" w:rsidP="000476C5">
            <w:pPr>
              <w:jc w:val="center"/>
            </w:pPr>
            <w:r>
              <w:t>28</w:t>
            </w:r>
          </w:p>
        </w:tc>
        <w:tc>
          <w:tcPr>
            <w:tcW w:w="4632" w:type="dxa"/>
          </w:tcPr>
          <w:p w14:paraId="5508D880"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Output from Lambda sensor</w:t>
            </w:r>
          </w:p>
        </w:tc>
      </w:tr>
      <w:tr w:rsidR="003D179E" w14:paraId="0842E86E"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2DF3F1A3" w14:textId="77777777" w:rsidR="003D179E" w:rsidRDefault="003D179E" w:rsidP="000476C5">
            <w:pPr>
              <w:jc w:val="center"/>
            </w:pPr>
            <w:r>
              <w:t>29</w:t>
            </w:r>
          </w:p>
        </w:tc>
        <w:tc>
          <w:tcPr>
            <w:tcW w:w="4632" w:type="dxa"/>
          </w:tcPr>
          <w:p w14:paraId="6554FB8B"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Reserve, no use</w:t>
            </w:r>
          </w:p>
        </w:tc>
      </w:tr>
      <w:tr w:rsidR="003D179E" w14:paraId="3F60B3C7"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09DB6AC7" w14:textId="77777777" w:rsidR="003D179E" w:rsidRDefault="003D179E" w:rsidP="000476C5">
            <w:pPr>
              <w:jc w:val="center"/>
            </w:pPr>
            <w:r>
              <w:t>30</w:t>
            </w:r>
          </w:p>
        </w:tc>
        <w:tc>
          <w:tcPr>
            <w:tcW w:w="4632" w:type="dxa"/>
          </w:tcPr>
          <w:p w14:paraId="00B51E86"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Reserve, no use</w:t>
            </w:r>
          </w:p>
        </w:tc>
      </w:tr>
      <w:tr w:rsidR="003D179E" w14:paraId="2DCD62E1"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7BDD9C80" w14:textId="77777777" w:rsidR="003D179E" w:rsidRDefault="003D179E" w:rsidP="000476C5">
            <w:pPr>
              <w:jc w:val="center"/>
            </w:pPr>
            <w:r>
              <w:t>31</w:t>
            </w:r>
          </w:p>
        </w:tc>
        <w:tc>
          <w:tcPr>
            <w:tcW w:w="4632" w:type="dxa"/>
          </w:tcPr>
          <w:p w14:paraId="368BD73F"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Reserve, no use</w:t>
            </w:r>
          </w:p>
        </w:tc>
      </w:tr>
      <w:tr w:rsidR="003D179E" w14:paraId="3A75CBC2"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3B572728" w14:textId="77777777" w:rsidR="003D179E" w:rsidRDefault="003D179E" w:rsidP="000476C5">
            <w:pPr>
              <w:jc w:val="center"/>
            </w:pPr>
            <w:r>
              <w:t>32</w:t>
            </w:r>
          </w:p>
        </w:tc>
        <w:tc>
          <w:tcPr>
            <w:tcW w:w="4632" w:type="dxa"/>
          </w:tcPr>
          <w:p w14:paraId="31523987"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Output to on-board computer</w:t>
            </w:r>
          </w:p>
        </w:tc>
      </w:tr>
      <w:tr w:rsidR="003D179E" w14:paraId="2842675C"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5416918A" w14:textId="77777777" w:rsidR="003D179E" w:rsidRDefault="003D179E" w:rsidP="000476C5">
            <w:pPr>
              <w:jc w:val="center"/>
            </w:pPr>
            <w:r>
              <w:t>33</w:t>
            </w:r>
          </w:p>
        </w:tc>
        <w:tc>
          <w:tcPr>
            <w:tcW w:w="4632" w:type="dxa"/>
          </w:tcPr>
          <w:p w14:paraId="41AD166F"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Reserve, no use</w:t>
            </w:r>
          </w:p>
        </w:tc>
      </w:tr>
      <w:tr w:rsidR="003D179E" w14:paraId="2AE64C5F"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1683EF65" w14:textId="77777777" w:rsidR="003D179E" w:rsidRDefault="003D179E" w:rsidP="000476C5">
            <w:pPr>
              <w:jc w:val="center"/>
            </w:pPr>
            <w:r>
              <w:t>34</w:t>
            </w:r>
          </w:p>
        </w:tc>
        <w:tc>
          <w:tcPr>
            <w:tcW w:w="4632" w:type="dxa"/>
          </w:tcPr>
          <w:p w14:paraId="084DC75F"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A/T ECU</w:t>
            </w:r>
          </w:p>
        </w:tc>
      </w:tr>
      <w:tr w:rsidR="003D179E" w14:paraId="1974FF87"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600CAF94" w14:textId="77777777" w:rsidR="003D179E" w:rsidRDefault="003D179E" w:rsidP="000476C5">
            <w:pPr>
              <w:jc w:val="center"/>
            </w:pPr>
            <w:r>
              <w:t>35</w:t>
            </w:r>
          </w:p>
        </w:tc>
        <w:tc>
          <w:tcPr>
            <w:tcW w:w="4632" w:type="dxa"/>
          </w:tcPr>
          <w:p w14:paraId="5FE96FDB"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Reserve, no use</w:t>
            </w:r>
          </w:p>
        </w:tc>
      </w:tr>
      <w:tr w:rsidR="003D179E" w14:paraId="59B8530D"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387B95CA" w14:textId="77777777" w:rsidR="003D179E" w:rsidRDefault="003D179E" w:rsidP="000476C5">
            <w:pPr>
              <w:jc w:val="center"/>
            </w:pPr>
            <w:r>
              <w:t>36</w:t>
            </w:r>
          </w:p>
        </w:tc>
        <w:tc>
          <w:tcPr>
            <w:tcW w:w="4632" w:type="dxa"/>
          </w:tcPr>
          <w:p w14:paraId="62E3D6E7"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Control circuit for auxiliaries &amp; ECU (from relay pin 85)</w:t>
            </w:r>
          </w:p>
        </w:tc>
      </w:tr>
      <w:tr w:rsidR="003D179E" w14:paraId="146C622D"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0F571296" w14:textId="77777777" w:rsidR="003D179E" w:rsidRDefault="003D179E" w:rsidP="000476C5">
            <w:pPr>
              <w:jc w:val="center"/>
            </w:pPr>
            <w:r>
              <w:t>37</w:t>
            </w:r>
          </w:p>
        </w:tc>
        <w:tc>
          <w:tcPr>
            <w:tcW w:w="4632" w:type="dxa"/>
          </w:tcPr>
          <w:p w14:paraId="6642315B"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Supply to ECU &amp; to on-board computer</w:t>
            </w:r>
          </w:p>
        </w:tc>
      </w:tr>
      <w:tr w:rsidR="003D179E" w14:paraId="0DA20BA1"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1CFF2454" w14:textId="77777777" w:rsidR="003D179E" w:rsidRDefault="003D179E" w:rsidP="000476C5">
            <w:pPr>
              <w:jc w:val="center"/>
            </w:pPr>
            <w:r>
              <w:t>38</w:t>
            </w:r>
          </w:p>
        </w:tc>
        <w:tc>
          <w:tcPr>
            <w:tcW w:w="4632" w:type="dxa"/>
          </w:tcPr>
          <w:p w14:paraId="01C8C108"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Reserve, no use</w:t>
            </w:r>
          </w:p>
        </w:tc>
      </w:tr>
      <w:tr w:rsidR="003D179E" w14:paraId="35E8DCA3"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1CA4CA0D" w14:textId="77777777" w:rsidR="003D179E" w:rsidRDefault="003D179E" w:rsidP="000476C5">
            <w:pPr>
              <w:jc w:val="center"/>
            </w:pPr>
            <w:r>
              <w:t>39</w:t>
            </w:r>
          </w:p>
        </w:tc>
        <w:tc>
          <w:tcPr>
            <w:tcW w:w="4632" w:type="dxa"/>
          </w:tcPr>
          <w:p w14:paraId="55C306CD"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Reserve, no use</w:t>
            </w:r>
          </w:p>
        </w:tc>
      </w:tr>
      <w:tr w:rsidR="003D179E" w14:paraId="206F89B4"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41651DD9" w14:textId="77777777" w:rsidR="003D179E" w:rsidRDefault="003D179E" w:rsidP="000476C5">
            <w:pPr>
              <w:jc w:val="center"/>
            </w:pPr>
            <w:r>
              <w:t>40</w:t>
            </w:r>
          </w:p>
        </w:tc>
        <w:tc>
          <w:tcPr>
            <w:tcW w:w="4632" w:type="dxa"/>
          </w:tcPr>
          <w:p w14:paraId="4437817E"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A/C</w:t>
            </w:r>
          </w:p>
        </w:tc>
      </w:tr>
      <w:tr w:rsidR="003D179E" w14:paraId="05845BC1"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72028A71" w14:textId="77777777" w:rsidR="003D179E" w:rsidRDefault="003D179E" w:rsidP="000476C5">
            <w:pPr>
              <w:jc w:val="center"/>
            </w:pPr>
            <w:r>
              <w:lastRenderedPageBreak/>
              <w:t>41</w:t>
            </w:r>
          </w:p>
        </w:tc>
        <w:tc>
          <w:tcPr>
            <w:tcW w:w="4632" w:type="dxa"/>
          </w:tcPr>
          <w:p w14:paraId="74F5672F"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A/C</w:t>
            </w:r>
          </w:p>
        </w:tc>
      </w:tr>
      <w:tr w:rsidR="003D179E" w14:paraId="1453EB3A"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41C0C152" w14:textId="77777777" w:rsidR="003D179E" w:rsidRDefault="003D179E" w:rsidP="000476C5">
            <w:pPr>
              <w:jc w:val="center"/>
            </w:pPr>
            <w:r>
              <w:t>42</w:t>
            </w:r>
          </w:p>
        </w:tc>
        <w:tc>
          <w:tcPr>
            <w:tcW w:w="4632" w:type="dxa"/>
          </w:tcPr>
          <w:p w14:paraId="5A51EF3D"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Earth (manual transmission only)</w:t>
            </w:r>
          </w:p>
        </w:tc>
      </w:tr>
      <w:tr w:rsidR="003D179E" w14:paraId="3486554D"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7273D168" w14:textId="77777777" w:rsidR="003D179E" w:rsidRDefault="003D179E" w:rsidP="000476C5">
            <w:pPr>
              <w:jc w:val="center"/>
            </w:pPr>
            <w:r>
              <w:t>43</w:t>
            </w:r>
          </w:p>
        </w:tc>
        <w:tc>
          <w:tcPr>
            <w:tcW w:w="4632" w:type="dxa"/>
          </w:tcPr>
          <w:p w14:paraId="21C242B8"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CO potentiometer output (not fitted w/ catalyser)</w:t>
            </w:r>
          </w:p>
        </w:tc>
      </w:tr>
      <w:tr w:rsidR="003D179E" w14:paraId="4E76E6B9"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20833740" w14:textId="77777777" w:rsidR="003D179E" w:rsidRDefault="003D179E" w:rsidP="000476C5">
            <w:pPr>
              <w:jc w:val="center"/>
            </w:pPr>
            <w:r>
              <w:t>44</w:t>
            </w:r>
          </w:p>
        </w:tc>
        <w:tc>
          <w:tcPr>
            <w:tcW w:w="4632" w:type="dxa"/>
          </w:tcPr>
          <w:p w14:paraId="28FB5EF7"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Output from NTC 1</w:t>
            </w:r>
          </w:p>
        </w:tc>
      </w:tr>
      <w:tr w:rsidR="003D179E" w14:paraId="059DBC10"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427E1B80" w14:textId="77777777" w:rsidR="003D179E" w:rsidRDefault="003D179E" w:rsidP="000476C5">
            <w:pPr>
              <w:jc w:val="center"/>
            </w:pPr>
            <w:r>
              <w:t>45</w:t>
            </w:r>
          </w:p>
        </w:tc>
        <w:tc>
          <w:tcPr>
            <w:tcW w:w="4632" w:type="dxa"/>
          </w:tcPr>
          <w:p w14:paraId="054A11E9"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Output from NTC 2</w:t>
            </w:r>
          </w:p>
        </w:tc>
      </w:tr>
      <w:tr w:rsidR="003D179E" w14:paraId="07633C84"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0F446FEE" w14:textId="77777777" w:rsidR="003D179E" w:rsidRDefault="003D179E" w:rsidP="000476C5">
            <w:pPr>
              <w:jc w:val="center"/>
            </w:pPr>
            <w:r>
              <w:t>46</w:t>
            </w:r>
          </w:p>
        </w:tc>
        <w:tc>
          <w:tcPr>
            <w:tcW w:w="4632" w:type="dxa"/>
          </w:tcPr>
          <w:p w14:paraId="59F782D6"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Octane plug input</w:t>
            </w:r>
          </w:p>
        </w:tc>
      </w:tr>
      <w:tr w:rsidR="003D179E" w14:paraId="6461DCC5"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05153AB2" w14:textId="77777777" w:rsidR="003D179E" w:rsidRDefault="003D179E" w:rsidP="000476C5">
            <w:pPr>
              <w:jc w:val="center"/>
            </w:pPr>
            <w:r>
              <w:t>47</w:t>
            </w:r>
          </w:p>
        </w:tc>
        <w:tc>
          <w:tcPr>
            <w:tcW w:w="4632" w:type="dxa"/>
          </w:tcPr>
          <w:p w14:paraId="66624E47"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Earth (for 4WD vehicles)</w:t>
            </w:r>
          </w:p>
        </w:tc>
      </w:tr>
      <w:tr w:rsidR="003D179E" w14:paraId="1E357C50"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195F6FC0" w14:textId="77777777" w:rsidR="003D179E" w:rsidRDefault="003D179E" w:rsidP="000476C5">
            <w:pPr>
              <w:jc w:val="center"/>
            </w:pPr>
            <w:r>
              <w:t>48</w:t>
            </w:r>
          </w:p>
        </w:tc>
        <w:tc>
          <w:tcPr>
            <w:tcW w:w="4632" w:type="dxa"/>
          </w:tcPr>
          <w:p w14:paraId="0E3EE720"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Output from crankshaft sensor</w:t>
            </w:r>
          </w:p>
        </w:tc>
      </w:tr>
      <w:tr w:rsidR="003D179E" w14:paraId="7F77C97D"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04EEB9B2" w14:textId="77777777" w:rsidR="003D179E" w:rsidRDefault="003D179E" w:rsidP="000476C5">
            <w:pPr>
              <w:jc w:val="center"/>
            </w:pPr>
            <w:r>
              <w:t>49</w:t>
            </w:r>
          </w:p>
        </w:tc>
        <w:tc>
          <w:tcPr>
            <w:tcW w:w="4632" w:type="dxa"/>
          </w:tcPr>
          <w:p w14:paraId="528CD297"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Output from crankshaft sensor</w:t>
            </w:r>
          </w:p>
        </w:tc>
      </w:tr>
      <w:tr w:rsidR="003D179E" w14:paraId="56D52036"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3179AA0F" w14:textId="77777777" w:rsidR="003D179E" w:rsidRDefault="003D179E" w:rsidP="000476C5">
            <w:pPr>
              <w:jc w:val="center"/>
            </w:pPr>
            <w:r>
              <w:t>50</w:t>
            </w:r>
          </w:p>
        </w:tc>
        <w:tc>
          <w:tcPr>
            <w:tcW w:w="4632" w:type="dxa"/>
          </w:tcPr>
          <w:p w14:paraId="05422D6B"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Reserve, no use</w:t>
            </w:r>
          </w:p>
        </w:tc>
      </w:tr>
      <w:tr w:rsidR="003D179E" w14:paraId="59BAD9B4"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49419640" w14:textId="77777777" w:rsidR="003D179E" w:rsidRDefault="003D179E" w:rsidP="000476C5">
            <w:pPr>
              <w:jc w:val="center"/>
            </w:pPr>
            <w:r>
              <w:t>51</w:t>
            </w:r>
          </w:p>
        </w:tc>
        <w:tc>
          <w:tcPr>
            <w:tcW w:w="4632" w:type="dxa"/>
          </w:tcPr>
          <w:p w14:paraId="309B87F0"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A/T ECU</w:t>
            </w:r>
          </w:p>
        </w:tc>
      </w:tr>
      <w:tr w:rsidR="003D179E" w14:paraId="14DB852B"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703EAE39" w14:textId="77777777" w:rsidR="003D179E" w:rsidRDefault="003D179E" w:rsidP="000476C5">
            <w:pPr>
              <w:jc w:val="center"/>
            </w:pPr>
            <w:r>
              <w:t>52</w:t>
            </w:r>
          </w:p>
        </w:tc>
        <w:tc>
          <w:tcPr>
            <w:tcW w:w="4632" w:type="dxa"/>
          </w:tcPr>
          <w:p w14:paraId="6F546CB6"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Reserve, no use</w:t>
            </w:r>
          </w:p>
        </w:tc>
      </w:tr>
      <w:tr w:rsidR="003D179E" w14:paraId="0BD5789B"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4490909F" w14:textId="77777777" w:rsidR="003D179E" w:rsidRDefault="003D179E" w:rsidP="000476C5">
            <w:pPr>
              <w:jc w:val="center"/>
            </w:pPr>
            <w:r>
              <w:t>53</w:t>
            </w:r>
          </w:p>
        </w:tc>
        <w:tc>
          <w:tcPr>
            <w:tcW w:w="4632" w:type="dxa"/>
          </w:tcPr>
          <w:p w14:paraId="1B64F9F2"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Output from throttle potentiometer</w:t>
            </w:r>
          </w:p>
        </w:tc>
      </w:tr>
      <w:tr w:rsidR="003D179E" w14:paraId="369F577C" w14:textId="77777777" w:rsidTr="003D179E">
        <w:tc>
          <w:tcPr>
            <w:cnfStyle w:val="001000000000" w:firstRow="0" w:lastRow="0" w:firstColumn="1" w:lastColumn="0" w:oddVBand="0" w:evenVBand="0" w:oddHBand="0" w:evenHBand="0" w:firstRowFirstColumn="0" w:firstRowLastColumn="0" w:lastRowFirstColumn="0" w:lastRowLastColumn="0"/>
            <w:tcW w:w="988" w:type="dxa"/>
          </w:tcPr>
          <w:p w14:paraId="178094EC" w14:textId="77777777" w:rsidR="003D179E" w:rsidRDefault="003D179E" w:rsidP="000476C5">
            <w:pPr>
              <w:jc w:val="center"/>
            </w:pPr>
            <w:r>
              <w:t>54</w:t>
            </w:r>
          </w:p>
        </w:tc>
        <w:tc>
          <w:tcPr>
            <w:tcW w:w="4632" w:type="dxa"/>
          </w:tcPr>
          <w:p w14:paraId="7F17297B" w14:textId="77777777" w:rsidR="003D179E" w:rsidRDefault="003D179E" w:rsidP="000476C5">
            <w:pPr>
              <w:jc w:val="center"/>
              <w:cnfStyle w:val="000000000000" w:firstRow="0" w:lastRow="0" w:firstColumn="0" w:lastColumn="0" w:oddVBand="0" w:evenVBand="0" w:oddHBand="0" w:evenHBand="0" w:firstRowFirstColumn="0" w:firstRowLastColumn="0" w:lastRowFirstColumn="0" w:lastRowLastColumn="0"/>
            </w:pPr>
            <w:r>
              <w:t>Reserve, no use</w:t>
            </w:r>
          </w:p>
        </w:tc>
      </w:tr>
      <w:tr w:rsidR="003D179E" w14:paraId="318EB509" w14:textId="77777777" w:rsidTr="003D17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19EBF702" w14:textId="77777777" w:rsidR="003D179E" w:rsidRDefault="003D179E" w:rsidP="000476C5">
            <w:pPr>
              <w:jc w:val="center"/>
            </w:pPr>
            <w:r>
              <w:t>55</w:t>
            </w:r>
          </w:p>
        </w:tc>
        <w:tc>
          <w:tcPr>
            <w:tcW w:w="4632" w:type="dxa"/>
          </w:tcPr>
          <w:p w14:paraId="4A7CD1F0" w14:textId="77777777" w:rsidR="003D179E" w:rsidRDefault="003D179E" w:rsidP="000476C5">
            <w:pPr>
              <w:jc w:val="center"/>
              <w:cnfStyle w:val="000000100000" w:firstRow="0" w:lastRow="0" w:firstColumn="0" w:lastColumn="0" w:oddVBand="0" w:evenVBand="0" w:oddHBand="1" w:evenHBand="0" w:firstRowFirstColumn="0" w:firstRowLastColumn="0" w:lastRowFirstColumn="0" w:lastRowLastColumn="0"/>
            </w:pPr>
            <w:r>
              <w:t>Earth for diagnostic socket</w:t>
            </w:r>
          </w:p>
        </w:tc>
      </w:tr>
    </w:tbl>
    <w:p w14:paraId="6838BEFD" w14:textId="77777777" w:rsidR="003D179E" w:rsidRDefault="003D179E"/>
    <w:p w14:paraId="5728C9C9" w14:textId="00111490" w:rsidR="003D179E" w:rsidRDefault="002A11D4">
      <w:r>
        <w:t xml:space="preserve">Once the readings were taken from each pin some static </w:t>
      </w:r>
      <w:r w:rsidR="003D179E">
        <w:t>readings</w:t>
      </w:r>
      <w:r>
        <w:t xml:space="preserve"> were taken from the engine. The first reading taken was from the throttle potentiometer, </w:t>
      </w:r>
      <w:r w:rsidRPr="00AF2C06">
        <w:rPr>
          <w:color w:val="000000" w:themeColor="text1"/>
        </w:rPr>
        <w:t xml:space="preserve">which was found to be faulty as discussed below. Two readings were taken one with the throttle closed and </w:t>
      </w:r>
      <w:r>
        <w:rPr>
          <w:color w:val="000000" w:themeColor="text1"/>
        </w:rPr>
        <w:t xml:space="preserve">the other with the throttle open. Then the airflow sensor was measured using pins 4 &amp; 2, 4 &amp; </w:t>
      </w:r>
      <w:r w:rsidR="0031353D">
        <w:rPr>
          <w:color w:val="000000" w:themeColor="text1"/>
        </w:rPr>
        <w:t>3,</w:t>
      </w:r>
      <w:r>
        <w:rPr>
          <w:color w:val="000000" w:themeColor="text1"/>
        </w:rPr>
        <w:t xml:space="preserve"> and 4 &amp; 1</w:t>
      </w:r>
      <w:r>
        <w:t xml:space="preserve"> to get the resistances. After the airflow sensor the </w:t>
      </w:r>
      <w:r w:rsidR="00076FD2">
        <w:t xml:space="preserve">resistance across each injector was measured using pin 16 and 17. </w:t>
      </w:r>
    </w:p>
    <w:p w14:paraId="5D546D5A" w14:textId="3DFFF413" w:rsidR="003D179E" w:rsidRPr="003D179E" w:rsidRDefault="003D179E">
      <w:r>
        <w:t>The engine was then started and the cold cranking injector on time was measured followed by the next rotation up until the engine was running and the injector pulse returns to standard. Once the engine warmed-up to 20°C where readings from pin 4, 5, 16, 17, 28 and 45. The engine was then warmed up to 30°, 40°, 50°, 60°, 70° and 80°C with each of the aforementioned pins (4, 5, 16, 17, 28 and 45) tested at each temperature. At 20° and 80° a voltage reading was taken from pin number 44.</w:t>
      </w:r>
    </w:p>
    <w:p w14:paraId="165C0163" w14:textId="379475B4" w:rsidR="009D58D8" w:rsidRDefault="00877CF1">
      <w:pPr>
        <w:rPr>
          <w:rFonts w:asciiTheme="majorHAnsi" w:eastAsiaTheme="majorEastAsia" w:hAnsiTheme="majorHAnsi" w:cstheme="majorBidi"/>
          <w:color w:val="2F5496" w:themeColor="accent1" w:themeShade="BF"/>
          <w:sz w:val="26"/>
          <w:szCs w:val="26"/>
        </w:rPr>
      </w:pPr>
      <w:r>
        <w:t>Through</w:t>
      </w:r>
      <w:r w:rsidR="00B602CB">
        <w:t xml:space="preserve"> the test the oscilloscope would have been used to generate 11 different scope patterns. These patterns will represent; Ignition primary wave, Ignition secondary wave, Rotary idle valve, Motronic 12v supply and earth, </w:t>
      </w:r>
      <w:r w:rsidR="00B602CB" w:rsidRPr="00B602CB">
        <w:t xml:space="preserve">Air </w:t>
      </w:r>
      <w:r w:rsidR="00B602CB">
        <w:t>f</w:t>
      </w:r>
      <w:r w:rsidR="00B602CB" w:rsidRPr="00B602CB">
        <w:t xml:space="preserve">low </w:t>
      </w:r>
      <w:r w:rsidR="00B602CB">
        <w:t>and</w:t>
      </w:r>
      <w:r w:rsidR="00B602CB" w:rsidRPr="00B602CB">
        <w:t xml:space="preserve"> </w:t>
      </w:r>
      <w:r w:rsidR="00B602CB">
        <w:t>t</w:t>
      </w:r>
      <w:r w:rsidR="00B602CB" w:rsidRPr="00B602CB">
        <w:t xml:space="preserve">hrottle </w:t>
      </w:r>
      <w:r w:rsidR="00B602CB">
        <w:t>p</w:t>
      </w:r>
      <w:r w:rsidR="00B602CB" w:rsidRPr="00B602CB">
        <w:t xml:space="preserve">otentiometer </w:t>
      </w:r>
      <w:r w:rsidR="00B602CB">
        <w:t>s</w:t>
      </w:r>
      <w:r w:rsidR="00B602CB" w:rsidRPr="00B602CB">
        <w:t>ignals</w:t>
      </w:r>
      <w:r w:rsidR="00B602CB">
        <w:t>, Injector</w:t>
      </w:r>
      <w:r>
        <w:t xml:space="preserve"> banks, Injection on time at idle, Injection on time under acceleration, Injection on time decelerating, Lambda sensor and finally the Crankshaft sensor. Each of these scope patterns can be found below.</w:t>
      </w:r>
      <w:r w:rsidR="009D58D8">
        <w:br w:type="page"/>
      </w:r>
    </w:p>
    <w:p w14:paraId="44AD8BE1" w14:textId="7CC1C0F1" w:rsidR="009D58D8" w:rsidRPr="00877CF1" w:rsidRDefault="009D58D8" w:rsidP="00877CF1">
      <w:pPr>
        <w:pStyle w:val="Heading1"/>
      </w:pPr>
      <w:bookmarkStart w:id="8" w:name="_Toc53042802"/>
      <w:bookmarkStart w:id="9" w:name="_Toc101735113"/>
      <w:r>
        <w:lastRenderedPageBreak/>
        <w:t>Results &amp; Findings</w:t>
      </w:r>
      <w:bookmarkEnd w:id="8"/>
      <w:bookmarkEnd w:id="9"/>
      <w:r>
        <w:t xml:space="preserve"> </w:t>
      </w:r>
    </w:p>
    <w:p w14:paraId="0B4E88F0" w14:textId="23BD9927" w:rsidR="00C92F9C" w:rsidRDefault="00877CF1" w:rsidP="00877CF1">
      <w:pPr>
        <w:pStyle w:val="Heading2"/>
      </w:pPr>
      <w:bookmarkStart w:id="10" w:name="_Toc101735114"/>
      <w:r>
        <w:t>Results of the LE3 Engine Test</w:t>
      </w:r>
      <w:bookmarkEnd w:id="10"/>
    </w:p>
    <w:p w14:paraId="35846097" w14:textId="2982D949" w:rsidR="00185D05" w:rsidRDefault="00185D05" w:rsidP="00185D05">
      <w:pPr>
        <w:pStyle w:val="Caption"/>
        <w:keepNext/>
      </w:pPr>
      <w:r>
        <w:t xml:space="preserve">Table </w:t>
      </w:r>
      <w:r w:rsidR="00DA057C">
        <w:fldChar w:fldCharType="begin"/>
      </w:r>
      <w:r w:rsidR="00DA057C">
        <w:instrText xml:space="preserve"> SEQ Table \* ARABIC </w:instrText>
      </w:r>
      <w:r w:rsidR="00DA057C">
        <w:fldChar w:fldCharType="separate"/>
      </w:r>
      <w:r w:rsidR="0085705F">
        <w:rPr>
          <w:noProof/>
        </w:rPr>
        <w:t>2</w:t>
      </w:r>
      <w:r w:rsidR="00DA057C">
        <w:rPr>
          <w:noProof/>
        </w:rPr>
        <w:fldChar w:fldCharType="end"/>
      </w:r>
      <w:r>
        <w:t xml:space="preserve"> - </w:t>
      </w:r>
      <w:r w:rsidRPr="000B770A">
        <w:t xml:space="preserve">A Table to Show </w:t>
      </w:r>
      <w:r>
        <w:t>NTC2 Voltage and Resistance at Different Temperatures</w:t>
      </w:r>
    </w:p>
    <w:tbl>
      <w:tblPr>
        <w:tblStyle w:val="TableGrid"/>
        <w:tblW w:w="0" w:type="auto"/>
        <w:tblLook w:val="04A0" w:firstRow="1" w:lastRow="0" w:firstColumn="1" w:lastColumn="0" w:noHBand="0" w:noVBand="1"/>
      </w:tblPr>
      <w:tblGrid>
        <w:gridCol w:w="3005"/>
        <w:gridCol w:w="3005"/>
        <w:gridCol w:w="3006"/>
      </w:tblGrid>
      <w:tr w:rsidR="00245EE0" w14:paraId="77FEFE29" w14:textId="77777777" w:rsidTr="00245EE0">
        <w:tc>
          <w:tcPr>
            <w:tcW w:w="3005" w:type="dxa"/>
          </w:tcPr>
          <w:p w14:paraId="5A0C9852" w14:textId="66766689" w:rsidR="00245EE0" w:rsidRPr="00245EE0" w:rsidRDefault="00245EE0" w:rsidP="00245EE0">
            <w:pPr>
              <w:jc w:val="center"/>
              <w:rPr>
                <w:b/>
                <w:bCs/>
              </w:rPr>
            </w:pPr>
            <w:r w:rsidRPr="00245EE0">
              <w:rPr>
                <w:b/>
                <w:bCs/>
              </w:rPr>
              <w:t>NTC2</w:t>
            </w:r>
          </w:p>
        </w:tc>
        <w:tc>
          <w:tcPr>
            <w:tcW w:w="3005" w:type="dxa"/>
          </w:tcPr>
          <w:p w14:paraId="303C649F" w14:textId="6B6F4DBE" w:rsidR="00245EE0" w:rsidRPr="00245EE0" w:rsidRDefault="00245EE0" w:rsidP="00245EE0">
            <w:pPr>
              <w:jc w:val="center"/>
              <w:rPr>
                <w:b/>
                <w:bCs/>
              </w:rPr>
            </w:pPr>
            <w:r w:rsidRPr="00245EE0">
              <w:rPr>
                <w:b/>
                <w:bCs/>
              </w:rPr>
              <w:t>Pin 8</w:t>
            </w:r>
          </w:p>
        </w:tc>
        <w:tc>
          <w:tcPr>
            <w:tcW w:w="3006" w:type="dxa"/>
          </w:tcPr>
          <w:p w14:paraId="17ECF1A5" w14:textId="28065E39" w:rsidR="00245EE0" w:rsidRPr="00245EE0" w:rsidRDefault="00245EE0" w:rsidP="00245EE0">
            <w:pPr>
              <w:jc w:val="center"/>
              <w:rPr>
                <w:b/>
                <w:bCs/>
              </w:rPr>
            </w:pPr>
            <w:r w:rsidRPr="00245EE0">
              <w:rPr>
                <w:b/>
                <w:bCs/>
              </w:rPr>
              <w:t>Pin 8</w:t>
            </w:r>
          </w:p>
        </w:tc>
      </w:tr>
      <w:tr w:rsidR="00245EE0" w14:paraId="0489DD82" w14:textId="77777777" w:rsidTr="00245EE0">
        <w:tc>
          <w:tcPr>
            <w:tcW w:w="3005" w:type="dxa"/>
          </w:tcPr>
          <w:p w14:paraId="0C696615" w14:textId="23AF6678" w:rsidR="00245EE0" w:rsidRPr="00245EE0" w:rsidRDefault="00245EE0" w:rsidP="00245EE0">
            <w:pPr>
              <w:jc w:val="center"/>
              <w:rPr>
                <w:b/>
                <w:bCs/>
              </w:rPr>
            </w:pPr>
            <w:r w:rsidRPr="00245EE0">
              <w:rPr>
                <w:b/>
                <w:bCs/>
              </w:rPr>
              <w:t>Temperature (°C)</w:t>
            </w:r>
          </w:p>
        </w:tc>
        <w:tc>
          <w:tcPr>
            <w:tcW w:w="3005" w:type="dxa"/>
          </w:tcPr>
          <w:p w14:paraId="427DD86B" w14:textId="75A45DE3" w:rsidR="00245EE0" w:rsidRPr="00245EE0" w:rsidRDefault="00245EE0" w:rsidP="00245EE0">
            <w:pPr>
              <w:jc w:val="center"/>
              <w:rPr>
                <w:b/>
                <w:bCs/>
              </w:rPr>
            </w:pPr>
            <w:r w:rsidRPr="00245EE0">
              <w:rPr>
                <w:b/>
                <w:bCs/>
              </w:rPr>
              <w:t>Voltage (V)</w:t>
            </w:r>
          </w:p>
        </w:tc>
        <w:tc>
          <w:tcPr>
            <w:tcW w:w="3006" w:type="dxa"/>
          </w:tcPr>
          <w:p w14:paraId="70E461D3" w14:textId="14699B31" w:rsidR="00245EE0" w:rsidRPr="00245EE0" w:rsidRDefault="00245EE0" w:rsidP="00245EE0">
            <w:pPr>
              <w:jc w:val="center"/>
              <w:rPr>
                <w:b/>
                <w:bCs/>
              </w:rPr>
            </w:pPr>
            <w:r w:rsidRPr="00245EE0">
              <w:rPr>
                <w:b/>
                <w:bCs/>
              </w:rPr>
              <w:t>Resistance (</w:t>
            </w:r>
            <w:r w:rsidRPr="00245EE0">
              <w:rPr>
                <w:rFonts w:cstheme="minorHAnsi"/>
                <w:b/>
                <w:bCs/>
              </w:rPr>
              <w:t>Ω</w:t>
            </w:r>
            <w:r w:rsidRPr="00245EE0">
              <w:rPr>
                <w:b/>
                <w:bCs/>
              </w:rPr>
              <w:t>)</w:t>
            </w:r>
          </w:p>
        </w:tc>
      </w:tr>
      <w:tr w:rsidR="00245EE0" w14:paraId="5254BBE3" w14:textId="77777777" w:rsidTr="00245EE0">
        <w:tc>
          <w:tcPr>
            <w:tcW w:w="3005" w:type="dxa"/>
          </w:tcPr>
          <w:p w14:paraId="38036F76" w14:textId="5C06B2B2" w:rsidR="00245EE0" w:rsidRDefault="00245EE0" w:rsidP="00245EE0">
            <w:pPr>
              <w:jc w:val="center"/>
            </w:pPr>
            <w:r>
              <w:t>20</w:t>
            </w:r>
          </w:p>
        </w:tc>
        <w:tc>
          <w:tcPr>
            <w:tcW w:w="3005" w:type="dxa"/>
          </w:tcPr>
          <w:p w14:paraId="76D7D449" w14:textId="14C12099" w:rsidR="00245EE0" w:rsidRDefault="00245EE0" w:rsidP="00245EE0">
            <w:pPr>
              <w:jc w:val="center"/>
            </w:pPr>
            <w:r>
              <w:t>1.7</w:t>
            </w:r>
          </w:p>
        </w:tc>
        <w:tc>
          <w:tcPr>
            <w:tcW w:w="3006" w:type="dxa"/>
          </w:tcPr>
          <w:p w14:paraId="50F7ED3A" w14:textId="77E34327" w:rsidR="00245EE0" w:rsidRDefault="00245EE0" w:rsidP="00245EE0">
            <w:pPr>
              <w:jc w:val="center"/>
            </w:pPr>
            <w:r>
              <w:t>1940</w:t>
            </w:r>
          </w:p>
        </w:tc>
      </w:tr>
      <w:tr w:rsidR="00245EE0" w14:paraId="780E14FF" w14:textId="77777777" w:rsidTr="00245EE0">
        <w:tc>
          <w:tcPr>
            <w:tcW w:w="3005" w:type="dxa"/>
          </w:tcPr>
          <w:p w14:paraId="17B8C9EF" w14:textId="5944BCED" w:rsidR="00245EE0" w:rsidRDefault="00245EE0" w:rsidP="00245EE0">
            <w:pPr>
              <w:jc w:val="center"/>
            </w:pPr>
            <w:r>
              <w:t>30</w:t>
            </w:r>
          </w:p>
        </w:tc>
        <w:tc>
          <w:tcPr>
            <w:tcW w:w="3005" w:type="dxa"/>
          </w:tcPr>
          <w:p w14:paraId="2727A0D4" w14:textId="02C0E6AC" w:rsidR="00245EE0" w:rsidRDefault="00245EE0" w:rsidP="00245EE0">
            <w:pPr>
              <w:jc w:val="center"/>
            </w:pPr>
            <w:r>
              <w:t>1.1</w:t>
            </w:r>
          </w:p>
        </w:tc>
        <w:tc>
          <w:tcPr>
            <w:tcW w:w="3006" w:type="dxa"/>
          </w:tcPr>
          <w:p w14:paraId="3651B809" w14:textId="6F4C85D6" w:rsidR="00245EE0" w:rsidRDefault="00245EE0" w:rsidP="00245EE0">
            <w:pPr>
              <w:jc w:val="center"/>
            </w:pPr>
            <w:r>
              <w:t>1070</w:t>
            </w:r>
          </w:p>
        </w:tc>
      </w:tr>
      <w:tr w:rsidR="00245EE0" w14:paraId="233F850C" w14:textId="77777777" w:rsidTr="00245EE0">
        <w:tc>
          <w:tcPr>
            <w:tcW w:w="3005" w:type="dxa"/>
          </w:tcPr>
          <w:p w14:paraId="4F4871C6" w14:textId="4775FE44" w:rsidR="00245EE0" w:rsidRDefault="00245EE0" w:rsidP="00245EE0">
            <w:pPr>
              <w:jc w:val="center"/>
            </w:pPr>
            <w:r>
              <w:t>40</w:t>
            </w:r>
          </w:p>
        </w:tc>
        <w:tc>
          <w:tcPr>
            <w:tcW w:w="3005" w:type="dxa"/>
          </w:tcPr>
          <w:p w14:paraId="29418B94" w14:textId="2848925B" w:rsidR="00245EE0" w:rsidRDefault="00245EE0" w:rsidP="00245EE0">
            <w:pPr>
              <w:jc w:val="center"/>
            </w:pPr>
            <w:r>
              <w:t>0.9</w:t>
            </w:r>
          </w:p>
        </w:tc>
        <w:tc>
          <w:tcPr>
            <w:tcW w:w="3006" w:type="dxa"/>
          </w:tcPr>
          <w:p w14:paraId="52946DA7" w14:textId="150CDE92" w:rsidR="00245EE0" w:rsidRDefault="00245EE0" w:rsidP="00245EE0">
            <w:pPr>
              <w:jc w:val="center"/>
            </w:pPr>
            <w:r>
              <w:t>770</w:t>
            </w:r>
          </w:p>
        </w:tc>
      </w:tr>
      <w:tr w:rsidR="00245EE0" w14:paraId="0F0B5EA9" w14:textId="77777777" w:rsidTr="00245EE0">
        <w:tc>
          <w:tcPr>
            <w:tcW w:w="3005" w:type="dxa"/>
          </w:tcPr>
          <w:p w14:paraId="56DFEDFB" w14:textId="1AC757E9" w:rsidR="00245EE0" w:rsidRDefault="00245EE0" w:rsidP="00245EE0">
            <w:pPr>
              <w:jc w:val="center"/>
            </w:pPr>
            <w:r>
              <w:t>50</w:t>
            </w:r>
          </w:p>
        </w:tc>
        <w:tc>
          <w:tcPr>
            <w:tcW w:w="3005" w:type="dxa"/>
          </w:tcPr>
          <w:p w14:paraId="67B9A11B" w14:textId="0832C7E3" w:rsidR="00245EE0" w:rsidRDefault="00245EE0" w:rsidP="00245EE0">
            <w:pPr>
              <w:jc w:val="center"/>
            </w:pPr>
            <w:r>
              <w:t>0.7</w:t>
            </w:r>
          </w:p>
        </w:tc>
        <w:tc>
          <w:tcPr>
            <w:tcW w:w="3006" w:type="dxa"/>
          </w:tcPr>
          <w:p w14:paraId="57666A5D" w14:textId="1B0134F4" w:rsidR="00245EE0" w:rsidRDefault="00245EE0" w:rsidP="00245EE0">
            <w:pPr>
              <w:jc w:val="center"/>
            </w:pPr>
            <w:r>
              <w:t>538</w:t>
            </w:r>
          </w:p>
        </w:tc>
      </w:tr>
      <w:tr w:rsidR="00245EE0" w14:paraId="4B901C32" w14:textId="77777777" w:rsidTr="00245EE0">
        <w:tc>
          <w:tcPr>
            <w:tcW w:w="3005" w:type="dxa"/>
          </w:tcPr>
          <w:p w14:paraId="423B29F3" w14:textId="26B5B5C4" w:rsidR="00245EE0" w:rsidRDefault="00245EE0" w:rsidP="00245EE0">
            <w:pPr>
              <w:jc w:val="center"/>
            </w:pPr>
            <w:r>
              <w:t>60</w:t>
            </w:r>
          </w:p>
        </w:tc>
        <w:tc>
          <w:tcPr>
            <w:tcW w:w="3005" w:type="dxa"/>
          </w:tcPr>
          <w:p w14:paraId="72C51DB9" w14:textId="6D7ADFE9" w:rsidR="00245EE0" w:rsidRDefault="00245EE0" w:rsidP="00245EE0">
            <w:pPr>
              <w:jc w:val="center"/>
            </w:pPr>
            <w:r>
              <w:t>0.5</w:t>
            </w:r>
          </w:p>
        </w:tc>
        <w:tc>
          <w:tcPr>
            <w:tcW w:w="3006" w:type="dxa"/>
          </w:tcPr>
          <w:p w14:paraId="0F12493B" w14:textId="0A4BF7BA" w:rsidR="00245EE0" w:rsidRDefault="00245EE0" w:rsidP="00245EE0">
            <w:pPr>
              <w:jc w:val="center"/>
            </w:pPr>
            <w:r>
              <w:t>392</w:t>
            </w:r>
          </w:p>
        </w:tc>
      </w:tr>
    </w:tbl>
    <w:p w14:paraId="00AB45A8" w14:textId="6B480197" w:rsidR="00801485" w:rsidRPr="00801485" w:rsidRDefault="00801485" w:rsidP="00801485">
      <w:r>
        <w:t xml:space="preserve">Table 2 is a representation of how the voltage and resistance changes across the NTC2 sensor as the </w:t>
      </w:r>
      <w:r w:rsidR="00CE6B17">
        <w:t>temperature</w:t>
      </w:r>
      <w:r>
        <w:t xml:space="preserve"> of the </w:t>
      </w:r>
      <w:r w:rsidR="00CE6B17">
        <w:t xml:space="preserve">intake </w:t>
      </w:r>
      <w:r>
        <w:t>air increases</w:t>
      </w:r>
      <w:r w:rsidR="00CE6B17">
        <w:t xml:space="preserve"> the resistance of the NTC2 sensor decreases. NTC stands for negative temperature coefficient </w:t>
      </w:r>
      <w:r w:rsidR="002E69AC">
        <w:t>thus explaining the decrease in resistance, this sensor is monitoring coolant temperature in order to compensate for temperature helping to keep the circuit ‘in tune</w:t>
      </w:r>
      <w:r w:rsidR="0031353D">
        <w:t>.’</w:t>
      </w:r>
      <w:r w:rsidR="002E69AC">
        <w:t xml:space="preserve"> (Hillier</w:t>
      </w:r>
      <w:r w:rsidR="00BC674E">
        <w:t xml:space="preserve">, </w:t>
      </w:r>
      <w:r w:rsidR="009F250C">
        <w:t>2001</w:t>
      </w:r>
      <w:r w:rsidR="00BC674E">
        <w:t>, p.101</w:t>
      </w:r>
      <w:r w:rsidR="002E69AC">
        <w:t>)</w:t>
      </w:r>
    </w:p>
    <w:tbl>
      <w:tblPr>
        <w:tblStyle w:val="TableGrid"/>
        <w:tblpPr w:leftFromText="180" w:rightFromText="180" w:vertAnchor="text" w:horzAnchor="margin" w:tblpY="256"/>
        <w:tblW w:w="0" w:type="auto"/>
        <w:tblLook w:val="04A0" w:firstRow="1" w:lastRow="0" w:firstColumn="1" w:lastColumn="0" w:noHBand="0" w:noVBand="1"/>
      </w:tblPr>
      <w:tblGrid>
        <w:gridCol w:w="4508"/>
        <w:gridCol w:w="4508"/>
      </w:tblGrid>
      <w:tr w:rsidR="00185D05" w14:paraId="29A0B87D" w14:textId="77777777" w:rsidTr="00185D05">
        <w:tc>
          <w:tcPr>
            <w:tcW w:w="9016" w:type="dxa"/>
            <w:gridSpan w:val="2"/>
          </w:tcPr>
          <w:p w14:paraId="27D4CBF2" w14:textId="77777777" w:rsidR="00185D05" w:rsidRPr="00245EE0" w:rsidRDefault="00185D05" w:rsidP="00185D05">
            <w:pPr>
              <w:jc w:val="center"/>
              <w:rPr>
                <w:b/>
                <w:bCs/>
              </w:rPr>
            </w:pPr>
            <w:r w:rsidRPr="00245EE0">
              <w:rPr>
                <w:b/>
                <w:bCs/>
              </w:rPr>
              <w:t>Cranking Injector on Time</w:t>
            </w:r>
          </w:p>
        </w:tc>
      </w:tr>
      <w:tr w:rsidR="00185D05" w14:paraId="1593B13C" w14:textId="77777777" w:rsidTr="00185D05">
        <w:tc>
          <w:tcPr>
            <w:tcW w:w="4508" w:type="dxa"/>
          </w:tcPr>
          <w:p w14:paraId="15D26862" w14:textId="77777777" w:rsidR="00185D05" w:rsidRPr="00245EE0" w:rsidRDefault="00185D05" w:rsidP="00185D05">
            <w:pPr>
              <w:jc w:val="center"/>
              <w:rPr>
                <w:b/>
                <w:bCs/>
              </w:rPr>
            </w:pPr>
            <w:r w:rsidRPr="00245EE0">
              <w:rPr>
                <w:b/>
                <w:bCs/>
              </w:rPr>
              <w:t>Pin</w:t>
            </w:r>
          </w:p>
        </w:tc>
        <w:tc>
          <w:tcPr>
            <w:tcW w:w="4508" w:type="dxa"/>
          </w:tcPr>
          <w:p w14:paraId="43FB2A54" w14:textId="77777777" w:rsidR="00185D05" w:rsidRPr="00245EE0" w:rsidRDefault="00185D05" w:rsidP="00185D05">
            <w:pPr>
              <w:jc w:val="center"/>
              <w:rPr>
                <w:b/>
                <w:bCs/>
              </w:rPr>
            </w:pPr>
            <w:r w:rsidRPr="00245EE0">
              <w:rPr>
                <w:b/>
                <w:bCs/>
              </w:rPr>
              <w:t>Duration (milliseconds)</w:t>
            </w:r>
          </w:p>
        </w:tc>
      </w:tr>
      <w:tr w:rsidR="00185D05" w14:paraId="38EF1C56" w14:textId="77777777" w:rsidTr="00185D05">
        <w:tc>
          <w:tcPr>
            <w:tcW w:w="4508" w:type="dxa"/>
          </w:tcPr>
          <w:p w14:paraId="5E0300AB" w14:textId="77777777" w:rsidR="00185D05" w:rsidRDefault="00185D05" w:rsidP="00185D05">
            <w:pPr>
              <w:jc w:val="center"/>
            </w:pPr>
            <w:r>
              <w:t>3</w:t>
            </w:r>
          </w:p>
        </w:tc>
        <w:tc>
          <w:tcPr>
            <w:tcW w:w="4508" w:type="dxa"/>
          </w:tcPr>
          <w:p w14:paraId="343D90F7" w14:textId="77777777" w:rsidR="00185D05" w:rsidRDefault="00185D05" w:rsidP="00185D05">
            <w:pPr>
              <w:jc w:val="center"/>
            </w:pPr>
            <w:r>
              <w:t>106</w:t>
            </w:r>
          </w:p>
        </w:tc>
      </w:tr>
    </w:tbl>
    <w:p w14:paraId="5E77DC0F" w14:textId="4CB3EF6E" w:rsidR="00245EE0" w:rsidRDefault="00185D05" w:rsidP="00B6693D">
      <w:pPr>
        <w:pStyle w:val="Caption"/>
        <w:keepNext/>
      </w:pPr>
      <w:r>
        <w:t xml:space="preserve"> Table </w:t>
      </w:r>
      <w:r w:rsidR="00DA057C">
        <w:fldChar w:fldCharType="begin"/>
      </w:r>
      <w:r w:rsidR="00DA057C">
        <w:instrText xml:space="preserve"> SEQ Table \* ARABIC </w:instrText>
      </w:r>
      <w:r w:rsidR="00DA057C">
        <w:fldChar w:fldCharType="separate"/>
      </w:r>
      <w:r w:rsidR="0085705F">
        <w:rPr>
          <w:noProof/>
        </w:rPr>
        <w:t>3</w:t>
      </w:r>
      <w:r w:rsidR="00DA057C">
        <w:rPr>
          <w:noProof/>
        </w:rPr>
        <w:fldChar w:fldCharType="end"/>
      </w:r>
      <w:r>
        <w:t xml:space="preserve"> - </w:t>
      </w:r>
      <w:r w:rsidRPr="00AD11C7">
        <w:t xml:space="preserve">A Table to Show </w:t>
      </w:r>
      <w:r>
        <w:t>Injector on Time During Cranking</w:t>
      </w:r>
    </w:p>
    <w:p w14:paraId="6B85B4D6" w14:textId="26767237" w:rsidR="00B666FB" w:rsidRDefault="00B666FB" w:rsidP="00245EE0">
      <w:r>
        <w:t>In table 3 you can see how long the injector was on for while the engine was cranking. Of course, starting the engine is more labour intensive and requires more fuel which explains why the duration is much longer than in table 4.</w:t>
      </w:r>
    </w:p>
    <w:p w14:paraId="1625FF6D" w14:textId="25E1E21A" w:rsidR="00185D05" w:rsidRDefault="00185D05" w:rsidP="00185D05">
      <w:pPr>
        <w:pStyle w:val="Caption"/>
        <w:keepNext/>
      </w:pPr>
      <w:r>
        <w:t xml:space="preserve">Table </w:t>
      </w:r>
      <w:r w:rsidR="00DA057C">
        <w:fldChar w:fldCharType="begin"/>
      </w:r>
      <w:r w:rsidR="00DA057C">
        <w:instrText xml:space="preserve"> SEQ Table \* ARABIC </w:instrText>
      </w:r>
      <w:r w:rsidR="00DA057C">
        <w:fldChar w:fldCharType="separate"/>
      </w:r>
      <w:r w:rsidR="0085705F">
        <w:rPr>
          <w:noProof/>
        </w:rPr>
        <w:t>4</w:t>
      </w:r>
      <w:r w:rsidR="00DA057C">
        <w:rPr>
          <w:noProof/>
        </w:rPr>
        <w:fldChar w:fldCharType="end"/>
      </w:r>
      <w:r>
        <w:t xml:space="preserve"> - </w:t>
      </w:r>
      <w:r w:rsidRPr="00EE3F38">
        <w:t xml:space="preserve">A Table to Show </w:t>
      </w:r>
      <w:r>
        <w:t>Injector on Time While the Engine is Running at Different Temperatures</w:t>
      </w:r>
    </w:p>
    <w:tbl>
      <w:tblPr>
        <w:tblStyle w:val="TableGrid"/>
        <w:tblW w:w="0" w:type="auto"/>
        <w:tblLook w:val="04A0" w:firstRow="1" w:lastRow="0" w:firstColumn="1" w:lastColumn="0" w:noHBand="0" w:noVBand="1"/>
      </w:tblPr>
      <w:tblGrid>
        <w:gridCol w:w="3005"/>
        <w:gridCol w:w="3005"/>
        <w:gridCol w:w="3006"/>
      </w:tblGrid>
      <w:tr w:rsidR="00245EE0" w14:paraId="3DE94C19" w14:textId="77777777" w:rsidTr="00131A10">
        <w:tc>
          <w:tcPr>
            <w:tcW w:w="9016" w:type="dxa"/>
            <w:gridSpan w:val="3"/>
          </w:tcPr>
          <w:p w14:paraId="27ECAE59" w14:textId="768591F3" w:rsidR="00245EE0" w:rsidRPr="00245EE0" w:rsidRDefault="00245EE0" w:rsidP="00245EE0">
            <w:pPr>
              <w:tabs>
                <w:tab w:val="left" w:pos="4984"/>
              </w:tabs>
              <w:jc w:val="center"/>
              <w:rPr>
                <w:b/>
                <w:bCs/>
              </w:rPr>
            </w:pPr>
            <w:r w:rsidRPr="00245EE0">
              <w:rPr>
                <w:b/>
                <w:bCs/>
              </w:rPr>
              <w:t>Engine Running Injector on Time</w:t>
            </w:r>
          </w:p>
        </w:tc>
      </w:tr>
      <w:tr w:rsidR="00245EE0" w14:paraId="0CD7A836" w14:textId="77777777" w:rsidTr="00245EE0">
        <w:tc>
          <w:tcPr>
            <w:tcW w:w="3005" w:type="dxa"/>
          </w:tcPr>
          <w:p w14:paraId="3A1924AA" w14:textId="159575A9" w:rsidR="00245EE0" w:rsidRPr="00245EE0" w:rsidRDefault="00245EE0" w:rsidP="00245EE0">
            <w:pPr>
              <w:jc w:val="center"/>
              <w:rPr>
                <w:b/>
                <w:bCs/>
              </w:rPr>
            </w:pPr>
            <w:r w:rsidRPr="00245EE0">
              <w:rPr>
                <w:b/>
                <w:bCs/>
              </w:rPr>
              <w:t>Temperature (°C)</w:t>
            </w:r>
          </w:p>
        </w:tc>
        <w:tc>
          <w:tcPr>
            <w:tcW w:w="3005" w:type="dxa"/>
          </w:tcPr>
          <w:p w14:paraId="71A04F78" w14:textId="2BD8924C" w:rsidR="00245EE0" w:rsidRPr="00245EE0" w:rsidRDefault="00245EE0" w:rsidP="00245EE0">
            <w:pPr>
              <w:jc w:val="center"/>
              <w:rPr>
                <w:b/>
                <w:bCs/>
              </w:rPr>
            </w:pPr>
            <w:r w:rsidRPr="00245EE0">
              <w:rPr>
                <w:b/>
                <w:bCs/>
              </w:rPr>
              <w:t>Pin</w:t>
            </w:r>
          </w:p>
        </w:tc>
        <w:tc>
          <w:tcPr>
            <w:tcW w:w="3006" w:type="dxa"/>
          </w:tcPr>
          <w:p w14:paraId="2E1593E6" w14:textId="7814FD20" w:rsidR="00245EE0" w:rsidRPr="00245EE0" w:rsidRDefault="00245EE0" w:rsidP="00245EE0">
            <w:pPr>
              <w:jc w:val="center"/>
              <w:rPr>
                <w:b/>
                <w:bCs/>
              </w:rPr>
            </w:pPr>
            <w:r w:rsidRPr="00245EE0">
              <w:rPr>
                <w:b/>
                <w:bCs/>
              </w:rPr>
              <w:t>Duration (milliseconds)</w:t>
            </w:r>
          </w:p>
        </w:tc>
      </w:tr>
      <w:tr w:rsidR="00245EE0" w14:paraId="070CC475" w14:textId="77777777" w:rsidTr="00245EE0">
        <w:tc>
          <w:tcPr>
            <w:tcW w:w="3005" w:type="dxa"/>
          </w:tcPr>
          <w:p w14:paraId="485CE84C" w14:textId="6A4B80FD" w:rsidR="00245EE0" w:rsidRDefault="00245EE0" w:rsidP="00245EE0">
            <w:pPr>
              <w:jc w:val="center"/>
            </w:pPr>
            <w:r>
              <w:t>20</w:t>
            </w:r>
          </w:p>
        </w:tc>
        <w:tc>
          <w:tcPr>
            <w:tcW w:w="3005" w:type="dxa"/>
          </w:tcPr>
          <w:p w14:paraId="2F488CCB" w14:textId="751A924C" w:rsidR="00245EE0" w:rsidRDefault="00245EE0" w:rsidP="00245EE0">
            <w:pPr>
              <w:jc w:val="center"/>
            </w:pPr>
            <w:r>
              <w:t>3</w:t>
            </w:r>
          </w:p>
        </w:tc>
        <w:tc>
          <w:tcPr>
            <w:tcW w:w="3006" w:type="dxa"/>
          </w:tcPr>
          <w:p w14:paraId="0D4E11C7" w14:textId="6C870321" w:rsidR="00245EE0" w:rsidRDefault="00245EE0" w:rsidP="00245EE0">
            <w:pPr>
              <w:jc w:val="center"/>
            </w:pPr>
            <w:r>
              <w:t>3.8</w:t>
            </w:r>
          </w:p>
        </w:tc>
      </w:tr>
      <w:tr w:rsidR="00245EE0" w14:paraId="4D060F9D" w14:textId="77777777" w:rsidTr="00245EE0">
        <w:tc>
          <w:tcPr>
            <w:tcW w:w="3005" w:type="dxa"/>
          </w:tcPr>
          <w:p w14:paraId="0FD962B8" w14:textId="45C8EF6E" w:rsidR="00245EE0" w:rsidRDefault="00245EE0" w:rsidP="00245EE0">
            <w:pPr>
              <w:jc w:val="center"/>
            </w:pPr>
            <w:r>
              <w:t>30</w:t>
            </w:r>
          </w:p>
        </w:tc>
        <w:tc>
          <w:tcPr>
            <w:tcW w:w="3005" w:type="dxa"/>
          </w:tcPr>
          <w:p w14:paraId="21ACF8C0" w14:textId="176B6306" w:rsidR="00245EE0" w:rsidRDefault="00245EE0" w:rsidP="00245EE0">
            <w:pPr>
              <w:jc w:val="center"/>
            </w:pPr>
            <w:r>
              <w:t>3</w:t>
            </w:r>
          </w:p>
        </w:tc>
        <w:tc>
          <w:tcPr>
            <w:tcW w:w="3006" w:type="dxa"/>
          </w:tcPr>
          <w:p w14:paraId="03CF914E" w14:textId="70848AC0" w:rsidR="00245EE0" w:rsidRDefault="00245EE0" w:rsidP="00245EE0">
            <w:pPr>
              <w:jc w:val="center"/>
            </w:pPr>
            <w:r>
              <w:t>2.9</w:t>
            </w:r>
          </w:p>
        </w:tc>
      </w:tr>
      <w:tr w:rsidR="00245EE0" w14:paraId="0B01227B" w14:textId="77777777" w:rsidTr="00245EE0">
        <w:tc>
          <w:tcPr>
            <w:tcW w:w="3005" w:type="dxa"/>
          </w:tcPr>
          <w:p w14:paraId="7C91CF4D" w14:textId="3A22028F" w:rsidR="00245EE0" w:rsidRDefault="00245EE0" w:rsidP="00245EE0">
            <w:pPr>
              <w:jc w:val="center"/>
            </w:pPr>
            <w:r>
              <w:t>40</w:t>
            </w:r>
          </w:p>
        </w:tc>
        <w:tc>
          <w:tcPr>
            <w:tcW w:w="3005" w:type="dxa"/>
          </w:tcPr>
          <w:p w14:paraId="00CAB1F1" w14:textId="0DC2A8F0" w:rsidR="00245EE0" w:rsidRDefault="00245EE0" w:rsidP="00245EE0">
            <w:pPr>
              <w:jc w:val="center"/>
            </w:pPr>
            <w:r>
              <w:t>3</w:t>
            </w:r>
          </w:p>
        </w:tc>
        <w:tc>
          <w:tcPr>
            <w:tcW w:w="3006" w:type="dxa"/>
          </w:tcPr>
          <w:p w14:paraId="7B190C7D" w14:textId="69E76418" w:rsidR="00245EE0" w:rsidRDefault="00245EE0" w:rsidP="00245EE0">
            <w:pPr>
              <w:jc w:val="center"/>
            </w:pPr>
            <w:r>
              <w:t>2.9</w:t>
            </w:r>
          </w:p>
        </w:tc>
      </w:tr>
      <w:tr w:rsidR="00245EE0" w14:paraId="43DAFCAE" w14:textId="77777777" w:rsidTr="00245EE0">
        <w:tc>
          <w:tcPr>
            <w:tcW w:w="3005" w:type="dxa"/>
          </w:tcPr>
          <w:p w14:paraId="45948C7E" w14:textId="46D6D123" w:rsidR="00245EE0" w:rsidRDefault="00245EE0" w:rsidP="00245EE0">
            <w:pPr>
              <w:jc w:val="center"/>
            </w:pPr>
            <w:r>
              <w:t>50</w:t>
            </w:r>
          </w:p>
        </w:tc>
        <w:tc>
          <w:tcPr>
            <w:tcW w:w="3005" w:type="dxa"/>
          </w:tcPr>
          <w:p w14:paraId="6EDEA65F" w14:textId="7FD7A4CC" w:rsidR="00245EE0" w:rsidRDefault="00245EE0" w:rsidP="00245EE0">
            <w:pPr>
              <w:jc w:val="center"/>
            </w:pPr>
            <w:r>
              <w:t>3</w:t>
            </w:r>
          </w:p>
        </w:tc>
        <w:tc>
          <w:tcPr>
            <w:tcW w:w="3006" w:type="dxa"/>
          </w:tcPr>
          <w:p w14:paraId="6EA17A3A" w14:textId="7FD6977B" w:rsidR="00245EE0" w:rsidRDefault="00245EE0" w:rsidP="00245EE0">
            <w:pPr>
              <w:jc w:val="center"/>
            </w:pPr>
            <w:r>
              <w:t>2.9</w:t>
            </w:r>
          </w:p>
        </w:tc>
      </w:tr>
      <w:tr w:rsidR="00245EE0" w14:paraId="7C356C93" w14:textId="77777777" w:rsidTr="00245EE0">
        <w:tc>
          <w:tcPr>
            <w:tcW w:w="3005" w:type="dxa"/>
          </w:tcPr>
          <w:p w14:paraId="431C718F" w14:textId="748C5647" w:rsidR="00245EE0" w:rsidRDefault="00245EE0" w:rsidP="00245EE0">
            <w:pPr>
              <w:jc w:val="center"/>
            </w:pPr>
            <w:r>
              <w:t>60</w:t>
            </w:r>
          </w:p>
        </w:tc>
        <w:tc>
          <w:tcPr>
            <w:tcW w:w="3005" w:type="dxa"/>
          </w:tcPr>
          <w:p w14:paraId="353D4654" w14:textId="0EDA2D5C" w:rsidR="00245EE0" w:rsidRDefault="00245EE0" w:rsidP="00245EE0">
            <w:pPr>
              <w:jc w:val="center"/>
            </w:pPr>
            <w:r>
              <w:t>3</w:t>
            </w:r>
          </w:p>
        </w:tc>
        <w:tc>
          <w:tcPr>
            <w:tcW w:w="3006" w:type="dxa"/>
          </w:tcPr>
          <w:p w14:paraId="0ABFD405" w14:textId="069A581E" w:rsidR="00245EE0" w:rsidRDefault="00245EE0" w:rsidP="00245EE0">
            <w:pPr>
              <w:jc w:val="center"/>
            </w:pPr>
            <w:r>
              <w:t>2.7</w:t>
            </w:r>
          </w:p>
        </w:tc>
      </w:tr>
    </w:tbl>
    <w:p w14:paraId="561EEB20" w14:textId="6022F212" w:rsidR="00B666FB" w:rsidRPr="00AF2C06" w:rsidRDefault="00B666FB" w:rsidP="00245EE0">
      <w:pPr>
        <w:rPr>
          <w:color w:val="000000" w:themeColor="text1"/>
        </w:rPr>
      </w:pPr>
      <w:r>
        <w:t xml:space="preserve">Table 4 shows how long the injector is on for while the engine is idling at different temperatures as you can see the hotter the engine gets the injector on time becomes smaller. </w:t>
      </w:r>
      <w:r w:rsidRPr="00AF2C06">
        <w:rPr>
          <w:color w:val="000000" w:themeColor="text1"/>
        </w:rPr>
        <w:t xml:space="preserve">This may be due to the </w:t>
      </w:r>
      <w:r w:rsidR="0066169B" w:rsidRPr="00AF2C06">
        <w:rPr>
          <w:color w:val="000000" w:themeColor="text1"/>
        </w:rPr>
        <w:t xml:space="preserve">engine block being warmer meaning less energy will be lost </w:t>
      </w:r>
      <w:r w:rsidR="007A5AF6" w:rsidRPr="00AF2C06">
        <w:rPr>
          <w:color w:val="000000" w:themeColor="text1"/>
        </w:rPr>
        <w:t>through</w:t>
      </w:r>
      <w:r w:rsidR="004C3A5D" w:rsidRPr="00AF2C06">
        <w:rPr>
          <w:color w:val="000000" w:themeColor="text1"/>
        </w:rPr>
        <w:t xml:space="preserve"> </w:t>
      </w:r>
      <w:r w:rsidR="007A5AF6" w:rsidRPr="00AF2C06">
        <w:rPr>
          <w:color w:val="000000" w:themeColor="text1"/>
        </w:rPr>
        <w:t>t</w:t>
      </w:r>
      <w:r w:rsidR="004C3A5D" w:rsidRPr="00AF2C06">
        <w:rPr>
          <w:color w:val="000000" w:themeColor="text1"/>
        </w:rPr>
        <w:t>hermal conductivity</w:t>
      </w:r>
      <w:r w:rsidR="007A5AF6" w:rsidRPr="00AF2C06">
        <w:rPr>
          <w:color w:val="000000" w:themeColor="text1"/>
        </w:rPr>
        <w:t xml:space="preserve"> resulting in less fuel needed</w:t>
      </w:r>
      <w:r w:rsidR="00AF2C06" w:rsidRPr="00AF2C06">
        <w:rPr>
          <w:color w:val="000000" w:themeColor="text1"/>
        </w:rPr>
        <w:t>.</w:t>
      </w:r>
    </w:p>
    <w:p w14:paraId="21E1DC07" w14:textId="3D52D566" w:rsidR="00530EB1" w:rsidRDefault="00530EB1" w:rsidP="00530EB1">
      <w:pPr>
        <w:pStyle w:val="Caption"/>
        <w:keepNext/>
      </w:pPr>
      <w:r>
        <w:t xml:space="preserve">Table </w:t>
      </w:r>
      <w:r w:rsidR="00DA057C">
        <w:fldChar w:fldCharType="begin"/>
      </w:r>
      <w:r w:rsidR="00DA057C">
        <w:instrText xml:space="preserve"> SEQ Table \* ARABIC </w:instrText>
      </w:r>
      <w:r w:rsidR="00DA057C">
        <w:fldChar w:fldCharType="separate"/>
      </w:r>
      <w:r w:rsidR="0085705F">
        <w:rPr>
          <w:noProof/>
        </w:rPr>
        <w:t>5</w:t>
      </w:r>
      <w:r w:rsidR="00DA057C">
        <w:rPr>
          <w:noProof/>
        </w:rPr>
        <w:fldChar w:fldCharType="end"/>
      </w:r>
      <w:r>
        <w:t xml:space="preserve"> - A T</w:t>
      </w:r>
      <w:r w:rsidRPr="00840C07">
        <w:t>able to Show Injector on Time Whil</w:t>
      </w:r>
      <w:r>
        <w:t xml:space="preserve">st </w:t>
      </w:r>
      <w:r w:rsidRPr="00840C07">
        <w:t xml:space="preserve">the Engine is </w:t>
      </w:r>
      <w:r>
        <w:t>Accelerating &amp; De-accelerating</w:t>
      </w:r>
    </w:p>
    <w:tbl>
      <w:tblPr>
        <w:tblStyle w:val="TableGrid"/>
        <w:tblW w:w="0" w:type="auto"/>
        <w:tblLook w:val="04A0" w:firstRow="1" w:lastRow="0" w:firstColumn="1" w:lastColumn="0" w:noHBand="0" w:noVBand="1"/>
      </w:tblPr>
      <w:tblGrid>
        <w:gridCol w:w="4508"/>
        <w:gridCol w:w="4508"/>
      </w:tblGrid>
      <w:tr w:rsidR="00245EE0" w14:paraId="66C8BB0F" w14:textId="77777777" w:rsidTr="00AD1FD4">
        <w:tc>
          <w:tcPr>
            <w:tcW w:w="9016" w:type="dxa"/>
            <w:gridSpan w:val="2"/>
          </w:tcPr>
          <w:p w14:paraId="1BC81B37" w14:textId="52160234" w:rsidR="00245EE0" w:rsidRPr="0055155F" w:rsidRDefault="00245EE0" w:rsidP="00245EE0">
            <w:pPr>
              <w:jc w:val="center"/>
              <w:rPr>
                <w:b/>
                <w:bCs/>
              </w:rPr>
            </w:pPr>
            <w:r w:rsidRPr="0055155F">
              <w:rPr>
                <w:b/>
                <w:bCs/>
              </w:rPr>
              <w:t>Injector on Time Under Acceleration/De-acceleration</w:t>
            </w:r>
          </w:p>
        </w:tc>
      </w:tr>
      <w:tr w:rsidR="00245EE0" w14:paraId="5D6CD749" w14:textId="77777777" w:rsidTr="00245EE0">
        <w:tc>
          <w:tcPr>
            <w:tcW w:w="4508" w:type="dxa"/>
          </w:tcPr>
          <w:p w14:paraId="3DBD237D" w14:textId="0B3DEA21" w:rsidR="00245EE0" w:rsidRPr="0055155F" w:rsidRDefault="00245EE0" w:rsidP="00245EE0">
            <w:pPr>
              <w:jc w:val="center"/>
              <w:rPr>
                <w:b/>
                <w:bCs/>
              </w:rPr>
            </w:pPr>
            <w:r w:rsidRPr="0055155F">
              <w:rPr>
                <w:b/>
                <w:bCs/>
              </w:rPr>
              <w:t xml:space="preserve">Condition </w:t>
            </w:r>
          </w:p>
        </w:tc>
        <w:tc>
          <w:tcPr>
            <w:tcW w:w="4508" w:type="dxa"/>
          </w:tcPr>
          <w:p w14:paraId="1C07419D" w14:textId="6B2CEBFE" w:rsidR="00245EE0" w:rsidRDefault="00245EE0" w:rsidP="00245EE0">
            <w:pPr>
              <w:jc w:val="center"/>
            </w:pPr>
            <w:r w:rsidRPr="00245EE0">
              <w:rPr>
                <w:b/>
                <w:bCs/>
              </w:rPr>
              <w:t>Duration (milliseconds)</w:t>
            </w:r>
          </w:p>
        </w:tc>
      </w:tr>
      <w:tr w:rsidR="00245EE0" w14:paraId="6CBFD88C" w14:textId="77777777" w:rsidTr="00245EE0">
        <w:tc>
          <w:tcPr>
            <w:tcW w:w="4508" w:type="dxa"/>
          </w:tcPr>
          <w:p w14:paraId="338BEEA7" w14:textId="5B86E0BB" w:rsidR="00245EE0" w:rsidRDefault="00245EE0" w:rsidP="00245EE0">
            <w:pPr>
              <w:jc w:val="center"/>
            </w:pPr>
            <w:r>
              <w:t xml:space="preserve">Acceleration </w:t>
            </w:r>
          </w:p>
        </w:tc>
        <w:tc>
          <w:tcPr>
            <w:tcW w:w="4508" w:type="dxa"/>
          </w:tcPr>
          <w:p w14:paraId="1A4F3C0F" w14:textId="1645A7E2" w:rsidR="00245EE0" w:rsidRDefault="00245EE0" w:rsidP="00245EE0">
            <w:pPr>
              <w:jc w:val="center"/>
            </w:pPr>
            <w:r>
              <w:t>8.4</w:t>
            </w:r>
          </w:p>
        </w:tc>
      </w:tr>
      <w:tr w:rsidR="00245EE0" w14:paraId="245F4394" w14:textId="77777777" w:rsidTr="00245EE0">
        <w:tc>
          <w:tcPr>
            <w:tcW w:w="4508" w:type="dxa"/>
          </w:tcPr>
          <w:p w14:paraId="16E36F8B" w14:textId="1A8E7EAA" w:rsidR="00245EE0" w:rsidRDefault="00245EE0" w:rsidP="00245EE0">
            <w:pPr>
              <w:jc w:val="center"/>
            </w:pPr>
            <w:r>
              <w:t>De-acceleration</w:t>
            </w:r>
          </w:p>
        </w:tc>
        <w:tc>
          <w:tcPr>
            <w:tcW w:w="4508" w:type="dxa"/>
          </w:tcPr>
          <w:p w14:paraId="2E3AE490" w14:textId="2D38CD9A" w:rsidR="00245EE0" w:rsidRDefault="007A5AF6" w:rsidP="00245EE0">
            <w:pPr>
              <w:jc w:val="center"/>
            </w:pPr>
            <w:r>
              <w:t>N</w:t>
            </w:r>
            <w:r w:rsidR="0055155F" w:rsidRPr="0055155F">
              <w:t xml:space="preserve">arrows during deceleration once engine </w:t>
            </w:r>
            <w:r w:rsidR="0055155F">
              <w:t xml:space="preserve">is in </w:t>
            </w:r>
            <w:r w:rsidR="0055155F" w:rsidRPr="0055155F">
              <w:t>over run condition</w:t>
            </w:r>
            <w:r w:rsidR="0055155F">
              <w:t>s</w:t>
            </w:r>
            <w:r w:rsidR="0055155F" w:rsidRPr="0055155F">
              <w:t xml:space="preserve"> the injectors shut off until Idle or Anti</w:t>
            </w:r>
            <w:r w:rsidR="0055155F">
              <w:t>-</w:t>
            </w:r>
            <w:r w:rsidR="0055155F" w:rsidRPr="0055155F">
              <w:t>stall</w:t>
            </w:r>
          </w:p>
        </w:tc>
      </w:tr>
    </w:tbl>
    <w:p w14:paraId="2DCE5BEC" w14:textId="18BA29F6" w:rsidR="007A5AF6" w:rsidRPr="007A5AF6" w:rsidRDefault="007A5AF6" w:rsidP="007A5AF6">
      <w:pPr>
        <w:rPr>
          <w:color w:val="000000" w:themeColor="text1"/>
        </w:rPr>
      </w:pPr>
      <w:r>
        <w:t>Table 5 above shows how the injector on time differs when the engine is accelerating and de-accelerating. Under acceleration the injector is on for a longer time than when idling as seen in table 4, this is because the injector pulse width is longer at higher RPMs as more fuel is needed in the combustion proces</w:t>
      </w:r>
      <w:r w:rsidR="00AF2C06">
        <w:t>s.</w:t>
      </w:r>
      <w:r w:rsidRPr="007A5AF6">
        <w:rPr>
          <w:color w:val="FF0000"/>
        </w:rPr>
        <w:t xml:space="preserve"> </w:t>
      </w:r>
      <w:r w:rsidRPr="007A5AF6">
        <w:rPr>
          <w:color w:val="000000" w:themeColor="text1"/>
        </w:rPr>
        <w:t>However</w:t>
      </w:r>
      <w:r>
        <w:rPr>
          <w:color w:val="000000" w:themeColor="text1"/>
        </w:rPr>
        <w:t xml:space="preserve"> de-acceleration is different as its scope pattern</w:t>
      </w:r>
      <w:r w:rsidR="00807DA9">
        <w:rPr>
          <w:color w:val="000000" w:themeColor="text1"/>
        </w:rPr>
        <w:t>,</w:t>
      </w:r>
      <w:r>
        <w:rPr>
          <w:color w:val="000000" w:themeColor="text1"/>
        </w:rPr>
        <w:t xml:space="preserve"> </w:t>
      </w:r>
      <w:r w:rsidR="00807DA9" w:rsidRPr="00807DA9">
        <w:rPr>
          <w:color w:val="000000" w:themeColor="text1"/>
        </w:rPr>
        <w:t xml:space="preserve">which is shown in </w:t>
      </w:r>
      <w:r w:rsidR="00807DA9" w:rsidRPr="00807DA9">
        <w:rPr>
          <w:color w:val="000000" w:themeColor="text1"/>
        </w:rPr>
        <w:lastRenderedPageBreak/>
        <w:t>figure 8,</w:t>
      </w:r>
      <w:r w:rsidR="00807DA9">
        <w:rPr>
          <w:color w:val="FF0000"/>
        </w:rPr>
        <w:t xml:space="preserve"> </w:t>
      </w:r>
      <w:r w:rsidR="004B72AC">
        <w:rPr>
          <w:color w:val="000000" w:themeColor="text1"/>
        </w:rPr>
        <w:t xml:space="preserve">shows the injector gradually narrows until the engine realises </w:t>
      </w:r>
      <w:r w:rsidR="0031353D">
        <w:rPr>
          <w:color w:val="000000" w:themeColor="text1"/>
        </w:rPr>
        <w:t>it is</w:t>
      </w:r>
      <w:r w:rsidR="004B72AC">
        <w:rPr>
          <w:color w:val="000000" w:themeColor="text1"/>
        </w:rPr>
        <w:t xml:space="preserve"> in overrun and the injectors turn off until the engine begins to idle or enters anti-stall.</w:t>
      </w:r>
    </w:p>
    <w:p w14:paraId="54CC77B3" w14:textId="77777777" w:rsidR="007A5AF6" w:rsidRDefault="007A5AF6" w:rsidP="00530EB1">
      <w:pPr>
        <w:pStyle w:val="Caption"/>
        <w:keepNext/>
      </w:pPr>
    </w:p>
    <w:p w14:paraId="134C0263" w14:textId="63478F62" w:rsidR="00530EB1" w:rsidRDefault="00530EB1" w:rsidP="00530EB1">
      <w:pPr>
        <w:pStyle w:val="Caption"/>
        <w:keepNext/>
      </w:pPr>
      <w:r>
        <w:t xml:space="preserve">Table </w:t>
      </w:r>
      <w:r w:rsidR="00DA057C">
        <w:fldChar w:fldCharType="begin"/>
      </w:r>
      <w:r w:rsidR="00DA057C">
        <w:instrText xml:space="preserve"> SEQ Table \* ARABIC </w:instrText>
      </w:r>
      <w:r w:rsidR="00DA057C">
        <w:fldChar w:fldCharType="separate"/>
      </w:r>
      <w:r w:rsidR="0085705F">
        <w:rPr>
          <w:noProof/>
        </w:rPr>
        <w:t>6</w:t>
      </w:r>
      <w:r w:rsidR="00DA057C">
        <w:rPr>
          <w:noProof/>
        </w:rPr>
        <w:fldChar w:fldCharType="end"/>
      </w:r>
      <w:r>
        <w:t xml:space="preserve"> - </w:t>
      </w:r>
      <w:r w:rsidRPr="001C418E">
        <w:t>A Table to Show</w:t>
      </w:r>
      <w:r>
        <w:t xml:space="preserve"> How Recorded Resistance Across the Throttle Switch </w:t>
      </w:r>
      <w:r>
        <w:rPr>
          <w:noProof/>
        </w:rPr>
        <w:t>Compares to the Autodata Value</w:t>
      </w:r>
    </w:p>
    <w:tbl>
      <w:tblPr>
        <w:tblStyle w:val="TableGrid"/>
        <w:tblW w:w="0" w:type="auto"/>
        <w:tblLook w:val="04A0" w:firstRow="1" w:lastRow="0" w:firstColumn="1" w:lastColumn="0" w:noHBand="0" w:noVBand="1"/>
      </w:tblPr>
      <w:tblGrid>
        <w:gridCol w:w="3005"/>
        <w:gridCol w:w="3005"/>
        <w:gridCol w:w="3006"/>
      </w:tblGrid>
      <w:tr w:rsidR="0055155F" w14:paraId="3756B862" w14:textId="77777777" w:rsidTr="00BB3071">
        <w:tc>
          <w:tcPr>
            <w:tcW w:w="9016" w:type="dxa"/>
            <w:gridSpan w:val="3"/>
          </w:tcPr>
          <w:p w14:paraId="5597B063" w14:textId="051D9D7C" w:rsidR="0055155F" w:rsidRPr="00185D05" w:rsidRDefault="0055155F" w:rsidP="0055155F">
            <w:pPr>
              <w:jc w:val="center"/>
              <w:rPr>
                <w:b/>
                <w:bCs/>
              </w:rPr>
            </w:pPr>
            <w:r w:rsidRPr="00185D05">
              <w:rPr>
                <w:b/>
                <w:bCs/>
              </w:rPr>
              <w:t>Throttle Switch Resistance</w:t>
            </w:r>
          </w:p>
        </w:tc>
      </w:tr>
      <w:tr w:rsidR="0055155F" w14:paraId="4EFB9548" w14:textId="77777777" w:rsidTr="0055155F">
        <w:tc>
          <w:tcPr>
            <w:tcW w:w="3005" w:type="dxa"/>
          </w:tcPr>
          <w:p w14:paraId="07F5A189" w14:textId="21D7C970" w:rsidR="0055155F" w:rsidRPr="00185D05" w:rsidRDefault="0055155F" w:rsidP="0055155F">
            <w:pPr>
              <w:jc w:val="center"/>
              <w:rPr>
                <w:b/>
                <w:bCs/>
              </w:rPr>
            </w:pPr>
            <w:r w:rsidRPr="00185D05">
              <w:rPr>
                <w:b/>
                <w:bCs/>
              </w:rPr>
              <w:t>Throttle Switch</w:t>
            </w:r>
          </w:p>
        </w:tc>
        <w:tc>
          <w:tcPr>
            <w:tcW w:w="3005" w:type="dxa"/>
          </w:tcPr>
          <w:p w14:paraId="7542CA26" w14:textId="2F339743" w:rsidR="0055155F" w:rsidRPr="00185D05" w:rsidRDefault="0055155F" w:rsidP="0055155F">
            <w:pPr>
              <w:jc w:val="center"/>
              <w:rPr>
                <w:b/>
                <w:bCs/>
              </w:rPr>
            </w:pPr>
            <w:r w:rsidRPr="00185D05">
              <w:rPr>
                <w:b/>
                <w:bCs/>
              </w:rPr>
              <w:t>Autodata (</w:t>
            </w:r>
            <w:r w:rsidRPr="00185D05">
              <w:rPr>
                <w:rFonts w:cstheme="minorHAnsi"/>
                <w:b/>
                <w:bCs/>
              </w:rPr>
              <w:t>Ω</w:t>
            </w:r>
            <w:r w:rsidRPr="00185D05">
              <w:rPr>
                <w:b/>
                <w:bCs/>
              </w:rPr>
              <w:t>)</w:t>
            </w:r>
          </w:p>
        </w:tc>
        <w:tc>
          <w:tcPr>
            <w:tcW w:w="3006" w:type="dxa"/>
          </w:tcPr>
          <w:p w14:paraId="1E521BA7" w14:textId="5E638C16" w:rsidR="0055155F" w:rsidRPr="00185D05" w:rsidRDefault="0055155F" w:rsidP="0055155F">
            <w:pPr>
              <w:jc w:val="center"/>
              <w:rPr>
                <w:b/>
                <w:bCs/>
              </w:rPr>
            </w:pPr>
            <w:r w:rsidRPr="00185D05">
              <w:rPr>
                <w:b/>
                <w:bCs/>
              </w:rPr>
              <w:t>Recorded Data (</w:t>
            </w:r>
            <w:r w:rsidRPr="00185D05">
              <w:rPr>
                <w:rFonts w:cstheme="minorHAnsi"/>
                <w:b/>
                <w:bCs/>
              </w:rPr>
              <w:t>Ω</w:t>
            </w:r>
            <w:r w:rsidRPr="00185D05">
              <w:rPr>
                <w:b/>
                <w:bCs/>
              </w:rPr>
              <w:t>)</w:t>
            </w:r>
          </w:p>
        </w:tc>
      </w:tr>
      <w:tr w:rsidR="0055155F" w14:paraId="30C572AF" w14:textId="77777777" w:rsidTr="0055155F">
        <w:tc>
          <w:tcPr>
            <w:tcW w:w="3005" w:type="dxa"/>
          </w:tcPr>
          <w:p w14:paraId="249ACD2A" w14:textId="2DD709AD" w:rsidR="0055155F" w:rsidRDefault="0055155F" w:rsidP="0055155F">
            <w:pPr>
              <w:jc w:val="center"/>
            </w:pPr>
            <w:r>
              <w:t>Pin 2 &amp; Pin 18</w:t>
            </w:r>
          </w:p>
        </w:tc>
        <w:tc>
          <w:tcPr>
            <w:tcW w:w="3005" w:type="dxa"/>
          </w:tcPr>
          <w:p w14:paraId="61BD8E36" w14:textId="290AE85D" w:rsidR="0055155F" w:rsidRDefault="0055155F" w:rsidP="0055155F">
            <w:pPr>
              <w:jc w:val="center"/>
            </w:pPr>
            <w:r>
              <w:t>1.50</w:t>
            </w:r>
          </w:p>
        </w:tc>
        <w:tc>
          <w:tcPr>
            <w:tcW w:w="3006" w:type="dxa"/>
          </w:tcPr>
          <w:p w14:paraId="4005922C" w14:textId="13A797BA" w:rsidR="0055155F" w:rsidRDefault="0055155F" w:rsidP="0055155F">
            <w:pPr>
              <w:jc w:val="center"/>
            </w:pPr>
            <w:r>
              <w:t>1.48</w:t>
            </w:r>
          </w:p>
        </w:tc>
      </w:tr>
      <w:tr w:rsidR="0055155F" w14:paraId="6999A7F1" w14:textId="77777777" w:rsidTr="0055155F">
        <w:tc>
          <w:tcPr>
            <w:tcW w:w="3005" w:type="dxa"/>
          </w:tcPr>
          <w:p w14:paraId="21CD6F1B" w14:textId="50BAD802" w:rsidR="0055155F" w:rsidRDefault="0055155F" w:rsidP="0055155F">
            <w:pPr>
              <w:jc w:val="center"/>
            </w:pPr>
            <w:r>
              <w:t>Pin 3 &amp; Pin 18</w:t>
            </w:r>
          </w:p>
        </w:tc>
        <w:tc>
          <w:tcPr>
            <w:tcW w:w="3005" w:type="dxa"/>
          </w:tcPr>
          <w:p w14:paraId="612C15E1" w14:textId="25E8BB14" w:rsidR="0055155F" w:rsidRDefault="0055155F" w:rsidP="0055155F">
            <w:pPr>
              <w:jc w:val="center"/>
            </w:pPr>
            <w:r>
              <w:t>Infinity (OL)</w:t>
            </w:r>
          </w:p>
        </w:tc>
        <w:tc>
          <w:tcPr>
            <w:tcW w:w="3006" w:type="dxa"/>
          </w:tcPr>
          <w:p w14:paraId="735045FB" w14:textId="587FFE76" w:rsidR="0055155F" w:rsidRDefault="0055155F" w:rsidP="0055155F">
            <w:pPr>
              <w:jc w:val="center"/>
            </w:pPr>
            <w:r>
              <w:t>Infinity (OL)</w:t>
            </w:r>
          </w:p>
        </w:tc>
      </w:tr>
    </w:tbl>
    <w:p w14:paraId="492126E5" w14:textId="2B10ACAD" w:rsidR="00530EB1" w:rsidRDefault="004B72AC" w:rsidP="00245EE0">
      <w:r>
        <w:t xml:space="preserve">In Table 6 you can see how the recorded throttle switch resistance compares to the Autodata recommended result. The tested throttle switch seems to be relatively close and exactly the same to the recommended </w:t>
      </w:r>
      <w:r w:rsidR="009910D8">
        <w:t>number,</w:t>
      </w:r>
      <w:r>
        <w:t xml:space="preserve"> so it is in working order. </w:t>
      </w:r>
    </w:p>
    <w:p w14:paraId="3C453B72" w14:textId="68D65C09" w:rsidR="00530EB1" w:rsidRDefault="00530EB1" w:rsidP="00530EB1">
      <w:pPr>
        <w:pStyle w:val="Caption"/>
      </w:pPr>
      <w:r>
        <w:t xml:space="preserve">Table </w:t>
      </w:r>
      <w:r w:rsidR="00DA057C">
        <w:fldChar w:fldCharType="begin"/>
      </w:r>
      <w:r w:rsidR="00DA057C">
        <w:instrText xml:space="preserve"> SEQ Table \* ARABIC </w:instrText>
      </w:r>
      <w:r w:rsidR="00DA057C">
        <w:fldChar w:fldCharType="separate"/>
      </w:r>
      <w:r w:rsidR="0085705F">
        <w:rPr>
          <w:noProof/>
        </w:rPr>
        <w:t>7</w:t>
      </w:r>
      <w:r w:rsidR="00DA057C">
        <w:rPr>
          <w:noProof/>
        </w:rPr>
        <w:fldChar w:fldCharType="end"/>
      </w:r>
      <w:r>
        <w:t xml:space="preserve"> - </w:t>
      </w:r>
      <w:r w:rsidRPr="00055A1D">
        <w:t>A Table to Show</w:t>
      </w:r>
      <w:r>
        <w:t xml:space="preserve"> Autodata Resistance Values for the Coolant Temperature Sensor</w:t>
      </w:r>
    </w:p>
    <w:tbl>
      <w:tblPr>
        <w:tblStyle w:val="TableGrid"/>
        <w:tblW w:w="0" w:type="auto"/>
        <w:tblLook w:val="04A0" w:firstRow="1" w:lastRow="0" w:firstColumn="1" w:lastColumn="0" w:noHBand="0" w:noVBand="1"/>
      </w:tblPr>
      <w:tblGrid>
        <w:gridCol w:w="4508"/>
        <w:gridCol w:w="4508"/>
      </w:tblGrid>
      <w:tr w:rsidR="00185D05" w14:paraId="64323CC3" w14:textId="77777777" w:rsidTr="000D6C7D">
        <w:tc>
          <w:tcPr>
            <w:tcW w:w="9016" w:type="dxa"/>
            <w:gridSpan w:val="2"/>
          </w:tcPr>
          <w:p w14:paraId="3C24A09B" w14:textId="137380DB" w:rsidR="00185D05" w:rsidRPr="00185D05" w:rsidRDefault="00185D05" w:rsidP="00185D05">
            <w:pPr>
              <w:jc w:val="center"/>
              <w:rPr>
                <w:b/>
                <w:bCs/>
              </w:rPr>
            </w:pPr>
            <w:r w:rsidRPr="00185D05">
              <w:rPr>
                <w:b/>
                <w:bCs/>
              </w:rPr>
              <w:t>Coolant Temperature Sensor Values from Autodata</w:t>
            </w:r>
          </w:p>
        </w:tc>
      </w:tr>
      <w:tr w:rsidR="00185D05" w14:paraId="427FF7A9" w14:textId="77777777" w:rsidTr="00185D05">
        <w:tc>
          <w:tcPr>
            <w:tcW w:w="4508" w:type="dxa"/>
          </w:tcPr>
          <w:p w14:paraId="7651F89A" w14:textId="7ED2836F" w:rsidR="00185D05" w:rsidRDefault="00185D05" w:rsidP="00185D05">
            <w:pPr>
              <w:jc w:val="center"/>
            </w:pPr>
            <w:r w:rsidRPr="00245EE0">
              <w:rPr>
                <w:b/>
                <w:bCs/>
              </w:rPr>
              <w:t>Temperature (°C)</w:t>
            </w:r>
          </w:p>
        </w:tc>
        <w:tc>
          <w:tcPr>
            <w:tcW w:w="4508" w:type="dxa"/>
          </w:tcPr>
          <w:p w14:paraId="41BB1E23" w14:textId="13439045" w:rsidR="00185D05" w:rsidRPr="00185D05" w:rsidRDefault="00185D05" w:rsidP="00185D05">
            <w:pPr>
              <w:jc w:val="center"/>
              <w:rPr>
                <w:b/>
                <w:bCs/>
              </w:rPr>
            </w:pPr>
            <w:r w:rsidRPr="00185D05">
              <w:rPr>
                <w:b/>
                <w:bCs/>
              </w:rPr>
              <w:t>Resistance (</w:t>
            </w:r>
            <w:r w:rsidRPr="00185D05">
              <w:rPr>
                <w:rFonts w:cstheme="minorHAnsi"/>
                <w:b/>
                <w:bCs/>
              </w:rPr>
              <w:t>Ω</w:t>
            </w:r>
            <w:r w:rsidRPr="00185D05">
              <w:rPr>
                <w:b/>
                <w:bCs/>
              </w:rPr>
              <w:t>)</w:t>
            </w:r>
          </w:p>
        </w:tc>
      </w:tr>
      <w:tr w:rsidR="00185D05" w14:paraId="692951B8" w14:textId="77777777" w:rsidTr="00185D05">
        <w:tc>
          <w:tcPr>
            <w:tcW w:w="4508" w:type="dxa"/>
          </w:tcPr>
          <w:p w14:paraId="424CEB28" w14:textId="16FE5118" w:rsidR="00185D05" w:rsidRDefault="00185D05" w:rsidP="00185D05">
            <w:pPr>
              <w:jc w:val="center"/>
            </w:pPr>
            <w:r>
              <w:t xml:space="preserve">-10 </w:t>
            </w:r>
          </w:p>
        </w:tc>
        <w:tc>
          <w:tcPr>
            <w:tcW w:w="4508" w:type="dxa"/>
          </w:tcPr>
          <w:p w14:paraId="1BE6326D" w14:textId="3C512758" w:rsidR="00185D05" w:rsidRDefault="00185D05" w:rsidP="00185D05">
            <w:pPr>
              <w:jc w:val="center"/>
            </w:pPr>
            <w:r>
              <w:t>7,000 - 11,600</w:t>
            </w:r>
          </w:p>
        </w:tc>
      </w:tr>
      <w:tr w:rsidR="00185D05" w14:paraId="5577360D" w14:textId="77777777" w:rsidTr="00185D05">
        <w:tc>
          <w:tcPr>
            <w:tcW w:w="4508" w:type="dxa"/>
          </w:tcPr>
          <w:p w14:paraId="7130DCAD" w14:textId="7FB7A246" w:rsidR="00185D05" w:rsidRDefault="00185D05" w:rsidP="00185D05">
            <w:pPr>
              <w:jc w:val="center"/>
            </w:pPr>
            <w:r>
              <w:t>20</w:t>
            </w:r>
          </w:p>
        </w:tc>
        <w:tc>
          <w:tcPr>
            <w:tcW w:w="4508" w:type="dxa"/>
          </w:tcPr>
          <w:p w14:paraId="7A8EDB12" w14:textId="1E26AEFD" w:rsidR="00185D05" w:rsidRDefault="00185D05" w:rsidP="00185D05">
            <w:pPr>
              <w:jc w:val="center"/>
            </w:pPr>
            <w:r>
              <w:t>2,100 – 2,900</w:t>
            </w:r>
          </w:p>
        </w:tc>
      </w:tr>
      <w:tr w:rsidR="00185D05" w14:paraId="303D7E92" w14:textId="77777777" w:rsidTr="00185D05">
        <w:tc>
          <w:tcPr>
            <w:tcW w:w="4508" w:type="dxa"/>
          </w:tcPr>
          <w:p w14:paraId="59617BF2" w14:textId="26A7B7BD" w:rsidR="00185D05" w:rsidRDefault="00185D05" w:rsidP="00185D05">
            <w:pPr>
              <w:jc w:val="center"/>
            </w:pPr>
            <w:r>
              <w:t>80</w:t>
            </w:r>
          </w:p>
        </w:tc>
        <w:tc>
          <w:tcPr>
            <w:tcW w:w="4508" w:type="dxa"/>
          </w:tcPr>
          <w:p w14:paraId="0BDCC9FC" w14:textId="6B8F7217" w:rsidR="00185D05" w:rsidRDefault="00185D05" w:rsidP="00185D05">
            <w:pPr>
              <w:jc w:val="center"/>
            </w:pPr>
            <w:r>
              <w:t>270 - 390</w:t>
            </w:r>
          </w:p>
        </w:tc>
      </w:tr>
    </w:tbl>
    <w:p w14:paraId="3B6F90CA" w14:textId="28B6DE79" w:rsidR="00987162" w:rsidRPr="004B72AC" w:rsidRDefault="004B72AC" w:rsidP="004B72AC">
      <w:r>
        <w:t xml:space="preserve">Table 7 is the recommended Autodata coolant temperature sensor resistance values at three different temperatures, as you can see the colder it is the more resistance the temperature sensor is. This happens because when the engine </w:t>
      </w:r>
      <w:r w:rsidR="00E24EE6">
        <w:t xml:space="preserve">cold the data from the coolant temperature sensor allow it to calculate the injection duration and the ignition advance. (Auto Ditex, </w:t>
      </w:r>
      <w:r w:rsidR="00092942">
        <w:t>n.d.</w:t>
      </w:r>
      <w:r w:rsidR="00E24EE6">
        <w:t xml:space="preserve">) </w:t>
      </w:r>
    </w:p>
    <w:p w14:paraId="0E538432" w14:textId="6604EF75" w:rsidR="00530EB1" w:rsidRDefault="00530EB1" w:rsidP="00530EB1">
      <w:pPr>
        <w:pStyle w:val="Caption"/>
        <w:keepNext/>
      </w:pPr>
      <w:r>
        <w:t xml:space="preserve">Table </w:t>
      </w:r>
      <w:r w:rsidR="00DA057C">
        <w:fldChar w:fldCharType="begin"/>
      </w:r>
      <w:r w:rsidR="00DA057C">
        <w:instrText xml:space="preserve"> SEQ Table \* ARABIC </w:instrText>
      </w:r>
      <w:r w:rsidR="00DA057C">
        <w:fldChar w:fldCharType="separate"/>
      </w:r>
      <w:r w:rsidR="0085705F">
        <w:rPr>
          <w:noProof/>
        </w:rPr>
        <w:t>8</w:t>
      </w:r>
      <w:r w:rsidR="00DA057C">
        <w:rPr>
          <w:noProof/>
        </w:rPr>
        <w:fldChar w:fldCharType="end"/>
      </w:r>
      <w:r>
        <w:t xml:space="preserve"> </w:t>
      </w:r>
      <w:r w:rsidR="00987162">
        <w:t>–</w:t>
      </w:r>
      <w:r>
        <w:t xml:space="preserve"> </w:t>
      </w:r>
      <w:r w:rsidRPr="00385A93">
        <w:t xml:space="preserve">A Table to Show </w:t>
      </w:r>
      <w:r>
        <w:t>the Recorded</w:t>
      </w:r>
      <w:r w:rsidRPr="00385A93">
        <w:t xml:space="preserve"> Resistance Values for the Coolant Temperature Sensor</w:t>
      </w:r>
      <w:r>
        <w:t xml:space="preserve"> at 60</w:t>
      </w:r>
      <w:r w:rsidRPr="00185D05">
        <w:rPr>
          <w:b/>
          <w:bCs/>
        </w:rPr>
        <w:t>°</w:t>
      </w:r>
      <w:r>
        <w:t>C</w:t>
      </w:r>
    </w:p>
    <w:tbl>
      <w:tblPr>
        <w:tblStyle w:val="TableGrid"/>
        <w:tblW w:w="0" w:type="auto"/>
        <w:tblLook w:val="04A0" w:firstRow="1" w:lastRow="0" w:firstColumn="1" w:lastColumn="0" w:noHBand="0" w:noVBand="1"/>
      </w:tblPr>
      <w:tblGrid>
        <w:gridCol w:w="4508"/>
        <w:gridCol w:w="4508"/>
      </w:tblGrid>
      <w:tr w:rsidR="00185D05" w14:paraId="1D117F24" w14:textId="77777777" w:rsidTr="005840A9">
        <w:tc>
          <w:tcPr>
            <w:tcW w:w="9016" w:type="dxa"/>
            <w:gridSpan w:val="2"/>
          </w:tcPr>
          <w:p w14:paraId="74CDFA8A" w14:textId="59D2CE25" w:rsidR="00185D05" w:rsidRPr="00185D05" w:rsidRDefault="00185D05" w:rsidP="00185D05">
            <w:pPr>
              <w:jc w:val="center"/>
              <w:rPr>
                <w:b/>
                <w:bCs/>
              </w:rPr>
            </w:pPr>
            <w:r w:rsidRPr="00185D05">
              <w:rPr>
                <w:b/>
                <w:bCs/>
              </w:rPr>
              <w:t>Recorded Coolant Temperature Sensor Value at 60°C</w:t>
            </w:r>
          </w:p>
        </w:tc>
      </w:tr>
      <w:tr w:rsidR="00185D05" w14:paraId="317F957D" w14:textId="77777777" w:rsidTr="00185D05">
        <w:tc>
          <w:tcPr>
            <w:tcW w:w="4508" w:type="dxa"/>
          </w:tcPr>
          <w:p w14:paraId="1C2B53EE" w14:textId="24E96427" w:rsidR="00185D05" w:rsidRPr="00185D05" w:rsidRDefault="00185D05" w:rsidP="00185D05">
            <w:pPr>
              <w:jc w:val="center"/>
              <w:rPr>
                <w:b/>
                <w:bCs/>
              </w:rPr>
            </w:pPr>
            <w:r w:rsidRPr="00185D05">
              <w:rPr>
                <w:b/>
                <w:bCs/>
              </w:rPr>
              <w:t>Resistance (</w:t>
            </w:r>
            <w:r w:rsidRPr="00185D05">
              <w:rPr>
                <w:rFonts w:cstheme="minorHAnsi"/>
                <w:b/>
                <w:bCs/>
              </w:rPr>
              <w:t>Ω</w:t>
            </w:r>
            <w:r w:rsidRPr="00185D05">
              <w:rPr>
                <w:b/>
                <w:bCs/>
              </w:rPr>
              <w:t>)</w:t>
            </w:r>
          </w:p>
        </w:tc>
        <w:tc>
          <w:tcPr>
            <w:tcW w:w="4508" w:type="dxa"/>
          </w:tcPr>
          <w:p w14:paraId="453F8935" w14:textId="22672AC9" w:rsidR="00185D05" w:rsidRDefault="00185D05" w:rsidP="00185D05">
            <w:pPr>
              <w:jc w:val="center"/>
            </w:pPr>
            <w:r>
              <w:t>960</w:t>
            </w:r>
          </w:p>
        </w:tc>
      </w:tr>
    </w:tbl>
    <w:p w14:paraId="72757642" w14:textId="56E00D3F" w:rsidR="00987162" w:rsidRPr="00987162" w:rsidRDefault="00987162" w:rsidP="00987162">
      <w:r>
        <w:t>In Table 8 the recorded resistance value from the coolant temperature sensor at 60</w:t>
      </w:r>
      <w:r w:rsidRPr="00987162">
        <w:t>°</w:t>
      </w:r>
      <w:r>
        <w:t>C is displayed. Being 960</w:t>
      </w:r>
      <w:r w:rsidRPr="00987162">
        <w:rPr>
          <w:rFonts w:cstheme="minorHAnsi"/>
        </w:rPr>
        <w:t>Ω</w:t>
      </w:r>
      <w:r>
        <w:rPr>
          <w:rFonts w:cstheme="minorHAnsi"/>
        </w:rPr>
        <w:t xml:space="preserve"> and comparing it to table 7 you can see that the value looks to be within specification</w:t>
      </w:r>
      <w:r w:rsidR="00ED3930">
        <w:rPr>
          <w:rFonts w:cstheme="minorHAnsi"/>
        </w:rPr>
        <w:t>.</w:t>
      </w:r>
    </w:p>
    <w:tbl>
      <w:tblPr>
        <w:tblStyle w:val="TableGrid"/>
        <w:tblpPr w:leftFromText="180" w:rightFromText="180" w:vertAnchor="text" w:horzAnchor="margin" w:tblpY="544"/>
        <w:tblW w:w="0" w:type="auto"/>
        <w:tblLook w:val="04A0" w:firstRow="1" w:lastRow="0" w:firstColumn="1" w:lastColumn="0" w:noHBand="0" w:noVBand="1"/>
      </w:tblPr>
      <w:tblGrid>
        <w:gridCol w:w="4508"/>
        <w:gridCol w:w="4508"/>
      </w:tblGrid>
      <w:tr w:rsidR="00987162" w14:paraId="32363AB6" w14:textId="77777777" w:rsidTr="00987162">
        <w:trPr>
          <w:trHeight w:val="132"/>
        </w:trPr>
        <w:tc>
          <w:tcPr>
            <w:tcW w:w="9016" w:type="dxa"/>
            <w:gridSpan w:val="2"/>
          </w:tcPr>
          <w:p w14:paraId="44DB7577" w14:textId="77777777" w:rsidR="00987162" w:rsidRPr="00185D05" w:rsidRDefault="00987162" w:rsidP="00987162">
            <w:pPr>
              <w:jc w:val="center"/>
              <w:rPr>
                <w:b/>
                <w:bCs/>
              </w:rPr>
            </w:pPr>
            <w:r>
              <w:rPr>
                <w:b/>
                <w:bCs/>
              </w:rPr>
              <w:t>Auxiliary Air Valve Resistance (</w:t>
            </w:r>
            <w:r>
              <w:rPr>
                <w:rFonts w:cstheme="minorHAnsi"/>
                <w:b/>
                <w:bCs/>
              </w:rPr>
              <w:t>Ω</w:t>
            </w:r>
            <w:r>
              <w:rPr>
                <w:b/>
                <w:bCs/>
              </w:rPr>
              <w:t>)</w:t>
            </w:r>
          </w:p>
        </w:tc>
      </w:tr>
      <w:tr w:rsidR="00987162" w14:paraId="5A0A0204" w14:textId="77777777" w:rsidTr="00987162">
        <w:tc>
          <w:tcPr>
            <w:tcW w:w="4508" w:type="dxa"/>
          </w:tcPr>
          <w:p w14:paraId="65772D4F" w14:textId="77777777" w:rsidR="00987162" w:rsidRDefault="00987162" w:rsidP="00987162">
            <w:pPr>
              <w:jc w:val="center"/>
            </w:pPr>
            <w:r>
              <w:t>Autodata Value</w:t>
            </w:r>
          </w:p>
        </w:tc>
        <w:tc>
          <w:tcPr>
            <w:tcW w:w="4508" w:type="dxa"/>
          </w:tcPr>
          <w:p w14:paraId="28121DB2" w14:textId="77777777" w:rsidR="00987162" w:rsidRDefault="00987162" w:rsidP="00987162">
            <w:pPr>
              <w:jc w:val="center"/>
            </w:pPr>
            <w:r>
              <w:t>Recorded Value</w:t>
            </w:r>
          </w:p>
        </w:tc>
      </w:tr>
      <w:tr w:rsidR="00987162" w14:paraId="7626EC9E" w14:textId="77777777" w:rsidTr="00987162">
        <w:tc>
          <w:tcPr>
            <w:tcW w:w="4508" w:type="dxa"/>
          </w:tcPr>
          <w:p w14:paraId="4CFC30D0" w14:textId="77777777" w:rsidR="00987162" w:rsidRDefault="00987162" w:rsidP="00987162">
            <w:pPr>
              <w:jc w:val="center"/>
            </w:pPr>
            <w:r>
              <w:t>40</w:t>
            </w:r>
          </w:p>
        </w:tc>
        <w:tc>
          <w:tcPr>
            <w:tcW w:w="4508" w:type="dxa"/>
          </w:tcPr>
          <w:p w14:paraId="01E981D8" w14:textId="77777777" w:rsidR="00987162" w:rsidRDefault="00987162" w:rsidP="00987162">
            <w:pPr>
              <w:jc w:val="center"/>
            </w:pPr>
            <w:r>
              <w:t>46.5</w:t>
            </w:r>
          </w:p>
        </w:tc>
      </w:tr>
    </w:tbl>
    <w:p w14:paraId="44CD456E" w14:textId="4CC00326" w:rsidR="00185D05" w:rsidRDefault="00530EB1" w:rsidP="00530EB1">
      <w:pPr>
        <w:pStyle w:val="Caption"/>
      </w:pPr>
      <w:r>
        <w:t xml:space="preserve">Table </w:t>
      </w:r>
      <w:r w:rsidR="00DA057C">
        <w:fldChar w:fldCharType="begin"/>
      </w:r>
      <w:r w:rsidR="00DA057C">
        <w:instrText xml:space="preserve"> SEQ Table \* ARABIC </w:instrText>
      </w:r>
      <w:r w:rsidR="00DA057C">
        <w:fldChar w:fldCharType="separate"/>
      </w:r>
      <w:r w:rsidR="0085705F">
        <w:rPr>
          <w:noProof/>
        </w:rPr>
        <w:t>9</w:t>
      </w:r>
      <w:r w:rsidR="00DA057C">
        <w:rPr>
          <w:noProof/>
        </w:rPr>
        <w:fldChar w:fldCharType="end"/>
      </w:r>
      <w:r>
        <w:t xml:space="preserve"> - A Table to Show how Autodata Values Compare to the Recorded Values of the Auxiliary Air Valve Resistance</w:t>
      </w:r>
    </w:p>
    <w:p w14:paraId="52DD248F" w14:textId="412E4E4B" w:rsidR="00987162" w:rsidRDefault="0069396F" w:rsidP="00185D05">
      <w:r>
        <w:t>Table 9 is a comparison of the auxiliary air valve resistance, again the recorded figure is being compared to the Autodata value. As you can see the recorded value is slightly higher than the Autodata value</w:t>
      </w:r>
      <w:r w:rsidR="00AF2C06">
        <w:t xml:space="preserve"> this could be temperature related as the Autodata book does not mention temperature.</w:t>
      </w:r>
    </w:p>
    <w:p w14:paraId="06F775DB" w14:textId="17EE1A60" w:rsidR="00530EB1" w:rsidRDefault="00530EB1" w:rsidP="00530EB1">
      <w:pPr>
        <w:pStyle w:val="Caption"/>
        <w:keepNext/>
      </w:pPr>
      <w:r>
        <w:t xml:space="preserve">Table </w:t>
      </w:r>
      <w:r w:rsidR="00DA057C">
        <w:fldChar w:fldCharType="begin"/>
      </w:r>
      <w:r w:rsidR="00DA057C">
        <w:instrText xml:space="preserve"> SEQ Table \* ARABIC </w:instrText>
      </w:r>
      <w:r w:rsidR="00DA057C">
        <w:fldChar w:fldCharType="separate"/>
      </w:r>
      <w:r w:rsidR="0085705F">
        <w:rPr>
          <w:noProof/>
        </w:rPr>
        <w:t>10</w:t>
      </w:r>
      <w:r w:rsidR="00DA057C">
        <w:rPr>
          <w:noProof/>
        </w:rPr>
        <w:fldChar w:fldCharType="end"/>
      </w:r>
      <w:r>
        <w:t xml:space="preserve"> - </w:t>
      </w:r>
      <w:r w:rsidRPr="00DD475C">
        <w:t xml:space="preserve">A Table to Show how Autodata Values Compare to the Recorded Values of the </w:t>
      </w:r>
      <w:r>
        <w:t>Injector Resistance</w:t>
      </w:r>
    </w:p>
    <w:tbl>
      <w:tblPr>
        <w:tblStyle w:val="TableGrid"/>
        <w:tblW w:w="0" w:type="auto"/>
        <w:tblLook w:val="04A0" w:firstRow="1" w:lastRow="0" w:firstColumn="1" w:lastColumn="0" w:noHBand="0" w:noVBand="1"/>
      </w:tblPr>
      <w:tblGrid>
        <w:gridCol w:w="4508"/>
        <w:gridCol w:w="4508"/>
      </w:tblGrid>
      <w:tr w:rsidR="00185D05" w14:paraId="1AE15F47" w14:textId="77777777" w:rsidTr="00D64271">
        <w:tc>
          <w:tcPr>
            <w:tcW w:w="9016" w:type="dxa"/>
            <w:gridSpan w:val="2"/>
          </w:tcPr>
          <w:p w14:paraId="5B8866EC" w14:textId="12DEBBD8" w:rsidR="00185D05" w:rsidRPr="00185D05" w:rsidRDefault="00185D05" w:rsidP="00185D05">
            <w:pPr>
              <w:jc w:val="center"/>
              <w:rPr>
                <w:b/>
                <w:bCs/>
              </w:rPr>
            </w:pPr>
            <w:r w:rsidRPr="00185D05">
              <w:rPr>
                <w:b/>
                <w:bCs/>
              </w:rPr>
              <w:t>Injector Resistance (</w:t>
            </w:r>
            <w:r w:rsidRPr="00185D05">
              <w:rPr>
                <w:rFonts w:cstheme="minorHAnsi"/>
                <w:b/>
                <w:bCs/>
              </w:rPr>
              <w:t>Ω</w:t>
            </w:r>
            <w:r w:rsidRPr="00185D05">
              <w:rPr>
                <w:b/>
                <w:bCs/>
              </w:rPr>
              <w:t>)</w:t>
            </w:r>
          </w:p>
        </w:tc>
      </w:tr>
      <w:tr w:rsidR="00185D05" w14:paraId="0256E506" w14:textId="77777777" w:rsidTr="00185D05">
        <w:tc>
          <w:tcPr>
            <w:tcW w:w="4508" w:type="dxa"/>
          </w:tcPr>
          <w:p w14:paraId="5310DDB7" w14:textId="2806591F" w:rsidR="00185D05" w:rsidRDefault="00185D05" w:rsidP="00185D05">
            <w:pPr>
              <w:jc w:val="center"/>
            </w:pPr>
            <w:r>
              <w:t>Autodata Value</w:t>
            </w:r>
          </w:p>
        </w:tc>
        <w:tc>
          <w:tcPr>
            <w:tcW w:w="4508" w:type="dxa"/>
          </w:tcPr>
          <w:p w14:paraId="491694CA" w14:textId="1695CF02" w:rsidR="00185D05" w:rsidRDefault="00185D05" w:rsidP="00185D05">
            <w:pPr>
              <w:jc w:val="center"/>
            </w:pPr>
            <w:r>
              <w:t>Recorded Value</w:t>
            </w:r>
          </w:p>
        </w:tc>
      </w:tr>
      <w:tr w:rsidR="00185D05" w14:paraId="0686CF96" w14:textId="77777777" w:rsidTr="00185D05">
        <w:tc>
          <w:tcPr>
            <w:tcW w:w="4508" w:type="dxa"/>
          </w:tcPr>
          <w:p w14:paraId="5A9CD046" w14:textId="0C3343EA" w:rsidR="00185D05" w:rsidRDefault="00185D05" w:rsidP="00185D05">
            <w:pPr>
              <w:jc w:val="center"/>
            </w:pPr>
            <w:r>
              <w:t xml:space="preserve">15 – 17 </w:t>
            </w:r>
          </w:p>
        </w:tc>
        <w:tc>
          <w:tcPr>
            <w:tcW w:w="4508" w:type="dxa"/>
          </w:tcPr>
          <w:p w14:paraId="4CEEF701" w14:textId="25C126BA" w:rsidR="00185D05" w:rsidRDefault="00185D05" w:rsidP="00185D05">
            <w:pPr>
              <w:jc w:val="center"/>
            </w:pPr>
            <w:r>
              <w:t>16</w:t>
            </w:r>
          </w:p>
        </w:tc>
      </w:tr>
    </w:tbl>
    <w:p w14:paraId="499AA55B" w14:textId="5B8944BA" w:rsidR="00185D05" w:rsidRDefault="00DA2093" w:rsidP="00185D05">
      <w:r>
        <w:t>Again,</w:t>
      </w:r>
      <w:r w:rsidR="0069396F">
        <w:t xml:space="preserve"> the same in table 10</w:t>
      </w:r>
      <w:r>
        <w:t>,</w:t>
      </w:r>
      <w:r w:rsidR="0069396F">
        <w:t xml:space="preserve"> the recorded value for the injector resistance is </w:t>
      </w:r>
      <w:r>
        <w:t>compared to the Autodata value. The recorded value of 16 ohms is in the middle of the Autodata value so the injector is in perfect working order.</w:t>
      </w:r>
    </w:p>
    <w:p w14:paraId="148F16C8" w14:textId="22CA5F9B" w:rsidR="001A0A7C" w:rsidRDefault="001A0A7C" w:rsidP="00185D05">
      <w:r>
        <w:rPr>
          <w:noProof/>
        </w:rPr>
        <w:lastRenderedPageBreak/>
        <w:drawing>
          <wp:anchor distT="0" distB="0" distL="114300" distR="114300" simplePos="0" relativeHeight="251666432" behindDoc="1" locked="0" layoutInCell="1" allowOverlap="1" wp14:anchorId="1A8F4373" wp14:editId="566BF112">
            <wp:simplePos x="0" y="0"/>
            <wp:positionH relativeFrom="margin">
              <wp:posOffset>927100</wp:posOffset>
            </wp:positionH>
            <wp:positionV relativeFrom="paragraph">
              <wp:posOffset>0</wp:posOffset>
            </wp:positionV>
            <wp:extent cx="3779520" cy="2976245"/>
            <wp:effectExtent l="0" t="0" r="0" b="0"/>
            <wp:wrapTight wrapText="bothSides">
              <wp:wrapPolygon edited="0">
                <wp:start x="0" y="0"/>
                <wp:lineTo x="0" y="21429"/>
                <wp:lineTo x="21448" y="21429"/>
                <wp:lineTo x="21448" y="0"/>
                <wp:lineTo x="0" y="0"/>
              </wp:wrapPolygon>
            </wp:wrapTight>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C183D7F6-B498-43B3-948B-1728B52AA6E4}">
                          <adec:decorative xmlns:adec="http://schemas.microsoft.com/office/drawing/2017/decorative" val="1"/>
                        </a:ext>
                      </a:extLs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79520" cy="29762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AA9544" w14:textId="3C674065" w:rsidR="001A0A7C" w:rsidRDefault="001A0A7C" w:rsidP="00185D05"/>
    <w:p w14:paraId="0BA541F5" w14:textId="3BADE8CD" w:rsidR="001A0A7C" w:rsidRDefault="001A0A7C" w:rsidP="00185D05"/>
    <w:p w14:paraId="76FBE64F" w14:textId="5BA07DEB" w:rsidR="001A0A7C" w:rsidRDefault="001A0A7C" w:rsidP="00185D05"/>
    <w:p w14:paraId="2066B0EA" w14:textId="1B63D156" w:rsidR="001A0A7C" w:rsidRDefault="001A0A7C" w:rsidP="00185D05"/>
    <w:p w14:paraId="236F673B" w14:textId="7FFC9128" w:rsidR="001A0A7C" w:rsidRDefault="001A0A7C" w:rsidP="00185D05"/>
    <w:p w14:paraId="0F831780" w14:textId="0ADCF74E" w:rsidR="001A0A7C" w:rsidRDefault="001A0A7C" w:rsidP="00185D05"/>
    <w:p w14:paraId="50F82A46" w14:textId="288A33C7" w:rsidR="001A0A7C" w:rsidRDefault="001A0A7C" w:rsidP="00185D05"/>
    <w:p w14:paraId="0C397C81" w14:textId="48A6041F" w:rsidR="001A0A7C" w:rsidRDefault="001A0A7C" w:rsidP="00185D05"/>
    <w:p w14:paraId="46CBA60F" w14:textId="7835A7A9" w:rsidR="001A0A7C" w:rsidRDefault="001A0A7C" w:rsidP="00185D05"/>
    <w:p w14:paraId="76F9B0D6" w14:textId="622EE4EE" w:rsidR="001A0A7C" w:rsidRDefault="009E1023" w:rsidP="00185D05">
      <w:r>
        <w:rPr>
          <w:noProof/>
        </w:rPr>
        <mc:AlternateContent>
          <mc:Choice Requires="wps">
            <w:drawing>
              <wp:anchor distT="0" distB="0" distL="114300" distR="114300" simplePos="0" relativeHeight="251668480" behindDoc="1" locked="0" layoutInCell="1" allowOverlap="1" wp14:anchorId="4C56FA07" wp14:editId="152124B4">
                <wp:simplePos x="0" y="0"/>
                <wp:positionH relativeFrom="margin">
                  <wp:align>center</wp:align>
                </wp:positionH>
                <wp:positionV relativeFrom="paragraph">
                  <wp:posOffset>136525</wp:posOffset>
                </wp:positionV>
                <wp:extent cx="3874135" cy="142240"/>
                <wp:effectExtent l="0" t="0" r="0" b="0"/>
                <wp:wrapTight wrapText="bothSides">
                  <wp:wrapPolygon edited="0">
                    <wp:start x="0" y="0"/>
                    <wp:lineTo x="0" y="17357"/>
                    <wp:lineTo x="21455" y="17357"/>
                    <wp:lineTo x="21455" y="0"/>
                    <wp:lineTo x="0" y="0"/>
                  </wp:wrapPolygon>
                </wp:wrapTight>
                <wp:docPr id="9" name="Text Box 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3874135" cy="142240"/>
                        </a:xfrm>
                        <a:prstGeom prst="rect">
                          <a:avLst/>
                        </a:prstGeom>
                        <a:solidFill>
                          <a:prstClr val="white"/>
                        </a:solidFill>
                        <a:ln>
                          <a:noFill/>
                        </a:ln>
                      </wps:spPr>
                      <wps:txbx>
                        <w:txbxContent>
                          <w:p w14:paraId="4FBA7EC9" w14:textId="0F9A1F0A" w:rsidR="009E1023" w:rsidRPr="0077126D" w:rsidRDefault="009E1023" w:rsidP="009E1023">
                            <w:pPr>
                              <w:pStyle w:val="Caption"/>
                              <w:jc w:val="center"/>
                              <w:rPr>
                                <w:noProof/>
                              </w:rPr>
                            </w:pPr>
                            <w:r>
                              <w:t xml:space="preserve">Figure </w:t>
                            </w:r>
                            <w:r w:rsidR="00DA057C">
                              <w:fldChar w:fldCharType="begin"/>
                            </w:r>
                            <w:r w:rsidR="00DA057C">
                              <w:instrText xml:space="preserve"> SEQ Figure \* ARABIC </w:instrText>
                            </w:r>
                            <w:r w:rsidR="00DA057C">
                              <w:fldChar w:fldCharType="separate"/>
                            </w:r>
                            <w:r w:rsidR="00745437">
                              <w:rPr>
                                <w:noProof/>
                              </w:rPr>
                              <w:t>3</w:t>
                            </w:r>
                            <w:r w:rsidR="00DA057C">
                              <w:rPr>
                                <w:noProof/>
                              </w:rPr>
                              <w:fldChar w:fldCharType="end"/>
                            </w:r>
                            <w:r>
                              <w:t xml:space="preserve"> - A Scope Pattern of the LE3 Secondary Voltage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56FA07" id="Text Box 9" o:spid="_x0000_s1028" type="#_x0000_t202" alt="&quot;&quot;" style="position:absolute;margin-left:0;margin-top:10.75pt;width:305.05pt;height:11.2pt;z-index:-2516480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" stroked="f">
                <v:textbox inset="0,0,0,0">
                  <w:txbxContent>
                    <w:p w14:paraId="4FBA7EC9" w14:textId="0F9A1F0A" w:rsidR="009E1023" w:rsidRPr="0077126D" w:rsidRDefault="009E1023" w:rsidP="009E1023">
                      <w:pPr>
                        <w:pStyle w:val="Caption"/>
                        <w:jc w:val="center"/>
                        <w:rPr>
                          <w:noProof/>
                        </w:rPr>
                      </w:pPr>
                      <w:r>
                        <w:t xml:space="preserve">Figure </w:t>
                      </w:r>
                      <w:fldSimple w:instr=" SEQ Figure \* ARABIC ">
                        <w:r w:rsidR="00745437">
                          <w:rPr>
                            <w:noProof/>
                          </w:rPr>
                          <w:t>3</w:t>
                        </w:r>
                      </w:fldSimple>
                      <w:r>
                        <w:t xml:space="preserve"> - A Scope Pattern of the LE3 Secondary Voltage</w:t>
                      </w:r>
                    </w:p>
                  </w:txbxContent>
                </v:textbox>
                <w10:wrap type="tight" anchorx="margin"/>
              </v:shape>
            </w:pict>
          </mc:Fallback>
        </mc:AlternateContent>
      </w:r>
    </w:p>
    <w:p w14:paraId="4EBCE37F" w14:textId="24315C3C" w:rsidR="009E1023" w:rsidRPr="00B6693D" w:rsidRDefault="00B6693D" w:rsidP="00185D05">
      <w:r>
        <w:rPr>
          <w:noProof/>
          <w:color w:val="FF0000"/>
        </w:rPr>
        <w:drawing>
          <wp:anchor distT="0" distB="0" distL="114300" distR="114300" simplePos="0" relativeHeight="251669504" behindDoc="1" locked="0" layoutInCell="1" allowOverlap="1" wp14:anchorId="7B3D9536" wp14:editId="18FBC214">
            <wp:simplePos x="0" y="0"/>
            <wp:positionH relativeFrom="margin">
              <wp:posOffset>965200</wp:posOffset>
            </wp:positionH>
            <wp:positionV relativeFrom="paragraph">
              <wp:posOffset>1097280</wp:posOffset>
            </wp:positionV>
            <wp:extent cx="3531235" cy="2738755"/>
            <wp:effectExtent l="0" t="0" r="0" b="4445"/>
            <wp:wrapTight wrapText="bothSides">
              <wp:wrapPolygon edited="0">
                <wp:start x="0" y="0"/>
                <wp:lineTo x="0" y="21485"/>
                <wp:lineTo x="21441" y="21485"/>
                <wp:lineTo x="21441" y="0"/>
                <wp:lineTo x="0" y="0"/>
              </wp:wrapPolygon>
            </wp:wrapTight>
            <wp:docPr id="10" name="Picture 1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extLst>
                        <a:ext uri="{C183D7F6-B498-43B3-948B-1728B52AA6E4}">
                          <adec:decorative xmlns:adec="http://schemas.microsoft.com/office/drawing/2017/decorative" val="1"/>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31235" cy="27387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1023">
        <w:t xml:space="preserve">Now in figure 3 you see the scope pattern obtained with the digital oscilloscope. It shows how the voltage decreases and increases during a cycle of cylinder 1. The peak of the voltage is right before the power stroke as the fuel needs to be ignited so more power is needed. </w:t>
      </w:r>
      <w:r w:rsidR="00AF2C06">
        <w:t xml:space="preserve">In the middle of the </w:t>
      </w:r>
      <w:r>
        <w:t>pattern,</w:t>
      </w:r>
      <w:r w:rsidR="00AF2C06">
        <w:t xml:space="preserve"> you can see the initial drop in voltage as the Kettering coil begins to charge and build current. After </w:t>
      </w:r>
      <w:r w:rsidR="0031353D">
        <w:t>that,</w:t>
      </w:r>
      <w:r w:rsidR="00AF2C06">
        <w:t xml:space="preserve"> the feel time begins until the computer </w:t>
      </w:r>
      <w:r>
        <w:t>requests the spark for the combustion process, the spark duration on 1.7ms shows the engine is idling.</w:t>
      </w:r>
    </w:p>
    <w:p w14:paraId="2C8A056A" w14:textId="0EB68574" w:rsidR="00AF2C06" w:rsidRDefault="00AF2C06" w:rsidP="00185D05">
      <w:pPr>
        <w:rPr>
          <w:color w:val="FF0000"/>
        </w:rPr>
      </w:pPr>
    </w:p>
    <w:p w14:paraId="5F14A358" w14:textId="7D0D7FD1" w:rsidR="009E1023" w:rsidRPr="009E1023" w:rsidRDefault="009E1023" w:rsidP="00185D05">
      <w:pPr>
        <w:rPr>
          <w:color w:val="FF0000"/>
        </w:rPr>
      </w:pPr>
    </w:p>
    <w:p w14:paraId="66E83D54" w14:textId="5E161E92" w:rsidR="001A0A7C" w:rsidRDefault="001A0A7C" w:rsidP="00185D05"/>
    <w:p w14:paraId="292D4550" w14:textId="194808E4" w:rsidR="007E4861" w:rsidRDefault="007E4861" w:rsidP="00185D05"/>
    <w:p w14:paraId="5E1F1E78" w14:textId="18C5A6A7" w:rsidR="007E4861" w:rsidRDefault="007E4861" w:rsidP="00185D05"/>
    <w:p w14:paraId="13B43269" w14:textId="2C1A501A" w:rsidR="007E4861" w:rsidRDefault="007E4861" w:rsidP="00185D05"/>
    <w:p w14:paraId="32205F06" w14:textId="76D6F6E9" w:rsidR="007E4861" w:rsidRDefault="007E4861" w:rsidP="00185D05"/>
    <w:p w14:paraId="47DA6153" w14:textId="7D1EA42C" w:rsidR="007E4861" w:rsidRDefault="007E4861" w:rsidP="00185D05"/>
    <w:p w14:paraId="6AEF86BB" w14:textId="63E07E87" w:rsidR="00E84046" w:rsidRDefault="00E84046" w:rsidP="00E84046"/>
    <w:p w14:paraId="40DC59BB" w14:textId="604476C0" w:rsidR="00E84046" w:rsidRDefault="000E7777" w:rsidP="00E84046">
      <w:r>
        <w:rPr>
          <w:noProof/>
        </w:rPr>
        <mc:AlternateContent>
          <mc:Choice Requires="wps">
            <w:drawing>
              <wp:anchor distT="0" distB="0" distL="114300" distR="114300" simplePos="0" relativeHeight="251671552" behindDoc="1" locked="0" layoutInCell="1" allowOverlap="1" wp14:anchorId="5D69DB47" wp14:editId="225C954B">
                <wp:simplePos x="0" y="0"/>
                <wp:positionH relativeFrom="column">
                  <wp:posOffset>966470</wp:posOffset>
                </wp:positionH>
                <wp:positionV relativeFrom="paragraph">
                  <wp:posOffset>113665</wp:posOffset>
                </wp:positionV>
                <wp:extent cx="3848735" cy="156210"/>
                <wp:effectExtent l="0" t="0" r="0" b="0"/>
                <wp:wrapTight wrapText="bothSides">
                  <wp:wrapPolygon edited="0">
                    <wp:start x="0" y="0"/>
                    <wp:lineTo x="0" y="18439"/>
                    <wp:lineTo x="21490" y="18439"/>
                    <wp:lineTo x="21490" y="0"/>
                    <wp:lineTo x="0" y="0"/>
                  </wp:wrapPolygon>
                </wp:wrapTight>
                <wp:docPr id="11" name="Text Box 1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3848735" cy="156210"/>
                        </a:xfrm>
                        <a:prstGeom prst="rect">
                          <a:avLst/>
                        </a:prstGeom>
                        <a:solidFill>
                          <a:prstClr val="white"/>
                        </a:solidFill>
                        <a:ln>
                          <a:noFill/>
                        </a:ln>
                      </wps:spPr>
                      <wps:txbx>
                        <w:txbxContent>
                          <w:p w14:paraId="08EFF083" w14:textId="4EBCF716" w:rsidR="00E84046" w:rsidRPr="001C2B97" w:rsidRDefault="00E84046" w:rsidP="00E84046">
                            <w:pPr>
                              <w:pStyle w:val="Caption"/>
                              <w:jc w:val="center"/>
                              <w:rPr>
                                <w:noProof/>
                                <w:color w:val="FF0000"/>
                              </w:rPr>
                            </w:pPr>
                            <w:r>
                              <w:t xml:space="preserve">Figure </w:t>
                            </w:r>
                            <w:r w:rsidR="00DA057C">
                              <w:fldChar w:fldCharType="begin"/>
                            </w:r>
                            <w:r w:rsidR="00DA057C">
                              <w:instrText xml:space="preserve"> SEQ Figure \* ARABIC </w:instrText>
                            </w:r>
                            <w:r w:rsidR="00DA057C">
                              <w:fldChar w:fldCharType="separate"/>
                            </w:r>
                            <w:r w:rsidR="00745437">
                              <w:rPr>
                                <w:noProof/>
                              </w:rPr>
                              <w:t>4</w:t>
                            </w:r>
                            <w:r w:rsidR="00DA057C">
                              <w:rPr>
                                <w:noProof/>
                              </w:rPr>
                              <w:fldChar w:fldCharType="end"/>
                            </w:r>
                            <w:r>
                              <w:t xml:space="preserve"> - A Scope Pattern to Show the Crank Signal</w:t>
                            </w:r>
                            <w:r w:rsidR="00C067D0">
                              <w:t xml:space="preserve"> on the LE3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69DB47" id="Text Box 11" o:spid="_x0000_s1029" type="#_x0000_t202" alt="&quot;&quot;" style="position:absolute;margin-left:76.1pt;margin-top:8.95pt;width:303.05pt;height:12.3pt;z-index:-2516449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" stroked="f">
                <v:textbox inset="0,0,0,0">
                  <w:txbxContent>
                    <w:p w14:paraId="08EFF083" w14:textId="4EBCF716" w:rsidR="00E84046" w:rsidRPr="001C2B97" w:rsidRDefault="00E84046" w:rsidP="00E84046">
                      <w:pPr>
                        <w:pStyle w:val="Caption"/>
                        <w:jc w:val="center"/>
                        <w:rPr>
                          <w:noProof/>
                          <w:color w:val="FF0000"/>
                        </w:rPr>
                      </w:pPr>
                      <w:r>
                        <w:t xml:space="preserve">Figure </w:t>
                      </w:r>
                      <w:fldSimple w:instr=" SEQ Figure \* ARABIC ">
                        <w:r w:rsidR="00745437">
                          <w:rPr>
                            <w:noProof/>
                          </w:rPr>
                          <w:t>4</w:t>
                        </w:r>
                      </w:fldSimple>
                      <w:r>
                        <w:t xml:space="preserve"> - A Scope Pattern to Show the Crank Signal</w:t>
                      </w:r>
                      <w:r w:rsidR="00C067D0">
                        <w:t xml:space="preserve"> on the LE3 System</w:t>
                      </w:r>
                    </w:p>
                  </w:txbxContent>
                </v:textbox>
                <w10:wrap type="tight"/>
              </v:shape>
            </w:pict>
          </mc:Fallback>
        </mc:AlternateContent>
      </w:r>
    </w:p>
    <w:p w14:paraId="5257BD04" w14:textId="4A0194CA" w:rsidR="00E84046" w:rsidRDefault="00E84046" w:rsidP="00E84046">
      <w:r>
        <w:t xml:space="preserve">In figure 4 the </w:t>
      </w:r>
      <w:r w:rsidR="00C067D0">
        <w:t>scope pattern of the crank signal sensor is shown, this was obtained via pin 12. The signal has two peaks this is representative of top dead centre and bottom dead centre. This senso</w:t>
      </w:r>
      <w:r w:rsidR="00955227">
        <w:t xml:space="preserve">r is </w:t>
      </w:r>
      <w:r w:rsidR="00955227">
        <w:lastRenderedPageBreak/>
        <w:t>incredibly</w:t>
      </w:r>
      <w:r w:rsidR="00C067D0">
        <w:t xml:space="preserve"> important as without it the computer would not know where in the 4-stroke cycle it is </w:t>
      </w:r>
      <w:r w:rsidR="00C067D0">
        <w:rPr>
          <w:noProof/>
        </w:rPr>
        <w:drawing>
          <wp:anchor distT="0" distB="0" distL="114300" distR="114300" simplePos="0" relativeHeight="251672576" behindDoc="1" locked="0" layoutInCell="1" allowOverlap="1" wp14:anchorId="6340D2B7" wp14:editId="5C200BA2">
            <wp:simplePos x="0" y="0"/>
            <wp:positionH relativeFrom="margin">
              <wp:align>center</wp:align>
            </wp:positionH>
            <wp:positionV relativeFrom="paragraph">
              <wp:posOffset>384657</wp:posOffset>
            </wp:positionV>
            <wp:extent cx="3763010" cy="2970530"/>
            <wp:effectExtent l="0" t="0" r="8890" b="1270"/>
            <wp:wrapTight wrapText="bothSides">
              <wp:wrapPolygon edited="0">
                <wp:start x="0" y="0"/>
                <wp:lineTo x="0" y="21471"/>
                <wp:lineTo x="21542" y="21471"/>
                <wp:lineTo x="21542" y="0"/>
                <wp:lineTo x="0" y="0"/>
              </wp:wrapPolygon>
            </wp:wrapTight>
            <wp:docPr id="12"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a:extLst>
                        <a:ext uri="{C183D7F6-B498-43B3-948B-1728B52AA6E4}">
                          <adec:decorative xmlns:adec="http://schemas.microsoft.com/office/drawing/2017/decorative" val="1"/>
                        </a:ext>
                      </a:extLs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63010" cy="2970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67D0">
        <w:t>supposed to be.</w:t>
      </w:r>
    </w:p>
    <w:p w14:paraId="430782A6" w14:textId="53EFE825" w:rsidR="00C067D0" w:rsidRDefault="00C067D0" w:rsidP="00E84046"/>
    <w:p w14:paraId="2357CB20" w14:textId="123A2ECE" w:rsidR="00C067D0" w:rsidRDefault="00C067D0" w:rsidP="00E84046"/>
    <w:p w14:paraId="13F884BC" w14:textId="5B9D0D80" w:rsidR="00C067D0" w:rsidRDefault="00C067D0" w:rsidP="00E84046"/>
    <w:p w14:paraId="2E971A42" w14:textId="4A3B237E" w:rsidR="00C067D0" w:rsidRDefault="00C067D0" w:rsidP="00E84046"/>
    <w:p w14:paraId="57D71EB0" w14:textId="505D69E7" w:rsidR="00C067D0" w:rsidRDefault="00C067D0" w:rsidP="00E84046"/>
    <w:p w14:paraId="779653D2" w14:textId="13BFC16E" w:rsidR="00C067D0" w:rsidRDefault="00C067D0" w:rsidP="00E84046"/>
    <w:p w14:paraId="61EF7050" w14:textId="04011E32" w:rsidR="00C067D0" w:rsidRDefault="00C067D0" w:rsidP="00E84046"/>
    <w:p w14:paraId="5DBC3CAF" w14:textId="6AFB7E09" w:rsidR="00C067D0" w:rsidRDefault="00C067D0" w:rsidP="00E84046"/>
    <w:p w14:paraId="1B938789" w14:textId="48AC09EF" w:rsidR="00C067D0" w:rsidRDefault="00C067D0" w:rsidP="00E84046"/>
    <w:p w14:paraId="2F5C5135" w14:textId="0CEE1F76" w:rsidR="00C067D0" w:rsidRDefault="00C067D0" w:rsidP="00E84046">
      <w:r>
        <w:rPr>
          <w:noProof/>
        </w:rPr>
        <mc:AlternateContent>
          <mc:Choice Requires="wps">
            <w:drawing>
              <wp:anchor distT="0" distB="0" distL="114300" distR="114300" simplePos="0" relativeHeight="251674624" behindDoc="1" locked="0" layoutInCell="1" allowOverlap="1" wp14:anchorId="435F3033" wp14:editId="3389C6B6">
                <wp:simplePos x="0" y="0"/>
                <wp:positionH relativeFrom="margin">
                  <wp:align>center</wp:align>
                </wp:positionH>
                <wp:positionV relativeFrom="paragraph">
                  <wp:posOffset>246990</wp:posOffset>
                </wp:positionV>
                <wp:extent cx="3763010" cy="299720"/>
                <wp:effectExtent l="0" t="0" r="8890" b="5080"/>
                <wp:wrapTight wrapText="bothSides">
                  <wp:wrapPolygon edited="0">
                    <wp:start x="0" y="0"/>
                    <wp:lineTo x="0" y="20593"/>
                    <wp:lineTo x="21542" y="20593"/>
                    <wp:lineTo x="21542" y="0"/>
                    <wp:lineTo x="0" y="0"/>
                  </wp:wrapPolygon>
                </wp:wrapTight>
                <wp:docPr id="13" name="Text Box 1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3763010" cy="299720"/>
                        </a:xfrm>
                        <a:prstGeom prst="rect">
                          <a:avLst/>
                        </a:prstGeom>
                        <a:solidFill>
                          <a:prstClr val="white"/>
                        </a:solidFill>
                        <a:ln>
                          <a:noFill/>
                        </a:ln>
                      </wps:spPr>
                      <wps:txbx>
                        <w:txbxContent>
                          <w:p w14:paraId="2CF86875" w14:textId="4DA4FF84" w:rsidR="00C067D0" w:rsidRPr="00931D3E" w:rsidRDefault="00C067D0" w:rsidP="00C067D0">
                            <w:pPr>
                              <w:pStyle w:val="Caption"/>
                              <w:jc w:val="center"/>
                              <w:rPr>
                                <w:noProof/>
                              </w:rPr>
                            </w:pPr>
                            <w:r>
                              <w:t xml:space="preserve">Figure </w:t>
                            </w:r>
                            <w:r w:rsidR="00DA057C">
                              <w:fldChar w:fldCharType="begin"/>
                            </w:r>
                            <w:r w:rsidR="00DA057C">
                              <w:instrText xml:space="preserve"> SEQ Figure \* ARABIC </w:instrText>
                            </w:r>
                            <w:r w:rsidR="00DA057C">
                              <w:fldChar w:fldCharType="separate"/>
                            </w:r>
                            <w:r w:rsidR="00745437">
                              <w:rPr>
                                <w:noProof/>
                              </w:rPr>
                              <w:t>5</w:t>
                            </w:r>
                            <w:r w:rsidR="00DA057C">
                              <w:rPr>
                                <w:noProof/>
                              </w:rPr>
                              <w:fldChar w:fldCharType="end"/>
                            </w:r>
                            <w:r>
                              <w:t xml:space="preserve"> - A Scope Pattern to Show the Speed Reference for the Fuel ECU on the LE3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5F3033" id="Text Box 13" o:spid="_x0000_s1030" type="#_x0000_t202" alt="&quot;&quot;" style="position:absolute;margin-left:0;margin-top:19.45pt;width:296.3pt;height:23.6pt;z-index:-2516418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" stroked="f">
                <v:textbox inset="0,0,0,0">
                  <w:txbxContent>
                    <w:p w14:paraId="2CF86875" w14:textId="4DA4FF84" w:rsidR="00C067D0" w:rsidRPr="00931D3E" w:rsidRDefault="00C067D0" w:rsidP="00C067D0">
                      <w:pPr>
                        <w:pStyle w:val="Caption"/>
                        <w:jc w:val="center"/>
                        <w:rPr>
                          <w:noProof/>
                        </w:rPr>
                      </w:pPr>
                      <w:r>
                        <w:t xml:space="preserve">Figure </w:t>
                      </w:r>
                      <w:fldSimple w:instr=" SEQ Figure \* ARABIC ">
                        <w:r w:rsidR="00745437">
                          <w:rPr>
                            <w:noProof/>
                          </w:rPr>
                          <w:t>5</w:t>
                        </w:r>
                      </w:fldSimple>
                      <w:r>
                        <w:t xml:space="preserve"> - A Scope Pattern to Show the Speed Reference for the Fuel ECU on the LE3 System</w:t>
                      </w:r>
                    </w:p>
                  </w:txbxContent>
                </v:textbox>
                <w10:wrap type="tight" anchorx="margin"/>
              </v:shape>
            </w:pict>
          </mc:Fallback>
        </mc:AlternateContent>
      </w:r>
    </w:p>
    <w:p w14:paraId="4B4E41D1" w14:textId="547419A0" w:rsidR="00C067D0" w:rsidRDefault="00C067D0" w:rsidP="00E84046"/>
    <w:p w14:paraId="6E8CF2CB" w14:textId="567527C8" w:rsidR="00C067D0" w:rsidRDefault="00B417D2" w:rsidP="00E84046">
      <w:pPr>
        <w:rPr>
          <w:color w:val="FF0000"/>
        </w:rPr>
      </w:pPr>
      <w:r>
        <w:rPr>
          <w:noProof/>
          <w:color w:val="FF0000"/>
        </w:rPr>
        <w:drawing>
          <wp:anchor distT="0" distB="0" distL="114300" distR="114300" simplePos="0" relativeHeight="251675648" behindDoc="1" locked="0" layoutInCell="1" allowOverlap="1" wp14:anchorId="1C04972A" wp14:editId="546B2E87">
            <wp:simplePos x="0" y="0"/>
            <wp:positionH relativeFrom="margin">
              <wp:align>center</wp:align>
            </wp:positionH>
            <wp:positionV relativeFrom="paragraph">
              <wp:posOffset>607822</wp:posOffset>
            </wp:positionV>
            <wp:extent cx="3683000" cy="2926080"/>
            <wp:effectExtent l="0" t="0" r="0" b="7620"/>
            <wp:wrapTight wrapText="bothSides">
              <wp:wrapPolygon edited="0">
                <wp:start x="0" y="0"/>
                <wp:lineTo x="0" y="21516"/>
                <wp:lineTo x="21451" y="21516"/>
                <wp:lineTo x="21451" y="0"/>
                <wp:lineTo x="0" y="0"/>
              </wp:wrapPolygon>
            </wp:wrapTight>
            <wp:docPr id="14" name="Picture 1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a:extLst>
                        <a:ext uri="{C183D7F6-B498-43B3-948B-1728B52AA6E4}">
                          <adec:decorative xmlns:adec="http://schemas.microsoft.com/office/drawing/2017/decorative" val="1"/>
                        </a:ext>
                      </a:extLs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83000" cy="2926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67D0">
        <w:t xml:space="preserve">Figure 5 is the speed reference that the fuel ecu uses to know how much fuel is needed. The scope pattern is </w:t>
      </w:r>
      <w:r>
        <w:t>showing the engine at idle put under acceleration you would expect the gaps to become smaller as more fuel is neede</w:t>
      </w:r>
      <w:r w:rsidR="00F83608">
        <w:t>d.</w:t>
      </w:r>
    </w:p>
    <w:p w14:paraId="3B9F1C74" w14:textId="030D27EC" w:rsidR="00B417D2" w:rsidRDefault="00B417D2" w:rsidP="00E84046"/>
    <w:p w14:paraId="54D400F5" w14:textId="3F1F90F9" w:rsidR="00C067D0" w:rsidRDefault="00C067D0" w:rsidP="00E84046"/>
    <w:p w14:paraId="77D70B0F" w14:textId="7F6D4563" w:rsidR="00C067D0" w:rsidRDefault="00C067D0" w:rsidP="00E84046"/>
    <w:p w14:paraId="4000E0DF" w14:textId="7E535F24" w:rsidR="00C067D0" w:rsidRDefault="00C067D0" w:rsidP="00E84046"/>
    <w:p w14:paraId="5D3E46B9" w14:textId="392C0697" w:rsidR="00C067D0" w:rsidRDefault="00C067D0" w:rsidP="00E84046"/>
    <w:p w14:paraId="6905B175" w14:textId="5F6A805D" w:rsidR="00C067D0" w:rsidRDefault="00C067D0" w:rsidP="00E84046"/>
    <w:p w14:paraId="35CDCFD7" w14:textId="33AB3ECD" w:rsidR="00C067D0" w:rsidRDefault="00C067D0" w:rsidP="00E84046"/>
    <w:p w14:paraId="4B951431" w14:textId="0721ABF5" w:rsidR="00C067D0" w:rsidRDefault="00C067D0" w:rsidP="00E84046"/>
    <w:p w14:paraId="4366F3B3" w14:textId="5F9FFA02" w:rsidR="00C067D0" w:rsidRDefault="00C067D0" w:rsidP="00E84046"/>
    <w:p w14:paraId="174712B8" w14:textId="25344783" w:rsidR="00C067D0" w:rsidRDefault="00B417D2" w:rsidP="00E84046">
      <w:r>
        <w:rPr>
          <w:noProof/>
        </w:rPr>
        <mc:AlternateContent>
          <mc:Choice Requires="wps">
            <w:drawing>
              <wp:anchor distT="0" distB="0" distL="114300" distR="114300" simplePos="0" relativeHeight="251677696" behindDoc="1" locked="0" layoutInCell="1" allowOverlap="1" wp14:anchorId="5A5CE8C3" wp14:editId="5C7A9098">
                <wp:simplePos x="0" y="0"/>
                <wp:positionH relativeFrom="margin">
                  <wp:align>center</wp:align>
                </wp:positionH>
                <wp:positionV relativeFrom="paragraph">
                  <wp:posOffset>256794</wp:posOffset>
                </wp:positionV>
                <wp:extent cx="3683000" cy="635"/>
                <wp:effectExtent l="0" t="0" r="0" b="0"/>
                <wp:wrapTight wrapText="bothSides">
                  <wp:wrapPolygon edited="0">
                    <wp:start x="0" y="0"/>
                    <wp:lineTo x="0" y="20057"/>
                    <wp:lineTo x="21451" y="20057"/>
                    <wp:lineTo x="21451" y="0"/>
                    <wp:lineTo x="0" y="0"/>
                  </wp:wrapPolygon>
                </wp:wrapTight>
                <wp:docPr id="15" name="Text Box 1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3683000" cy="635"/>
                        </a:xfrm>
                        <a:prstGeom prst="rect">
                          <a:avLst/>
                        </a:prstGeom>
                        <a:solidFill>
                          <a:prstClr val="white"/>
                        </a:solidFill>
                        <a:ln>
                          <a:noFill/>
                        </a:ln>
                      </wps:spPr>
                      <wps:txbx>
                        <w:txbxContent>
                          <w:p w14:paraId="1521659F" w14:textId="5B07FBBB" w:rsidR="00B417D2" w:rsidRPr="00A87C0B" w:rsidRDefault="00B417D2" w:rsidP="00B417D2">
                            <w:pPr>
                              <w:pStyle w:val="Caption"/>
                              <w:jc w:val="center"/>
                              <w:rPr>
                                <w:noProof/>
                                <w:color w:val="FF0000"/>
                              </w:rPr>
                            </w:pPr>
                            <w:r>
                              <w:t xml:space="preserve">Figure </w:t>
                            </w:r>
                            <w:r w:rsidR="00DA057C">
                              <w:fldChar w:fldCharType="begin"/>
                            </w:r>
                            <w:r w:rsidR="00DA057C">
                              <w:instrText xml:space="preserve"> SEQ Figure \* ARABIC </w:instrText>
                            </w:r>
                            <w:r w:rsidR="00DA057C">
                              <w:fldChar w:fldCharType="separate"/>
                            </w:r>
                            <w:r w:rsidR="00745437">
                              <w:rPr>
                                <w:noProof/>
                              </w:rPr>
                              <w:t>6</w:t>
                            </w:r>
                            <w:r w:rsidR="00DA057C">
                              <w:rPr>
                                <w:noProof/>
                              </w:rPr>
                              <w:fldChar w:fldCharType="end"/>
                            </w:r>
                            <w:r>
                              <w:t xml:space="preserve"> - A Scope Pattern Showing the Injector at Idle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CE8C3" id="Text Box 15" o:spid="_x0000_s1031" type="#_x0000_t202" alt="&quot;&quot;" style="position:absolute;margin-left:0;margin-top:20.2pt;width:290pt;height:.05pt;z-index:-2516387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" stroked="f">
                <v:textbox style="mso-fit-shape-to-text:t" inset="0,0,0,0">
                  <w:txbxContent>
                    <w:p w14:paraId="1521659F" w14:textId="5B07FBBB" w:rsidR="00B417D2" w:rsidRPr="00A87C0B" w:rsidRDefault="00B417D2" w:rsidP="00B417D2">
                      <w:pPr>
                        <w:pStyle w:val="Caption"/>
                        <w:jc w:val="center"/>
                        <w:rPr>
                          <w:noProof/>
                          <w:color w:val="FF0000"/>
                        </w:rPr>
                      </w:pPr>
                      <w:r>
                        <w:t xml:space="preserve">Figure </w:t>
                      </w:r>
                      <w:fldSimple w:instr=" SEQ Figure \* ARABIC ">
                        <w:r w:rsidR="00745437">
                          <w:rPr>
                            <w:noProof/>
                          </w:rPr>
                          <w:t>6</w:t>
                        </w:r>
                      </w:fldSimple>
                      <w:r>
                        <w:t xml:space="preserve"> - A Scope Pattern Showing the Injector at Idle</w:t>
                      </w:r>
                    </w:p>
                  </w:txbxContent>
                </v:textbox>
                <w10:wrap type="tight" anchorx="margin"/>
              </v:shape>
            </w:pict>
          </mc:Fallback>
        </mc:AlternateContent>
      </w:r>
    </w:p>
    <w:p w14:paraId="213E1F91" w14:textId="599AA9AD" w:rsidR="00C067D0" w:rsidRDefault="00C067D0" w:rsidP="00E84046"/>
    <w:p w14:paraId="7B679899" w14:textId="7717FF41" w:rsidR="000E1E6F" w:rsidRDefault="00B417D2" w:rsidP="00E84046">
      <w:r>
        <w:t xml:space="preserve">In Figure 6 the scope pattern for the injector at idle </w:t>
      </w:r>
      <w:r w:rsidR="000E1E6F">
        <w:t>not much fuel is used while idling hence the single trace, if you compare this to figure 7 below you can get an understand on how these changes when accelerating.</w:t>
      </w:r>
      <w:r w:rsidR="002A6657">
        <w:t xml:space="preserve"> The initial drop is caused by the increase in current and the peak is caused by the injector being switched on, the trace then decreases until it returns to its usual voltage this is the amount of time the injector is open for.</w:t>
      </w:r>
    </w:p>
    <w:p w14:paraId="0D611412" w14:textId="095E1C2B" w:rsidR="000E1E6F" w:rsidRDefault="00807DA9">
      <w:r>
        <w:rPr>
          <w:noProof/>
        </w:rPr>
        <w:lastRenderedPageBreak/>
        <w:drawing>
          <wp:anchor distT="0" distB="0" distL="114300" distR="114300" simplePos="0" relativeHeight="251679744" behindDoc="1" locked="0" layoutInCell="1" allowOverlap="1" wp14:anchorId="676A3FE1" wp14:editId="2EE4C15E">
            <wp:simplePos x="0" y="0"/>
            <wp:positionH relativeFrom="margin">
              <wp:align>center</wp:align>
            </wp:positionH>
            <wp:positionV relativeFrom="paragraph">
              <wp:posOffset>6350</wp:posOffset>
            </wp:positionV>
            <wp:extent cx="3620770" cy="2862580"/>
            <wp:effectExtent l="0" t="0" r="0" b="0"/>
            <wp:wrapTight wrapText="bothSides">
              <wp:wrapPolygon edited="0">
                <wp:start x="0" y="0"/>
                <wp:lineTo x="0" y="21418"/>
                <wp:lineTo x="21479" y="21418"/>
                <wp:lineTo x="21479" y="0"/>
                <wp:lineTo x="0" y="0"/>
              </wp:wrapPolygon>
            </wp:wrapTight>
            <wp:docPr id="16" name="Picture 1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a:extLst>
                        <a:ext uri="{C183D7F6-B498-43B3-948B-1728B52AA6E4}">
                          <adec:decorative xmlns:adec="http://schemas.microsoft.com/office/drawing/2017/decorative" val="1"/>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20770" cy="2862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E1E6F">
        <w:t xml:space="preserve">  </w:t>
      </w:r>
    </w:p>
    <w:p w14:paraId="50255FE0" w14:textId="1D13C885" w:rsidR="000E1E6F" w:rsidRDefault="000E1E6F"/>
    <w:p w14:paraId="478D4047" w14:textId="463EB020" w:rsidR="000E1E6F" w:rsidRDefault="000E1E6F"/>
    <w:p w14:paraId="250F6547" w14:textId="79A3E2C3" w:rsidR="000E1E6F" w:rsidRDefault="000E1E6F"/>
    <w:p w14:paraId="3BBB69E2" w14:textId="69367CBD" w:rsidR="000E1E6F" w:rsidRDefault="000E1E6F"/>
    <w:p w14:paraId="05AFE7B3" w14:textId="720DB92C" w:rsidR="000E1E6F" w:rsidRDefault="000E1E6F"/>
    <w:p w14:paraId="02B122EE" w14:textId="6F536483" w:rsidR="000E1E6F" w:rsidRDefault="000E1E6F"/>
    <w:p w14:paraId="696DF2FE" w14:textId="46F0C21F" w:rsidR="000E1E6F" w:rsidRDefault="000E1E6F"/>
    <w:p w14:paraId="0D2F23DD" w14:textId="24A0BAFD" w:rsidR="000E1E6F" w:rsidRDefault="000E1E6F"/>
    <w:p w14:paraId="0DF31864" w14:textId="330A788A" w:rsidR="000E1E6F" w:rsidRDefault="000E1E6F"/>
    <w:p w14:paraId="4A7904DE" w14:textId="668B8730" w:rsidR="000E1E6F" w:rsidRDefault="000E1E6F">
      <w:r>
        <w:rPr>
          <w:noProof/>
        </w:rPr>
        <mc:AlternateContent>
          <mc:Choice Requires="wps">
            <w:drawing>
              <wp:anchor distT="0" distB="0" distL="114300" distR="114300" simplePos="0" relativeHeight="251681792" behindDoc="1" locked="0" layoutInCell="1" allowOverlap="1" wp14:anchorId="36B86F0F" wp14:editId="6509F0AE">
                <wp:simplePos x="0" y="0"/>
                <wp:positionH relativeFrom="margin">
                  <wp:align>center</wp:align>
                </wp:positionH>
                <wp:positionV relativeFrom="paragraph">
                  <wp:posOffset>26924</wp:posOffset>
                </wp:positionV>
                <wp:extent cx="3620770" cy="153035"/>
                <wp:effectExtent l="0" t="0" r="0" b="0"/>
                <wp:wrapTight wrapText="bothSides">
                  <wp:wrapPolygon edited="0">
                    <wp:start x="0" y="0"/>
                    <wp:lineTo x="0" y="18822"/>
                    <wp:lineTo x="21479" y="18822"/>
                    <wp:lineTo x="21479" y="0"/>
                    <wp:lineTo x="0" y="0"/>
                  </wp:wrapPolygon>
                </wp:wrapTight>
                <wp:docPr id="18" name="Text Box 1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3620770" cy="153619"/>
                        </a:xfrm>
                        <a:prstGeom prst="rect">
                          <a:avLst/>
                        </a:prstGeom>
                        <a:solidFill>
                          <a:prstClr val="white"/>
                        </a:solidFill>
                        <a:ln>
                          <a:noFill/>
                        </a:ln>
                      </wps:spPr>
                      <wps:txbx>
                        <w:txbxContent>
                          <w:p w14:paraId="1F6095DE" w14:textId="385A6A22" w:rsidR="000E1E6F" w:rsidRPr="008B4538" w:rsidRDefault="000E1E6F" w:rsidP="000E1E6F">
                            <w:pPr>
                              <w:pStyle w:val="Caption"/>
                              <w:jc w:val="center"/>
                              <w:rPr>
                                <w:noProof/>
                              </w:rPr>
                            </w:pPr>
                            <w:r>
                              <w:t xml:space="preserve">Figure </w:t>
                            </w:r>
                            <w:r w:rsidR="00DA057C">
                              <w:fldChar w:fldCharType="begin"/>
                            </w:r>
                            <w:r w:rsidR="00DA057C">
                              <w:instrText xml:space="preserve"> SEQ Figure \* ARABIC </w:instrText>
                            </w:r>
                            <w:r w:rsidR="00DA057C">
                              <w:fldChar w:fldCharType="separate"/>
                            </w:r>
                            <w:r w:rsidR="00745437">
                              <w:rPr>
                                <w:noProof/>
                              </w:rPr>
                              <w:t>7</w:t>
                            </w:r>
                            <w:r w:rsidR="00DA057C">
                              <w:rPr>
                                <w:noProof/>
                              </w:rPr>
                              <w:fldChar w:fldCharType="end"/>
                            </w:r>
                            <w:r>
                              <w:t xml:space="preserve"> - </w:t>
                            </w:r>
                            <w:r w:rsidRPr="00136B0D">
                              <w:t xml:space="preserve">A Scope Pattern Showing the Injector </w:t>
                            </w:r>
                            <w:r>
                              <w:t>While Accelerating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B86F0F" id="Text Box 18" o:spid="_x0000_s1032" type="#_x0000_t202" alt="&quot;&quot;" style="position:absolute;margin-left:0;margin-top:2.1pt;width:285.1pt;height:12.05pt;z-index:-2516346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" stroked="f">
                <v:textbox inset="0,0,0,0">
                  <w:txbxContent>
                    <w:p w14:paraId="1F6095DE" w14:textId="385A6A22" w:rsidR="000E1E6F" w:rsidRPr="008B4538" w:rsidRDefault="000E1E6F" w:rsidP="000E1E6F">
                      <w:pPr>
                        <w:pStyle w:val="Caption"/>
                        <w:jc w:val="center"/>
                        <w:rPr>
                          <w:noProof/>
                        </w:rPr>
                      </w:pPr>
                      <w:r>
                        <w:t xml:space="preserve">Figure </w:t>
                      </w:r>
                      <w:fldSimple w:instr=" SEQ Figure \* ARABIC ">
                        <w:r w:rsidR="00745437">
                          <w:rPr>
                            <w:noProof/>
                          </w:rPr>
                          <w:t>7</w:t>
                        </w:r>
                      </w:fldSimple>
                      <w:r>
                        <w:t xml:space="preserve"> - </w:t>
                      </w:r>
                      <w:r w:rsidRPr="00136B0D">
                        <w:t xml:space="preserve">A Scope Pattern Showing the Injector </w:t>
                      </w:r>
                      <w:r>
                        <w:t>While Accelerating</w:t>
                      </w:r>
                    </w:p>
                  </w:txbxContent>
                </v:textbox>
                <w10:wrap type="tight" anchorx="margin"/>
              </v:shape>
            </w:pict>
          </mc:Fallback>
        </mc:AlternateContent>
      </w:r>
    </w:p>
    <w:p w14:paraId="568C2954" w14:textId="6D90BBA8" w:rsidR="00807DA9" w:rsidRDefault="00807DA9" w:rsidP="00E84046">
      <w:r>
        <w:rPr>
          <w:noProof/>
        </w:rPr>
        <w:drawing>
          <wp:anchor distT="0" distB="0" distL="114300" distR="114300" simplePos="0" relativeHeight="251678720" behindDoc="1" locked="0" layoutInCell="1" allowOverlap="1" wp14:anchorId="00399D85" wp14:editId="18DB0233">
            <wp:simplePos x="0" y="0"/>
            <wp:positionH relativeFrom="margin">
              <wp:align>center</wp:align>
            </wp:positionH>
            <wp:positionV relativeFrom="paragraph">
              <wp:posOffset>610235</wp:posOffset>
            </wp:positionV>
            <wp:extent cx="3603625" cy="2779395"/>
            <wp:effectExtent l="0" t="0" r="0" b="1905"/>
            <wp:wrapTight wrapText="bothSides">
              <wp:wrapPolygon edited="0">
                <wp:start x="0" y="0"/>
                <wp:lineTo x="0" y="21467"/>
                <wp:lineTo x="21467" y="21467"/>
                <wp:lineTo x="21467" y="0"/>
                <wp:lineTo x="0" y="0"/>
              </wp:wrapPolygon>
            </wp:wrapTight>
            <wp:docPr id="17" name="Picture 1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a:extLst>
                        <a:ext uri="{C183D7F6-B498-43B3-948B-1728B52AA6E4}">
                          <adec:decorative xmlns:adec="http://schemas.microsoft.com/office/drawing/2017/decorative" val="1"/>
                        </a:ext>
                      </a:extLs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03625" cy="27793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E1E6F">
        <w:rPr>
          <w:noProof/>
        </w:rPr>
        <mc:AlternateContent>
          <mc:Choice Requires="wps">
            <w:drawing>
              <wp:anchor distT="0" distB="0" distL="114300" distR="114300" simplePos="0" relativeHeight="251683840" behindDoc="1" locked="0" layoutInCell="1" allowOverlap="1" wp14:anchorId="276E79E7" wp14:editId="49633EC4">
                <wp:simplePos x="0" y="0"/>
                <wp:positionH relativeFrom="margin">
                  <wp:align>center</wp:align>
                </wp:positionH>
                <wp:positionV relativeFrom="paragraph">
                  <wp:posOffset>3390697</wp:posOffset>
                </wp:positionV>
                <wp:extent cx="3620770" cy="175260"/>
                <wp:effectExtent l="0" t="0" r="0" b="0"/>
                <wp:wrapTight wrapText="bothSides">
                  <wp:wrapPolygon edited="0">
                    <wp:start x="0" y="0"/>
                    <wp:lineTo x="0" y="18783"/>
                    <wp:lineTo x="21479" y="18783"/>
                    <wp:lineTo x="21479" y="0"/>
                    <wp:lineTo x="0" y="0"/>
                  </wp:wrapPolygon>
                </wp:wrapTight>
                <wp:docPr id="19" name="Text Box 1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3620770" cy="175564"/>
                        </a:xfrm>
                        <a:prstGeom prst="rect">
                          <a:avLst/>
                        </a:prstGeom>
                        <a:solidFill>
                          <a:prstClr val="white"/>
                        </a:solidFill>
                        <a:ln>
                          <a:noFill/>
                        </a:ln>
                      </wps:spPr>
                      <wps:txbx>
                        <w:txbxContent>
                          <w:p w14:paraId="6C8CF28B" w14:textId="4AE016D3" w:rsidR="000E1E6F" w:rsidRPr="00502487" w:rsidRDefault="000E1E6F" w:rsidP="000E1E6F">
                            <w:pPr>
                              <w:pStyle w:val="Caption"/>
                              <w:jc w:val="center"/>
                              <w:rPr>
                                <w:noProof/>
                              </w:rPr>
                            </w:pPr>
                            <w:r>
                              <w:t xml:space="preserve">Figure </w:t>
                            </w:r>
                            <w:r w:rsidR="00DA057C">
                              <w:fldChar w:fldCharType="begin"/>
                            </w:r>
                            <w:r w:rsidR="00DA057C">
                              <w:instrText xml:space="preserve"> SEQ Figure \* ARABIC </w:instrText>
                            </w:r>
                            <w:r w:rsidR="00DA057C">
                              <w:fldChar w:fldCharType="separate"/>
                            </w:r>
                            <w:r w:rsidR="00745437">
                              <w:rPr>
                                <w:noProof/>
                              </w:rPr>
                              <w:t>8</w:t>
                            </w:r>
                            <w:r w:rsidR="00DA057C">
                              <w:rPr>
                                <w:noProof/>
                              </w:rPr>
                              <w:fldChar w:fldCharType="end"/>
                            </w:r>
                            <w:r>
                              <w:t xml:space="preserve"> - </w:t>
                            </w:r>
                            <w:r w:rsidRPr="000776C4">
                              <w:t xml:space="preserve">A Scope Pattern Showing the Injector </w:t>
                            </w:r>
                            <w:r>
                              <w:t>While De-accelerating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6E79E7" id="Text Box 19" o:spid="_x0000_s1033" type="#_x0000_t202" alt="&quot;&quot;" style="position:absolute;margin-left:0;margin-top:267pt;width:285.1pt;height:13.8pt;z-index:-2516326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" stroked="f">
                <v:textbox inset="0,0,0,0">
                  <w:txbxContent>
                    <w:p w14:paraId="6C8CF28B" w14:textId="4AE016D3" w:rsidR="000E1E6F" w:rsidRPr="00502487" w:rsidRDefault="000E1E6F" w:rsidP="000E1E6F">
                      <w:pPr>
                        <w:pStyle w:val="Caption"/>
                        <w:jc w:val="center"/>
                        <w:rPr>
                          <w:noProof/>
                        </w:rPr>
                      </w:pPr>
                      <w:r>
                        <w:t xml:space="preserve">Figure </w:t>
                      </w:r>
                      <w:fldSimple w:instr=" SEQ Figure \* ARABIC ">
                        <w:r w:rsidR="00745437">
                          <w:rPr>
                            <w:noProof/>
                          </w:rPr>
                          <w:t>8</w:t>
                        </w:r>
                      </w:fldSimple>
                      <w:r>
                        <w:t xml:space="preserve"> - </w:t>
                      </w:r>
                      <w:r w:rsidRPr="000776C4">
                        <w:t xml:space="preserve">A Scope Pattern Showing the Injector </w:t>
                      </w:r>
                      <w:r>
                        <w:t>While De-accelerating</w:t>
                      </w:r>
                    </w:p>
                  </w:txbxContent>
                </v:textbox>
                <w10:wrap type="tight" anchorx="margin"/>
              </v:shape>
            </w:pict>
          </mc:Fallback>
        </mc:AlternateContent>
      </w:r>
      <w:r w:rsidR="000E1E6F">
        <w:t>As mentioned above the scope pattern in figure 7 shows a lot more traces while the engine is accelerating, this is due to more fuel being needed at a faster rate as a result of the increases of the revolutions per minute</w:t>
      </w:r>
      <w:r w:rsidR="00D83356">
        <w:t xml:space="preserve"> hence the blue trace showing the injector is open for longer.</w:t>
      </w:r>
    </w:p>
    <w:p w14:paraId="4351474D" w14:textId="466BA3D6" w:rsidR="00807DA9" w:rsidRDefault="00807DA9" w:rsidP="00E84046"/>
    <w:p w14:paraId="6965772B" w14:textId="4AD0BD4A" w:rsidR="00807DA9" w:rsidRDefault="00807DA9" w:rsidP="00E84046"/>
    <w:p w14:paraId="44ADA1AA" w14:textId="454D6C40" w:rsidR="00807DA9" w:rsidRDefault="00807DA9" w:rsidP="00E84046"/>
    <w:p w14:paraId="61EEA222" w14:textId="1E2949DA" w:rsidR="00807DA9" w:rsidRDefault="00807DA9" w:rsidP="00E84046"/>
    <w:p w14:paraId="0E5918FD" w14:textId="6BA315A9" w:rsidR="00807DA9" w:rsidRDefault="00807DA9" w:rsidP="00E84046"/>
    <w:p w14:paraId="72AC464E" w14:textId="0A55227F" w:rsidR="00807DA9" w:rsidRDefault="00807DA9" w:rsidP="00E84046"/>
    <w:p w14:paraId="107AE243" w14:textId="761CE50C" w:rsidR="00807DA9" w:rsidRDefault="00807DA9" w:rsidP="00E84046"/>
    <w:p w14:paraId="1AC0D3DE" w14:textId="137C0AB9" w:rsidR="00807DA9" w:rsidRDefault="00807DA9" w:rsidP="00E84046"/>
    <w:p w14:paraId="182BBB84" w14:textId="5FC0D9DB" w:rsidR="00807DA9" w:rsidRDefault="00807DA9" w:rsidP="00E84046"/>
    <w:p w14:paraId="10A7CE9A" w14:textId="0C0DEF2C" w:rsidR="00807DA9" w:rsidRDefault="00807DA9" w:rsidP="00E84046"/>
    <w:p w14:paraId="703AC15E" w14:textId="301D4BCC" w:rsidR="00807DA9" w:rsidRDefault="00807DA9" w:rsidP="00E84046"/>
    <w:p w14:paraId="5A4DDA04" w14:textId="67DAB5FB" w:rsidR="000E1E6F" w:rsidRDefault="00807DA9" w:rsidP="00E84046">
      <w:r>
        <w:t xml:space="preserve">In Figure 8 the injector scope pattern can be see, this time it is under de-acceleration. As previously mentioned, the injector gradually narrows until the engine knows it in over run conditions which is denoted by the line becoming almost flat. At this point the injectors are off to help save fuel and increases fuel efficiency. </w:t>
      </w:r>
    </w:p>
    <w:p w14:paraId="598572EC" w14:textId="77777777" w:rsidR="00807DA9" w:rsidRDefault="00807DA9"/>
    <w:p w14:paraId="021D266E" w14:textId="77777777" w:rsidR="00807DA9" w:rsidRDefault="00807DA9">
      <w:r>
        <w:br w:type="page"/>
      </w:r>
    </w:p>
    <w:p w14:paraId="704E6D08" w14:textId="09AA5383" w:rsidR="003D581A" w:rsidRDefault="003D581A">
      <w:r>
        <w:rPr>
          <w:noProof/>
        </w:rPr>
        <w:lastRenderedPageBreak/>
        <w:drawing>
          <wp:anchor distT="0" distB="0" distL="114300" distR="114300" simplePos="0" relativeHeight="251684864" behindDoc="1" locked="0" layoutInCell="1" allowOverlap="1" wp14:anchorId="2E75E646" wp14:editId="24F02A35">
            <wp:simplePos x="0" y="0"/>
            <wp:positionH relativeFrom="margin">
              <wp:align>center</wp:align>
            </wp:positionH>
            <wp:positionV relativeFrom="paragraph">
              <wp:posOffset>737</wp:posOffset>
            </wp:positionV>
            <wp:extent cx="3568700" cy="2794000"/>
            <wp:effectExtent l="0" t="0" r="0" b="6350"/>
            <wp:wrapTight wrapText="bothSides">
              <wp:wrapPolygon edited="0">
                <wp:start x="0" y="0"/>
                <wp:lineTo x="0" y="21502"/>
                <wp:lineTo x="21446" y="21502"/>
                <wp:lineTo x="21446" y="0"/>
                <wp:lineTo x="0" y="0"/>
              </wp:wrapPolygon>
            </wp:wrapTight>
            <wp:docPr id="20" name="Picture 2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a:extLst>
                        <a:ext uri="{C183D7F6-B498-43B3-948B-1728B52AA6E4}">
                          <adec:decorative xmlns:adec="http://schemas.microsoft.com/office/drawing/2017/decorative" val="1"/>
                        </a:ext>
                      </a:extLs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68700" cy="2794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84EF2D" w14:textId="367ACCC0" w:rsidR="003D581A" w:rsidRDefault="003D581A"/>
    <w:p w14:paraId="2C718A1D" w14:textId="2BFB8D83" w:rsidR="003D581A" w:rsidRDefault="003D581A"/>
    <w:p w14:paraId="47D2E2DC" w14:textId="77777777" w:rsidR="003D581A" w:rsidRDefault="003D581A"/>
    <w:p w14:paraId="7C0020F9" w14:textId="00E3C4F5" w:rsidR="003D581A" w:rsidRDefault="003D581A"/>
    <w:p w14:paraId="4770EA41" w14:textId="5DE6079E" w:rsidR="003D581A" w:rsidRDefault="003D581A"/>
    <w:p w14:paraId="55078141" w14:textId="18EC0391" w:rsidR="003D581A" w:rsidRDefault="003D581A"/>
    <w:p w14:paraId="5A8AA48B" w14:textId="462BE11F" w:rsidR="003D581A" w:rsidRDefault="003D581A"/>
    <w:p w14:paraId="43FED014" w14:textId="13D5C326" w:rsidR="003D581A" w:rsidRDefault="003D581A"/>
    <w:p w14:paraId="7C67E574" w14:textId="6852874F" w:rsidR="003D581A" w:rsidRDefault="003D581A">
      <w:r>
        <w:rPr>
          <w:noProof/>
        </w:rPr>
        <mc:AlternateContent>
          <mc:Choice Requires="wps">
            <w:drawing>
              <wp:anchor distT="0" distB="0" distL="114300" distR="114300" simplePos="0" relativeHeight="251686912" behindDoc="1" locked="0" layoutInCell="1" allowOverlap="1" wp14:anchorId="4E089B74" wp14:editId="7F6BD332">
                <wp:simplePos x="0" y="0"/>
                <wp:positionH relativeFrom="margin">
                  <wp:align>center</wp:align>
                </wp:positionH>
                <wp:positionV relativeFrom="paragraph">
                  <wp:posOffset>241528</wp:posOffset>
                </wp:positionV>
                <wp:extent cx="3568700" cy="160655"/>
                <wp:effectExtent l="0" t="0" r="0" b="0"/>
                <wp:wrapTight wrapText="bothSides">
                  <wp:wrapPolygon edited="0">
                    <wp:start x="0" y="0"/>
                    <wp:lineTo x="0" y="17929"/>
                    <wp:lineTo x="21446" y="17929"/>
                    <wp:lineTo x="21446" y="0"/>
                    <wp:lineTo x="0" y="0"/>
                  </wp:wrapPolygon>
                </wp:wrapTight>
                <wp:docPr id="21" name="Text Box 2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3568700" cy="160655"/>
                        </a:xfrm>
                        <a:prstGeom prst="rect">
                          <a:avLst/>
                        </a:prstGeom>
                        <a:solidFill>
                          <a:prstClr val="white"/>
                        </a:solidFill>
                        <a:ln>
                          <a:noFill/>
                        </a:ln>
                      </wps:spPr>
                      <wps:txbx>
                        <w:txbxContent>
                          <w:p w14:paraId="3C78A0CC" w14:textId="2E672968" w:rsidR="00807DA9" w:rsidRPr="0034633C" w:rsidRDefault="00807DA9" w:rsidP="00807DA9">
                            <w:pPr>
                              <w:pStyle w:val="Caption"/>
                              <w:jc w:val="center"/>
                              <w:rPr>
                                <w:noProof/>
                              </w:rPr>
                            </w:pPr>
                            <w:r>
                              <w:t xml:space="preserve">Figure </w:t>
                            </w:r>
                            <w:r w:rsidR="00DA057C">
                              <w:fldChar w:fldCharType="begin"/>
                            </w:r>
                            <w:r w:rsidR="00DA057C">
                              <w:instrText xml:space="preserve"> SEQ Figure \* ARABIC </w:instrText>
                            </w:r>
                            <w:r w:rsidR="00DA057C">
                              <w:fldChar w:fldCharType="separate"/>
                            </w:r>
                            <w:r w:rsidR="00745437">
                              <w:rPr>
                                <w:noProof/>
                              </w:rPr>
                              <w:t>9</w:t>
                            </w:r>
                            <w:r w:rsidR="00DA057C">
                              <w:rPr>
                                <w:noProof/>
                              </w:rPr>
                              <w:fldChar w:fldCharType="end"/>
                            </w:r>
                            <w:r>
                              <w:t xml:space="preserve"> - A Scope Pattern to Show the Primary Amperage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089B74" id="Text Box 21" o:spid="_x0000_s1034" type="#_x0000_t202" alt="&quot;&quot;" style="position:absolute;margin-left:0;margin-top:19pt;width:281pt;height:12.65pt;z-index:-2516295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" stroked="f">
                <v:textbox inset="0,0,0,0">
                  <w:txbxContent>
                    <w:p w14:paraId="3C78A0CC" w14:textId="2E672968" w:rsidR="00807DA9" w:rsidRPr="0034633C" w:rsidRDefault="00807DA9" w:rsidP="00807DA9">
                      <w:pPr>
                        <w:pStyle w:val="Caption"/>
                        <w:jc w:val="center"/>
                        <w:rPr>
                          <w:noProof/>
                        </w:rPr>
                      </w:pPr>
                      <w:r>
                        <w:t xml:space="preserve">Figure </w:t>
                      </w:r>
                      <w:fldSimple w:instr=" SEQ Figure \* ARABIC ">
                        <w:r w:rsidR="00745437">
                          <w:rPr>
                            <w:noProof/>
                          </w:rPr>
                          <w:t>9</w:t>
                        </w:r>
                      </w:fldSimple>
                      <w:r>
                        <w:t xml:space="preserve"> - A Scope Pattern to Show the Primary Amperage </w:t>
                      </w:r>
                    </w:p>
                  </w:txbxContent>
                </v:textbox>
                <w10:wrap type="tight" anchorx="margin"/>
              </v:shape>
            </w:pict>
          </mc:Fallback>
        </mc:AlternateContent>
      </w:r>
    </w:p>
    <w:p w14:paraId="55B654E0" w14:textId="641E8081" w:rsidR="003D581A" w:rsidRDefault="003D581A"/>
    <w:p w14:paraId="7FFA85C0" w14:textId="769B80F6" w:rsidR="003D581A" w:rsidRPr="00ED12D3" w:rsidRDefault="003D581A">
      <w:pPr>
        <w:rPr>
          <w:color w:val="000000" w:themeColor="text1"/>
        </w:rPr>
      </w:pPr>
      <w:r w:rsidRPr="00ED12D3">
        <w:rPr>
          <w:color w:val="000000" w:themeColor="text1"/>
        </w:rPr>
        <w:t xml:space="preserve">In Figure 9 the primary </w:t>
      </w:r>
      <w:r w:rsidR="00F642E9">
        <w:rPr>
          <w:color w:val="000000" w:themeColor="text1"/>
        </w:rPr>
        <w:t>ignition</w:t>
      </w:r>
      <w:r w:rsidRPr="00ED12D3">
        <w:rPr>
          <w:color w:val="000000" w:themeColor="text1"/>
        </w:rPr>
        <w:t xml:space="preserve"> of the system can be seen, the initial drop is the current building in the coil</w:t>
      </w:r>
      <w:r w:rsidR="00ED12D3" w:rsidRPr="00ED12D3">
        <w:rPr>
          <w:color w:val="000000" w:themeColor="text1"/>
        </w:rPr>
        <w:t xml:space="preserve"> which is then released sending the voltage to extreme highs which is what you can see on the scope pattern. Then the spark </w:t>
      </w:r>
      <w:r w:rsidR="00F83608" w:rsidRPr="00ED12D3">
        <w:rPr>
          <w:color w:val="000000" w:themeColor="text1"/>
        </w:rPr>
        <w:t>occurs,</w:t>
      </w:r>
      <w:r w:rsidR="00ED12D3" w:rsidRPr="00ED12D3">
        <w:rPr>
          <w:color w:val="000000" w:themeColor="text1"/>
        </w:rPr>
        <w:t xml:space="preserve"> and the remaining power is </w:t>
      </w:r>
      <w:r w:rsidR="009910D8" w:rsidRPr="00ED12D3">
        <w:rPr>
          <w:color w:val="000000" w:themeColor="text1"/>
        </w:rPr>
        <w:t>grounded,</w:t>
      </w:r>
      <w:r w:rsidR="00ED12D3" w:rsidRPr="00ED12D3">
        <w:rPr>
          <w:color w:val="000000" w:themeColor="text1"/>
        </w:rPr>
        <w:t xml:space="preserve"> and the process will begin again. (Auto Ditex, n.d.)</w:t>
      </w:r>
    </w:p>
    <w:p w14:paraId="1A092BF5" w14:textId="46AF5A0C" w:rsidR="003D581A" w:rsidRPr="003D581A" w:rsidRDefault="004649D7">
      <w:pPr>
        <w:rPr>
          <w:color w:val="FF0000"/>
        </w:rPr>
      </w:pPr>
      <w:r>
        <w:rPr>
          <w:noProof/>
          <w:color w:val="FF0000"/>
        </w:rPr>
        <w:drawing>
          <wp:anchor distT="0" distB="0" distL="114300" distR="114300" simplePos="0" relativeHeight="251687936" behindDoc="1" locked="0" layoutInCell="1" allowOverlap="1" wp14:anchorId="1A700F6E" wp14:editId="7165916F">
            <wp:simplePos x="0" y="0"/>
            <wp:positionH relativeFrom="margin">
              <wp:posOffset>1158240</wp:posOffset>
            </wp:positionH>
            <wp:positionV relativeFrom="paragraph">
              <wp:posOffset>45720</wp:posOffset>
            </wp:positionV>
            <wp:extent cx="3559175" cy="2786380"/>
            <wp:effectExtent l="0" t="0" r="3175" b="0"/>
            <wp:wrapTight wrapText="bothSides">
              <wp:wrapPolygon edited="0">
                <wp:start x="0" y="0"/>
                <wp:lineTo x="0" y="21413"/>
                <wp:lineTo x="21504" y="21413"/>
                <wp:lineTo x="21504" y="0"/>
                <wp:lineTo x="0" y="0"/>
              </wp:wrapPolygon>
            </wp:wrapTight>
            <wp:docPr id="22" name="Picture 2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a:extLst>
                        <a:ext uri="{C183D7F6-B498-43B3-948B-1728B52AA6E4}">
                          <adec:decorative xmlns:adec="http://schemas.microsoft.com/office/drawing/2017/decorative" val="1"/>
                        </a:ext>
                      </a:extLst>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59175" cy="27863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D581A">
        <w:rPr>
          <w:noProof/>
        </w:rPr>
        <mc:AlternateContent>
          <mc:Choice Requires="wps">
            <w:drawing>
              <wp:anchor distT="0" distB="0" distL="114300" distR="114300" simplePos="0" relativeHeight="251689984" behindDoc="1" locked="0" layoutInCell="1" allowOverlap="1" wp14:anchorId="14E5DCB2" wp14:editId="2AF3CD97">
                <wp:simplePos x="0" y="0"/>
                <wp:positionH relativeFrom="column">
                  <wp:posOffset>1084580</wp:posOffset>
                </wp:positionH>
                <wp:positionV relativeFrom="paragraph">
                  <wp:posOffset>2853055</wp:posOffset>
                </wp:positionV>
                <wp:extent cx="3559175" cy="635"/>
                <wp:effectExtent l="0" t="0" r="0" b="0"/>
                <wp:wrapTight wrapText="bothSides">
                  <wp:wrapPolygon edited="0">
                    <wp:start x="0" y="0"/>
                    <wp:lineTo x="0" y="21600"/>
                    <wp:lineTo x="21600" y="21600"/>
                    <wp:lineTo x="21600" y="0"/>
                  </wp:wrapPolygon>
                </wp:wrapTight>
                <wp:docPr id="23" name="Text Box 2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3559175" cy="635"/>
                        </a:xfrm>
                        <a:prstGeom prst="rect">
                          <a:avLst/>
                        </a:prstGeom>
                        <a:solidFill>
                          <a:prstClr val="white"/>
                        </a:solidFill>
                        <a:ln>
                          <a:noFill/>
                        </a:ln>
                      </wps:spPr>
                      <wps:txbx>
                        <w:txbxContent>
                          <w:p w14:paraId="0CB482CD" w14:textId="10A0A2D2" w:rsidR="003D581A" w:rsidRPr="00256A8B" w:rsidRDefault="003D581A" w:rsidP="003D581A">
                            <w:pPr>
                              <w:pStyle w:val="Caption"/>
                              <w:jc w:val="center"/>
                              <w:rPr>
                                <w:noProof/>
                                <w:color w:val="FF0000"/>
                              </w:rPr>
                            </w:pPr>
                            <w:r>
                              <w:t xml:space="preserve">Figure </w:t>
                            </w:r>
                            <w:r w:rsidR="00DA057C">
                              <w:fldChar w:fldCharType="begin"/>
                            </w:r>
                            <w:r w:rsidR="00DA057C">
                              <w:instrText xml:space="preserve"> SEQ Figure \* ARABIC </w:instrText>
                            </w:r>
                            <w:r w:rsidR="00DA057C">
                              <w:fldChar w:fldCharType="separate"/>
                            </w:r>
                            <w:r w:rsidR="00745437">
                              <w:rPr>
                                <w:noProof/>
                              </w:rPr>
                              <w:t>10</w:t>
                            </w:r>
                            <w:r w:rsidR="00DA057C">
                              <w:rPr>
                                <w:noProof/>
                              </w:rPr>
                              <w:fldChar w:fldCharType="end"/>
                            </w:r>
                            <w:r>
                              <w:t xml:space="preserve"> - A Scope Pattern to Show the Spark Advance &amp; the Primary Amperage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E5DCB2" id="_x0000_t202" coordsize="21600,21600" o:spt="202" path="m,l,21600r21600,l21600,xe">
                <v:stroke joinstyle="miter"/>
                <v:path gradientshapeok="t" o:connecttype="rect"/>
              </v:shapetype>
              <v:shape id="Text Box 23" o:spid="_x0000_s1035" type="#_x0000_t202" alt="&quot;&quot;" style="position:absolute;margin-left:85.4pt;margin-top:224.65pt;width:280.25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4EkGw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" stroked="f">
                <v:textbox style="mso-fit-shape-to-text:t" inset="0,0,0,0">
                  <w:txbxContent>
                    <w:p w14:paraId="0CB482CD" w14:textId="10A0A2D2" w:rsidR="003D581A" w:rsidRPr="00256A8B" w:rsidRDefault="003D581A" w:rsidP="003D581A">
                      <w:pPr>
                        <w:pStyle w:val="Caption"/>
                        <w:jc w:val="center"/>
                        <w:rPr>
                          <w:noProof/>
                          <w:color w:val="FF0000"/>
                        </w:rPr>
                      </w:pPr>
                      <w:r>
                        <w:t xml:space="preserve">Figure </w:t>
                      </w:r>
                      <w:r w:rsidR="00501A91">
                        <w:fldChar w:fldCharType="begin"/>
                      </w:r>
                      <w:r w:rsidR="00501A91">
                        <w:instrText xml:space="preserve"> SEQ Figure \* ARABIC </w:instrText>
                      </w:r>
                      <w:r w:rsidR="00501A91">
                        <w:fldChar w:fldCharType="separate"/>
                      </w:r>
                      <w:r w:rsidR="00745437">
                        <w:rPr>
                          <w:noProof/>
                        </w:rPr>
                        <w:t>10</w:t>
                      </w:r>
                      <w:r w:rsidR="00501A91">
                        <w:rPr>
                          <w:noProof/>
                        </w:rPr>
                        <w:fldChar w:fldCharType="end"/>
                      </w:r>
                      <w:r>
                        <w:t xml:space="preserve"> - A Scope Pattern to Show the Spark Advance &amp; the Primary Amperage</w:t>
                      </w:r>
                    </w:p>
                  </w:txbxContent>
                </v:textbox>
                <w10:wrap type="tight"/>
              </v:shape>
            </w:pict>
          </mc:Fallback>
        </mc:AlternateContent>
      </w:r>
    </w:p>
    <w:p w14:paraId="226DBA4D" w14:textId="1C5EF2BC" w:rsidR="003D581A" w:rsidRDefault="003D581A"/>
    <w:p w14:paraId="5CAF9DBB" w14:textId="23C80FF8" w:rsidR="003D581A" w:rsidRDefault="003D581A"/>
    <w:p w14:paraId="1E1EB51B" w14:textId="55BDD1E9" w:rsidR="003D581A" w:rsidRDefault="003D581A"/>
    <w:p w14:paraId="4D51F381" w14:textId="5BC3D394" w:rsidR="003D581A" w:rsidRDefault="003D581A"/>
    <w:p w14:paraId="409EDE3A" w14:textId="792FEA16" w:rsidR="003D581A" w:rsidRDefault="003D581A"/>
    <w:p w14:paraId="4A38ADD0" w14:textId="158D5B88" w:rsidR="003D581A" w:rsidRDefault="003D581A"/>
    <w:p w14:paraId="32FA13A3" w14:textId="101A9A6C" w:rsidR="003D581A" w:rsidRDefault="003D581A"/>
    <w:p w14:paraId="501F87D0" w14:textId="700EF0CC" w:rsidR="003D581A" w:rsidRDefault="003D581A"/>
    <w:p w14:paraId="6DBC74A3" w14:textId="1E93399C" w:rsidR="003D581A" w:rsidRDefault="003D581A"/>
    <w:p w14:paraId="58C9F24B" w14:textId="637B7EC8" w:rsidR="003D581A" w:rsidRDefault="003D581A"/>
    <w:p w14:paraId="4869F232" w14:textId="56E8CE55" w:rsidR="00F642E9" w:rsidRDefault="00F642E9"/>
    <w:p w14:paraId="62F89C34" w14:textId="306D637F" w:rsidR="00EC6CFC" w:rsidRDefault="003D581A">
      <w:r>
        <w:t xml:space="preserve">In Figure 10, there are two traces the blue line represents the spark </w:t>
      </w:r>
      <w:r w:rsidR="009910D8">
        <w:t>advance,</w:t>
      </w:r>
      <w:r>
        <w:t xml:space="preserve"> and the red trace represents the primary </w:t>
      </w:r>
      <w:r w:rsidR="00F642E9">
        <w:t xml:space="preserve">ignition which is discussed above. The spark advance is responsible for keeping the electricity flowing and the timing of the </w:t>
      </w:r>
      <w:r w:rsidR="00457932">
        <w:t>ignition</w:t>
      </w:r>
      <w:r w:rsidR="00F642E9">
        <w:t xml:space="preserve"> outputs depending on the crank angle. (</w:t>
      </w:r>
      <w:r w:rsidR="00457932">
        <w:t>Kawahara</w:t>
      </w:r>
      <w:r w:rsidR="00F642E9">
        <w:t>, 2008</w:t>
      </w:r>
      <w:r w:rsidR="00457932">
        <w:t>, p.369</w:t>
      </w:r>
      <w:r w:rsidR="00F642E9">
        <w:t>)</w:t>
      </w:r>
      <w:r w:rsidR="00457932">
        <w:t xml:space="preserve"> </w:t>
      </w:r>
      <w:r w:rsidR="00F642E9">
        <w:t xml:space="preserve">As you can see when the current it </w:t>
      </w:r>
      <w:r w:rsidR="009910D8">
        <w:t>is building</w:t>
      </w:r>
      <w:r w:rsidR="00F642E9">
        <w:t xml:space="preserve"> in the coil</w:t>
      </w:r>
      <w:r w:rsidR="00EC6CFC">
        <w:t xml:space="preserve"> and the voltage drops</w:t>
      </w:r>
      <w:r w:rsidR="00F642E9">
        <w:t xml:space="preserve"> the spark </w:t>
      </w:r>
      <w:r w:rsidR="00457932">
        <w:t>advance</w:t>
      </w:r>
      <w:r w:rsidR="00F642E9">
        <w:t xml:space="preserve"> increases the voltage</w:t>
      </w:r>
      <w:r w:rsidR="00EC6CFC">
        <w:t xml:space="preserve"> until the ecu opens the switch and the voltage drops to normal levels. </w:t>
      </w:r>
    </w:p>
    <w:p w14:paraId="28E88A61" w14:textId="77777777" w:rsidR="00EC6CFC" w:rsidRDefault="00EC6CFC">
      <w:r>
        <w:br w:type="page"/>
      </w:r>
    </w:p>
    <w:p w14:paraId="07F10E63" w14:textId="7B46D68E" w:rsidR="00EC6CFC" w:rsidRDefault="00EC6CFC">
      <w:r>
        <w:rPr>
          <w:noProof/>
        </w:rPr>
        <w:lastRenderedPageBreak/>
        <w:drawing>
          <wp:anchor distT="0" distB="0" distL="114300" distR="114300" simplePos="0" relativeHeight="251691008" behindDoc="1" locked="0" layoutInCell="1" allowOverlap="1" wp14:anchorId="29DFD6B9" wp14:editId="2A340758">
            <wp:simplePos x="0" y="0"/>
            <wp:positionH relativeFrom="margin">
              <wp:align>center</wp:align>
            </wp:positionH>
            <wp:positionV relativeFrom="paragraph">
              <wp:posOffset>610</wp:posOffset>
            </wp:positionV>
            <wp:extent cx="3575685" cy="2808605"/>
            <wp:effectExtent l="0" t="0" r="5715" b="0"/>
            <wp:wrapTight wrapText="bothSides">
              <wp:wrapPolygon edited="0">
                <wp:start x="0" y="0"/>
                <wp:lineTo x="0" y="21390"/>
                <wp:lineTo x="21519" y="21390"/>
                <wp:lineTo x="21519" y="0"/>
                <wp:lineTo x="0" y="0"/>
              </wp:wrapPolygon>
            </wp:wrapTight>
            <wp:docPr id="24" name="Picture 2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a:extLst>
                        <a:ext uri="{C183D7F6-B498-43B3-948B-1728B52AA6E4}">
                          <adec:decorative xmlns:adec="http://schemas.microsoft.com/office/drawing/2017/decorative" val="1"/>
                        </a:ext>
                      </a:extLs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575685" cy="28086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02AD39" w14:textId="77777777" w:rsidR="00EC6CFC" w:rsidRDefault="00EC6CFC"/>
    <w:p w14:paraId="6B872416" w14:textId="1EB32411" w:rsidR="00EC6CFC" w:rsidRDefault="00EC6CFC"/>
    <w:p w14:paraId="68030669" w14:textId="77777777" w:rsidR="00EC6CFC" w:rsidRDefault="00EC6CFC"/>
    <w:p w14:paraId="17741330" w14:textId="3A41D20D" w:rsidR="00EC6CFC" w:rsidRDefault="00EC6CFC"/>
    <w:p w14:paraId="31F518F1" w14:textId="66BC3FDB" w:rsidR="00EC6CFC" w:rsidRDefault="00EC6CFC"/>
    <w:p w14:paraId="5594B70A" w14:textId="77777777" w:rsidR="00EC6CFC" w:rsidRDefault="00EC6CFC"/>
    <w:p w14:paraId="6F459A6D" w14:textId="77777777" w:rsidR="00EC6CFC" w:rsidRDefault="00EC6CFC"/>
    <w:p w14:paraId="7225FF1E" w14:textId="33A4B9DC" w:rsidR="00EC6CFC" w:rsidRDefault="00EC6CFC"/>
    <w:p w14:paraId="7738B2F2" w14:textId="53A586F8" w:rsidR="00EC6CFC" w:rsidRDefault="00EC6CFC">
      <w:r>
        <w:rPr>
          <w:noProof/>
        </w:rPr>
        <mc:AlternateContent>
          <mc:Choice Requires="wps">
            <w:drawing>
              <wp:anchor distT="0" distB="0" distL="114300" distR="114300" simplePos="0" relativeHeight="251693056" behindDoc="1" locked="0" layoutInCell="1" allowOverlap="1" wp14:anchorId="2A6EE343" wp14:editId="0DAAF02D">
                <wp:simplePos x="0" y="0"/>
                <wp:positionH relativeFrom="margin">
                  <wp:align>center</wp:align>
                </wp:positionH>
                <wp:positionV relativeFrom="paragraph">
                  <wp:posOffset>255651</wp:posOffset>
                </wp:positionV>
                <wp:extent cx="3620770" cy="175260"/>
                <wp:effectExtent l="0" t="0" r="0" b="0"/>
                <wp:wrapTight wrapText="bothSides">
                  <wp:wrapPolygon edited="0">
                    <wp:start x="0" y="0"/>
                    <wp:lineTo x="0" y="18783"/>
                    <wp:lineTo x="21479" y="18783"/>
                    <wp:lineTo x="21479" y="0"/>
                    <wp:lineTo x="0" y="0"/>
                  </wp:wrapPolygon>
                </wp:wrapTight>
                <wp:docPr id="25" name="Text Box 2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3620770" cy="175260"/>
                        </a:xfrm>
                        <a:prstGeom prst="rect">
                          <a:avLst/>
                        </a:prstGeom>
                        <a:solidFill>
                          <a:prstClr val="white"/>
                        </a:solidFill>
                        <a:ln>
                          <a:noFill/>
                        </a:ln>
                      </wps:spPr>
                      <wps:txbx>
                        <w:txbxContent>
                          <w:p w14:paraId="0ABFFE3B" w14:textId="5528F41D" w:rsidR="00EC6CFC" w:rsidRPr="00E73235" w:rsidRDefault="00EC6CFC" w:rsidP="00EC6CFC">
                            <w:pPr>
                              <w:pStyle w:val="Caption"/>
                              <w:jc w:val="center"/>
                              <w:rPr>
                                <w:noProof/>
                              </w:rPr>
                            </w:pPr>
                            <w:r>
                              <w:t xml:space="preserve">Figure </w:t>
                            </w:r>
                            <w:r w:rsidR="00DA057C">
                              <w:fldChar w:fldCharType="begin"/>
                            </w:r>
                            <w:r w:rsidR="00DA057C">
                              <w:instrText xml:space="preserve"> SEQ Figure \* ARABIC </w:instrText>
                            </w:r>
                            <w:r w:rsidR="00DA057C">
                              <w:fldChar w:fldCharType="separate"/>
                            </w:r>
                            <w:r w:rsidR="00745437">
                              <w:rPr>
                                <w:noProof/>
                              </w:rPr>
                              <w:t>11</w:t>
                            </w:r>
                            <w:r w:rsidR="00DA057C">
                              <w:rPr>
                                <w:noProof/>
                              </w:rPr>
                              <w:fldChar w:fldCharType="end"/>
                            </w:r>
                            <w:r>
                              <w:t xml:space="preserve"> - A Scope Pattern to Show the Supply Voltage and the Earth Voltage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6EE343" id="Text Box 25" o:spid="_x0000_s1036" type="#_x0000_t202" alt="&quot;&quot;" style="position:absolute;margin-left:0;margin-top:20.15pt;width:285.1pt;height:13.8pt;z-index:-2516234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" stroked="f">
                <v:textbox inset="0,0,0,0">
                  <w:txbxContent>
                    <w:p w14:paraId="0ABFFE3B" w14:textId="5528F41D" w:rsidR="00EC6CFC" w:rsidRPr="00E73235" w:rsidRDefault="00EC6CFC" w:rsidP="00EC6CFC">
                      <w:pPr>
                        <w:pStyle w:val="Caption"/>
                        <w:jc w:val="center"/>
                        <w:rPr>
                          <w:noProof/>
                        </w:rPr>
                      </w:pPr>
                      <w:r>
                        <w:t xml:space="preserve">Figure </w:t>
                      </w:r>
                      <w:fldSimple w:instr=" SEQ Figure \* ARABIC ">
                        <w:r w:rsidR="00745437">
                          <w:rPr>
                            <w:noProof/>
                          </w:rPr>
                          <w:t>11</w:t>
                        </w:r>
                      </w:fldSimple>
                      <w:r>
                        <w:t xml:space="preserve"> - A Scope Pattern to Show the Supply Voltage and the Earth Voltage</w:t>
                      </w:r>
                    </w:p>
                  </w:txbxContent>
                </v:textbox>
                <w10:wrap type="tight" anchorx="margin"/>
              </v:shape>
            </w:pict>
          </mc:Fallback>
        </mc:AlternateContent>
      </w:r>
    </w:p>
    <w:p w14:paraId="0FDB734B" w14:textId="77777777" w:rsidR="00EC6CFC" w:rsidRDefault="00EC6CFC"/>
    <w:p w14:paraId="5E53F39A" w14:textId="6EEC8624" w:rsidR="00E84046" w:rsidRDefault="00EC6CFC" w:rsidP="000E7777">
      <w:r>
        <w:t xml:space="preserve">In Figure 11 again there is two different traces this time the blue represents the voltage </w:t>
      </w:r>
      <w:r w:rsidR="009910D8">
        <w:t>supply,</w:t>
      </w:r>
      <w:r>
        <w:t xml:space="preserve"> and the red trace</w:t>
      </w:r>
      <w:r w:rsidR="00956647">
        <w:t xml:space="preserve"> represents an earth. As expected, when the voltage drops on the blue trace the red trace does the opposite with an initial increase in voltage and </w:t>
      </w:r>
      <w:r w:rsidR="009910D8">
        <w:t>it</w:t>
      </w:r>
      <w:r w:rsidR="00956647">
        <w:t xml:space="preserve"> grounds the voltage which is shown by the lowest peak on the red trace before returning to its normal voltage of 0.</w:t>
      </w:r>
      <w:r w:rsidR="000E1E6F">
        <w:br w:type="page"/>
      </w:r>
    </w:p>
    <w:p w14:paraId="6B88CEFC" w14:textId="00069483" w:rsidR="000F5398" w:rsidRDefault="000F5398" w:rsidP="000F5398">
      <w:pPr>
        <w:pStyle w:val="Heading2"/>
      </w:pPr>
      <w:bookmarkStart w:id="11" w:name="_Toc101735115"/>
      <w:r>
        <w:lastRenderedPageBreak/>
        <w:t>Results of the Motronic Engine Test</w:t>
      </w:r>
      <w:bookmarkEnd w:id="11"/>
    </w:p>
    <w:p w14:paraId="177C074F" w14:textId="11CA3118" w:rsidR="000E7777" w:rsidRDefault="000E7777" w:rsidP="000E7777">
      <w:r>
        <w:t xml:space="preserve">At the beginning of the Motronic testing some static voltage testing was completed, using the digital multimeter all 55 pins from the ECUs were tested with the ignition on and off. In the Table </w:t>
      </w:r>
      <w:r w:rsidR="00894CB5">
        <w:t xml:space="preserve">11 </w:t>
      </w:r>
      <w:r>
        <w:t>below you will see the results from this test</w:t>
      </w:r>
      <w:r w:rsidR="00894CB5">
        <w:t>.</w:t>
      </w:r>
    </w:p>
    <w:p w14:paraId="552A0AB1" w14:textId="07B53970" w:rsidR="00894CB5" w:rsidRDefault="00894CB5" w:rsidP="00894CB5">
      <w:pPr>
        <w:pStyle w:val="Caption"/>
        <w:keepNext/>
      </w:pPr>
      <w:r>
        <w:t xml:space="preserve">Table </w:t>
      </w:r>
      <w:r w:rsidR="00DA057C">
        <w:fldChar w:fldCharType="begin"/>
      </w:r>
      <w:r w:rsidR="00DA057C">
        <w:instrText xml:space="preserve"> </w:instrText>
      </w:r>
      <w:r w:rsidR="00DA057C">
        <w:instrText xml:space="preserve">SEQ Table \* ARABIC </w:instrText>
      </w:r>
      <w:r w:rsidR="00DA057C">
        <w:fldChar w:fldCharType="separate"/>
      </w:r>
      <w:r w:rsidR="0085705F">
        <w:rPr>
          <w:noProof/>
        </w:rPr>
        <w:t>11</w:t>
      </w:r>
      <w:r w:rsidR="00DA057C">
        <w:rPr>
          <w:noProof/>
        </w:rPr>
        <w:fldChar w:fldCharType="end"/>
      </w:r>
      <w:r>
        <w:t xml:space="preserve"> - Static Voltages from the Motronic System</w:t>
      </w:r>
    </w:p>
    <w:tbl>
      <w:tblPr>
        <w:tblStyle w:val="PlainTable3"/>
        <w:tblW w:w="0" w:type="auto"/>
        <w:tblLook w:val="04A0" w:firstRow="1" w:lastRow="0" w:firstColumn="1" w:lastColumn="0" w:noHBand="0" w:noVBand="1"/>
      </w:tblPr>
      <w:tblGrid>
        <w:gridCol w:w="823"/>
        <w:gridCol w:w="1635"/>
        <w:gridCol w:w="1765"/>
        <w:gridCol w:w="4803"/>
      </w:tblGrid>
      <w:tr w:rsidR="00894CB5" w14:paraId="25470026" w14:textId="77777777" w:rsidTr="00894CB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26" w:type="dxa"/>
            <w:gridSpan w:val="4"/>
          </w:tcPr>
          <w:p w14:paraId="2F1A76A9" w14:textId="195DC395" w:rsidR="00894CB5" w:rsidRPr="007F21F1" w:rsidRDefault="00894CB5" w:rsidP="00B42476">
            <w:pPr>
              <w:rPr>
                <w:rFonts w:eastAsia="Arial" w:cstheme="minorHAnsi"/>
                <w:lang w:eastAsia="zh-CN"/>
              </w:rPr>
            </w:pPr>
          </w:p>
        </w:tc>
      </w:tr>
      <w:tr w:rsidR="00894CB5" w14:paraId="097A709C"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2FDD6D1D" w14:textId="409C3042" w:rsidR="00894CB5" w:rsidRPr="00894CB5" w:rsidRDefault="00894CB5" w:rsidP="00B42476">
            <w:pPr>
              <w:jc w:val="center"/>
            </w:pPr>
            <w:r w:rsidRPr="00894CB5">
              <w:t xml:space="preserve">Pin </w:t>
            </w:r>
          </w:p>
        </w:tc>
        <w:tc>
          <w:tcPr>
            <w:tcW w:w="1635" w:type="dxa"/>
          </w:tcPr>
          <w:p w14:paraId="5CAFAF50" w14:textId="77777777" w:rsidR="00894CB5" w:rsidRPr="00894CB5" w:rsidRDefault="00894CB5" w:rsidP="00B42476">
            <w:pPr>
              <w:jc w:val="center"/>
              <w:cnfStyle w:val="000000100000" w:firstRow="0" w:lastRow="0" w:firstColumn="0" w:lastColumn="0" w:oddVBand="0" w:evenVBand="0" w:oddHBand="1" w:evenHBand="0" w:firstRowFirstColumn="0" w:firstRowLastColumn="0" w:lastRowFirstColumn="0" w:lastRowLastColumn="0"/>
              <w:rPr>
                <w:b/>
                <w:bCs/>
              </w:rPr>
            </w:pPr>
            <w:r w:rsidRPr="00894CB5">
              <w:rPr>
                <w:b/>
                <w:bCs/>
              </w:rPr>
              <w:t>Ignition OFF (V)</w:t>
            </w:r>
          </w:p>
        </w:tc>
        <w:tc>
          <w:tcPr>
            <w:tcW w:w="1765" w:type="dxa"/>
          </w:tcPr>
          <w:p w14:paraId="5AE573FA" w14:textId="77777777" w:rsidR="00894CB5" w:rsidRPr="00894CB5" w:rsidRDefault="00894CB5" w:rsidP="00B42476">
            <w:pPr>
              <w:jc w:val="center"/>
              <w:cnfStyle w:val="000000100000" w:firstRow="0" w:lastRow="0" w:firstColumn="0" w:lastColumn="0" w:oddVBand="0" w:evenVBand="0" w:oddHBand="1" w:evenHBand="0" w:firstRowFirstColumn="0" w:firstRowLastColumn="0" w:lastRowFirstColumn="0" w:lastRowLastColumn="0"/>
              <w:rPr>
                <w:b/>
                <w:bCs/>
              </w:rPr>
            </w:pPr>
            <w:r w:rsidRPr="00894CB5">
              <w:rPr>
                <w:b/>
                <w:bCs/>
              </w:rPr>
              <w:t>Ignition ON (V)</w:t>
            </w:r>
          </w:p>
        </w:tc>
        <w:tc>
          <w:tcPr>
            <w:tcW w:w="4803" w:type="dxa"/>
          </w:tcPr>
          <w:p w14:paraId="2F9F3329" w14:textId="77777777" w:rsidR="00894CB5" w:rsidRPr="00894CB5" w:rsidRDefault="00894CB5" w:rsidP="00B42476">
            <w:pPr>
              <w:jc w:val="center"/>
              <w:cnfStyle w:val="000000100000" w:firstRow="0" w:lastRow="0" w:firstColumn="0" w:lastColumn="0" w:oddVBand="0" w:evenVBand="0" w:oddHBand="1" w:evenHBand="0" w:firstRowFirstColumn="0" w:firstRowLastColumn="0" w:lastRowFirstColumn="0" w:lastRowLastColumn="0"/>
              <w:rPr>
                <w:b/>
                <w:bCs/>
              </w:rPr>
            </w:pPr>
            <w:r w:rsidRPr="00894CB5">
              <w:rPr>
                <w:b/>
                <w:bCs/>
              </w:rPr>
              <w:t>Purpose</w:t>
            </w:r>
          </w:p>
        </w:tc>
      </w:tr>
      <w:tr w:rsidR="00894CB5" w14:paraId="7F22206F"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393EB370" w14:textId="77777777" w:rsidR="00894CB5" w:rsidRDefault="00894CB5" w:rsidP="00B42476">
            <w:pPr>
              <w:jc w:val="center"/>
            </w:pPr>
            <w:r>
              <w:t>1</w:t>
            </w:r>
          </w:p>
        </w:tc>
        <w:tc>
          <w:tcPr>
            <w:tcW w:w="1635" w:type="dxa"/>
          </w:tcPr>
          <w:p w14:paraId="3576B451"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25F05F18"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12.15</w:t>
            </w:r>
          </w:p>
        </w:tc>
        <w:tc>
          <w:tcPr>
            <w:tcW w:w="4803" w:type="dxa"/>
          </w:tcPr>
          <w:p w14:paraId="117CE321"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Negative side of coil</w:t>
            </w:r>
          </w:p>
        </w:tc>
      </w:tr>
      <w:tr w:rsidR="00894CB5" w14:paraId="2D31DD6B"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5B432C0C" w14:textId="77777777" w:rsidR="00894CB5" w:rsidRDefault="00894CB5" w:rsidP="00B42476">
            <w:pPr>
              <w:jc w:val="center"/>
            </w:pPr>
            <w:r>
              <w:t>2</w:t>
            </w:r>
          </w:p>
        </w:tc>
        <w:tc>
          <w:tcPr>
            <w:tcW w:w="1635" w:type="dxa"/>
          </w:tcPr>
          <w:p w14:paraId="3AFDAD97"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30F93C8B"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0.04</w:t>
            </w:r>
          </w:p>
        </w:tc>
        <w:tc>
          <w:tcPr>
            <w:tcW w:w="4803" w:type="dxa"/>
          </w:tcPr>
          <w:p w14:paraId="64946D4C"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Earth</w:t>
            </w:r>
          </w:p>
        </w:tc>
      </w:tr>
      <w:tr w:rsidR="00894CB5" w14:paraId="6CDBF37E"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6D081F6B" w14:textId="77777777" w:rsidR="00894CB5" w:rsidRDefault="00894CB5" w:rsidP="00B42476">
            <w:pPr>
              <w:jc w:val="center"/>
            </w:pPr>
            <w:r>
              <w:t>3</w:t>
            </w:r>
          </w:p>
        </w:tc>
        <w:tc>
          <w:tcPr>
            <w:tcW w:w="1635" w:type="dxa"/>
          </w:tcPr>
          <w:p w14:paraId="6BAA4BFF"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7F3266DA"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12.04</w:t>
            </w:r>
          </w:p>
        </w:tc>
        <w:tc>
          <w:tcPr>
            <w:tcW w:w="4803" w:type="dxa"/>
          </w:tcPr>
          <w:p w14:paraId="4BA0A4B8"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Control circuit for fuel pump (from relay pin 85B)</w:t>
            </w:r>
          </w:p>
        </w:tc>
      </w:tr>
      <w:tr w:rsidR="00894CB5" w14:paraId="5BC5BBE3"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4D192202" w14:textId="77777777" w:rsidR="00894CB5" w:rsidRDefault="00894CB5" w:rsidP="00B42476">
            <w:pPr>
              <w:jc w:val="center"/>
            </w:pPr>
            <w:r>
              <w:t>4</w:t>
            </w:r>
          </w:p>
        </w:tc>
        <w:tc>
          <w:tcPr>
            <w:tcW w:w="1635" w:type="dxa"/>
          </w:tcPr>
          <w:p w14:paraId="583A7CAB"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56CD9312"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9.74</w:t>
            </w:r>
          </w:p>
        </w:tc>
        <w:tc>
          <w:tcPr>
            <w:tcW w:w="4803" w:type="dxa"/>
          </w:tcPr>
          <w:p w14:paraId="27900969"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Pulsed side of Rotary Idle Valve</w:t>
            </w:r>
          </w:p>
        </w:tc>
      </w:tr>
      <w:tr w:rsidR="00894CB5" w14:paraId="15DA55A2"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4BC5DCE3" w14:textId="77777777" w:rsidR="00894CB5" w:rsidRDefault="00894CB5" w:rsidP="00B42476">
            <w:pPr>
              <w:jc w:val="center"/>
            </w:pPr>
            <w:r>
              <w:t>5</w:t>
            </w:r>
          </w:p>
        </w:tc>
        <w:tc>
          <w:tcPr>
            <w:tcW w:w="1635" w:type="dxa"/>
          </w:tcPr>
          <w:p w14:paraId="00B7E01D"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291D5E60"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12.01</w:t>
            </w:r>
          </w:p>
        </w:tc>
        <w:tc>
          <w:tcPr>
            <w:tcW w:w="4803" w:type="dxa"/>
          </w:tcPr>
          <w:p w14:paraId="66BA584C"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Pulsed side of Tank Vent Valve</w:t>
            </w:r>
          </w:p>
        </w:tc>
      </w:tr>
      <w:tr w:rsidR="00894CB5" w14:paraId="47F1FA5C"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7413E6F0" w14:textId="77777777" w:rsidR="00894CB5" w:rsidRDefault="00894CB5" w:rsidP="00B42476">
            <w:pPr>
              <w:jc w:val="center"/>
            </w:pPr>
            <w:r>
              <w:t>6</w:t>
            </w:r>
          </w:p>
        </w:tc>
        <w:tc>
          <w:tcPr>
            <w:tcW w:w="1635" w:type="dxa"/>
          </w:tcPr>
          <w:p w14:paraId="3A8F8325"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2EA6E2F5"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11.31</w:t>
            </w:r>
          </w:p>
        </w:tc>
        <w:tc>
          <w:tcPr>
            <w:tcW w:w="4803" w:type="dxa"/>
          </w:tcPr>
          <w:p w14:paraId="535D938A"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4WD ECU – A/T ECU – Fuel Tell-Tale lamp</w:t>
            </w:r>
          </w:p>
        </w:tc>
      </w:tr>
      <w:tr w:rsidR="00894CB5" w14:paraId="46CAC74E"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291E8479" w14:textId="77777777" w:rsidR="00894CB5" w:rsidRDefault="00894CB5" w:rsidP="00B42476">
            <w:pPr>
              <w:jc w:val="center"/>
            </w:pPr>
            <w:r>
              <w:t>7</w:t>
            </w:r>
          </w:p>
        </w:tc>
        <w:tc>
          <w:tcPr>
            <w:tcW w:w="1635" w:type="dxa"/>
          </w:tcPr>
          <w:p w14:paraId="12CCE2C3"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59240D48"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0.33</w:t>
            </w:r>
          </w:p>
        </w:tc>
        <w:tc>
          <w:tcPr>
            <w:tcW w:w="4803" w:type="dxa"/>
          </w:tcPr>
          <w:p w14:paraId="571E7712"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Load signal output from air-low meter</w:t>
            </w:r>
          </w:p>
        </w:tc>
      </w:tr>
      <w:tr w:rsidR="00894CB5" w14:paraId="2E0982E7"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6C4CC609" w14:textId="77777777" w:rsidR="00894CB5" w:rsidRDefault="00894CB5" w:rsidP="00B42476">
            <w:pPr>
              <w:jc w:val="center"/>
            </w:pPr>
            <w:r>
              <w:t>8</w:t>
            </w:r>
          </w:p>
        </w:tc>
        <w:tc>
          <w:tcPr>
            <w:tcW w:w="1635" w:type="dxa"/>
          </w:tcPr>
          <w:p w14:paraId="58564B24"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1765" w:type="dxa"/>
          </w:tcPr>
          <w:p w14:paraId="018D984C"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4803" w:type="dxa"/>
          </w:tcPr>
          <w:p w14:paraId="30184486"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Reserve, no use</w:t>
            </w:r>
          </w:p>
        </w:tc>
      </w:tr>
      <w:tr w:rsidR="00894CB5" w14:paraId="230923B4"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3DEF9C11" w14:textId="77777777" w:rsidR="00894CB5" w:rsidRDefault="00894CB5" w:rsidP="00B42476">
            <w:pPr>
              <w:jc w:val="center"/>
            </w:pPr>
            <w:r>
              <w:t>9</w:t>
            </w:r>
          </w:p>
        </w:tc>
        <w:tc>
          <w:tcPr>
            <w:tcW w:w="1635" w:type="dxa"/>
          </w:tcPr>
          <w:p w14:paraId="2C430697"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1765" w:type="dxa"/>
          </w:tcPr>
          <w:p w14:paraId="226098E3"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4803" w:type="dxa"/>
          </w:tcPr>
          <w:p w14:paraId="6ED6019F"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Speedo, mileage frequency sensor</w:t>
            </w:r>
          </w:p>
        </w:tc>
      </w:tr>
      <w:tr w:rsidR="00894CB5" w14:paraId="0A4319F9"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30AB7C72" w14:textId="77777777" w:rsidR="00894CB5" w:rsidRDefault="00894CB5" w:rsidP="00B42476">
            <w:pPr>
              <w:jc w:val="center"/>
            </w:pPr>
            <w:r>
              <w:t>10</w:t>
            </w:r>
          </w:p>
        </w:tc>
        <w:tc>
          <w:tcPr>
            <w:tcW w:w="1635" w:type="dxa"/>
          </w:tcPr>
          <w:p w14:paraId="3DD1E2E7"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37FA8851"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4803" w:type="dxa"/>
          </w:tcPr>
          <w:p w14:paraId="214C6172"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Earth</w:t>
            </w:r>
          </w:p>
        </w:tc>
      </w:tr>
      <w:tr w:rsidR="00894CB5" w14:paraId="45C1E402"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4B482AD7" w14:textId="77777777" w:rsidR="00894CB5" w:rsidRDefault="00894CB5" w:rsidP="00B42476">
            <w:pPr>
              <w:jc w:val="center"/>
            </w:pPr>
            <w:r>
              <w:t>11</w:t>
            </w:r>
          </w:p>
        </w:tc>
        <w:tc>
          <w:tcPr>
            <w:tcW w:w="1635" w:type="dxa"/>
          </w:tcPr>
          <w:p w14:paraId="2AA05B97"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1765" w:type="dxa"/>
          </w:tcPr>
          <w:p w14:paraId="64E66F65"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4803" w:type="dxa"/>
          </w:tcPr>
          <w:p w14:paraId="774C50BA"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Reserve, no use</w:t>
            </w:r>
          </w:p>
        </w:tc>
      </w:tr>
      <w:tr w:rsidR="00894CB5" w14:paraId="431AFDBC"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3A55050E" w14:textId="77777777" w:rsidR="00894CB5" w:rsidRDefault="00894CB5" w:rsidP="00B42476">
            <w:pPr>
              <w:jc w:val="center"/>
            </w:pPr>
            <w:r>
              <w:t>12</w:t>
            </w:r>
          </w:p>
        </w:tc>
        <w:tc>
          <w:tcPr>
            <w:tcW w:w="1635" w:type="dxa"/>
          </w:tcPr>
          <w:p w14:paraId="6AAFCC3D"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753B3E69"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5.08</w:t>
            </w:r>
          </w:p>
        </w:tc>
        <w:tc>
          <w:tcPr>
            <w:tcW w:w="4803" w:type="dxa"/>
          </w:tcPr>
          <w:p w14:paraId="7CD644D1"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5v supply to air-flow meter &amp; throttle potentiometer</w:t>
            </w:r>
          </w:p>
        </w:tc>
      </w:tr>
      <w:tr w:rsidR="00894CB5" w14:paraId="17C2230F"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7D850037" w14:textId="77777777" w:rsidR="00894CB5" w:rsidRDefault="00894CB5" w:rsidP="00B42476">
            <w:pPr>
              <w:jc w:val="center"/>
            </w:pPr>
            <w:r>
              <w:t>13</w:t>
            </w:r>
          </w:p>
        </w:tc>
        <w:tc>
          <w:tcPr>
            <w:tcW w:w="1635" w:type="dxa"/>
          </w:tcPr>
          <w:p w14:paraId="726645E6"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58947593"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10.1</w:t>
            </w:r>
          </w:p>
        </w:tc>
        <w:tc>
          <w:tcPr>
            <w:tcW w:w="4803" w:type="dxa"/>
          </w:tcPr>
          <w:p w14:paraId="526F6D54"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Diagnostic socket supply</w:t>
            </w:r>
          </w:p>
        </w:tc>
      </w:tr>
      <w:tr w:rsidR="00894CB5" w14:paraId="52BB1729"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0DC7AD60" w14:textId="77777777" w:rsidR="00894CB5" w:rsidRDefault="00894CB5" w:rsidP="00B42476">
            <w:pPr>
              <w:jc w:val="center"/>
            </w:pPr>
            <w:r>
              <w:t>14</w:t>
            </w:r>
          </w:p>
        </w:tc>
        <w:tc>
          <w:tcPr>
            <w:tcW w:w="1635" w:type="dxa"/>
          </w:tcPr>
          <w:p w14:paraId="4052F4D2"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4986F7ED"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4803" w:type="dxa"/>
          </w:tcPr>
          <w:p w14:paraId="59E21E8E"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Earth</w:t>
            </w:r>
          </w:p>
        </w:tc>
      </w:tr>
      <w:tr w:rsidR="00894CB5" w14:paraId="59353B88"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6E74571C" w14:textId="77777777" w:rsidR="00894CB5" w:rsidRDefault="00894CB5" w:rsidP="00B42476">
            <w:pPr>
              <w:jc w:val="center"/>
            </w:pPr>
            <w:r>
              <w:t>15</w:t>
            </w:r>
          </w:p>
        </w:tc>
        <w:tc>
          <w:tcPr>
            <w:tcW w:w="1635" w:type="dxa"/>
          </w:tcPr>
          <w:p w14:paraId="003EB780"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1765" w:type="dxa"/>
          </w:tcPr>
          <w:p w14:paraId="01125364"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4803" w:type="dxa"/>
          </w:tcPr>
          <w:p w14:paraId="3715C50C"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Reserve, no use</w:t>
            </w:r>
          </w:p>
        </w:tc>
      </w:tr>
      <w:tr w:rsidR="00894CB5" w14:paraId="327294EE"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6A39AB38" w14:textId="77777777" w:rsidR="00894CB5" w:rsidRDefault="00894CB5" w:rsidP="00B42476">
            <w:pPr>
              <w:jc w:val="center"/>
            </w:pPr>
            <w:r>
              <w:t>16</w:t>
            </w:r>
          </w:p>
        </w:tc>
        <w:tc>
          <w:tcPr>
            <w:tcW w:w="1635" w:type="dxa"/>
          </w:tcPr>
          <w:p w14:paraId="416A62E1"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29601BEB"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12.1</w:t>
            </w:r>
          </w:p>
        </w:tc>
        <w:tc>
          <w:tcPr>
            <w:tcW w:w="4803" w:type="dxa"/>
          </w:tcPr>
          <w:p w14:paraId="671BD977"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Pulsed side of injectors (bank of two)</w:t>
            </w:r>
          </w:p>
        </w:tc>
      </w:tr>
      <w:tr w:rsidR="00894CB5" w14:paraId="7F071365"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70C83B1C" w14:textId="77777777" w:rsidR="00894CB5" w:rsidRDefault="00894CB5" w:rsidP="00B42476">
            <w:pPr>
              <w:jc w:val="center"/>
            </w:pPr>
            <w:r>
              <w:t>17</w:t>
            </w:r>
          </w:p>
        </w:tc>
        <w:tc>
          <w:tcPr>
            <w:tcW w:w="1635" w:type="dxa"/>
          </w:tcPr>
          <w:p w14:paraId="4C909A68"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62805DB9"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12.1</w:t>
            </w:r>
          </w:p>
        </w:tc>
        <w:tc>
          <w:tcPr>
            <w:tcW w:w="4803" w:type="dxa"/>
          </w:tcPr>
          <w:p w14:paraId="71986928"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Pulsed side of injectors (bank of other two)</w:t>
            </w:r>
          </w:p>
        </w:tc>
      </w:tr>
      <w:tr w:rsidR="00894CB5" w14:paraId="1DD64806"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4D80113C" w14:textId="77777777" w:rsidR="00894CB5" w:rsidRDefault="00894CB5" w:rsidP="00B42476">
            <w:pPr>
              <w:jc w:val="center"/>
            </w:pPr>
            <w:r>
              <w:t>18</w:t>
            </w:r>
          </w:p>
        </w:tc>
        <w:tc>
          <w:tcPr>
            <w:tcW w:w="1635" w:type="dxa"/>
          </w:tcPr>
          <w:p w14:paraId="45221B44"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12.4</w:t>
            </w:r>
          </w:p>
        </w:tc>
        <w:tc>
          <w:tcPr>
            <w:tcW w:w="1765" w:type="dxa"/>
          </w:tcPr>
          <w:p w14:paraId="487CCBD5"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12.1</w:t>
            </w:r>
          </w:p>
        </w:tc>
        <w:tc>
          <w:tcPr>
            <w:tcW w:w="4803" w:type="dxa"/>
          </w:tcPr>
          <w:p w14:paraId="76A472D5"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Permanent live</w:t>
            </w:r>
          </w:p>
        </w:tc>
      </w:tr>
      <w:tr w:rsidR="00894CB5" w14:paraId="40DCFC9E"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4095BE5C" w14:textId="77777777" w:rsidR="00894CB5" w:rsidRDefault="00894CB5" w:rsidP="00B42476">
            <w:pPr>
              <w:jc w:val="center"/>
            </w:pPr>
            <w:r>
              <w:t>19</w:t>
            </w:r>
          </w:p>
        </w:tc>
        <w:tc>
          <w:tcPr>
            <w:tcW w:w="1635" w:type="dxa"/>
          </w:tcPr>
          <w:p w14:paraId="4BB4A165"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6BA06E97"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4803" w:type="dxa"/>
          </w:tcPr>
          <w:p w14:paraId="04BF7AF7"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Earth</w:t>
            </w:r>
          </w:p>
        </w:tc>
      </w:tr>
      <w:tr w:rsidR="00894CB5" w14:paraId="5EF3C88C"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78D41DA6" w14:textId="77777777" w:rsidR="00894CB5" w:rsidRDefault="00894CB5" w:rsidP="00B42476">
            <w:pPr>
              <w:jc w:val="center"/>
            </w:pPr>
            <w:r>
              <w:t>20</w:t>
            </w:r>
          </w:p>
        </w:tc>
        <w:tc>
          <w:tcPr>
            <w:tcW w:w="1635" w:type="dxa"/>
          </w:tcPr>
          <w:p w14:paraId="7C826ADA"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324A2FA6"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4803" w:type="dxa"/>
          </w:tcPr>
          <w:p w14:paraId="6312AFEB"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Earth (for catalyser)</w:t>
            </w:r>
          </w:p>
        </w:tc>
      </w:tr>
      <w:tr w:rsidR="00894CB5" w14:paraId="2DF3649F"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49619E91" w14:textId="77777777" w:rsidR="00894CB5" w:rsidRDefault="00894CB5" w:rsidP="00B42476">
            <w:pPr>
              <w:jc w:val="center"/>
            </w:pPr>
            <w:r>
              <w:t>21</w:t>
            </w:r>
          </w:p>
        </w:tc>
        <w:tc>
          <w:tcPr>
            <w:tcW w:w="1635" w:type="dxa"/>
          </w:tcPr>
          <w:p w14:paraId="410CF63F"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294F9300"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4803" w:type="dxa"/>
          </w:tcPr>
          <w:p w14:paraId="6CC71EBF"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Earth (for A/T)</w:t>
            </w:r>
          </w:p>
        </w:tc>
      </w:tr>
      <w:tr w:rsidR="00894CB5" w14:paraId="54F63243"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6D67FC81" w14:textId="77777777" w:rsidR="00894CB5" w:rsidRDefault="00894CB5" w:rsidP="00B42476">
            <w:pPr>
              <w:jc w:val="center"/>
            </w:pPr>
            <w:r>
              <w:t>22</w:t>
            </w:r>
          </w:p>
        </w:tc>
        <w:tc>
          <w:tcPr>
            <w:tcW w:w="1635" w:type="dxa"/>
          </w:tcPr>
          <w:p w14:paraId="494ECB69"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6EDE605F"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0.93</w:t>
            </w:r>
          </w:p>
        </w:tc>
        <w:tc>
          <w:tcPr>
            <w:tcW w:w="4803" w:type="dxa"/>
          </w:tcPr>
          <w:p w14:paraId="6424058F"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Engine tell-tale warning light</w:t>
            </w:r>
          </w:p>
        </w:tc>
      </w:tr>
      <w:tr w:rsidR="00894CB5" w14:paraId="0A821C35"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03F32316" w14:textId="77777777" w:rsidR="00894CB5" w:rsidRDefault="00894CB5" w:rsidP="00B42476">
            <w:pPr>
              <w:jc w:val="center"/>
            </w:pPr>
            <w:r>
              <w:t>23</w:t>
            </w:r>
          </w:p>
        </w:tc>
        <w:tc>
          <w:tcPr>
            <w:tcW w:w="1635" w:type="dxa"/>
          </w:tcPr>
          <w:p w14:paraId="2195C84E"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1765" w:type="dxa"/>
          </w:tcPr>
          <w:p w14:paraId="0A320C7D"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4803" w:type="dxa"/>
          </w:tcPr>
          <w:p w14:paraId="3D15DB12"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Reserve, no use</w:t>
            </w:r>
          </w:p>
        </w:tc>
      </w:tr>
      <w:tr w:rsidR="00894CB5" w14:paraId="7D3D69EC"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3C80C87D" w14:textId="77777777" w:rsidR="00894CB5" w:rsidRDefault="00894CB5" w:rsidP="00B42476">
            <w:pPr>
              <w:jc w:val="center"/>
            </w:pPr>
            <w:r>
              <w:t>24</w:t>
            </w:r>
          </w:p>
        </w:tc>
        <w:tc>
          <w:tcPr>
            <w:tcW w:w="1635" w:type="dxa"/>
          </w:tcPr>
          <w:p w14:paraId="339835D5"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7155FEB9"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4803" w:type="dxa"/>
          </w:tcPr>
          <w:p w14:paraId="0B19F0F4"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Earth</w:t>
            </w:r>
          </w:p>
        </w:tc>
      </w:tr>
      <w:tr w:rsidR="00894CB5" w14:paraId="0B2F91E9"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38158629" w14:textId="77777777" w:rsidR="00894CB5" w:rsidRDefault="00894CB5" w:rsidP="00B42476">
            <w:pPr>
              <w:jc w:val="center"/>
            </w:pPr>
            <w:r>
              <w:t>25</w:t>
            </w:r>
          </w:p>
        </w:tc>
        <w:tc>
          <w:tcPr>
            <w:tcW w:w="1635" w:type="dxa"/>
          </w:tcPr>
          <w:p w14:paraId="2CC89D73"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1765" w:type="dxa"/>
          </w:tcPr>
          <w:p w14:paraId="274D145A"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4803" w:type="dxa"/>
          </w:tcPr>
          <w:p w14:paraId="531296C9"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Reserve, no use</w:t>
            </w:r>
          </w:p>
        </w:tc>
      </w:tr>
      <w:tr w:rsidR="00894CB5" w14:paraId="5152E7E7"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3AFD58E8" w14:textId="77777777" w:rsidR="00894CB5" w:rsidRDefault="00894CB5" w:rsidP="00B42476">
            <w:pPr>
              <w:jc w:val="center"/>
            </w:pPr>
            <w:r>
              <w:t>26</w:t>
            </w:r>
          </w:p>
        </w:tc>
        <w:tc>
          <w:tcPr>
            <w:tcW w:w="1635" w:type="dxa"/>
          </w:tcPr>
          <w:p w14:paraId="24489E24"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10E78719"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4803" w:type="dxa"/>
          </w:tcPr>
          <w:p w14:paraId="1D369084"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Earth via ECU</w:t>
            </w:r>
          </w:p>
        </w:tc>
      </w:tr>
      <w:tr w:rsidR="00894CB5" w14:paraId="0D3FAC0E"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74975B7C" w14:textId="77777777" w:rsidR="00894CB5" w:rsidRDefault="00894CB5" w:rsidP="00B42476">
            <w:pPr>
              <w:jc w:val="center"/>
            </w:pPr>
            <w:r>
              <w:t>27</w:t>
            </w:r>
          </w:p>
        </w:tc>
        <w:tc>
          <w:tcPr>
            <w:tcW w:w="1635" w:type="dxa"/>
          </w:tcPr>
          <w:p w14:paraId="6D9DAAB1"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54AA31E0"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12.09</w:t>
            </w:r>
          </w:p>
        </w:tc>
        <w:tc>
          <w:tcPr>
            <w:tcW w:w="4803" w:type="dxa"/>
          </w:tcPr>
          <w:p w14:paraId="204835AB"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Ignition feed</w:t>
            </w:r>
          </w:p>
        </w:tc>
      </w:tr>
      <w:tr w:rsidR="00894CB5" w14:paraId="305EB05E"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5EB83AC6" w14:textId="77777777" w:rsidR="00894CB5" w:rsidRDefault="00894CB5" w:rsidP="00B42476">
            <w:pPr>
              <w:jc w:val="center"/>
            </w:pPr>
            <w:r>
              <w:t>28</w:t>
            </w:r>
          </w:p>
        </w:tc>
        <w:tc>
          <w:tcPr>
            <w:tcW w:w="1635" w:type="dxa"/>
          </w:tcPr>
          <w:p w14:paraId="5CB3A5C7"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72EBBA0D"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0.45</w:t>
            </w:r>
          </w:p>
        </w:tc>
        <w:tc>
          <w:tcPr>
            <w:tcW w:w="4803" w:type="dxa"/>
          </w:tcPr>
          <w:p w14:paraId="584D811A"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Output from Lambda sensor</w:t>
            </w:r>
          </w:p>
        </w:tc>
      </w:tr>
      <w:tr w:rsidR="00894CB5" w14:paraId="2D644B84"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3BA0CB88" w14:textId="77777777" w:rsidR="00894CB5" w:rsidRDefault="00894CB5" w:rsidP="00B42476">
            <w:pPr>
              <w:jc w:val="center"/>
            </w:pPr>
            <w:r>
              <w:t>29</w:t>
            </w:r>
          </w:p>
        </w:tc>
        <w:tc>
          <w:tcPr>
            <w:tcW w:w="1635" w:type="dxa"/>
          </w:tcPr>
          <w:p w14:paraId="22AD01E4"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1765" w:type="dxa"/>
          </w:tcPr>
          <w:p w14:paraId="622E475E"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4803" w:type="dxa"/>
          </w:tcPr>
          <w:p w14:paraId="2474BC30"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Reserve, no use</w:t>
            </w:r>
          </w:p>
        </w:tc>
      </w:tr>
      <w:tr w:rsidR="00894CB5" w14:paraId="05E6BD4C"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7BB1C4C4" w14:textId="77777777" w:rsidR="00894CB5" w:rsidRDefault="00894CB5" w:rsidP="00B42476">
            <w:pPr>
              <w:jc w:val="center"/>
            </w:pPr>
            <w:r>
              <w:t>30</w:t>
            </w:r>
          </w:p>
        </w:tc>
        <w:tc>
          <w:tcPr>
            <w:tcW w:w="1635" w:type="dxa"/>
          </w:tcPr>
          <w:p w14:paraId="6DD68DC9"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1765" w:type="dxa"/>
          </w:tcPr>
          <w:p w14:paraId="5B0A3827"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4803" w:type="dxa"/>
          </w:tcPr>
          <w:p w14:paraId="32190BCE"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Reserve, no use</w:t>
            </w:r>
          </w:p>
        </w:tc>
      </w:tr>
      <w:tr w:rsidR="00894CB5" w14:paraId="3D62A626"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7FF8CFD1" w14:textId="77777777" w:rsidR="00894CB5" w:rsidRDefault="00894CB5" w:rsidP="00B42476">
            <w:pPr>
              <w:jc w:val="center"/>
            </w:pPr>
            <w:r>
              <w:t>31</w:t>
            </w:r>
          </w:p>
        </w:tc>
        <w:tc>
          <w:tcPr>
            <w:tcW w:w="1635" w:type="dxa"/>
          </w:tcPr>
          <w:p w14:paraId="07498282"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1765" w:type="dxa"/>
          </w:tcPr>
          <w:p w14:paraId="2A207930"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4803" w:type="dxa"/>
          </w:tcPr>
          <w:p w14:paraId="3AD5F69D"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Reserve, no use</w:t>
            </w:r>
          </w:p>
        </w:tc>
      </w:tr>
      <w:tr w:rsidR="00894CB5" w14:paraId="7E60EB40"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0C8CD3BA" w14:textId="77777777" w:rsidR="00894CB5" w:rsidRDefault="00894CB5" w:rsidP="00B42476">
            <w:pPr>
              <w:jc w:val="center"/>
            </w:pPr>
            <w:r>
              <w:t>32</w:t>
            </w:r>
          </w:p>
        </w:tc>
        <w:tc>
          <w:tcPr>
            <w:tcW w:w="1635" w:type="dxa"/>
          </w:tcPr>
          <w:p w14:paraId="11A34AD5"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407A9310"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11.3</w:t>
            </w:r>
          </w:p>
        </w:tc>
        <w:tc>
          <w:tcPr>
            <w:tcW w:w="4803" w:type="dxa"/>
          </w:tcPr>
          <w:p w14:paraId="3968A3CE"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Output to on-board computer</w:t>
            </w:r>
          </w:p>
        </w:tc>
      </w:tr>
      <w:tr w:rsidR="00894CB5" w14:paraId="356DC8F7"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672DF926" w14:textId="77777777" w:rsidR="00894CB5" w:rsidRDefault="00894CB5" w:rsidP="00B42476">
            <w:pPr>
              <w:jc w:val="center"/>
            </w:pPr>
            <w:r>
              <w:t>33</w:t>
            </w:r>
          </w:p>
        </w:tc>
        <w:tc>
          <w:tcPr>
            <w:tcW w:w="1635" w:type="dxa"/>
          </w:tcPr>
          <w:p w14:paraId="69BC0D3B"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1765" w:type="dxa"/>
          </w:tcPr>
          <w:p w14:paraId="6E5475E2"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4803" w:type="dxa"/>
          </w:tcPr>
          <w:p w14:paraId="393B5D0F"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Reserve, no use</w:t>
            </w:r>
          </w:p>
        </w:tc>
      </w:tr>
      <w:tr w:rsidR="00894CB5" w14:paraId="078C7524"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4FC36E44" w14:textId="77777777" w:rsidR="00894CB5" w:rsidRDefault="00894CB5" w:rsidP="00B42476">
            <w:pPr>
              <w:jc w:val="center"/>
            </w:pPr>
            <w:r>
              <w:t>34</w:t>
            </w:r>
          </w:p>
        </w:tc>
        <w:tc>
          <w:tcPr>
            <w:tcW w:w="1635" w:type="dxa"/>
          </w:tcPr>
          <w:p w14:paraId="176A0BEF"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1765" w:type="dxa"/>
          </w:tcPr>
          <w:p w14:paraId="5A589282"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4803" w:type="dxa"/>
          </w:tcPr>
          <w:p w14:paraId="12F97865"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A/T ECU</w:t>
            </w:r>
          </w:p>
        </w:tc>
      </w:tr>
      <w:tr w:rsidR="00894CB5" w14:paraId="14A5D51D"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32768D44" w14:textId="77777777" w:rsidR="00894CB5" w:rsidRDefault="00894CB5" w:rsidP="00B42476">
            <w:pPr>
              <w:jc w:val="center"/>
            </w:pPr>
            <w:r>
              <w:t>35</w:t>
            </w:r>
          </w:p>
        </w:tc>
        <w:tc>
          <w:tcPr>
            <w:tcW w:w="1635" w:type="dxa"/>
          </w:tcPr>
          <w:p w14:paraId="09164379"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1765" w:type="dxa"/>
          </w:tcPr>
          <w:p w14:paraId="36271D4C"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4803" w:type="dxa"/>
          </w:tcPr>
          <w:p w14:paraId="159BCA1F"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Reserve, no use</w:t>
            </w:r>
          </w:p>
        </w:tc>
      </w:tr>
      <w:tr w:rsidR="00894CB5" w14:paraId="25FEA10C"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38ED88CF" w14:textId="77777777" w:rsidR="00894CB5" w:rsidRDefault="00894CB5" w:rsidP="00B42476">
            <w:pPr>
              <w:jc w:val="center"/>
            </w:pPr>
            <w:r>
              <w:t>36</w:t>
            </w:r>
          </w:p>
        </w:tc>
        <w:tc>
          <w:tcPr>
            <w:tcW w:w="1635" w:type="dxa"/>
          </w:tcPr>
          <w:p w14:paraId="0BA64DC9"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12.07</w:t>
            </w:r>
          </w:p>
        </w:tc>
        <w:tc>
          <w:tcPr>
            <w:tcW w:w="1765" w:type="dxa"/>
          </w:tcPr>
          <w:p w14:paraId="0602D0AB"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0.31</w:t>
            </w:r>
          </w:p>
        </w:tc>
        <w:tc>
          <w:tcPr>
            <w:tcW w:w="4803" w:type="dxa"/>
          </w:tcPr>
          <w:p w14:paraId="350BEFE3"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Control circuit for auxiliaries &amp; ECU (from relay pin 85)</w:t>
            </w:r>
          </w:p>
        </w:tc>
      </w:tr>
      <w:tr w:rsidR="00894CB5" w14:paraId="06B0AB86"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34750B13" w14:textId="77777777" w:rsidR="00894CB5" w:rsidRDefault="00894CB5" w:rsidP="00B42476">
            <w:pPr>
              <w:jc w:val="center"/>
            </w:pPr>
            <w:r>
              <w:t>37</w:t>
            </w:r>
          </w:p>
        </w:tc>
        <w:tc>
          <w:tcPr>
            <w:tcW w:w="1635" w:type="dxa"/>
          </w:tcPr>
          <w:p w14:paraId="093696D9"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0E45A620"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12.03</w:t>
            </w:r>
          </w:p>
        </w:tc>
        <w:tc>
          <w:tcPr>
            <w:tcW w:w="4803" w:type="dxa"/>
          </w:tcPr>
          <w:p w14:paraId="2102E24F"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Supply to ECU &amp; to on-board computer</w:t>
            </w:r>
          </w:p>
        </w:tc>
      </w:tr>
      <w:tr w:rsidR="00894CB5" w14:paraId="02309B80"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42B0D759" w14:textId="77777777" w:rsidR="00894CB5" w:rsidRDefault="00894CB5" w:rsidP="00B42476">
            <w:pPr>
              <w:jc w:val="center"/>
            </w:pPr>
            <w:r>
              <w:t>38</w:t>
            </w:r>
          </w:p>
        </w:tc>
        <w:tc>
          <w:tcPr>
            <w:tcW w:w="1635" w:type="dxa"/>
          </w:tcPr>
          <w:p w14:paraId="1542367E"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1765" w:type="dxa"/>
          </w:tcPr>
          <w:p w14:paraId="28314C5A"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4803" w:type="dxa"/>
          </w:tcPr>
          <w:p w14:paraId="064AE49A"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Reserve, no use</w:t>
            </w:r>
          </w:p>
        </w:tc>
      </w:tr>
      <w:tr w:rsidR="00894CB5" w14:paraId="2CBE6755"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1DCA2FC8" w14:textId="77777777" w:rsidR="00894CB5" w:rsidRDefault="00894CB5" w:rsidP="00B42476">
            <w:pPr>
              <w:jc w:val="center"/>
            </w:pPr>
            <w:r>
              <w:t>39</w:t>
            </w:r>
          </w:p>
        </w:tc>
        <w:tc>
          <w:tcPr>
            <w:tcW w:w="1635" w:type="dxa"/>
          </w:tcPr>
          <w:p w14:paraId="7097BA90"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1765" w:type="dxa"/>
          </w:tcPr>
          <w:p w14:paraId="07DD0BEB"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4803" w:type="dxa"/>
          </w:tcPr>
          <w:p w14:paraId="461EF589"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Reserve, no use</w:t>
            </w:r>
          </w:p>
        </w:tc>
      </w:tr>
      <w:tr w:rsidR="00894CB5" w14:paraId="0D3A4689"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1F8EE433" w14:textId="77777777" w:rsidR="00894CB5" w:rsidRDefault="00894CB5" w:rsidP="00B42476">
            <w:pPr>
              <w:jc w:val="center"/>
            </w:pPr>
            <w:r>
              <w:lastRenderedPageBreak/>
              <w:t>40</w:t>
            </w:r>
          </w:p>
        </w:tc>
        <w:tc>
          <w:tcPr>
            <w:tcW w:w="1635" w:type="dxa"/>
          </w:tcPr>
          <w:p w14:paraId="47D53478"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594AC56C"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4803" w:type="dxa"/>
          </w:tcPr>
          <w:p w14:paraId="2484944E"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A/C</w:t>
            </w:r>
          </w:p>
        </w:tc>
      </w:tr>
      <w:tr w:rsidR="00894CB5" w14:paraId="2496B836"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0FB0B337" w14:textId="77777777" w:rsidR="00894CB5" w:rsidRDefault="00894CB5" w:rsidP="00B42476">
            <w:pPr>
              <w:jc w:val="center"/>
            </w:pPr>
            <w:r>
              <w:t>41</w:t>
            </w:r>
          </w:p>
        </w:tc>
        <w:tc>
          <w:tcPr>
            <w:tcW w:w="1635" w:type="dxa"/>
          </w:tcPr>
          <w:p w14:paraId="08D7F65D"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6012F5CC"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4803" w:type="dxa"/>
          </w:tcPr>
          <w:p w14:paraId="526C6CCC"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A/C</w:t>
            </w:r>
          </w:p>
        </w:tc>
      </w:tr>
      <w:tr w:rsidR="00894CB5" w14:paraId="19049BAB"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4525AAE3" w14:textId="77777777" w:rsidR="00894CB5" w:rsidRDefault="00894CB5" w:rsidP="00B42476">
            <w:pPr>
              <w:jc w:val="center"/>
            </w:pPr>
            <w:r>
              <w:t>42</w:t>
            </w:r>
          </w:p>
        </w:tc>
        <w:tc>
          <w:tcPr>
            <w:tcW w:w="1635" w:type="dxa"/>
          </w:tcPr>
          <w:p w14:paraId="511993F1"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5D4D5758"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4803" w:type="dxa"/>
          </w:tcPr>
          <w:p w14:paraId="7B1CC027"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Earth (manual transmission only)</w:t>
            </w:r>
          </w:p>
        </w:tc>
      </w:tr>
      <w:tr w:rsidR="00894CB5" w14:paraId="0E492036"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60D4C091" w14:textId="77777777" w:rsidR="00894CB5" w:rsidRDefault="00894CB5" w:rsidP="00B42476">
            <w:pPr>
              <w:jc w:val="center"/>
            </w:pPr>
            <w:r>
              <w:t>43</w:t>
            </w:r>
          </w:p>
        </w:tc>
        <w:tc>
          <w:tcPr>
            <w:tcW w:w="1635" w:type="dxa"/>
          </w:tcPr>
          <w:p w14:paraId="5CEC6586"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1765" w:type="dxa"/>
          </w:tcPr>
          <w:p w14:paraId="73FFA044"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4803" w:type="dxa"/>
          </w:tcPr>
          <w:p w14:paraId="30B441B2"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CO potentiometer output (not fitted w/ catalyser)</w:t>
            </w:r>
          </w:p>
        </w:tc>
      </w:tr>
      <w:tr w:rsidR="00894CB5" w14:paraId="3E3F0F9F"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2665633A" w14:textId="77777777" w:rsidR="00894CB5" w:rsidRDefault="00894CB5" w:rsidP="00B42476">
            <w:pPr>
              <w:jc w:val="center"/>
            </w:pPr>
            <w:r>
              <w:t>44</w:t>
            </w:r>
          </w:p>
        </w:tc>
        <w:tc>
          <w:tcPr>
            <w:tcW w:w="1635" w:type="dxa"/>
          </w:tcPr>
          <w:p w14:paraId="1A9C76F9"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7F8CEC32"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3.69</w:t>
            </w:r>
          </w:p>
        </w:tc>
        <w:tc>
          <w:tcPr>
            <w:tcW w:w="4803" w:type="dxa"/>
          </w:tcPr>
          <w:p w14:paraId="5C4E2DC7"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Output from NTC 1</w:t>
            </w:r>
          </w:p>
        </w:tc>
      </w:tr>
      <w:tr w:rsidR="00894CB5" w14:paraId="7C814461"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144728EC" w14:textId="77777777" w:rsidR="00894CB5" w:rsidRDefault="00894CB5" w:rsidP="00B42476">
            <w:pPr>
              <w:jc w:val="center"/>
            </w:pPr>
            <w:r>
              <w:t>45</w:t>
            </w:r>
          </w:p>
        </w:tc>
        <w:tc>
          <w:tcPr>
            <w:tcW w:w="1635" w:type="dxa"/>
          </w:tcPr>
          <w:p w14:paraId="08F99744"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6A2CC1A6"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3.69</w:t>
            </w:r>
          </w:p>
        </w:tc>
        <w:tc>
          <w:tcPr>
            <w:tcW w:w="4803" w:type="dxa"/>
          </w:tcPr>
          <w:p w14:paraId="520DF51D"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Output from NTC 2</w:t>
            </w:r>
          </w:p>
        </w:tc>
      </w:tr>
      <w:tr w:rsidR="00894CB5" w14:paraId="03ECA8EC"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06293E32" w14:textId="77777777" w:rsidR="00894CB5" w:rsidRDefault="00894CB5" w:rsidP="00B42476">
            <w:pPr>
              <w:jc w:val="center"/>
            </w:pPr>
            <w:r>
              <w:t>46</w:t>
            </w:r>
          </w:p>
        </w:tc>
        <w:tc>
          <w:tcPr>
            <w:tcW w:w="1635" w:type="dxa"/>
          </w:tcPr>
          <w:p w14:paraId="7743A880"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79A43A5F"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0.25</w:t>
            </w:r>
          </w:p>
        </w:tc>
        <w:tc>
          <w:tcPr>
            <w:tcW w:w="4803" w:type="dxa"/>
          </w:tcPr>
          <w:p w14:paraId="2C6042BA"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Octane plug input</w:t>
            </w:r>
          </w:p>
        </w:tc>
      </w:tr>
      <w:tr w:rsidR="00894CB5" w14:paraId="55B0924F"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291926EC" w14:textId="77777777" w:rsidR="00894CB5" w:rsidRDefault="00894CB5" w:rsidP="00B42476">
            <w:pPr>
              <w:jc w:val="center"/>
            </w:pPr>
            <w:r>
              <w:t>47</w:t>
            </w:r>
          </w:p>
        </w:tc>
        <w:tc>
          <w:tcPr>
            <w:tcW w:w="1635" w:type="dxa"/>
          </w:tcPr>
          <w:p w14:paraId="44F7069F"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1765" w:type="dxa"/>
          </w:tcPr>
          <w:p w14:paraId="53C5E843"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4803" w:type="dxa"/>
          </w:tcPr>
          <w:p w14:paraId="6A6C3EC2"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Earth (for 4WD vehicles)</w:t>
            </w:r>
          </w:p>
        </w:tc>
      </w:tr>
      <w:tr w:rsidR="00894CB5" w14:paraId="4C48DF0B"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71E9C7DF" w14:textId="77777777" w:rsidR="00894CB5" w:rsidRDefault="00894CB5" w:rsidP="00B42476">
            <w:pPr>
              <w:jc w:val="center"/>
            </w:pPr>
            <w:r>
              <w:t>48</w:t>
            </w:r>
          </w:p>
        </w:tc>
        <w:tc>
          <w:tcPr>
            <w:tcW w:w="1635" w:type="dxa"/>
          </w:tcPr>
          <w:p w14:paraId="30A5BAC9"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w:t>
            </w:r>
          </w:p>
        </w:tc>
        <w:tc>
          <w:tcPr>
            <w:tcW w:w="1765" w:type="dxa"/>
          </w:tcPr>
          <w:p w14:paraId="60FB85C3"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0.07</w:t>
            </w:r>
          </w:p>
        </w:tc>
        <w:tc>
          <w:tcPr>
            <w:tcW w:w="4803" w:type="dxa"/>
          </w:tcPr>
          <w:p w14:paraId="2C477464"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Output from crankshaft sensor</w:t>
            </w:r>
          </w:p>
        </w:tc>
      </w:tr>
      <w:tr w:rsidR="00894CB5" w14:paraId="284286AF"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22A1841C" w14:textId="77777777" w:rsidR="00894CB5" w:rsidRDefault="00894CB5" w:rsidP="00B42476">
            <w:pPr>
              <w:jc w:val="center"/>
            </w:pPr>
            <w:r>
              <w:t>49</w:t>
            </w:r>
          </w:p>
        </w:tc>
        <w:tc>
          <w:tcPr>
            <w:tcW w:w="1635" w:type="dxa"/>
          </w:tcPr>
          <w:p w14:paraId="2955FB38"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62934D09"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0.11</w:t>
            </w:r>
          </w:p>
        </w:tc>
        <w:tc>
          <w:tcPr>
            <w:tcW w:w="4803" w:type="dxa"/>
          </w:tcPr>
          <w:p w14:paraId="47FF4D3A"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Output from crankshaft sensor</w:t>
            </w:r>
          </w:p>
        </w:tc>
      </w:tr>
      <w:tr w:rsidR="00894CB5" w14:paraId="43F7BB1F"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1B35AE89" w14:textId="77777777" w:rsidR="00894CB5" w:rsidRDefault="00894CB5" w:rsidP="00B42476">
            <w:pPr>
              <w:jc w:val="center"/>
            </w:pPr>
            <w:r>
              <w:t>50</w:t>
            </w:r>
          </w:p>
        </w:tc>
        <w:tc>
          <w:tcPr>
            <w:tcW w:w="1635" w:type="dxa"/>
          </w:tcPr>
          <w:p w14:paraId="757571C4"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1765" w:type="dxa"/>
          </w:tcPr>
          <w:p w14:paraId="359A6EA7"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4803" w:type="dxa"/>
          </w:tcPr>
          <w:p w14:paraId="0093DFA7"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Reserve, no use</w:t>
            </w:r>
          </w:p>
        </w:tc>
      </w:tr>
      <w:tr w:rsidR="00894CB5" w14:paraId="02961CE3"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11D2699C" w14:textId="77777777" w:rsidR="00894CB5" w:rsidRDefault="00894CB5" w:rsidP="00B42476">
            <w:pPr>
              <w:jc w:val="center"/>
            </w:pPr>
            <w:r>
              <w:t>51</w:t>
            </w:r>
          </w:p>
        </w:tc>
        <w:tc>
          <w:tcPr>
            <w:tcW w:w="1635" w:type="dxa"/>
          </w:tcPr>
          <w:p w14:paraId="502A4057"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1765" w:type="dxa"/>
          </w:tcPr>
          <w:p w14:paraId="7FF32C0F"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w:t>
            </w:r>
          </w:p>
        </w:tc>
        <w:tc>
          <w:tcPr>
            <w:tcW w:w="4803" w:type="dxa"/>
          </w:tcPr>
          <w:p w14:paraId="2EEE2F37"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A/T ECU</w:t>
            </w:r>
          </w:p>
        </w:tc>
      </w:tr>
      <w:tr w:rsidR="00894CB5" w14:paraId="1AB43142"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53DEE404" w14:textId="77777777" w:rsidR="00894CB5" w:rsidRDefault="00894CB5" w:rsidP="00B42476">
            <w:pPr>
              <w:jc w:val="center"/>
            </w:pPr>
            <w:r>
              <w:t>52</w:t>
            </w:r>
          </w:p>
        </w:tc>
        <w:tc>
          <w:tcPr>
            <w:tcW w:w="1635" w:type="dxa"/>
          </w:tcPr>
          <w:p w14:paraId="28DE4619"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1765" w:type="dxa"/>
          </w:tcPr>
          <w:p w14:paraId="7233F2FD"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4803" w:type="dxa"/>
          </w:tcPr>
          <w:p w14:paraId="4DFDBFCE"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Reserve, no use</w:t>
            </w:r>
          </w:p>
        </w:tc>
      </w:tr>
      <w:tr w:rsidR="00894CB5" w14:paraId="0A0DE539"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0DD26847" w14:textId="77777777" w:rsidR="00894CB5" w:rsidRDefault="00894CB5" w:rsidP="00B42476">
            <w:pPr>
              <w:jc w:val="center"/>
            </w:pPr>
            <w:r>
              <w:t>53</w:t>
            </w:r>
          </w:p>
        </w:tc>
        <w:tc>
          <w:tcPr>
            <w:tcW w:w="1635" w:type="dxa"/>
          </w:tcPr>
          <w:p w14:paraId="5BF72137"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32C22860"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0.66</w:t>
            </w:r>
          </w:p>
        </w:tc>
        <w:tc>
          <w:tcPr>
            <w:tcW w:w="4803" w:type="dxa"/>
          </w:tcPr>
          <w:p w14:paraId="5D93CC35"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Output from throttle potentiometer</w:t>
            </w:r>
          </w:p>
        </w:tc>
      </w:tr>
      <w:tr w:rsidR="00894CB5" w14:paraId="7A43FD8F" w14:textId="77777777" w:rsidTr="00894C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3" w:type="dxa"/>
          </w:tcPr>
          <w:p w14:paraId="521F789F" w14:textId="77777777" w:rsidR="00894CB5" w:rsidRDefault="00894CB5" w:rsidP="00B42476">
            <w:pPr>
              <w:jc w:val="center"/>
            </w:pPr>
            <w:r>
              <w:t>54</w:t>
            </w:r>
          </w:p>
        </w:tc>
        <w:tc>
          <w:tcPr>
            <w:tcW w:w="1635" w:type="dxa"/>
          </w:tcPr>
          <w:p w14:paraId="1C635F74"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1765" w:type="dxa"/>
          </w:tcPr>
          <w:p w14:paraId="2B51AA00"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w:t>
            </w:r>
          </w:p>
        </w:tc>
        <w:tc>
          <w:tcPr>
            <w:tcW w:w="4803" w:type="dxa"/>
          </w:tcPr>
          <w:p w14:paraId="76F39910" w14:textId="77777777" w:rsidR="00894CB5" w:rsidRDefault="00894CB5" w:rsidP="00B42476">
            <w:pPr>
              <w:jc w:val="center"/>
              <w:cnfStyle w:val="000000100000" w:firstRow="0" w:lastRow="0" w:firstColumn="0" w:lastColumn="0" w:oddVBand="0" w:evenVBand="0" w:oddHBand="1" w:evenHBand="0" w:firstRowFirstColumn="0" w:firstRowLastColumn="0" w:lastRowFirstColumn="0" w:lastRowLastColumn="0"/>
            </w:pPr>
            <w:r>
              <w:t>Reserve, no use</w:t>
            </w:r>
          </w:p>
        </w:tc>
      </w:tr>
      <w:tr w:rsidR="00894CB5" w14:paraId="42DC5219" w14:textId="77777777" w:rsidTr="00894CB5">
        <w:tc>
          <w:tcPr>
            <w:cnfStyle w:val="001000000000" w:firstRow="0" w:lastRow="0" w:firstColumn="1" w:lastColumn="0" w:oddVBand="0" w:evenVBand="0" w:oddHBand="0" w:evenHBand="0" w:firstRowFirstColumn="0" w:firstRowLastColumn="0" w:lastRowFirstColumn="0" w:lastRowLastColumn="0"/>
            <w:tcW w:w="823" w:type="dxa"/>
          </w:tcPr>
          <w:p w14:paraId="1D6355CE" w14:textId="77777777" w:rsidR="00894CB5" w:rsidRDefault="00894CB5" w:rsidP="00B42476">
            <w:pPr>
              <w:jc w:val="center"/>
            </w:pPr>
            <w:r>
              <w:t>55</w:t>
            </w:r>
          </w:p>
        </w:tc>
        <w:tc>
          <w:tcPr>
            <w:tcW w:w="1635" w:type="dxa"/>
          </w:tcPr>
          <w:p w14:paraId="06DF873F"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0</w:t>
            </w:r>
          </w:p>
        </w:tc>
        <w:tc>
          <w:tcPr>
            <w:tcW w:w="1765" w:type="dxa"/>
          </w:tcPr>
          <w:p w14:paraId="48543355"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10.99</w:t>
            </w:r>
          </w:p>
        </w:tc>
        <w:tc>
          <w:tcPr>
            <w:tcW w:w="4803" w:type="dxa"/>
          </w:tcPr>
          <w:p w14:paraId="61422D9A" w14:textId="77777777" w:rsidR="00894CB5" w:rsidRDefault="00894CB5" w:rsidP="00B42476">
            <w:pPr>
              <w:jc w:val="center"/>
              <w:cnfStyle w:val="000000000000" w:firstRow="0" w:lastRow="0" w:firstColumn="0" w:lastColumn="0" w:oddVBand="0" w:evenVBand="0" w:oddHBand="0" w:evenHBand="0" w:firstRowFirstColumn="0" w:firstRowLastColumn="0" w:lastRowFirstColumn="0" w:lastRowLastColumn="0"/>
            </w:pPr>
            <w:r>
              <w:t>Earth for diagnostic socket</w:t>
            </w:r>
          </w:p>
        </w:tc>
      </w:tr>
    </w:tbl>
    <w:p w14:paraId="6109D461" w14:textId="77777777" w:rsidR="00894CB5" w:rsidRDefault="00894CB5"/>
    <w:p w14:paraId="25C4BF5E" w14:textId="77777777" w:rsidR="00632AB4" w:rsidRDefault="00894CB5">
      <w:r>
        <w:t>As you can see out of the 55 pins on the ECU only 33 are in use</w:t>
      </w:r>
      <w:r w:rsidR="005856D0">
        <w:t xml:space="preserve"> as some are reserved and others are used for things such as an automatic transmission which our system did not utilize. </w:t>
      </w:r>
      <w:r>
        <w:t xml:space="preserve">Only two pins have a voltage reading one is a </w:t>
      </w:r>
      <w:r w:rsidR="005856D0">
        <w:t>permanent</w:t>
      </w:r>
      <w:r>
        <w:t xml:space="preserve"> live and the second is for the control circuit of the ECU </w:t>
      </w:r>
      <w:r w:rsidR="005856D0">
        <w:t xml:space="preserve">which needs voltage to </w:t>
      </w:r>
      <w:r w:rsidR="002A6657">
        <w:t>power</w:t>
      </w:r>
      <w:r w:rsidR="005856D0">
        <w:t xml:space="preserve"> thing</w:t>
      </w:r>
      <w:r w:rsidR="002A6657">
        <w:t>s</w:t>
      </w:r>
      <w:r w:rsidR="005856D0">
        <w:t xml:space="preserve"> such as the alarm on.</w:t>
      </w:r>
    </w:p>
    <w:p w14:paraId="28B1BCA5" w14:textId="50A5A791" w:rsidR="00632AB4" w:rsidRDefault="00632AB4">
      <w:r>
        <w:t xml:space="preserve">The voltage of the battery was tested before starting, it was found to have 12.4V and with the ignition on the voltage at the battery dropped to 12.26V which is expected as more objects are drawing power. </w:t>
      </w:r>
    </w:p>
    <w:p w14:paraId="7E1A382B" w14:textId="0DDEE37F" w:rsidR="0095561D" w:rsidRDefault="0095561D">
      <w:r>
        <w:t>The engine was then started and the injection on time was measured during the cranking phase. At around 18</w:t>
      </w:r>
      <w:r w:rsidRPr="0095561D">
        <w:t>°C</w:t>
      </w:r>
      <w:r>
        <w:t xml:space="preserve"> the injection on time was 21.3ms followed by 18.2ms. It took 300ms for the engine to be running and the injector pulse time returns to the idle setting.</w:t>
      </w:r>
    </w:p>
    <w:p w14:paraId="23A86A5C" w14:textId="7340736F" w:rsidR="00942091" w:rsidRDefault="00942091">
      <w:r>
        <w:t>Once the static testing was completed various components of the engine were tested during the warm-up phase of the engine. The components tested were:</w:t>
      </w:r>
    </w:p>
    <w:p w14:paraId="0A99596C" w14:textId="6F5BA978" w:rsidR="00942091" w:rsidRDefault="00942091" w:rsidP="00942091">
      <w:pPr>
        <w:pStyle w:val="ListParagraph"/>
        <w:numPr>
          <w:ilvl w:val="0"/>
          <w:numId w:val="3"/>
        </w:numPr>
      </w:pPr>
      <w:r>
        <w:t>Injection on time</w:t>
      </w:r>
    </w:p>
    <w:p w14:paraId="2A8152A3" w14:textId="31083407" w:rsidR="00942091" w:rsidRDefault="00942091" w:rsidP="00942091">
      <w:pPr>
        <w:pStyle w:val="ListParagraph"/>
        <w:numPr>
          <w:ilvl w:val="0"/>
          <w:numId w:val="3"/>
        </w:numPr>
      </w:pPr>
      <w:r>
        <w:t xml:space="preserve">Rotary idle valve </w:t>
      </w:r>
    </w:p>
    <w:p w14:paraId="22C0C597" w14:textId="6C8855F8" w:rsidR="00942091" w:rsidRDefault="00942091" w:rsidP="00942091">
      <w:pPr>
        <w:pStyle w:val="ListParagraph"/>
        <w:numPr>
          <w:ilvl w:val="0"/>
          <w:numId w:val="3"/>
        </w:numPr>
      </w:pPr>
      <w:r>
        <w:t>Tank vent valve</w:t>
      </w:r>
    </w:p>
    <w:p w14:paraId="45570514" w14:textId="1FC50D81" w:rsidR="00942091" w:rsidRDefault="00942091" w:rsidP="00942091">
      <w:pPr>
        <w:pStyle w:val="ListParagraph"/>
        <w:numPr>
          <w:ilvl w:val="0"/>
          <w:numId w:val="3"/>
        </w:numPr>
      </w:pPr>
      <w:r>
        <w:t xml:space="preserve">Lambda switching </w:t>
      </w:r>
    </w:p>
    <w:p w14:paraId="65A3C9E1" w14:textId="35AA6A3A" w:rsidR="00942091" w:rsidRDefault="00942091" w:rsidP="00942091">
      <w:pPr>
        <w:pStyle w:val="ListParagraph"/>
        <w:numPr>
          <w:ilvl w:val="0"/>
          <w:numId w:val="3"/>
        </w:numPr>
      </w:pPr>
      <w:r>
        <w:t>NTC 2 voltage and resistance</w:t>
      </w:r>
    </w:p>
    <w:p w14:paraId="6777294E" w14:textId="7D631303" w:rsidR="0095561D" w:rsidRDefault="00532E2C" w:rsidP="0095561D">
      <w:r>
        <w:t xml:space="preserve">The results from the testing of these components can be found in table 12 below. As mentioned previously the throttle potentiometer was an aftermarket part and was found to be faulty so this should be accounted for when looking at the results of the test. </w:t>
      </w:r>
    </w:p>
    <w:p w14:paraId="5CDD4456" w14:textId="2F9386F6" w:rsidR="0095561D" w:rsidRDefault="0095561D" w:rsidP="0095561D"/>
    <w:p w14:paraId="49AD5E8A" w14:textId="1B109F70" w:rsidR="0095561D" w:rsidRDefault="0095561D" w:rsidP="0095561D"/>
    <w:p w14:paraId="67C15437" w14:textId="77777777" w:rsidR="0095561D" w:rsidRDefault="0095561D" w:rsidP="0095561D"/>
    <w:p w14:paraId="4001BC40" w14:textId="09CD022E" w:rsidR="00532E2C" w:rsidRDefault="00532E2C" w:rsidP="00532E2C">
      <w:pPr>
        <w:pStyle w:val="Caption"/>
        <w:keepNext/>
      </w:pPr>
      <w:r>
        <w:lastRenderedPageBreak/>
        <w:t xml:space="preserve">Table </w:t>
      </w:r>
      <w:r w:rsidR="00DA057C">
        <w:fldChar w:fldCharType="begin"/>
      </w:r>
      <w:r w:rsidR="00DA057C">
        <w:instrText xml:space="preserve"> SEQ Table \* ARABIC </w:instrText>
      </w:r>
      <w:r w:rsidR="00DA057C">
        <w:fldChar w:fldCharType="separate"/>
      </w:r>
      <w:r w:rsidR="0085705F">
        <w:rPr>
          <w:noProof/>
        </w:rPr>
        <w:t>12</w:t>
      </w:r>
      <w:r w:rsidR="00DA057C">
        <w:rPr>
          <w:noProof/>
        </w:rPr>
        <w:fldChar w:fldCharType="end"/>
      </w:r>
      <w:r>
        <w:t xml:space="preserve"> - Engine Component Testing During Warm-up</w:t>
      </w:r>
    </w:p>
    <w:tbl>
      <w:tblPr>
        <w:tblStyle w:val="TableGrid"/>
        <w:tblW w:w="9639" w:type="dxa"/>
        <w:tblLook w:val="04A0" w:firstRow="1" w:lastRow="0" w:firstColumn="1" w:lastColumn="0" w:noHBand="0" w:noVBand="1"/>
      </w:tblPr>
      <w:tblGrid>
        <w:gridCol w:w="1541"/>
        <w:gridCol w:w="1250"/>
        <w:gridCol w:w="1249"/>
        <w:gridCol w:w="1620"/>
        <w:gridCol w:w="1248"/>
        <w:gridCol w:w="1353"/>
        <w:gridCol w:w="1378"/>
      </w:tblGrid>
      <w:tr w:rsidR="00532E2C" w14:paraId="45CEE2AB" w14:textId="77777777" w:rsidTr="00B71E2E">
        <w:tc>
          <w:tcPr>
            <w:tcW w:w="1541" w:type="dxa"/>
            <w:shd w:val="clear" w:color="auto" w:fill="FFFFFF" w:themeFill="background1"/>
            <w:vAlign w:val="center"/>
          </w:tcPr>
          <w:p w14:paraId="1D60F934" w14:textId="77557198" w:rsidR="00942091" w:rsidRPr="00A35AEE" w:rsidRDefault="00942091" w:rsidP="00580880">
            <w:pPr>
              <w:pStyle w:val="NoSpacing"/>
              <w:jc w:val="center"/>
              <w:rPr>
                <w:b/>
                <w:bCs/>
              </w:rPr>
            </w:pPr>
            <w:r w:rsidRPr="00A35AEE">
              <w:rPr>
                <w:b/>
                <w:bCs/>
              </w:rPr>
              <w:t>Engine Temperature (°C)</w:t>
            </w:r>
          </w:p>
        </w:tc>
        <w:tc>
          <w:tcPr>
            <w:tcW w:w="1250" w:type="dxa"/>
            <w:shd w:val="clear" w:color="auto" w:fill="FFFFFF" w:themeFill="background1"/>
            <w:vAlign w:val="center"/>
          </w:tcPr>
          <w:p w14:paraId="2C44F94A" w14:textId="77D258F0" w:rsidR="00942091" w:rsidRPr="00A35AEE" w:rsidRDefault="00942091" w:rsidP="00580880">
            <w:pPr>
              <w:pStyle w:val="NoSpacing"/>
              <w:jc w:val="center"/>
              <w:rPr>
                <w:b/>
                <w:bCs/>
              </w:rPr>
            </w:pPr>
            <w:r w:rsidRPr="00A35AEE">
              <w:rPr>
                <w:b/>
                <w:bCs/>
              </w:rPr>
              <w:t>NTC 2 (Ω)</w:t>
            </w:r>
          </w:p>
        </w:tc>
        <w:tc>
          <w:tcPr>
            <w:tcW w:w="1249" w:type="dxa"/>
            <w:shd w:val="clear" w:color="auto" w:fill="FFFFFF" w:themeFill="background1"/>
            <w:vAlign w:val="center"/>
          </w:tcPr>
          <w:p w14:paraId="6D1C449A" w14:textId="554116FE" w:rsidR="00942091" w:rsidRPr="00A35AEE" w:rsidRDefault="00942091" w:rsidP="00580880">
            <w:pPr>
              <w:pStyle w:val="NoSpacing"/>
              <w:jc w:val="center"/>
              <w:rPr>
                <w:b/>
                <w:bCs/>
              </w:rPr>
            </w:pPr>
            <w:r w:rsidRPr="00A35AEE">
              <w:rPr>
                <w:b/>
                <w:bCs/>
              </w:rPr>
              <w:t>NTC 2 (V)</w:t>
            </w:r>
          </w:p>
        </w:tc>
        <w:tc>
          <w:tcPr>
            <w:tcW w:w="1620" w:type="dxa"/>
            <w:shd w:val="clear" w:color="auto" w:fill="FFFFFF" w:themeFill="background1"/>
            <w:vAlign w:val="center"/>
          </w:tcPr>
          <w:p w14:paraId="7080B50A" w14:textId="71C15C6C" w:rsidR="00942091" w:rsidRPr="00A35AEE" w:rsidRDefault="00532E2C" w:rsidP="00580880">
            <w:pPr>
              <w:pStyle w:val="NoSpacing"/>
              <w:jc w:val="center"/>
              <w:rPr>
                <w:b/>
                <w:bCs/>
              </w:rPr>
            </w:pPr>
            <w:r w:rsidRPr="00A35AEE">
              <w:rPr>
                <w:b/>
                <w:bCs/>
                <w:sz w:val="20"/>
                <w:szCs w:val="20"/>
              </w:rPr>
              <w:t>Injector on Time</w:t>
            </w:r>
            <w:r w:rsidR="00942091" w:rsidRPr="00A35AEE">
              <w:rPr>
                <w:b/>
                <w:bCs/>
              </w:rPr>
              <w:t xml:space="preserve"> (</w:t>
            </w:r>
            <w:r w:rsidRPr="00A35AEE">
              <w:rPr>
                <w:b/>
                <w:bCs/>
              </w:rPr>
              <w:t>Milliseconds</w:t>
            </w:r>
            <w:r w:rsidR="00942091" w:rsidRPr="00A35AEE">
              <w:rPr>
                <w:b/>
                <w:bCs/>
              </w:rPr>
              <w:t>)</w:t>
            </w:r>
          </w:p>
        </w:tc>
        <w:tc>
          <w:tcPr>
            <w:tcW w:w="1248" w:type="dxa"/>
            <w:shd w:val="clear" w:color="auto" w:fill="FFFFFF" w:themeFill="background1"/>
            <w:vAlign w:val="center"/>
          </w:tcPr>
          <w:p w14:paraId="14AE2C75" w14:textId="6D56303F" w:rsidR="00942091" w:rsidRPr="00A35AEE" w:rsidRDefault="00532E2C" w:rsidP="00580880">
            <w:pPr>
              <w:pStyle w:val="NoSpacing"/>
              <w:jc w:val="center"/>
              <w:rPr>
                <w:b/>
                <w:bCs/>
              </w:rPr>
            </w:pPr>
            <w:r w:rsidRPr="00A35AEE">
              <w:rPr>
                <w:b/>
                <w:bCs/>
              </w:rPr>
              <w:t xml:space="preserve">Rotary Idle Valve </w:t>
            </w:r>
            <w:r w:rsidR="00942091" w:rsidRPr="00A35AEE">
              <w:rPr>
                <w:b/>
                <w:bCs/>
              </w:rPr>
              <w:t>(</w:t>
            </w:r>
            <w:r w:rsidRPr="00A35AEE">
              <w:rPr>
                <w:b/>
                <w:bCs/>
              </w:rPr>
              <w:t>On</w:t>
            </w:r>
            <w:r w:rsidR="00942091" w:rsidRPr="00A35AEE">
              <w:rPr>
                <w:b/>
                <w:bCs/>
              </w:rPr>
              <w:t xml:space="preserve"> </w:t>
            </w:r>
            <w:r w:rsidRPr="00A35AEE">
              <w:rPr>
                <w:b/>
                <w:bCs/>
              </w:rPr>
              <w:t>T</w:t>
            </w:r>
            <w:r w:rsidR="00942091" w:rsidRPr="00A35AEE">
              <w:rPr>
                <w:b/>
                <w:bCs/>
              </w:rPr>
              <w:t>ime, %)</w:t>
            </w:r>
          </w:p>
        </w:tc>
        <w:tc>
          <w:tcPr>
            <w:tcW w:w="1353" w:type="dxa"/>
            <w:shd w:val="clear" w:color="auto" w:fill="FFFFFF" w:themeFill="background1"/>
            <w:vAlign w:val="center"/>
          </w:tcPr>
          <w:p w14:paraId="78EC46AA" w14:textId="1072489B" w:rsidR="00942091" w:rsidRPr="00A35AEE" w:rsidRDefault="00532E2C" w:rsidP="00580880">
            <w:pPr>
              <w:pStyle w:val="NoSpacing"/>
              <w:jc w:val="center"/>
              <w:rPr>
                <w:b/>
                <w:bCs/>
              </w:rPr>
            </w:pPr>
            <w:r w:rsidRPr="00A35AEE">
              <w:rPr>
                <w:b/>
                <w:bCs/>
              </w:rPr>
              <w:t>Tank Vent Valve</w:t>
            </w:r>
            <w:r w:rsidR="00942091" w:rsidRPr="00A35AEE">
              <w:rPr>
                <w:b/>
                <w:bCs/>
              </w:rPr>
              <w:t xml:space="preserve"> (</w:t>
            </w:r>
            <w:r w:rsidRPr="00A35AEE">
              <w:rPr>
                <w:b/>
                <w:bCs/>
              </w:rPr>
              <w:t>A</w:t>
            </w:r>
            <w:r w:rsidR="00942091" w:rsidRPr="00A35AEE">
              <w:rPr>
                <w:b/>
                <w:bCs/>
              </w:rPr>
              <w:t>ctuation)</w:t>
            </w:r>
          </w:p>
        </w:tc>
        <w:tc>
          <w:tcPr>
            <w:tcW w:w="1378" w:type="dxa"/>
            <w:shd w:val="clear" w:color="auto" w:fill="FFFFFF" w:themeFill="background1"/>
            <w:vAlign w:val="center"/>
          </w:tcPr>
          <w:p w14:paraId="1B5FD083" w14:textId="4F95D72E" w:rsidR="00942091" w:rsidRPr="00A35AEE" w:rsidRDefault="00532E2C" w:rsidP="00580880">
            <w:pPr>
              <w:pStyle w:val="NoSpacing"/>
              <w:jc w:val="center"/>
              <w:rPr>
                <w:b/>
                <w:bCs/>
              </w:rPr>
            </w:pPr>
            <w:r w:rsidRPr="00A35AEE">
              <w:rPr>
                <w:b/>
                <w:bCs/>
              </w:rPr>
              <w:t>Lambda</w:t>
            </w:r>
            <w:r w:rsidR="00942091" w:rsidRPr="00A35AEE">
              <w:rPr>
                <w:b/>
                <w:bCs/>
              </w:rPr>
              <w:t xml:space="preserve"> (</w:t>
            </w:r>
            <w:r w:rsidRPr="00A35AEE">
              <w:rPr>
                <w:b/>
                <w:bCs/>
              </w:rPr>
              <w:t>A</w:t>
            </w:r>
            <w:r w:rsidR="00942091" w:rsidRPr="00A35AEE">
              <w:rPr>
                <w:b/>
                <w:bCs/>
              </w:rPr>
              <w:t>ctuation)</w:t>
            </w:r>
          </w:p>
        </w:tc>
      </w:tr>
      <w:tr w:rsidR="00532E2C" w14:paraId="0CBB7297" w14:textId="77777777" w:rsidTr="00532E2C">
        <w:tc>
          <w:tcPr>
            <w:tcW w:w="1541" w:type="dxa"/>
            <w:vAlign w:val="center"/>
          </w:tcPr>
          <w:p w14:paraId="2CDA92FD" w14:textId="77777777" w:rsidR="00942091" w:rsidRDefault="00942091" w:rsidP="00580880">
            <w:pPr>
              <w:pStyle w:val="NoSpacing"/>
              <w:jc w:val="center"/>
            </w:pPr>
            <w:r>
              <w:t>20</w:t>
            </w:r>
          </w:p>
        </w:tc>
        <w:tc>
          <w:tcPr>
            <w:tcW w:w="1250" w:type="dxa"/>
            <w:vAlign w:val="center"/>
          </w:tcPr>
          <w:p w14:paraId="5845B7B8" w14:textId="77777777" w:rsidR="00942091" w:rsidRDefault="00942091" w:rsidP="00580880">
            <w:pPr>
              <w:pStyle w:val="NoSpacing"/>
              <w:jc w:val="center"/>
            </w:pPr>
            <w:r>
              <w:t>1900</w:t>
            </w:r>
          </w:p>
        </w:tc>
        <w:tc>
          <w:tcPr>
            <w:tcW w:w="1249" w:type="dxa"/>
            <w:vAlign w:val="center"/>
          </w:tcPr>
          <w:p w14:paraId="05A5F673" w14:textId="77777777" w:rsidR="00942091" w:rsidRDefault="00942091" w:rsidP="00580880">
            <w:pPr>
              <w:pStyle w:val="NoSpacing"/>
              <w:jc w:val="center"/>
            </w:pPr>
            <w:r>
              <w:t>3.3</w:t>
            </w:r>
          </w:p>
        </w:tc>
        <w:tc>
          <w:tcPr>
            <w:tcW w:w="1620" w:type="dxa"/>
            <w:vAlign w:val="center"/>
          </w:tcPr>
          <w:p w14:paraId="4AEC3CC5" w14:textId="77777777" w:rsidR="00942091" w:rsidRDefault="00942091" w:rsidP="00580880">
            <w:pPr>
              <w:pStyle w:val="NoSpacing"/>
              <w:jc w:val="center"/>
            </w:pPr>
            <w:r>
              <w:t>3.1</w:t>
            </w:r>
          </w:p>
        </w:tc>
        <w:tc>
          <w:tcPr>
            <w:tcW w:w="1248" w:type="dxa"/>
            <w:vAlign w:val="center"/>
          </w:tcPr>
          <w:p w14:paraId="63E424BC" w14:textId="77777777" w:rsidR="00942091" w:rsidRDefault="00942091" w:rsidP="00580880">
            <w:pPr>
              <w:pStyle w:val="NoSpacing"/>
              <w:jc w:val="center"/>
            </w:pPr>
            <w:r>
              <w:t>44</w:t>
            </w:r>
          </w:p>
        </w:tc>
        <w:tc>
          <w:tcPr>
            <w:tcW w:w="1353" w:type="dxa"/>
            <w:vAlign w:val="center"/>
          </w:tcPr>
          <w:p w14:paraId="426231F7" w14:textId="77777777" w:rsidR="00942091" w:rsidRDefault="00942091" w:rsidP="00580880">
            <w:pPr>
              <w:pStyle w:val="NoSpacing"/>
              <w:jc w:val="center"/>
            </w:pPr>
            <w:r>
              <w:t>OFF</w:t>
            </w:r>
          </w:p>
        </w:tc>
        <w:tc>
          <w:tcPr>
            <w:tcW w:w="1378" w:type="dxa"/>
            <w:vAlign w:val="center"/>
          </w:tcPr>
          <w:p w14:paraId="4C239943" w14:textId="77777777" w:rsidR="00942091" w:rsidRDefault="00942091" w:rsidP="00580880">
            <w:pPr>
              <w:pStyle w:val="NoSpacing"/>
              <w:jc w:val="center"/>
            </w:pPr>
            <w:r>
              <w:t>OFF</w:t>
            </w:r>
          </w:p>
        </w:tc>
      </w:tr>
      <w:tr w:rsidR="00532E2C" w14:paraId="7491DC16" w14:textId="77777777" w:rsidTr="00532E2C">
        <w:tc>
          <w:tcPr>
            <w:tcW w:w="1541" w:type="dxa"/>
            <w:vAlign w:val="center"/>
          </w:tcPr>
          <w:p w14:paraId="0E27B6C4" w14:textId="77777777" w:rsidR="00942091" w:rsidRDefault="00942091" w:rsidP="00580880">
            <w:pPr>
              <w:pStyle w:val="NoSpacing"/>
              <w:jc w:val="center"/>
            </w:pPr>
            <w:r>
              <w:t>30</w:t>
            </w:r>
          </w:p>
        </w:tc>
        <w:tc>
          <w:tcPr>
            <w:tcW w:w="1250" w:type="dxa"/>
            <w:vAlign w:val="center"/>
          </w:tcPr>
          <w:p w14:paraId="249B419D" w14:textId="77777777" w:rsidR="00942091" w:rsidRDefault="00942091" w:rsidP="00580880">
            <w:pPr>
              <w:pStyle w:val="NoSpacing"/>
              <w:jc w:val="center"/>
            </w:pPr>
            <w:r>
              <w:t>1020</w:t>
            </w:r>
          </w:p>
        </w:tc>
        <w:tc>
          <w:tcPr>
            <w:tcW w:w="1249" w:type="dxa"/>
            <w:vAlign w:val="center"/>
          </w:tcPr>
          <w:p w14:paraId="7330F7A7" w14:textId="77777777" w:rsidR="00942091" w:rsidRDefault="00942091" w:rsidP="00580880">
            <w:pPr>
              <w:pStyle w:val="NoSpacing"/>
              <w:jc w:val="center"/>
            </w:pPr>
            <w:r>
              <w:t>2.5</w:t>
            </w:r>
          </w:p>
        </w:tc>
        <w:tc>
          <w:tcPr>
            <w:tcW w:w="1620" w:type="dxa"/>
            <w:shd w:val="clear" w:color="auto" w:fill="FFFFFF" w:themeFill="background1"/>
            <w:vAlign w:val="center"/>
          </w:tcPr>
          <w:p w14:paraId="3899B6C8" w14:textId="77777777" w:rsidR="00942091" w:rsidRDefault="00942091" w:rsidP="00580880">
            <w:pPr>
              <w:pStyle w:val="NoSpacing"/>
              <w:jc w:val="center"/>
            </w:pPr>
            <w:r>
              <w:t>2.8</w:t>
            </w:r>
          </w:p>
        </w:tc>
        <w:tc>
          <w:tcPr>
            <w:tcW w:w="1248" w:type="dxa"/>
            <w:vAlign w:val="center"/>
          </w:tcPr>
          <w:p w14:paraId="7C05ECE5" w14:textId="77777777" w:rsidR="00942091" w:rsidRDefault="00942091" w:rsidP="00580880">
            <w:pPr>
              <w:pStyle w:val="NoSpacing"/>
              <w:jc w:val="center"/>
            </w:pPr>
            <w:r>
              <w:t>42</w:t>
            </w:r>
          </w:p>
        </w:tc>
        <w:tc>
          <w:tcPr>
            <w:tcW w:w="1353" w:type="dxa"/>
            <w:vAlign w:val="center"/>
          </w:tcPr>
          <w:p w14:paraId="0A5E1005" w14:textId="77777777" w:rsidR="00942091" w:rsidRDefault="00942091" w:rsidP="00580880">
            <w:pPr>
              <w:pStyle w:val="NoSpacing"/>
              <w:jc w:val="center"/>
            </w:pPr>
            <w:r>
              <w:t>OFF</w:t>
            </w:r>
          </w:p>
        </w:tc>
        <w:tc>
          <w:tcPr>
            <w:tcW w:w="1378" w:type="dxa"/>
            <w:vAlign w:val="center"/>
          </w:tcPr>
          <w:p w14:paraId="559948FC" w14:textId="77777777" w:rsidR="00942091" w:rsidRDefault="00942091" w:rsidP="00580880">
            <w:pPr>
              <w:pStyle w:val="NoSpacing"/>
              <w:jc w:val="center"/>
            </w:pPr>
            <w:r>
              <w:t>PARTIAL</w:t>
            </w:r>
          </w:p>
        </w:tc>
      </w:tr>
      <w:tr w:rsidR="00532E2C" w14:paraId="29B72C96" w14:textId="77777777" w:rsidTr="00532E2C">
        <w:tc>
          <w:tcPr>
            <w:tcW w:w="1541" w:type="dxa"/>
            <w:vAlign w:val="center"/>
          </w:tcPr>
          <w:p w14:paraId="1AB53174" w14:textId="77777777" w:rsidR="00942091" w:rsidRDefault="00942091" w:rsidP="00580880">
            <w:pPr>
              <w:pStyle w:val="NoSpacing"/>
              <w:jc w:val="center"/>
            </w:pPr>
            <w:r>
              <w:t>40</w:t>
            </w:r>
          </w:p>
        </w:tc>
        <w:tc>
          <w:tcPr>
            <w:tcW w:w="1250" w:type="dxa"/>
            <w:vAlign w:val="center"/>
          </w:tcPr>
          <w:p w14:paraId="3436F38D" w14:textId="77777777" w:rsidR="00942091" w:rsidRDefault="00942091" w:rsidP="00580880">
            <w:pPr>
              <w:pStyle w:val="NoSpacing"/>
              <w:jc w:val="center"/>
            </w:pPr>
            <w:r>
              <w:t>660</w:t>
            </w:r>
          </w:p>
        </w:tc>
        <w:tc>
          <w:tcPr>
            <w:tcW w:w="1249" w:type="dxa"/>
            <w:vAlign w:val="center"/>
          </w:tcPr>
          <w:p w14:paraId="3B2A3BD8" w14:textId="77777777" w:rsidR="00942091" w:rsidRDefault="00942091" w:rsidP="00580880">
            <w:pPr>
              <w:pStyle w:val="NoSpacing"/>
              <w:jc w:val="center"/>
            </w:pPr>
            <w:r>
              <w:t>2.2</w:t>
            </w:r>
          </w:p>
        </w:tc>
        <w:tc>
          <w:tcPr>
            <w:tcW w:w="1620" w:type="dxa"/>
            <w:shd w:val="clear" w:color="auto" w:fill="FFFFFF" w:themeFill="background1"/>
            <w:vAlign w:val="center"/>
          </w:tcPr>
          <w:p w14:paraId="5E469C38" w14:textId="77777777" w:rsidR="00942091" w:rsidRDefault="00942091" w:rsidP="00580880">
            <w:pPr>
              <w:pStyle w:val="NoSpacing"/>
              <w:jc w:val="center"/>
            </w:pPr>
            <w:r>
              <w:t>3.2</w:t>
            </w:r>
          </w:p>
        </w:tc>
        <w:tc>
          <w:tcPr>
            <w:tcW w:w="1248" w:type="dxa"/>
            <w:vAlign w:val="center"/>
          </w:tcPr>
          <w:p w14:paraId="55E3E683" w14:textId="77777777" w:rsidR="00942091" w:rsidRDefault="00942091" w:rsidP="00580880">
            <w:pPr>
              <w:pStyle w:val="NoSpacing"/>
              <w:jc w:val="center"/>
            </w:pPr>
            <w:r>
              <w:t>41</w:t>
            </w:r>
          </w:p>
        </w:tc>
        <w:tc>
          <w:tcPr>
            <w:tcW w:w="1353" w:type="dxa"/>
            <w:vAlign w:val="center"/>
          </w:tcPr>
          <w:p w14:paraId="230F0516" w14:textId="77777777" w:rsidR="00942091" w:rsidRDefault="00942091" w:rsidP="00580880">
            <w:pPr>
              <w:pStyle w:val="NoSpacing"/>
              <w:jc w:val="center"/>
            </w:pPr>
            <w:r>
              <w:t>OFF</w:t>
            </w:r>
          </w:p>
        </w:tc>
        <w:tc>
          <w:tcPr>
            <w:tcW w:w="1378" w:type="dxa"/>
            <w:vAlign w:val="center"/>
          </w:tcPr>
          <w:p w14:paraId="1242DA23" w14:textId="77777777" w:rsidR="00942091" w:rsidRDefault="00942091" w:rsidP="00580880">
            <w:pPr>
              <w:pStyle w:val="NoSpacing"/>
              <w:jc w:val="center"/>
            </w:pPr>
            <w:r>
              <w:t>30° &gt; 39°C</w:t>
            </w:r>
          </w:p>
        </w:tc>
      </w:tr>
      <w:tr w:rsidR="00532E2C" w14:paraId="1E719A88" w14:textId="77777777" w:rsidTr="00532E2C">
        <w:tc>
          <w:tcPr>
            <w:tcW w:w="1541" w:type="dxa"/>
            <w:vAlign w:val="center"/>
          </w:tcPr>
          <w:p w14:paraId="73362EFC" w14:textId="77777777" w:rsidR="00942091" w:rsidRDefault="00942091" w:rsidP="00580880">
            <w:pPr>
              <w:pStyle w:val="NoSpacing"/>
              <w:jc w:val="center"/>
            </w:pPr>
            <w:r>
              <w:t>50</w:t>
            </w:r>
          </w:p>
        </w:tc>
        <w:tc>
          <w:tcPr>
            <w:tcW w:w="1250" w:type="dxa"/>
            <w:vAlign w:val="center"/>
          </w:tcPr>
          <w:p w14:paraId="00B5781B" w14:textId="77777777" w:rsidR="00942091" w:rsidRDefault="00942091" w:rsidP="00580880">
            <w:pPr>
              <w:pStyle w:val="NoSpacing"/>
              <w:jc w:val="center"/>
            </w:pPr>
            <w:r>
              <w:t>450</w:t>
            </w:r>
          </w:p>
        </w:tc>
        <w:tc>
          <w:tcPr>
            <w:tcW w:w="1249" w:type="dxa"/>
            <w:vAlign w:val="center"/>
          </w:tcPr>
          <w:p w14:paraId="4CCD4F57" w14:textId="77777777" w:rsidR="00942091" w:rsidRDefault="00942091" w:rsidP="00580880">
            <w:pPr>
              <w:pStyle w:val="NoSpacing"/>
              <w:jc w:val="center"/>
            </w:pPr>
            <w:r>
              <w:t>1.6</w:t>
            </w:r>
          </w:p>
        </w:tc>
        <w:tc>
          <w:tcPr>
            <w:tcW w:w="1620" w:type="dxa"/>
            <w:vAlign w:val="center"/>
          </w:tcPr>
          <w:p w14:paraId="7B69AAE6" w14:textId="77777777" w:rsidR="00942091" w:rsidRDefault="00942091" w:rsidP="00580880">
            <w:pPr>
              <w:pStyle w:val="NoSpacing"/>
              <w:jc w:val="center"/>
            </w:pPr>
            <w:r>
              <w:t>2.9</w:t>
            </w:r>
          </w:p>
        </w:tc>
        <w:tc>
          <w:tcPr>
            <w:tcW w:w="1248" w:type="dxa"/>
            <w:vAlign w:val="center"/>
          </w:tcPr>
          <w:p w14:paraId="1FCE2D3F" w14:textId="77777777" w:rsidR="00942091" w:rsidRDefault="00942091" w:rsidP="00580880">
            <w:pPr>
              <w:pStyle w:val="NoSpacing"/>
              <w:jc w:val="center"/>
            </w:pPr>
            <w:r>
              <w:t>42</w:t>
            </w:r>
          </w:p>
        </w:tc>
        <w:tc>
          <w:tcPr>
            <w:tcW w:w="1353" w:type="dxa"/>
            <w:vAlign w:val="center"/>
          </w:tcPr>
          <w:p w14:paraId="43AA8EBF" w14:textId="77777777" w:rsidR="00942091" w:rsidRDefault="00942091" w:rsidP="00580880">
            <w:pPr>
              <w:pStyle w:val="NoSpacing"/>
              <w:jc w:val="center"/>
            </w:pPr>
            <w:r>
              <w:t>PARTIAL</w:t>
            </w:r>
          </w:p>
        </w:tc>
        <w:tc>
          <w:tcPr>
            <w:tcW w:w="1378" w:type="dxa"/>
            <w:vAlign w:val="center"/>
          </w:tcPr>
          <w:p w14:paraId="01330C75" w14:textId="77777777" w:rsidR="00942091" w:rsidRDefault="00942091" w:rsidP="00580880">
            <w:pPr>
              <w:pStyle w:val="NoSpacing"/>
              <w:jc w:val="center"/>
            </w:pPr>
            <w:r>
              <w:t>ON</w:t>
            </w:r>
          </w:p>
        </w:tc>
      </w:tr>
      <w:tr w:rsidR="00532E2C" w14:paraId="30434E0D" w14:textId="77777777" w:rsidTr="00532E2C">
        <w:tc>
          <w:tcPr>
            <w:tcW w:w="1541" w:type="dxa"/>
            <w:vAlign w:val="center"/>
          </w:tcPr>
          <w:p w14:paraId="07420577" w14:textId="77777777" w:rsidR="00942091" w:rsidRDefault="00942091" w:rsidP="00580880">
            <w:pPr>
              <w:pStyle w:val="NoSpacing"/>
              <w:jc w:val="center"/>
            </w:pPr>
            <w:r>
              <w:t>60</w:t>
            </w:r>
          </w:p>
        </w:tc>
        <w:tc>
          <w:tcPr>
            <w:tcW w:w="1250" w:type="dxa"/>
            <w:vAlign w:val="center"/>
          </w:tcPr>
          <w:p w14:paraId="0AD84BBC" w14:textId="77777777" w:rsidR="00942091" w:rsidRDefault="00942091" w:rsidP="00580880">
            <w:pPr>
              <w:pStyle w:val="NoSpacing"/>
              <w:jc w:val="center"/>
            </w:pPr>
            <w:r>
              <w:t>340</w:t>
            </w:r>
          </w:p>
        </w:tc>
        <w:tc>
          <w:tcPr>
            <w:tcW w:w="1249" w:type="dxa"/>
            <w:vAlign w:val="center"/>
          </w:tcPr>
          <w:p w14:paraId="26DE2E8C" w14:textId="77777777" w:rsidR="00942091" w:rsidRDefault="00942091" w:rsidP="00580880">
            <w:pPr>
              <w:pStyle w:val="NoSpacing"/>
              <w:jc w:val="center"/>
            </w:pPr>
            <w:r>
              <w:t>1.4</w:t>
            </w:r>
          </w:p>
        </w:tc>
        <w:tc>
          <w:tcPr>
            <w:tcW w:w="1620" w:type="dxa"/>
            <w:vAlign w:val="center"/>
          </w:tcPr>
          <w:p w14:paraId="34AC7861" w14:textId="77777777" w:rsidR="00942091" w:rsidRDefault="00942091" w:rsidP="00580880">
            <w:pPr>
              <w:pStyle w:val="NoSpacing"/>
              <w:jc w:val="center"/>
            </w:pPr>
            <w:r>
              <w:t>2.9</w:t>
            </w:r>
          </w:p>
        </w:tc>
        <w:tc>
          <w:tcPr>
            <w:tcW w:w="1248" w:type="dxa"/>
            <w:vAlign w:val="center"/>
          </w:tcPr>
          <w:p w14:paraId="5792F651" w14:textId="77777777" w:rsidR="00942091" w:rsidRDefault="00942091" w:rsidP="00580880">
            <w:pPr>
              <w:pStyle w:val="NoSpacing"/>
              <w:jc w:val="center"/>
            </w:pPr>
            <w:r>
              <w:t>41</w:t>
            </w:r>
          </w:p>
        </w:tc>
        <w:tc>
          <w:tcPr>
            <w:tcW w:w="1353" w:type="dxa"/>
            <w:vAlign w:val="center"/>
          </w:tcPr>
          <w:p w14:paraId="3C007826" w14:textId="77777777" w:rsidR="00942091" w:rsidRDefault="00942091" w:rsidP="00580880">
            <w:pPr>
              <w:pStyle w:val="NoSpacing"/>
              <w:jc w:val="center"/>
            </w:pPr>
            <w:r>
              <w:t>40° &gt; 52°C</w:t>
            </w:r>
          </w:p>
        </w:tc>
        <w:tc>
          <w:tcPr>
            <w:tcW w:w="1378" w:type="dxa"/>
            <w:vAlign w:val="center"/>
          </w:tcPr>
          <w:p w14:paraId="790E2F8E" w14:textId="77777777" w:rsidR="00942091" w:rsidRDefault="00942091" w:rsidP="00580880">
            <w:pPr>
              <w:pStyle w:val="NoSpacing"/>
              <w:jc w:val="center"/>
            </w:pPr>
            <w:r>
              <w:t>ON</w:t>
            </w:r>
          </w:p>
        </w:tc>
      </w:tr>
      <w:tr w:rsidR="00532E2C" w14:paraId="357C4AEC" w14:textId="77777777" w:rsidTr="00532E2C">
        <w:tc>
          <w:tcPr>
            <w:tcW w:w="1541" w:type="dxa"/>
            <w:vAlign w:val="center"/>
          </w:tcPr>
          <w:p w14:paraId="21161F1E" w14:textId="77777777" w:rsidR="00942091" w:rsidRDefault="00942091" w:rsidP="00580880">
            <w:pPr>
              <w:pStyle w:val="NoSpacing"/>
              <w:jc w:val="center"/>
            </w:pPr>
            <w:r>
              <w:t>70</w:t>
            </w:r>
          </w:p>
        </w:tc>
        <w:tc>
          <w:tcPr>
            <w:tcW w:w="1250" w:type="dxa"/>
            <w:vAlign w:val="center"/>
          </w:tcPr>
          <w:p w14:paraId="68B485EE" w14:textId="77777777" w:rsidR="00942091" w:rsidRDefault="00942091" w:rsidP="00580880">
            <w:pPr>
              <w:pStyle w:val="NoSpacing"/>
              <w:jc w:val="center"/>
            </w:pPr>
            <w:r>
              <w:t>240</w:t>
            </w:r>
          </w:p>
        </w:tc>
        <w:tc>
          <w:tcPr>
            <w:tcW w:w="1249" w:type="dxa"/>
            <w:vAlign w:val="center"/>
          </w:tcPr>
          <w:p w14:paraId="7082F8F7" w14:textId="77777777" w:rsidR="00942091" w:rsidRDefault="00942091" w:rsidP="00580880">
            <w:pPr>
              <w:pStyle w:val="NoSpacing"/>
              <w:jc w:val="center"/>
            </w:pPr>
            <w:r>
              <w:t>0.9</w:t>
            </w:r>
          </w:p>
        </w:tc>
        <w:tc>
          <w:tcPr>
            <w:tcW w:w="1620" w:type="dxa"/>
            <w:vAlign w:val="center"/>
          </w:tcPr>
          <w:p w14:paraId="6B95FF15" w14:textId="77777777" w:rsidR="00942091" w:rsidRDefault="00942091" w:rsidP="00580880">
            <w:pPr>
              <w:pStyle w:val="NoSpacing"/>
              <w:jc w:val="center"/>
            </w:pPr>
            <w:r>
              <w:t>2.6</w:t>
            </w:r>
          </w:p>
        </w:tc>
        <w:tc>
          <w:tcPr>
            <w:tcW w:w="1248" w:type="dxa"/>
            <w:vAlign w:val="center"/>
          </w:tcPr>
          <w:p w14:paraId="7467C36F" w14:textId="77777777" w:rsidR="00942091" w:rsidRDefault="00942091" w:rsidP="00580880">
            <w:pPr>
              <w:pStyle w:val="NoSpacing"/>
              <w:jc w:val="center"/>
            </w:pPr>
            <w:r>
              <w:t>40</w:t>
            </w:r>
          </w:p>
        </w:tc>
        <w:tc>
          <w:tcPr>
            <w:tcW w:w="1353" w:type="dxa"/>
            <w:vAlign w:val="center"/>
          </w:tcPr>
          <w:p w14:paraId="4BC16E70" w14:textId="77777777" w:rsidR="00942091" w:rsidRDefault="00942091" w:rsidP="00580880">
            <w:pPr>
              <w:pStyle w:val="NoSpacing"/>
              <w:jc w:val="center"/>
            </w:pPr>
            <w:r>
              <w:t>ON</w:t>
            </w:r>
          </w:p>
        </w:tc>
        <w:tc>
          <w:tcPr>
            <w:tcW w:w="1378" w:type="dxa"/>
            <w:vAlign w:val="center"/>
          </w:tcPr>
          <w:p w14:paraId="56B694EE" w14:textId="77777777" w:rsidR="00942091" w:rsidRDefault="00942091" w:rsidP="00580880">
            <w:pPr>
              <w:pStyle w:val="NoSpacing"/>
              <w:jc w:val="center"/>
            </w:pPr>
            <w:r>
              <w:t>ON</w:t>
            </w:r>
          </w:p>
        </w:tc>
      </w:tr>
      <w:tr w:rsidR="00532E2C" w14:paraId="38AD9FC6" w14:textId="77777777" w:rsidTr="00532E2C">
        <w:tc>
          <w:tcPr>
            <w:tcW w:w="1541" w:type="dxa"/>
            <w:vAlign w:val="center"/>
          </w:tcPr>
          <w:p w14:paraId="7C531F1D" w14:textId="77777777" w:rsidR="00942091" w:rsidRDefault="00942091" w:rsidP="00580880">
            <w:pPr>
              <w:pStyle w:val="NoSpacing"/>
              <w:jc w:val="center"/>
            </w:pPr>
            <w:r>
              <w:t>80</w:t>
            </w:r>
          </w:p>
        </w:tc>
        <w:tc>
          <w:tcPr>
            <w:tcW w:w="1250" w:type="dxa"/>
            <w:vAlign w:val="center"/>
          </w:tcPr>
          <w:p w14:paraId="1BDDA482" w14:textId="77777777" w:rsidR="00942091" w:rsidRDefault="00942091" w:rsidP="00580880">
            <w:pPr>
              <w:pStyle w:val="NoSpacing"/>
              <w:jc w:val="center"/>
            </w:pPr>
            <w:r>
              <w:t>250</w:t>
            </w:r>
          </w:p>
        </w:tc>
        <w:tc>
          <w:tcPr>
            <w:tcW w:w="1249" w:type="dxa"/>
            <w:vAlign w:val="center"/>
          </w:tcPr>
          <w:p w14:paraId="20FCC434" w14:textId="77777777" w:rsidR="00942091" w:rsidRDefault="00942091" w:rsidP="00580880">
            <w:pPr>
              <w:pStyle w:val="NoSpacing"/>
              <w:jc w:val="center"/>
            </w:pPr>
            <w:r>
              <w:t>1.0</w:t>
            </w:r>
          </w:p>
        </w:tc>
        <w:tc>
          <w:tcPr>
            <w:tcW w:w="1620" w:type="dxa"/>
            <w:vAlign w:val="center"/>
          </w:tcPr>
          <w:p w14:paraId="1BFFC27A" w14:textId="77777777" w:rsidR="00942091" w:rsidRDefault="00942091" w:rsidP="00580880">
            <w:pPr>
              <w:pStyle w:val="NoSpacing"/>
              <w:jc w:val="center"/>
            </w:pPr>
            <w:r>
              <w:t>2.8</w:t>
            </w:r>
          </w:p>
        </w:tc>
        <w:tc>
          <w:tcPr>
            <w:tcW w:w="1248" w:type="dxa"/>
            <w:vAlign w:val="center"/>
          </w:tcPr>
          <w:p w14:paraId="3DD49604" w14:textId="77777777" w:rsidR="00942091" w:rsidRDefault="00942091" w:rsidP="00580880">
            <w:pPr>
              <w:pStyle w:val="NoSpacing"/>
              <w:jc w:val="center"/>
            </w:pPr>
            <w:r>
              <w:t>43</w:t>
            </w:r>
          </w:p>
        </w:tc>
        <w:tc>
          <w:tcPr>
            <w:tcW w:w="1353" w:type="dxa"/>
            <w:vAlign w:val="center"/>
          </w:tcPr>
          <w:p w14:paraId="1F8BED2C" w14:textId="77777777" w:rsidR="00942091" w:rsidRDefault="00942091" w:rsidP="00580880">
            <w:pPr>
              <w:pStyle w:val="NoSpacing"/>
              <w:jc w:val="center"/>
            </w:pPr>
            <w:r>
              <w:t>ON</w:t>
            </w:r>
          </w:p>
        </w:tc>
        <w:tc>
          <w:tcPr>
            <w:tcW w:w="1378" w:type="dxa"/>
            <w:vAlign w:val="center"/>
          </w:tcPr>
          <w:p w14:paraId="56168308" w14:textId="77777777" w:rsidR="00942091" w:rsidRDefault="00942091" w:rsidP="00580880">
            <w:pPr>
              <w:pStyle w:val="NoSpacing"/>
              <w:jc w:val="center"/>
            </w:pPr>
            <w:r>
              <w:t>ON</w:t>
            </w:r>
          </w:p>
        </w:tc>
      </w:tr>
    </w:tbl>
    <w:p w14:paraId="287F28EB" w14:textId="26BD285C" w:rsidR="0095561D" w:rsidRDefault="0095561D" w:rsidP="0095561D"/>
    <w:p w14:paraId="41C220B2" w14:textId="5A2AEF54" w:rsidR="0095561D" w:rsidRDefault="0095561D" w:rsidP="0095561D">
      <w:r>
        <w:t xml:space="preserve">Then some resistance values were tested using the digital multimeter on the pins or the end of the wire from the selected component. The first part tested was the throttle potentiometer which can be seen in table 13 below, with the part not working correctly these resistance values may not be correct and a working throttle potentiometer should be tested if the test was to be recompleted. </w:t>
      </w:r>
    </w:p>
    <w:tbl>
      <w:tblPr>
        <w:tblStyle w:val="TableGrid"/>
        <w:tblpPr w:leftFromText="180" w:rightFromText="180" w:vertAnchor="text" w:horzAnchor="margin" w:tblpY="244"/>
        <w:tblW w:w="6659" w:type="dxa"/>
        <w:tblLook w:val="04A0" w:firstRow="1" w:lastRow="0" w:firstColumn="1" w:lastColumn="0" w:noHBand="0" w:noVBand="1"/>
      </w:tblPr>
      <w:tblGrid>
        <w:gridCol w:w="3677"/>
        <w:gridCol w:w="2982"/>
      </w:tblGrid>
      <w:tr w:rsidR="00A35AEE" w14:paraId="2439F3B8" w14:textId="77777777" w:rsidTr="00B71E2E">
        <w:tc>
          <w:tcPr>
            <w:tcW w:w="3677" w:type="dxa"/>
            <w:shd w:val="clear" w:color="auto" w:fill="FFFFFF" w:themeFill="background1"/>
            <w:vAlign w:val="center"/>
          </w:tcPr>
          <w:p w14:paraId="6EF5107D" w14:textId="77777777" w:rsidR="00A35AEE" w:rsidRPr="00A35AEE" w:rsidRDefault="00A35AEE" w:rsidP="00A35AEE">
            <w:pPr>
              <w:pStyle w:val="NoSpacing"/>
              <w:jc w:val="center"/>
              <w:rPr>
                <w:b/>
                <w:bCs/>
              </w:rPr>
            </w:pPr>
            <w:r w:rsidRPr="00A35AEE">
              <w:rPr>
                <w:b/>
                <w:bCs/>
              </w:rPr>
              <w:t xml:space="preserve">Throttle Position </w:t>
            </w:r>
          </w:p>
        </w:tc>
        <w:tc>
          <w:tcPr>
            <w:tcW w:w="2982" w:type="dxa"/>
            <w:shd w:val="clear" w:color="auto" w:fill="FFFFFF" w:themeFill="background1"/>
            <w:vAlign w:val="center"/>
          </w:tcPr>
          <w:p w14:paraId="4A867B6D" w14:textId="77777777" w:rsidR="00A35AEE" w:rsidRPr="00A35AEE" w:rsidRDefault="00A35AEE" w:rsidP="00A35AEE">
            <w:pPr>
              <w:pStyle w:val="NoSpacing"/>
              <w:jc w:val="center"/>
              <w:rPr>
                <w:b/>
                <w:bCs/>
              </w:rPr>
            </w:pPr>
            <w:r w:rsidRPr="00A35AEE">
              <w:rPr>
                <w:b/>
                <w:bCs/>
              </w:rPr>
              <w:t>Tested Resistance (Ω)</w:t>
            </w:r>
          </w:p>
        </w:tc>
      </w:tr>
      <w:tr w:rsidR="00A35AEE" w14:paraId="000F0D61" w14:textId="77777777" w:rsidTr="00A35AEE">
        <w:tc>
          <w:tcPr>
            <w:tcW w:w="3677" w:type="dxa"/>
            <w:vAlign w:val="center"/>
          </w:tcPr>
          <w:p w14:paraId="5E479BA1" w14:textId="77777777" w:rsidR="00A35AEE" w:rsidRDefault="00A35AEE" w:rsidP="00A35AEE">
            <w:pPr>
              <w:pStyle w:val="NoSpacing"/>
              <w:jc w:val="center"/>
            </w:pPr>
            <w:r>
              <w:t xml:space="preserve">Open </w:t>
            </w:r>
          </w:p>
        </w:tc>
        <w:tc>
          <w:tcPr>
            <w:tcW w:w="2982" w:type="dxa"/>
            <w:vAlign w:val="center"/>
          </w:tcPr>
          <w:p w14:paraId="7C2A5BC2" w14:textId="77777777" w:rsidR="00A35AEE" w:rsidRDefault="00A35AEE" w:rsidP="00A35AEE">
            <w:pPr>
              <w:pStyle w:val="NoSpacing"/>
              <w:jc w:val="center"/>
            </w:pPr>
            <w:r>
              <w:t>2.68</w:t>
            </w:r>
          </w:p>
        </w:tc>
      </w:tr>
      <w:tr w:rsidR="00A35AEE" w14:paraId="1569FAB0" w14:textId="77777777" w:rsidTr="00A35AEE">
        <w:tc>
          <w:tcPr>
            <w:tcW w:w="3677" w:type="dxa"/>
            <w:vAlign w:val="center"/>
          </w:tcPr>
          <w:p w14:paraId="5C80E4EE" w14:textId="77777777" w:rsidR="00A35AEE" w:rsidRDefault="00A35AEE" w:rsidP="00A35AEE">
            <w:pPr>
              <w:pStyle w:val="NoSpacing"/>
              <w:jc w:val="center"/>
            </w:pPr>
            <w:r>
              <w:t>Closed</w:t>
            </w:r>
          </w:p>
        </w:tc>
        <w:tc>
          <w:tcPr>
            <w:tcW w:w="2982" w:type="dxa"/>
            <w:vAlign w:val="center"/>
          </w:tcPr>
          <w:p w14:paraId="57DB5C1F" w14:textId="77777777" w:rsidR="00A35AEE" w:rsidRDefault="00A35AEE" w:rsidP="00A35AEE">
            <w:pPr>
              <w:pStyle w:val="NoSpacing"/>
              <w:jc w:val="center"/>
            </w:pPr>
            <w:r>
              <w:t>1.48</w:t>
            </w:r>
          </w:p>
        </w:tc>
      </w:tr>
    </w:tbl>
    <w:p w14:paraId="0E6F0A0E" w14:textId="3C78C8C5" w:rsidR="00A35AEE" w:rsidRDefault="00A35AEE" w:rsidP="00A35AEE">
      <w:pPr>
        <w:pStyle w:val="Caption"/>
        <w:keepNext/>
      </w:pPr>
      <w:r>
        <w:t xml:space="preserve">Table </w:t>
      </w:r>
      <w:r w:rsidR="00DA057C">
        <w:fldChar w:fldCharType="begin"/>
      </w:r>
      <w:r w:rsidR="00DA057C">
        <w:instrText xml:space="preserve"> SEQ Table \* ARABIC </w:instrText>
      </w:r>
      <w:r w:rsidR="00DA057C">
        <w:fldChar w:fldCharType="separate"/>
      </w:r>
      <w:r w:rsidR="0085705F">
        <w:rPr>
          <w:noProof/>
        </w:rPr>
        <w:t>13</w:t>
      </w:r>
      <w:r w:rsidR="00DA057C">
        <w:rPr>
          <w:noProof/>
        </w:rPr>
        <w:fldChar w:fldCharType="end"/>
      </w:r>
      <w:r>
        <w:t xml:space="preserve"> - Throttle Potentiometer Resistance Values</w:t>
      </w:r>
    </w:p>
    <w:p w14:paraId="3C2C539D" w14:textId="77777777" w:rsidR="0095561D" w:rsidRDefault="0095561D" w:rsidP="0095561D"/>
    <w:p w14:paraId="0A4CA152" w14:textId="77777777" w:rsidR="00B71E2E" w:rsidRDefault="00B71E2E"/>
    <w:p w14:paraId="1D798221" w14:textId="75CD34FF" w:rsidR="00B71E2E" w:rsidRDefault="00B71E2E" w:rsidP="00B71E2E">
      <w:pPr>
        <w:pStyle w:val="Caption"/>
        <w:keepNext/>
      </w:pPr>
      <w:r>
        <w:t xml:space="preserve">Table </w:t>
      </w:r>
      <w:r w:rsidR="00DA057C">
        <w:fldChar w:fldCharType="begin"/>
      </w:r>
      <w:r w:rsidR="00DA057C">
        <w:instrText xml:space="preserve"> SEQ Table \* ARABIC </w:instrText>
      </w:r>
      <w:r w:rsidR="00DA057C">
        <w:fldChar w:fldCharType="separate"/>
      </w:r>
      <w:r w:rsidR="0085705F">
        <w:rPr>
          <w:noProof/>
        </w:rPr>
        <w:t>14</w:t>
      </w:r>
      <w:r w:rsidR="00DA057C">
        <w:rPr>
          <w:noProof/>
        </w:rPr>
        <w:fldChar w:fldCharType="end"/>
      </w:r>
      <w:r>
        <w:t xml:space="preserve"> - Airflow Sensor Resistance Values</w:t>
      </w:r>
    </w:p>
    <w:tbl>
      <w:tblPr>
        <w:tblStyle w:val="TableGrid"/>
        <w:tblW w:w="0" w:type="auto"/>
        <w:tblLook w:val="04A0" w:firstRow="1" w:lastRow="0" w:firstColumn="1" w:lastColumn="0" w:noHBand="0" w:noVBand="1"/>
      </w:tblPr>
      <w:tblGrid>
        <w:gridCol w:w="3005"/>
        <w:gridCol w:w="3005"/>
        <w:gridCol w:w="3006"/>
      </w:tblGrid>
      <w:tr w:rsidR="00B71E2E" w14:paraId="5C1D80F1" w14:textId="77777777" w:rsidTr="00B71E2E">
        <w:tc>
          <w:tcPr>
            <w:tcW w:w="3005" w:type="dxa"/>
          </w:tcPr>
          <w:p w14:paraId="0E2908C1" w14:textId="2D8DFBD6" w:rsidR="00B71E2E" w:rsidRPr="00B71E2E" w:rsidRDefault="00B71E2E" w:rsidP="00B71E2E">
            <w:pPr>
              <w:jc w:val="center"/>
              <w:rPr>
                <w:b/>
                <w:bCs/>
              </w:rPr>
            </w:pPr>
            <w:r w:rsidRPr="00B71E2E">
              <w:rPr>
                <w:b/>
                <w:bCs/>
              </w:rPr>
              <w:t>Pins</w:t>
            </w:r>
          </w:p>
        </w:tc>
        <w:tc>
          <w:tcPr>
            <w:tcW w:w="3005" w:type="dxa"/>
          </w:tcPr>
          <w:p w14:paraId="57418112" w14:textId="21CDFEA8" w:rsidR="00B71E2E" w:rsidRPr="00B71E2E" w:rsidRDefault="00B71E2E" w:rsidP="00B71E2E">
            <w:pPr>
              <w:jc w:val="center"/>
              <w:rPr>
                <w:b/>
                <w:bCs/>
              </w:rPr>
            </w:pPr>
            <w:r w:rsidRPr="00B71E2E">
              <w:rPr>
                <w:b/>
                <w:bCs/>
              </w:rPr>
              <w:t>Expected Resistance</w:t>
            </w:r>
            <w:r>
              <w:rPr>
                <w:b/>
                <w:bCs/>
              </w:rPr>
              <w:t xml:space="preserve"> </w:t>
            </w:r>
            <w:r w:rsidRPr="00A35AEE">
              <w:rPr>
                <w:b/>
                <w:bCs/>
              </w:rPr>
              <w:t>(Ω)</w:t>
            </w:r>
          </w:p>
        </w:tc>
        <w:tc>
          <w:tcPr>
            <w:tcW w:w="3006" w:type="dxa"/>
          </w:tcPr>
          <w:p w14:paraId="070168C8" w14:textId="3C89CB2D" w:rsidR="00B71E2E" w:rsidRPr="00B71E2E" w:rsidRDefault="00B71E2E" w:rsidP="00B71E2E">
            <w:pPr>
              <w:jc w:val="center"/>
              <w:rPr>
                <w:b/>
                <w:bCs/>
              </w:rPr>
            </w:pPr>
            <w:r w:rsidRPr="00B71E2E">
              <w:rPr>
                <w:b/>
                <w:bCs/>
              </w:rPr>
              <w:t>Tested Resistance</w:t>
            </w:r>
            <w:r>
              <w:rPr>
                <w:b/>
                <w:bCs/>
              </w:rPr>
              <w:t xml:space="preserve"> </w:t>
            </w:r>
            <w:r w:rsidRPr="00A35AEE">
              <w:rPr>
                <w:b/>
                <w:bCs/>
              </w:rPr>
              <w:t>(Ω)</w:t>
            </w:r>
          </w:p>
        </w:tc>
      </w:tr>
      <w:tr w:rsidR="00B71E2E" w14:paraId="60C9A88D" w14:textId="77777777" w:rsidTr="00B71E2E">
        <w:tc>
          <w:tcPr>
            <w:tcW w:w="3005" w:type="dxa"/>
          </w:tcPr>
          <w:p w14:paraId="72E897E8" w14:textId="68AC62FA" w:rsidR="00B71E2E" w:rsidRDefault="00B71E2E" w:rsidP="00B71E2E">
            <w:pPr>
              <w:jc w:val="center"/>
            </w:pPr>
            <w:r>
              <w:t>4 &amp; 2</w:t>
            </w:r>
          </w:p>
        </w:tc>
        <w:tc>
          <w:tcPr>
            <w:tcW w:w="3005" w:type="dxa"/>
          </w:tcPr>
          <w:p w14:paraId="601890DF" w14:textId="466A6B67" w:rsidR="00B71E2E" w:rsidRDefault="00B71E2E" w:rsidP="00B71E2E">
            <w:pPr>
              <w:jc w:val="center"/>
            </w:pPr>
            <w:r>
              <w:t>8 to 2500</w:t>
            </w:r>
          </w:p>
        </w:tc>
        <w:tc>
          <w:tcPr>
            <w:tcW w:w="3006" w:type="dxa"/>
          </w:tcPr>
          <w:p w14:paraId="297AA2F0" w14:textId="6AD8D409" w:rsidR="00B71E2E" w:rsidRDefault="00B71E2E" w:rsidP="00B71E2E">
            <w:pPr>
              <w:jc w:val="center"/>
            </w:pPr>
            <w:r>
              <w:t>320</w:t>
            </w:r>
          </w:p>
        </w:tc>
      </w:tr>
      <w:tr w:rsidR="00B71E2E" w14:paraId="7A6CFD3C" w14:textId="77777777" w:rsidTr="00B71E2E">
        <w:tc>
          <w:tcPr>
            <w:tcW w:w="3005" w:type="dxa"/>
          </w:tcPr>
          <w:p w14:paraId="3354217C" w14:textId="5348E132" w:rsidR="00B71E2E" w:rsidRDefault="00B71E2E" w:rsidP="00B71E2E">
            <w:pPr>
              <w:jc w:val="center"/>
            </w:pPr>
            <w:r>
              <w:t>4 &amp; 3</w:t>
            </w:r>
          </w:p>
        </w:tc>
        <w:tc>
          <w:tcPr>
            <w:tcW w:w="3005" w:type="dxa"/>
          </w:tcPr>
          <w:p w14:paraId="3D9559FA" w14:textId="6AA97FC4" w:rsidR="00B71E2E" w:rsidRDefault="00B71E2E" w:rsidP="00B71E2E">
            <w:pPr>
              <w:jc w:val="center"/>
            </w:pPr>
            <w:r>
              <w:t xml:space="preserve">300 to 550 </w:t>
            </w:r>
          </w:p>
        </w:tc>
        <w:tc>
          <w:tcPr>
            <w:tcW w:w="3006" w:type="dxa"/>
          </w:tcPr>
          <w:p w14:paraId="25A9B40C" w14:textId="29D165A4" w:rsidR="00B71E2E" w:rsidRDefault="00B71E2E" w:rsidP="00B71E2E">
            <w:pPr>
              <w:jc w:val="center"/>
            </w:pPr>
            <w:r>
              <w:t>560</w:t>
            </w:r>
          </w:p>
        </w:tc>
      </w:tr>
      <w:tr w:rsidR="00B71E2E" w14:paraId="0DE90664" w14:textId="77777777" w:rsidTr="00B71E2E">
        <w:tc>
          <w:tcPr>
            <w:tcW w:w="3005" w:type="dxa"/>
          </w:tcPr>
          <w:p w14:paraId="423BCE93" w14:textId="258AA782" w:rsidR="00B71E2E" w:rsidRDefault="00B71E2E" w:rsidP="00B71E2E">
            <w:pPr>
              <w:jc w:val="center"/>
            </w:pPr>
            <w:r>
              <w:t>4 &amp; 1</w:t>
            </w:r>
          </w:p>
        </w:tc>
        <w:tc>
          <w:tcPr>
            <w:tcW w:w="3005" w:type="dxa"/>
          </w:tcPr>
          <w:p w14:paraId="0B70A6E9" w14:textId="508CBF1B" w:rsidR="00B71E2E" w:rsidRDefault="00B71E2E" w:rsidP="00B71E2E">
            <w:pPr>
              <w:jc w:val="center"/>
            </w:pPr>
            <w:r>
              <w:t>270 to 520</w:t>
            </w:r>
          </w:p>
        </w:tc>
        <w:tc>
          <w:tcPr>
            <w:tcW w:w="3006" w:type="dxa"/>
          </w:tcPr>
          <w:p w14:paraId="7BBFF363" w14:textId="14E0879C" w:rsidR="00B71E2E" w:rsidRDefault="00B71E2E" w:rsidP="00B71E2E">
            <w:pPr>
              <w:jc w:val="center"/>
            </w:pPr>
            <w:r>
              <w:t>N/A</w:t>
            </w:r>
          </w:p>
        </w:tc>
      </w:tr>
    </w:tbl>
    <w:p w14:paraId="756AE17D" w14:textId="03B7109C" w:rsidR="0085705F" w:rsidRDefault="00B71E2E">
      <w:r>
        <w:t xml:space="preserve">In table 14 the airflow sensor resistance values are shown. One of the results is above the expected resistance by 10 </w:t>
      </w:r>
      <w:r w:rsidRPr="00B71E2E">
        <w:t>Ω</w:t>
      </w:r>
      <w:r>
        <w:t xml:space="preserve"> this could be down to many reasons as the engine is over 20 years old so some slight </w:t>
      </w:r>
      <w:r w:rsidR="0085705F">
        <w:t>wear may have caused the over reading. Pin 4 and 1 was not able to be teste</w:t>
      </w:r>
      <w:r w:rsidR="00F43666">
        <w:t>d as the engine tested had a catalytic converter.</w:t>
      </w:r>
    </w:p>
    <w:p w14:paraId="1B351E55" w14:textId="7D63A1CC" w:rsidR="0085705F" w:rsidRDefault="0085705F" w:rsidP="0085705F">
      <w:pPr>
        <w:pStyle w:val="Caption"/>
        <w:keepNext/>
      </w:pPr>
      <w:r>
        <w:t xml:space="preserve">Table </w:t>
      </w:r>
      <w:r w:rsidR="00DA057C">
        <w:fldChar w:fldCharType="begin"/>
      </w:r>
      <w:r w:rsidR="00DA057C">
        <w:instrText xml:space="preserve"> SEQ Table \* ARABIC </w:instrText>
      </w:r>
      <w:r w:rsidR="00DA057C">
        <w:fldChar w:fldCharType="separate"/>
      </w:r>
      <w:r>
        <w:rPr>
          <w:noProof/>
        </w:rPr>
        <w:t>15</w:t>
      </w:r>
      <w:r w:rsidR="00DA057C">
        <w:rPr>
          <w:noProof/>
        </w:rPr>
        <w:fldChar w:fldCharType="end"/>
      </w:r>
      <w:r>
        <w:t xml:space="preserve"> - Injectors Resistance Values</w:t>
      </w:r>
    </w:p>
    <w:tbl>
      <w:tblPr>
        <w:tblStyle w:val="TableGrid"/>
        <w:tblW w:w="0" w:type="auto"/>
        <w:tblLook w:val="04A0" w:firstRow="1" w:lastRow="0" w:firstColumn="1" w:lastColumn="0" w:noHBand="0" w:noVBand="1"/>
      </w:tblPr>
      <w:tblGrid>
        <w:gridCol w:w="3005"/>
        <w:gridCol w:w="3005"/>
        <w:gridCol w:w="3006"/>
      </w:tblGrid>
      <w:tr w:rsidR="0085705F" w14:paraId="28BD35F3" w14:textId="77777777" w:rsidTr="0085705F">
        <w:tc>
          <w:tcPr>
            <w:tcW w:w="3005" w:type="dxa"/>
          </w:tcPr>
          <w:p w14:paraId="3164221B" w14:textId="35BBC9A7" w:rsidR="0085705F" w:rsidRPr="0085705F" w:rsidRDefault="0085705F" w:rsidP="0085705F">
            <w:pPr>
              <w:jc w:val="center"/>
              <w:rPr>
                <w:b/>
                <w:bCs/>
              </w:rPr>
            </w:pPr>
            <w:r>
              <w:rPr>
                <w:b/>
                <w:bCs/>
              </w:rPr>
              <w:t>Pins</w:t>
            </w:r>
          </w:p>
        </w:tc>
        <w:tc>
          <w:tcPr>
            <w:tcW w:w="3005" w:type="dxa"/>
          </w:tcPr>
          <w:p w14:paraId="697D4291" w14:textId="2231C931" w:rsidR="0085705F" w:rsidRPr="0085705F" w:rsidRDefault="0085705F" w:rsidP="0085705F">
            <w:pPr>
              <w:jc w:val="center"/>
              <w:rPr>
                <w:b/>
                <w:bCs/>
              </w:rPr>
            </w:pPr>
            <w:r>
              <w:rPr>
                <w:b/>
                <w:bCs/>
              </w:rPr>
              <w:t>Expected Resistance (</w:t>
            </w:r>
            <w:r w:rsidRPr="00A35AEE">
              <w:rPr>
                <w:b/>
                <w:bCs/>
              </w:rPr>
              <w:t>Ω</w:t>
            </w:r>
            <w:r>
              <w:rPr>
                <w:b/>
                <w:bCs/>
              </w:rPr>
              <w:t>)</w:t>
            </w:r>
          </w:p>
        </w:tc>
        <w:tc>
          <w:tcPr>
            <w:tcW w:w="3006" w:type="dxa"/>
          </w:tcPr>
          <w:p w14:paraId="056FAFF0" w14:textId="5BE534FD" w:rsidR="0085705F" w:rsidRPr="0085705F" w:rsidRDefault="0085705F" w:rsidP="0085705F">
            <w:pPr>
              <w:jc w:val="center"/>
              <w:rPr>
                <w:b/>
                <w:bCs/>
              </w:rPr>
            </w:pPr>
            <w:r>
              <w:rPr>
                <w:b/>
                <w:bCs/>
              </w:rPr>
              <w:t>Tested Resistance (</w:t>
            </w:r>
            <w:r w:rsidRPr="00A35AEE">
              <w:rPr>
                <w:b/>
                <w:bCs/>
              </w:rPr>
              <w:t>Ω</w:t>
            </w:r>
            <w:r>
              <w:rPr>
                <w:b/>
                <w:bCs/>
              </w:rPr>
              <w:t>)</w:t>
            </w:r>
          </w:p>
        </w:tc>
      </w:tr>
      <w:tr w:rsidR="0085705F" w14:paraId="5632254C" w14:textId="77777777" w:rsidTr="0085705F">
        <w:tc>
          <w:tcPr>
            <w:tcW w:w="3005" w:type="dxa"/>
          </w:tcPr>
          <w:p w14:paraId="7DCB61BF" w14:textId="6F7208DA" w:rsidR="0085705F" w:rsidRDefault="0085705F" w:rsidP="0085705F">
            <w:pPr>
              <w:jc w:val="center"/>
            </w:pPr>
            <w:r>
              <w:t>Injector 1</w:t>
            </w:r>
          </w:p>
        </w:tc>
        <w:tc>
          <w:tcPr>
            <w:tcW w:w="3005" w:type="dxa"/>
          </w:tcPr>
          <w:p w14:paraId="7E71DE9C" w14:textId="7DF36E25" w:rsidR="0085705F" w:rsidRDefault="0085705F" w:rsidP="0085705F">
            <w:pPr>
              <w:jc w:val="center"/>
            </w:pPr>
            <w:r>
              <w:t>15 - 17</w:t>
            </w:r>
          </w:p>
        </w:tc>
        <w:tc>
          <w:tcPr>
            <w:tcW w:w="3006" w:type="dxa"/>
          </w:tcPr>
          <w:p w14:paraId="7175FB2F" w14:textId="1E583BC2" w:rsidR="0085705F" w:rsidRDefault="0085705F" w:rsidP="0085705F">
            <w:pPr>
              <w:jc w:val="center"/>
            </w:pPr>
            <w:r>
              <w:t>16.6</w:t>
            </w:r>
          </w:p>
        </w:tc>
      </w:tr>
      <w:tr w:rsidR="0085705F" w14:paraId="0C89348D" w14:textId="77777777" w:rsidTr="0085705F">
        <w:tc>
          <w:tcPr>
            <w:tcW w:w="3005" w:type="dxa"/>
          </w:tcPr>
          <w:p w14:paraId="5CCDABC0" w14:textId="3914AA4D" w:rsidR="0085705F" w:rsidRDefault="0085705F" w:rsidP="0085705F">
            <w:pPr>
              <w:jc w:val="center"/>
            </w:pPr>
            <w:r>
              <w:t>Injector 2</w:t>
            </w:r>
          </w:p>
        </w:tc>
        <w:tc>
          <w:tcPr>
            <w:tcW w:w="3005" w:type="dxa"/>
          </w:tcPr>
          <w:p w14:paraId="5942C81B" w14:textId="3C8DEF83" w:rsidR="0085705F" w:rsidRDefault="0085705F" w:rsidP="0085705F">
            <w:pPr>
              <w:jc w:val="center"/>
            </w:pPr>
            <w:r>
              <w:t>15 - 17</w:t>
            </w:r>
          </w:p>
        </w:tc>
        <w:tc>
          <w:tcPr>
            <w:tcW w:w="3006" w:type="dxa"/>
          </w:tcPr>
          <w:p w14:paraId="7203881A" w14:textId="65C33578" w:rsidR="0085705F" w:rsidRDefault="0085705F" w:rsidP="0085705F">
            <w:pPr>
              <w:jc w:val="center"/>
            </w:pPr>
            <w:r>
              <w:t>16.5</w:t>
            </w:r>
          </w:p>
        </w:tc>
      </w:tr>
      <w:tr w:rsidR="0085705F" w14:paraId="05F0A89D" w14:textId="77777777" w:rsidTr="0085705F">
        <w:tc>
          <w:tcPr>
            <w:tcW w:w="3005" w:type="dxa"/>
          </w:tcPr>
          <w:p w14:paraId="06B1B64E" w14:textId="49C34B64" w:rsidR="0085705F" w:rsidRDefault="0085705F" w:rsidP="0085705F">
            <w:pPr>
              <w:jc w:val="center"/>
            </w:pPr>
            <w:r>
              <w:t>Injector 3</w:t>
            </w:r>
          </w:p>
        </w:tc>
        <w:tc>
          <w:tcPr>
            <w:tcW w:w="3005" w:type="dxa"/>
          </w:tcPr>
          <w:p w14:paraId="6AAB80D6" w14:textId="2C2A4391" w:rsidR="0085705F" w:rsidRDefault="0085705F" w:rsidP="0085705F">
            <w:pPr>
              <w:jc w:val="center"/>
            </w:pPr>
            <w:r>
              <w:t>15 - 17</w:t>
            </w:r>
          </w:p>
        </w:tc>
        <w:tc>
          <w:tcPr>
            <w:tcW w:w="3006" w:type="dxa"/>
          </w:tcPr>
          <w:p w14:paraId="507A7BEA" w14:textId="593702A9" w:rsidR="0085705F" w:rsidRDefault="0085705F" w:rsidP="0085705F">
            <w:pPr>
              <w:jc w:val="center"/>
            </w:pPr>
            <w:r>
              <w:t>16.5</w:t>
            </w:r>
          </w:p>
        </w:tc>
      </w:tr>
      <w:tr w:rsidR="0085705F" w14:paraId="6113B34A" w14:textId="77777777" w:rsidTr="0085705F">
        <w:tc>
          <w:tcPr>
            <w:tcW w:w="3005" w:type="dxa"/>
          </w:tcPr>
          <w:p w14:paraId="7C813206" w14:textId="25C82BDA" w:rsidR="0085705F" w:rsidRDefault="0085705F" w:rsidP="0085705F">
            <w:pPr>
              <w:jc w:val="center"/>
            </w:pPr>
            <w:r>
              <w:t>Injector 4</w:t>
            </w:r>
          </w:p>
        </w:tc>
        <w:tc>
          <w:tcPr>
            <w:tcW w:w="3005" w:type="dxa"/>
          </w:tcPr>
          <w:p w14:paraId="036909B8" w14:textId="7A59A47B" w:rsidR="0085705F" w:rsidRDefault="0085705F" w:rsidP="0085705F">
            <w:pPr>
              <w:jc w:val="center"/>
            </w:pPr>
            <w:r>
              <w:t>15 - 17</w:t>
            </w:r>
          </w:p>
        </w:tc>
        <w:tc>
          <w:tcPr>
            <w:tcW w:w="3006" w:type="dxa"/>
          </w:tcPr>
          <w:p w14:paraId="6FA67CEE" w14:textId="6FF96585" w:rsidR="0085705F" w:rsidRDefault="0085705F" w:rsidP="0085705F">
            <w:pPr>
              <w:jc w:val="center"/>
            </w:pPr>
            <w:r>
              <w:t>16.6</w:t>
            </w:r>
          </w:p>
        </w:tc>
      </w:tr>
    </w:tbl>
    <w:p w14:paraId="2F821385" w14:textId="5BC2439A" w:rsidR="0085705F" w:rsidRDefault="0085705F" w:rsidP="0085705F">
      <w:r>
        <w:t>In table 15 you can see the results from the injector resistance testing. All four are within the expected resistance with 1 and 4 and 2 and 3 having the same values due to the fact that on this engine these injectors are in pairs hence the same resistance values between them.</w:t>
      </w:r>
    </w:p>
    <w:p w14:paraId="46A85FD5" w14:textId="4ADDAFFA" w:rsidR="008B7328" w:rsidRDefault="008B7328" w:rsidP="0085705F">
      <w:r>
        <w:t xml:space="preserve">Now similar to the LE3 testing there are some oscilloscope scope patterns </w:t>
      </w:r>
      <w:r w:rsidR="00355B2C">
        <w:t xml:space="preserve">which can be found </w:t>
      </w:r>
      <w:r w:rsidR="001025C1">
        <w:t>below.</w:t>
      </w:r>
    </w:p>
    <w:p w14:paraId="2E58AC57" w14:textId="77777777" w:rsidR="00355B2C" w:rsidRDefault="00355B2C" w:rsidP="0085705F"/>
    <w:p w14:paraId="230E7249" w14:textId="50A6F140" w:rsidR="000E7777" w:rsidRDefault="000E7777" w:rsidP="0085705F">
      <w:r>
        <w:br w:type="page"/>
      </w:r>
    </w:p>
    <w:p w14:paraId="380C34A4" w14:textId="6B88BC0E" w:rsidR="00F57C3E" w:rsidRDefault="00F57C3E" w:rsidP="000E7777">
      <w:pPr>
        <w:rPr>
          <w:rFonts w:cstheme="minorHAnsi"/>
          <w:noProof/>
          <w:lang w:eastAsia="en-GB"/>
        </w:rPr>
      </w:pPr>
      <w:r w:rsidRPr="00DB2679">
        <w:rPr>
          <w:rFonts w:ascii="Times New Roman" w:hAnsi="Times New Roman"/>
          <w:noProof/>
          <w:lang w:eastAsia="en-GB"/>
        </w:rPr>
        <w:lastRenderedPageBreak/>
        <w:drawing>
          <wp:anchor distT="0" distB="0" distL="114300" distR="114300" simplePos="0" relativeHeight="251697152" behindDoc="1" locked="0" layoutInCell="1" allowOverlap="1" wp14:anchorId="3B90D6A1" wp14:editId="6FC3DA2E">
            <wp:simplePos x="0" y="0"/>
            <wp:positionH relativeFrom="margin">
              <wp:posOffset>1346835</wp:posOffset>
            </wp:positionH>
            <wp:positionV relativeFrom="paragraph">
              <wp:posOffset>2880995</wp:posOffset>
            </wp:positionV>
            <wp:extent cx="3204210" cy="5448300"/>
            <wp:effectExtent l="1905" t="0" r="0" b="0"/>
            <wp:wrapTight wrapText="bothSides">
              <wp:wrapPolygon edited="0">
                <wp:start x="13" y="21608"/>
                <wp:lineTo x="21459" y="21608"/>
                <wp:lineTo x="21459" y="83"/>
                <wp:lineTo x="13" y="83"/>
                <wp:lineTo x="13" y="21608"/>
              </wp:wrapPolygon>
            </wp:wrapTight>
            <wp:docPr id="27" name="Picture 2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a:extLst>
                        <a:ext uri="{C183D7F6-B498-43B3-948B-1728B52AA6E4}">
                          <adec:decorative xmlns:adec="http://schemas.microsoft.com/office/drawing/2017/decorative" val="1"/>
                        </a:ext>
                      </a:extLst>
                    </pic:cNvPr>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8531" t="16886" r="26090" b="10385"/>
                    <a:stretch/>
                  </pic:blipFill>
                  <pic:spPr bwMode="auto">
                    <a:xfrm rot="5400000">
                      <a:off x="0" y="0"/>
                      <a:ext cx="3204210" cy="5448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55B2C">
        <w:rPr>
          <w:noProof/>
        </w:rPr>
        <mc:AlternateContent>
          <mc:Choice Requires="wps">
            <w:drawing>
              <wp:anchor distT="0" distB="0" distL="114300" distR="114300" simplePos="0" relativeHeight="251699200" behindDoc="1" locked="0" layoutInCell="1" allowOverlap="1" wp14:anchorId="0C14BD5E" wp14:editId="479608E7">
                <wp:simplePos x="0" y="0"/>
                <wp:positionH relativeFrom="column">
                  <wp:posOffset>-22225</wp:posOffset>
                </wp:positionH>
                <wp:positionV relativeFrom="paragraph">
                  <wp:posOffset>3079115</wp:posOffset>
                </wp:positionV>
                <wp:extent cx="5753100" cy="153035"/>
                <wp:effectExtent l="0" t="0" r="0" b="0"/>
                <wp:wrapTight wrapText="bothSides">
                  <wp:wrapPolygon edited="0">
                    <wp:start x="0" y="0"/>
                    <wp:lineTo x="0" y="18822"/>
                    <wp:lineTo x="21528" y="18822"/>
                    <wp:lineTo x="21528" y="0"/>
                    <wp:lineTo x="0" y="0"/>
                  </wp:wrapPolygon>
                </wp:wrapTight>
                <wp:docPr id="28" name="Text Box 2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5753100" cy="153035"/>
                        </a:xfrm>
                        <a:prstGeom prst="rect">
                          <a:avLst/>
                        </a:prstGeom>
                        <a:solidFill>
                          <a:prstClr val="white"/>
                        </a:solidFill>
                        <a:ln>
                          <a:noFill/>
                        </a:ln>
                      </wps:spPr>
                      <wps:txbx>
                        <w:txbxContent>
                          <w:p w14:paraId="4D493D83" w14:textId="05F2C63F" w:rsidR="00355B2C" w:rsidRPr="004F2204" w:rsidRDefault="00355B2C" w:rsidP="00355B2C">
                            <w:pPr>
                              <w:pStyle w:val="Caption"/>
                              <w:rPr>
                                <w:rFonts w:ascii="Times New Roman" w:hAnsi="Times New Roman"/>
                                <w:noProof/>
                              </w:rPr>
                            </w:pPr>
                            <w:r>
                              <w:t xml:space="preserve">Figure </w:t>
                            </w:r>
                            <w:r w:rsidR="00DA057C">
                              <w:fldChar w:fldCharType="begin"/>
                            </w:r>
                            <w:r w:rsidR="00DA057C">
                              <w:instrText xml:space="preserve"> SEQ Figure \* ARABIC </w:instrText>
                            </w:r>
                            <w:r w:rsidR="00DA057C">
                              <w:fldChar w:fldCharType="separate"/>
                            </w:r>
                            <w:r w:rsidR="00745437">
                              <w:rPr>
                                <w:noProof/>
                              </w:rPr>
                              <w:t>12</w:t>
                            </w:r>
                            <w:r w:rsidR="00DA057C">
                              <w:rPr>
                                <w:noProof/>
                              </w:rPr>
                              <w:fldChar w:fldCharType="end"/>
                            </w:r>
                            <w:r>
                              <w:t xml:space="preserve"> - </w:t>
                            </w:r>
                            <w:r w:rsidRPr="00A740A8">
                              <w:t>A Scope Pattern to Show Primary Ignition Wave of the Motronic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14BD5E" id="Text Box 28" o:spid="_x0000_s1037" type="#_x0000_t202" alt="&quot;&quot;" style="position:absolute;margin-left:-1.75pt;margin-top:242.45pt;width:453pt;height:12.05pt;z-index:-251617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" stroked="f">
                <v:textbox inset="0,0,0,0">
                  <w:txbxContent>
                    <w:p w14:paraId="4D493D83" w14:textId="05F2C63F" w:rsidR="00355B2C" w:rsidRPr="004F2204" w:rsidRDefault="00355B2C" w:rsidP="00355B2C">
                      <w:pPr>
                        <w:pStyle w:val="Caption"/>
                        <w:rPr>
                          <w:rFonts w:ascii="Times New Roman" w:hAnsi="Times New Roman"/>
                          <w:noProof/>
                        </w:rPr>
                      </w:pPr>
                      <w:r>
                        <w:t xml:space="preserve">Figure </w:t>
                      </w:r>
                      <w:fldSimple w:instr=" SEQ Figure \* ARABIC ">
                        <w:r w:rsidR="00745437">
                          <w:rPr>
                            <w:noProof/>
                          </w:rPr>
                          <w:t>12</w:t>
                        </w:r>
                      </w:fldSimple>
                      <w:r>
                        <w:t xml:space="preserve"> - </w:t>
                      </w:r>
                      <w:r w:rsidRPr="00A740A8">
                        <w:t>A Scope Pattern to Show Primary Ignition Wave of the Motronic System</w:t>
                      </w:r>
                    </w:p>
                  </w:txbxContent>
                </v:textbox>
                <w10:wrap type="tight"/>
              </v:shape>
            </w:pict>
          </mc:Fallback>
        </mc:AlternateContent>
      </w:r>
      <w:r w:rsidR="00355B2C" w:rsidRPr="00DB2679">
        <w:rPr>
          <w:rFonts w:ascii="Times New Roman" w:hAnsi="Times New Roman"/>
          <w:noProof/>
          <w:lang w:eastAsia="en-GB"/>
        </w:rPr>
        <w:drawing>
          <wp:anchor distT="0" distB="0" distL="114300" distR="114300" simplePos="0" relativeHeight="251694080" behindDoc="1" locked="0" layoutInCell="1" allowOverlap="1" wp14:anchorId="06CC598C" wp14:editId="2CFFE368">
            <wp:simplePos x="0" y="0"/>
            <wp:positionH relativeFrom="margin">
              <wp:align>right</wp:align>
            </wp:positionH>
            <wp:positionV relativeFrom="paragraph">
              <wp:posOffset>-1363345</wp:posOffset>
            </wp:positionV>
            <wp:extent cx="3025775" cy="5753100"/>
            <wp:effectExtent l="7938" t="0" r="0" b="0"/>
            <wp:wrapTight wrapText="bothSides">
              <wp:wrapPolygon edited="0">
                <wp:start x="57" y="21630"/>
                <wp:lineTo x="21407" y="21630"/>
                <wp:lineTo x="21407" y="101"/>
                <wp:lineTo x="57" y="101"/>
                <wp:lineTo x="57" y="21630"/>
              </wp:wrapPolygon>
            </wp:wrapTight>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pic:nvPicPr>
                  <pic:blipFill rotWithShape="1">
                    <a:blip r:embed="rId24" cstate="print">
                      <a:extLst>
                        <a:ext uri="{28A0092B-C50C-407E-A947-70E740481C1C}">
                          <a14:useLocalDpi xmlns:a14="http://schemas.microsoft.com/office/drawing/2010/main" val="0"/>
                        </a:ext>
                      </a:extLst>
                    </a:blip>
                    <a:srcRect l="8641" t="2801" r="34522" b="8534"/>
                    <a:stretch/>
                  </pic:blipFill>
                  <pic:spPr bwMode="auto">
                    <a:xfrm rot="5400000">
                      <a:off x="0" y="0"/>
                      <a:ext cx="3025775" cy="5753100"/>
                    </a:xfrm>
                    <a:prstGeom prst="rect">
                      <a:avLst/>
                    </a:prstGeom>
                    <a:ln>
                      <a:noFill/>
                    </a:ln>
                    <a:extLst>
                      <a:ext uri="{53640926-AAD7-44D8-BBD7-CCE9431645EC}">
                        <a14:shadowObscured xmlns:a14="http://schemas.microsoft.com/office/drawing/2010/main"/>
                      </a:ext>
                    </a:extLst>
                  </pic:spPr>
                </pic:pic>
              </a:graphicData>
            </a:graphic>
          </wp:anchor>
        </w:drawing>
      </w:r>
      <w:r w:rsidR="00355B2C">
        <w:rPr>
          <w:rFonts w:cstheme="minorHAnsi"/>
          <w:noProof/>
          <w:lang w:eastAsia="en-GB"/>
        </w:rPr>
        <w:t>In figure 12 the scope pattern for the primary igniton can be seen. It is similar to the one from the LE3 with the drop in voltage as the current builds</w:t>
      </w:r>
      <w:r>
        <w:rPr>
          <w:rFonts w:cstheme="minorHAnsi"/>
          <w:noProof/>
          <w:lang w:eastAsia="en-GB"/>
        </w:rPr>
        <w:t xml:space="preserve"> with the dwel time before</w:t>
      </w:r>
      <w:r w:rsidR="00355B2C">
        <w:rPr>
          <w:rFonts w:cstheme="minorHAnsi"/>
          <w:noProof/>
          <w:lang w:eastAsia="en-GB"/>
        </w:rPr>
        <w:t xml:space="preserve"> the big spike of voltage as the ecu switch opens. The duration of the spark was 1.47ms so this scope pattern is of the engine at idle.</w:t>
      </w:r>
    </w:p>
    <w:p w14:paraId="62B0AE29" w14:textId="159B8D22" w:rsidR="00F43666" w:rsidRDefault="00F43666" w:rsidP="00F43666">
      <w:pPr>
        <w:pStyle w:val="Caption"/>
        <w:rPr>
          <w:rFonts w:cstheme="minorHAnsi"/>
          <w:color w:val="FF0000"/>
        </w:rPr>
      </w:pPr>
      <w:r>
        <w:t xml:space="preserve">      Figure </w:t>
      </w:r>
      <w:r w:rsidR="00DA057C">
        <w:fldChar w:fldCharType="begin"/>
      </w:r>
      <w:r w:rsidR="00DA057C">
        <w:instrText xml:space="preserve"> SEQ Figure \* ARABIC </w:instrText>
      </w:r>
      <w:r w:rsidR="00DA057C">
        <w:fldChar w:fldCharType="separate"/>
      </w:r>
      <w:r w:rsidR="00745437">
        <w:rPr>
          <w:noProof/>
        </w:rPr>
        <w:t>13</w:t>
      </w:r>
      <w:r w:rsidR="00DA057C">
        <w:rPr>
          <w:noProof/>
        </w:rPr>
        <w:fldChar w:fldCharType="end"/>
      </w:r>
      <w:r>
        <w:t xml:space="preserve"> - </w:t>
      </w:r>
      <w:r w:rsidRPr="004713D5">
        <w:t>A Scope Pattern to Show Secondary Ignition Wave of the Motronic System</w:t>
      </w:r>
    </w:p>
    <w:p w14:paraId="2D67A5E0" w14:textId="1D5861E7" w:rsidR="000E7777" w:rsidRPr="00F83608" w:rsidRDefault="00355B2C" w:rsidP="000E7777">
      <w:pPr>
        <w:rPr>
          <w:rFonts w:cstheme="minorHAnsi"/>
          <w:noProof/>
          <w:color w:val="000000" w:themeColor="text1"/>
          <w:lang w:eastAsia="en-GB"/>
        </w:rPr>
      </w:pPr>
      <w:r w:rsidRPr="00F83608">
        <w:rPr>
          <w:rFonts w:cstheme="minorHAnsi"/>
          <w:color w:val="000000" w:themeColor="text1"/>
        </w:rPr>
        <w:t xml:space="preserve">In figure 13 the secondary ignition wave scope pattern is shown. This is much different to the primary ignition wave </w:t>
      </w:r>
      <w:r w:rsidR="00F57C3E" w:rsidRPr="00F83608">
        <w:rPr>
          <w:rFonts w:cstheme="minorHAnsi"/>
          <w:color w:val="000000" w:themeColor="text1"/>
        </w:rPr>
        <w:t xml:space="preserve">because it is using the secondary windings of the Kettering coil. </w:t>
      </w:r>
    </w:p>
    <w:p w14:paraId="53E23547" w14:textId="77777777" w:rsidR="00F43666" w:rsidRDefault="00F43666">
      <w:pPr>
        <w:rPr>
          <w:rFonts w:cstheme="minorHAnsi"/>
        </w:rPr>
      </w:pPr>
    </w:p>
    <w:p w14:paraId="58E6B3CA" w14:textId="77777777" w:rsidR="00F43666" w:rsidRDefault="00F43666">
      <w:pPr>
        <w:rPr>
          <w:rFonts w:cstheme="minorHAnsi"/>
        </w:rPr>
      </w:pPr>
      <w:r>
        <w:rPr>
          <w:rFonts w:cstheme="minorHAnsi"/>
        </w:rPr>
        <w:br w:type="page"/>
      </w:r>
    </w:p>
    <w:p w14:paraId="1C3256BE" w14:textId="4C228CEE" w:rsidR="00FA7035" w:rsidRPr="00F83608" w:rsidRDefault="00FA7035">
      <w:pPr>
        <w:rPr>
          <w:rFonts w:cstheme="minorHAnsi"/>
          <w:color w:val="000000" w:themeColor="text1"/>
        </w:rPr>
      </w:pPr>
      <w:r>
        <w:rPr>
          <w:noProof/>
        </w:rPr>
        <w:lastRenderedPageBreak/>
        <mc:AlternateContent>
          <mc:Choice Requires="wps">
            <w:drawing>
              <wp:anchor distT="0" distB="0" distL="114300" distR="114300" simplePos="0" relativeHeight="251707392" behindDoc="1" locked="0" layoutInCell="1" allowOverlap="1" wp14:anchorId="1A9B1BEE" wp14:editId="61E058DD">
                <wp:simplePos x="0" y="0"/>
                <wp:positionH relativeFrom="column">
                  <wp:posOffset>366395</wp:posOffset>
                </wp:positionH>
                <wp:positionV relativeFrom="paragraph">
                  <wp:posOffset>6953250</wp:posOffset>
                </wp:positionV>
                <wp:extent cx="4990465" cy="635"/>
                <wp:effectExtent l="0" t="0" r="0" b="0"/>
                <wp:wrapTight wrapText="bothSides">
                  <wp:wrapPolygon edited="0">
                    <wp:start x="0" y="0"/>
                    <wp:lineTo x="0" y="21600"/>
                    <wp:lineTo x="21600" y="21600"/>
                    <wp:lineTo x="21600" y="0"/>
                  </wp:wrapPolygon>
                </wp:wrapTight>
                <wp:docPr id="33" name="Text Box 3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4990465" cy="635"/>
                        </a:xfrm>
                        <a:prstGeom prst="rect">
                          <a:avLst/>
                        </a:prstGeom>
                        <a:solidFill>
                          <a:prstClr val="white"/>
                        </a:solidFill>
                        <a:ln>
                          <a:noFill/>
                        </a:ln>
                      </wps:spPr>
                      <wps:txbx>
                        <w:txbxContent>
                          <w:p w14:paraId="054DCAEA" w14:textId="6857E5A9" w:rsidR="00FA7035" w:rsidRPr="002B68F3" w:rsidRDefault="00FA7035" w:rsidP="00FA7035">
                            <w:pPr>
                              <w:pStyle w:val="Caption"/>
                              <w:rPr>
                                <w:rFonts w:ascii="Times New Roman" w:hAnsi="Times New Roman"/>
                                <w:noProof/>
                              </w:rPr>
                            </w:pPr>
                            <w:r>
                              <w:t>Figure 15 - A Scope Pattern to Show the 12V Supply and Earth of the Motronic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9B1BEE" id="Text Box 33" o:spid="_x0000_s1038" type="#_x0000_t202" alt="&quot;&quot;" style="position:absolute;margin-left:28.85pt;margin-top:547.5pt;width:392.95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" stroked="f">
                <v:textbox style="mso-fit-shape-to-text:t" inset="0,0,0,0">
                  <w:txbxContent>
                    <w:p w14:paraId="054DCAEA" w14:textId="6857E5A9" w:rsidR="00FA7035" w:rsidRPr="002B68F3" w:rsidRDefault="00FA7035" w:rsidP="00FA7035">
                      <w:pPr>
                        <w:pStyle w:val="Caption"/>
                        <w:rPr>
                          <w:rFonts w:ascii="Times New Roman" w:hAnsi="Times New Roman"/>
                          <w:noProof/>
                        </w:rPr>
                      </w:pPr>
                      <w:r>
                        <w:t>Figure 15 - A Scope Pattern to Show the 12V Supply and Earth of the Motronic System</w:t>
                      </w:r>
                    </w:p>
                  </w:txbxContent>
                </v:textbox>
                <w10:wrap type="tight"/>
              </v:shape>
            </w:pict>
          </mc:Fallback>
        </mc:AlternateContent>
      </w:r>
      <w:r w:rsidRPr="00DB2679">
        <w:rPr>
          <w:rFonts w:ascii="Times New Roman" w:hAnsi="Times New Roman"/>
          <w:noProof/>
          <w:lang w:eastAsia="en-GB"/>
        </w:rPr>
        <w:drawing>
          <wp:anchor distT="0" distB="0" distL="114300" distR="114300" simplePos="0" relativeHeight="251705344" behindDoc="1" locked="0" layoutInCell="1" allowOverlap="1" wp14:anchorId="10693698" wp14:editId="01CC51FB">
            <wp:simplePos x="0" y="0"/>
            <wp:positionH relativeFrom="margin">
              <wp:align>center</wp:align>
            </wp:positionH>
            <wp:positionV relativeFrom="paragraph">
              <wp:posOffset>2980055</wp:posOffset>
            </wp:positionV>
            <wp:extent cx="2841625" cy="4990465"/>
            <wp:effectExtent l="0" t="7620" r="8255" b="8255"/>
            <wp:wrapTight wrapText="bothSides">
              <wp:wrapPolygon edited="0">
                <wp:start x="-58" y="21567"/>
                <wp:lineTo x="21518" y="21567"/>
                <wp:lineTo x="21518" y="47"/>
                <wp:lineTo x="-58" y="47"/>
                <wp:lineTo x="-58" y="21567"/>
              </wp:wrapPolygon>
            </wp:wrapTight>
            <wp:docPr id="32" name="Picture 3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a:extLst>
                        <a:ext uri="{C183D7F6-B498-43B3-948B-1728B52AA6E4}">
                          <adec:decorative xmlns:adec="http://schemas.microsoft.com/office/drawing/2017/decorative" val="1"/>
                        </a:ext>
                      </a:extLst>
                    </pic:cNvPr>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7322" t="2118" r="35108" b="9529"/>
                    <a:stretch/>
                  </pic:blipFill>
                  <pic:spPr bwMode="auto">
                    <a:xfrm rot="5400000">
                      <a:off x="0" y="0"/>
                      <a:ext cx="2841625" cy="4990465"/>
                    </a:xfrm>
                    <a:prstGeom prst="rect">
                      <a:avLst/>
                    </a:prstGeom>
                    <a:noFill/>
                    <a:ln>
                      <a:noFill/>
                    </a:ln>
                    <a:extLst>
                      <a:ext uri="{53640926-AAD7-44D8-BBD7-CCE9431645EC}">
                        <a14:shadowObscured xmlns:a14="http://schemas.microsoft.com/office/drawing/2010/main"/>
                      </a:ext>
                    </a:extLst>
                  </pic:spPr>
                </pic:pic>
              </a:graphicData>
            </a:graphic>
          </wp:anchor>
        </w:drawing>
      </w:r>
      <w:r w:rsidRPr="00A862B3">
        <w:rPr>
          <w:noProof/>
          <w:color w:val="FF0000"/>
        </w:rPr>
        <mc:AlternateContent>
          <mc:Choice Requires="wps">
            <w:drawing>
              <wp:anchor distT="0" distB="0" distL="114300" distR="114300" simplePos="0" relativeHeight="251704320" behindDoc="1" locked="0" layoutInCell="1" allowOverlap="1" wp14:anchorId="59028FFB" wp14:editId="1671AE14">
                <wp:simplePos x="0" y="0"/>
                <wp:positionH relativeFrom="margin">
                  <wp:align>center</wp:align>
                </wp:positionH>
                <wp:positionV relativeFrom="paragraph">
                  <wp:posOffset>2795220</wp:posOffset>
                </wp:positionV>
                <wp:extent cx="5432425" cy="167640"/>
                <wp:effectExtent l="0" t="0" r="0" b="3810"/>
                <wp:wrapTight wrapText="bothSides">
                  <wp:wrapPolygon edited="0">
                    <wp:start x="0" y="0"/>
                    <wp:lineTo x="0" y="19636"/>
                    <wp:lineTo x="21512" y="19636"/>
                    <wp:lineTo x="21512" y="0"/>
                    <wp:lineTo x="0" y="0"/>
                  </wp:wrapPolygon>
                </wp:wrapTight>
                <wp:docPr id="30" name="Text Box 3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5432425" cy="168250"/>
                        </a:xfrm>
                        <a:prstGeom prst="rect">
                          <a:avLst/>
                        </a:prstGeom>
                        <a:solidFill>
                          <a:prstClr val="white"/>
                        </a:solidFill>
                        <a:ln>
                          <a:noFill/>
                        </a:ln>
                      </wps:spPr>
                      <wps:txbx>
                        <w:txbxContent>
                          <w:p w14:paraId="1E3CA798" w14:textId="2F08DD1B" w:rsidR="00F43666" w:rsidRPr="00437BD5" w:rsidRDefault="00F43666" w:rsidP="00F43666">
                            <w:pPr>
                              <w:pStyle w:val="Caption"/>
                              <w:rPr>
                                <w:rFonts w:ascii="Times New Roman" w:hAnsi="Times New Roman"/>
                                <w:noProof/>
                              </w:rPr>
                            </w:pPr>
                            <w:r>
                              <w:t xml:space="preserve">Figure </w:t>
                            </w:r>
                            <w:r w:rsidR="00DA057C">
                              <w:fldChar w:fldCharType="begin"/>
                            </w:r>
                            <w:r w:rsidR="00DA057C">
                              <w:instrText xml:space="preserve"> SEQ Figure \* ARABIC </w:instrText>
                            </w:r>
                            <w:r w:rsidR="00DA057C">
                              <w:fldChar w:fldCharType="separate"/>
                            </w:r>
                            <w:r w:rsidR="00745437">
                              <w:rPr>
                                <w:noProof/>
                              </w:rPr>
                              <w:t>14</w:t>
                            </w:r>
                            <w:r w:rsidR="00DA057C">
                              <w:rPr>
                                <w:noProof/>
                              </w:rPr>
                              <w:fldChar w:fldCharType="end"/>
                            </w:r>
                            <w:r>
                              <w:t xml:space="preserve"> - A Scope Pattern to Show the Rotary Idle Valve at Idle on the Motronic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028FFB" id="Text Box 30" o:spid="_x0000_s1039" type="#_x0000_t202" alt="&quot;&quot;" style="position:absolute;margin-left:0;margin-top:220.1pt;width:427.75pt;height:13.2pt;z-index:-2516121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" stroked="f">
                <v:textbox inset="0,0,0,0">
                  <w:txbxContent>
                    <w:p w14:paraId="1E3CA798" w14:textId="2F08DD1B" w:rsidR="00F43666" w:rsidRPr="00437BD5" w:rsidRDefault="00F43666" w:rsidP="00F43666">
                      <w:pPr>
                        <w:pStyle w:val="Caption"/>
                        <w:rPr>
                          <w:rFonts w:ascii="Times New Roman" w:hAnsi="Times New Roman"/>
                          <w:noProof/>
                        </w:rPr>
                      </w:pPr>
                      <w:r>
                        <w:t xml:space="preserve">Figure </w:t>
                      </w:r>
                      <w:fldSimple w:instr=" SEQ Figure \* ARABIC ">
                        <w:r w:rsidR="00745437">
                          <w:rPr>
                            <w:noProof/>
                          </w:rPr>
                          <w:t>14</w:t>
                        </w:r>
                      </w:fldSimple>
                      <w:r>
                        <w:t xml:space="preserve"> - A Scope Pattern to Show the Rotary Idle Valve at Idle on the Motronic System</w:t>
                      </w:r>
                    </w:p>
                  </w:txbxContent>
                </v:textbox>
                <w10:wrap type="tight" anchorx="margin"/>
              </v:shape>
            </w:pict>
          </mc:Fallback>
        </mc:AlternateContent>
      </w:r>
      <w:r w:rsidRPr="00A862B3">
        <w:rPr>
          <w:rFonts w:ascii="Times New Roman" w:hAnsi="Times New Roman"/>
          <w:noProof/>
          <w:color w:val="FF0000"/>
          <w:lang w:eastAsia="en-GB"/>
        </w:rPr>
        <w:drawing>
          <wp:anchor distT="0" distB="0" distL="114300" distR="114300" simplePos="0" relativeHeight="251702272" behindDoc="1" locked="0" layoutInCell="1" allowOverlap="1" wp14:anchorId="44FEE563" wp14:editId="222FE8F8">
            <wp:simplePos x="0" y="0"/>
            <wp:positionH relativeFrom="margin">
              <wp:align>center</wp:align>
            </wp:positionH>
            <wp:positionV relativeFrom="paragraph">
              <wp:posOffset>-1172210</wp:posOffset>
            </wp:positionV>
            <wp:extent cx="2766695" cy="5115560"/>
            <wp:effectExtent l="6668" t="0" r="2222" b="2223"/>
            <wp:wrapTight wrapText="bothSides">
              <wp:wrapPolygon edited="0">
                <wp:start x="52" y="21628"/>
                <wp:lineTo x="21469" y="21628"/>
                <wp:lineTo x="21469" y="71"/>
                <wp:lineTo x="52" y="71"/>
                <wp:lineTo x="52" y="21628"/>
              </wp:wrapPolygon>
            </wp:wrapTight>
            <wp:docPr id="26" name="Picture 2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a:extLst>
                        <a:ext uri="{C183D7F6-B498-43B3-948B-1728B52AA6E4}">
                          <adec:decorative xmlns:adec="http://schemas.microsoft.com/office/drawing/2017/decorative" val="1"/>
                        </a:ext>
                      </a:extLst>
                    </pic:cNvPr>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9485" t="4941" r="26955" b="10000"/>
                    <a:stretch/>
                  </pic:blipFill>
                  <pic:spPr bwMode="auto">
                    <a:xfrm rot="5400000">
                      <a:off x="0" y="0"/>
                      <a:ext cx="2766695" cy="51155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83608">
        <w:rPr>
          <w:rFonts w:cstheme="minorHAnsi"/>
          <w:color w:val="000000" w:themeColor="text1"/>
        </w:rPr>
        <w:t xml:space="preserve">In </w:t>
      </w:r>
      <w:r w:rsidR="00F43666" w:rsidRPr="00F83608">
        <w:rPr>
          <w:rFonts w:cstheme="minorHAnsi"/>
          <w:color w:val="000000" w:themeColor="text1"/>
        </w:rPr>
        <w:t xml:space="preserve">figure 14 the rotary idle valve scope pattern </w:t>
      </w:r>
      <w:r w:rsidR="00B75910" w:rsidRPr="00F83608">
        <w:rPr>
          <w:rFonts w:cstheme="minorHAnsi"/>
          <w:color w:val="000000" w:themeColor="text1"/>
        </w:rPr>
        <w:t xml:space="preserve">can be seen; this is at idle with a coolant temperature of 80°C. The role of the rotary idle valve is to regulate the engine idle speed according to the temperature and the load of the engine. Looking at the scope pattern you can see how the switched earth module is working, every 10ms the signal goes down to around </w:t>
      </w:r>
      <w:r w:rsidR="00A862B3" w:rsidRPr="00F83608">
        <w:rPr>
          <w:rFonts w:cstheme="minorHAnsi"/>
          <w:color w:val="000000" w:themeColor="text1"/>
        </w:rPr>
        <w:t xml:space="preserve">2.5v which is when the signal gets earthed before </w:t>
      </w:r>
      <w:r w:rsidR="0031353D" w:rsidRPr="00F83608">
        <w:rPr>
          <w:rFonts w:cstheme="minorHAnsi"/>
          <w:color w:val="000000" w:themeColor="text1"/>
        </w:rPr>
        <w:t>returning</w:t>
      </w:r>
      <w:r w:rsidR="00A862B3" w:rsidRPr="00F83608">
        <w:rPr>
          <w:rFonts w:cstheme="minorHAnsi"/>
          <w:color w:val="000000" w:themeColor="text1"/>
        </w:rPr>
        <w:t xml:space="preserve"> to its usual voltage. (Pico Technology, </w:t>
      </w:r>
      <w:r w:rsidR="00B550A5" w:rsidRPr="00F83608">
        <w:rPr>
          <w:rFonts w:cstheme="minorHAnsi"/>
          <w:color w:val="000000" w:themeColor="text1"/>
        </w:rPr>
        <w:t>2010)</w:t>
      </w:r>
    </w:p>
    <w:p w14:paraId="2209744D" w14:textId="77777777" w:rsidR="00FA7035" w:rsidRDefault="00FA7035">
      <w:pPr>
        <w:rPr>
          <w:rFonts w:cstheme="minorHAnsi"/>
        </w:rPr>
      </w:pPr>
    </w:p>
    <w:p w14:paraId="4D381CDF" w14:textId="77777777" w:rsidR="00FA7035" w:rsidRDefault="00FA7035">
      <w:pPr>
        <w:rPr>
          <w:rFonts w:cstheme="minorHAnsi"/>
        </w:rPr>
      </w:pPr>
    </w:p>
    <w:p w14:paraId="4921E023" w14:textId="77777777" w:rsidR="00FA7035" w:rsidRDefault="00FA7035">
      <w:pPr>
        <w:rPr>
          <w:rFonts w:cstheme="minorHAnsi"/>
        </w:rPr>
      </w:pPr>
    </w:p>
    <w:p w14:paraId="2E37F185" w14:textId="77777777" w:rsidR="00FA7035" w:rsidRDefault="00FA7035">
      <w:pPr>
        <w:rPr>
          <w:rFonts w:cstheme="minorHAnsi"/>
        </w:rPr>
      </w:pPr>
    </w:p>
    <w:p w14:paraId="34EFE5F8" w14:textId="77777777" w:rsidR="00FA7035" w:rsidRDefault="00FA7035">
      <w:pPr>
        <w:rPr>
          <w:rFonts w:cstheme="minorHAnsi"/>
        </w:rPr>
      </w:pPr>
    </w:p>
    <w:p w14:paraId="6F2B52A6" w14:textId="77777777" w:rsidR="00FA7035" w:rsidRDefault="00FA7035">
      <w:pPr>
        <w:rPr>
          <w:rFonts w:cstheme="minorHAnsi"/>
        </w:rPr>
      </w:pPr>
    </w:p>
    <w:p w14:paraId="0A2E8949" w14:textId="77777777" w:rsidR="00FA7035" w:rsidRDefault="00FA7035">
      <w:pPr>
        <w:rPr>
          <w:rFonts w:cstheme="minorHAnsi"/>
        </w:rPr>
      </w:pPr>
    </w:p>
    <w:p w14:paraId="083932D3" w14:textId="77777777" w:rsidR="00FA7035" w:rsidRDefault="00FA7035">
      <w:pPr>
        <w:rPr>
          <w:rFonts w:cstheme="minorHAnsi"/>
        </w:rPr>
      </w:pPr>
    </w:p>
    <w:p w14:paraId="0E03EED1" w14:textId="77777777" w:rsidR="00FA7035" w:rsidRDefault="00FA7035">
      <w:pPr>
        <w:rPr>
          <w:rFonts w:cstheme="minorHAnsi"/>
        </w:rPr>
      </w:pPr>
    </w:p>
    <w:p w14:paraId="7AEF03BE" w14:textId="77777777" w:rsidR="00FA7035" w:rsidRDefault="00FA7035">
      <w:pPr>
        <w:rPr>
          <w:rFonts w:cstheme="minorHAnsi"/>
        </w:rPr>
      </w:pPr>
    </w:p>
    <w:p w14:paraId="315240EA" w14:textId="77777777" w:rsidR="00FA7035" w:rsidRDefault="00FA7035">
      <w:pPr>
        <w:rPr>
          <w:rFonts w:cstheme="minorHAnsi"/>
        </w:rPr>
      </w:pPr>
    </w:p>
    <w:p w14:paraId="3E556DDE" w14:textId="13F4AF90" w:rsidR="00780065" w:rsidRDefault="00FA7035">
      <w:pPr>
        <w:rPr>
          <w:rFonts w:cstheme="minorHAnsi"/>
        </w:rPr>
      </w:pPr>
      <w:r>
        <w:rPr>
          <w:rFonts w:cstheme="minorHAnsi"/>
        </w:rPr>
        <w:t xml:space="preserve">Figure 15 shows the scope pattern of the 12 volts supply from the ignition and the earth return it uses. This scope also looks </w:t>
      </w:r>
      <w:r w:rsidR="009910D8">
        <w:rPr>
          <w:rFonts w:cstheme="minorHAnsi"/>
        </w:rPr>
        <w:t>like</w:t>
      </w:r>
      <w:r>
        <w:rPr>
          <w:rFonts w:cstheme="minorHAnsi"/>
        </w:rPr>
        <w:t xml:space="preserve"> the LE3 one </w:t>
      </w:r>
      <w:r w:rsidR="00780065">
        <w:rPr>
          <w:rFonts w:cstheme="minorHAnsi"/>
        </w:rPr>
        <w:t>shown in Figure 11. As the voltage supply drops the earth uses it and grounds it to 0 volts so this system is working.</w:t>
      </w:r>
    </w:p>
    <w:p w14:paraId="2910E5E3" w14:textId="77777777" w:rsidR="00780065" w:rsidRDefault="00780065">
      <w:pPr>
        <w:rPr>
          <w:rFonts w:cstheme="minorHAnsi"/>
        </w:rPr>
      </w:pPr>
    </w:p>
    <w:p w14:paraId="7D99AC5B" w14:textId="77777777" w:rsidR="00780065" w:rsidRDefault="00780065">
      <w:pPr>
        <w:rPr>
          <w:rFonts w:cstheme="minorHAnsi"/>
        </w:rPr>
      </w:pPr>
      <w:r>
        <w:rPr>
          <w:rFonts w:cstheme="minorHAnsi"/>
        </w:rPr>
        <w:br w:type="page"/>
      </w:r>
    </w:p>
    <w:p w14:paraId="5A49E3F2" w14:textId="1880DA90" w:rsidR="00780065" w:rsidRDefault="00780065">
      <w:pPr>
        <w:rPr>
          <w:rFonts w:cstheme="minorHAnsi"/>
        </w:rPr>
      </w:pPr>
      <w:r w:rsidRPr="00DB2679">
        <w:rPr>
          <w:rFonts w:ascii="Times New Roman" w:hAnsi="Times New Roman"/>
          <w:noProof/>
          <w:lang w:eastAsia="en-GB"/>
        </w:rPr>
        <w:lastRenderedPageBreak/>
        <w:drawing>
          <wp:anchor distT="0" distB="0" distL="114300" distR="114300" simplePos="0" relativeHeight="251711488" behindDoc="1" locked="0" layoutInCell="1" allowOverlap="1" wp14:anchorId="62122F6C" wp14:editId="73E1245A">
            <wp:simplePos x="0" y="0"/>
            <wp:positionH relativeFrom="margin">
              <wp:align>center</wp:align>
            </wp:positionH>
            <wp:positionV relativeFrom="paragraph">
              <wp:posOffset>2844165</wp:posOffset>
            </wp:positionV>
            <wp:extent cx="2838450" cy="4888865"/>
            <wp:effectExtent l="3492" t="0" r="3493" b="3492"/>
            <wp:wrapTight wrapText="bothSides">
              <wp:wrapPolygon edited="0">
                <wp:start x="27" y="21615"/>
                <wp:lineTo x="21482" y="21615"/>
                <wp:lineTo x="21482" y="69"/>
                <wp:lineTo x="27" y="69"/>
                <wp:lineTo x="27" y="21615"/>
              </wp:wrapPolygon>
            </wp:wrapTight>
            <wp:docPr id="36" name="Picture 3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a:extLst>
                        <a:ext uri="{C183D7F6-B498-43B3-948B-1728B52AA6E4}">
                          <adec:decorative xmlns:adec="http://schemas.microsoft.com/office/drawing/2017/decorative" val="1"/>
                        </a:ext>
                      </a:extLst>
                    </pic:cNvPr>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8486" t="6706" r="32779" b="10471"/>
                    <a:stretch/>
                  </pic:blipFill>
                  <pic:spPr bwMode="auto">
                    <a:xfrm rot="5400000">
                      <a:off x="0" y="0"/>
                      <a:ext cx="2838450" cy="48888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0464" behindDoc="1" locked="0" layoutInCell="1" allowOverlap="1" wp14:anchorId="73F36242" wp14:editId="23094950">
                <wp:simplePos x="0" y="0"/>
                <wp:positionH relativeFrom="column">
                  <wp:posOffset>416560</wp:posOffset>
                </wp:positionH>
                <wp:positionV relativeFrom="paragraph">
                  <wp:posOffset>2830830</wp:posOffset>
                </wp:positionV>
                <wp:extent cx="5010785" cy="160655"/>
                <wp:effectExtent l="0" t="0" r="0" b="0"/>
                <wp:wrapTight wrapText="bothSides">
                  <wp:wrapPolygon edited="0">
                    <wp:start x="0" y="0"/>
                    <wp:lineTo x="0" y="17929"/>
                    <wp:lineTo x="21515" y="17929"/>
                    <wp:lineTo x="21515" y="0"/>
                    <wp:lineTo x="0" y="0"/>
                  </wp:wrapPolygon>
                </wp:wrapTight>
                <wp:docPr id="35" name="Text Box 3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5010785" cy="160655"/>
                        </a:xfrm>
                        <a:prstGeom prst="rect">
                          <a:avLst/>
                        </a:prstGeom>
                        <a:solidFill>
                          <a:prstClr val="white"/>
                        </a:solidFill>
                        <a:ln>
                          <a:noFill/>
                        </a:ln>
                      </wps:spPr>
                      <wps:txbx>
                        <w:txbxContent>
                          <w:p w14:paraId="678B89B4" w14:textId="1995E21D" w:rsidR="00780065" w:rsidRPr="00FD30BB" w:rsidRDefault="00780065" w:rsidP="00780065">
                            <w:pPr>
                              <w:pStyle w:val="Caption"/>
                              <w:rPr>
                                <w:rFonts w:ascii="Times New Roman" w:hAnsi="Times New Roman"/>
                                <w:noProof/>
                              </w:rPr>
                            </w:pPr>
                            <w:r>
                              <w:t xml:space="preserve">Figure </w:t>
                            </w:r>
                            <w:r w:rsidR="00DA057C">
                              <w:fldChar w:fldCharType="begin"/>
                            </w:r>
                            <w:r w:rsidR="00DA057C">
                              <w:instrText xml:space="preserve"> SEQ Figure \* ARABIC </w:instrText>
                            </w:r>
                            <w:r w:rsidR="00DA057C">
                              <w:fldChar w:fldCharType="separate"/>
                            </w:r>
                            <w:r w:rsidR="00745437">
                              <w:rPr>
                                <w:noProof/>
                              </w:rPr>
                              <w:t>15</w:t>
                            </w:r>
                            <w:r w:rsidR="00DA057C">
                              <w:rPr>
                                <w:noProof/>
                              </w:rPr>
                              <w:fldChar w:fldCharType="end"/>
                            </w:r>
                            <w:r>
                              <w:t xml:space="preserve"> - A Scope Pattern to Show the Air Flow &amp; Throttle Potentiometer Signal from the Motronic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F36242" id="Text Box 35" o:spid="_x0000_s1040" type="#_x0000_t202" alt="&quot;&quot;" style="position:absolute;margin-left:32.8pt;margin-top:222.9pt;width:394.55pt;height:12.65pt;z-index:-251606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" stroked="f">
                <v:textbox inset="0,0,0,0">
                  <w:txbxContent>
                    <w:p w14:paraId="678B89B4" w14:textId="1995E21D" w:rsidR="00780065" w:rsidRPr="00FD30BB" w:rsidRDefault="00780065" w:rsidP="00780065">
                      <w:pPr>
                        <w:pStyle w:val="Caption"/>
                        <w:rPr>
                          <w:rFonts w:ascii="Times New Roman" w:hAnsi="Times New Roman"/>
                          <w:noProof/>
                        </w:rPr>
                      </w:pPr>
                      <w:r>
                        <w:t xml:space="preserve">Figure </w:t>
                      </w:r>
                      <w:fldSimple w:instr=" SEQ Figure \* ARABIC ">
                        <w:r w:rsidR="00745437">
                          <w:rPr>
                            <w:noProof/>
                          </w:rPr>
                          <w:t>15</w:t>
                        </w:r>
                      </w:fldSimple>
                      <w:r>
                        <w:t xml:space="preserve"> - A Scope Pattern to Show the Air Flow &amp; Throttle Potentiometer Signal from the Motronic System</w:t>
                      </w:r>
                    </w:p>
                  </w:txbxContent>
                </v:textbox>
                <w10:wrap type="tight"/>
              </v:shape>
            </w:pict>
          </mc:Fallback>
        </mc:AlternateContent>
      </w:r>
      <w:r w:rsidRPr="00DB2679">
        <w:rPr>
          <w:rFonts w:ascii="Times New Roman" w:hAnsi="Times New Roman"/>
          <w:noProof/>
          <w:lang w:eastAsia="en-GB"/>
        </w:rPr>
        <w:drawing>
          <wp:anchor distT="0" distB="0" distL="114300" distR="114300" simplePos="0" relativeHeight="251708416" behindDoc="1" locked="0" layoutInCell="1" allowOverlap="1" wp14:anchorId="4281BF6C" wp14:editId="6022F5E4">
            <wp:simplePos x="0" y="0"/>
            <wp:positionH relativeFrom="margin">
              <wp:align>center</wp:align>
            </wp:positionH>
            <wp:positionV relativeFrom="paragraph">
              <wp:posOffset>-1064895</wp:posOffset>
            </wp:positionV>
            <wp:extent cx="2771775" cy="4901565"/>
            <wp:effectExtent l="1905" t="0" r="0" b="0"/>
            <wp:wrapTight wrapText="bothSides">
              <wp:wrapPolygon edited="0">
                <wp:start x="15" y="21608"/>
                <wp:lineTo x="21392" y="21608"/>
                <wp:lineTo x="21392" y="118"/>
                <wp:lineTo x="15" y="118"/>
                <wp:lineTo x="15" y="21608"/>
              </wp:wrapPolygon>
            </wp:wrapTight>
            <wp:docPr id="34" name="Picture 3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a:extLst>
                        <a:ext uri="{C183D7F6-B498-43B3-948B-1728B52AA6E4}">
                          <adec:decorative xmlns:adec="http://schemas.microsoft.com/office/drawing/2017/decorative" val="1"/>
                        </a:ext>
                      </a:extLst>
                    </pic:cNvPr>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9318" t="7882" r="33944" b="11294"/>
                    <a:stretch/>
                  </pic:blipFill>
                  <pic:spPr bwMode="auto">
                    <a:xfrm rot="5400000">
                      <a:off x="0" y="0"/>
                      <a:ext cx="2771775" cy="4901565"/>
                    </a:xfrm>
                    <a:prstGeom prst="rect">
                      <a:avLst/>
                    </a:prstGeom>
                    <a:noFill/>
                    <a:ln>
                      <a:noFill/>
                    </a:ln>
                    <a:extLst>
                      <a:ext uri="{53640926-AAD7-44D8-BBD7-CCE9431645EC}">
                        <a14:shadowObscured xmlns:a14="http://schemas.microsoft.com/office/drawing/2010/main"/>
                      </a:ext>
                    </a:extLst>
                  </pic:spPr>
                </pic:pic>
              </a:graphicData>
            </a:graphic>
          </wp:anchor>
        </w:drawing>
      </w:r>
      <w:r>
        <w:rPr>
          <w:rFonts w:cstheme="minorHAnsi"/>
        </w:rPr>
        <w:t xml:space="preserve">Figure 16 is the Air flow on the top and the throttle potentiometer on the bottom, they are showing some correlation which is good as they should be working together in order to keep the engine running correctly. When the throttle input increases the air flow increases which is </w:t>
      </w:r>
      <w:r w:rsidR="009910D8">
        <w:rPr>
          <w:rFonts w:cstheme="minorHAnsi"/>
        </w:rPr>
        <w:t>supported</w:t>
      </w:r>
      <w:r>
        <w:rPr>
          <w:rFonts w:cstheme="minorHAnsi"/>
        </w:rPr>
        <w:t xml:space="preserve"> to happen even with the malfunctioning throttle potentiometer.</w:t>
      </w:r>
    </w:p>
    <w:p w14:paraId="1422FF34" w14:textId="77777777" w:rsidR="00780065" w:rsidRDefault="00780065">
      <w:pPr>
        <w:rPr>
          <w:rFonts w:cstheme="minorHAnsi"/>
        </w:rPr>
      </w:pPr>
    </w:p>
    <w:p w14:paraId="43AB9702" w14:textId="4D5B51FD" w:rsidR="00C53CA6" w:rsidRDefault="00780065">
      <w:pPr>
        <w:rPr>
          <w:rFonts w:cstheme="minorHAnsi"/>
        </w:rPr>
      </w:pPr>
      <w:r>
        <w:rPr>
          <w:noProof/>
        </w:rPr>
        <mc:AlternateContent>
          <mc:Choice Requires="wps">
            <w:drawing>
              <wp:anchor distT="0" distB="0" distL="114300" distR="114300" simplePos="0" relativeHeight="251713536" behindDoc="1" locked="0" layoutInCell="1" allowOverlap="1" wp14:anchorId="6394F6F2" wp14:editId="364E4606">
                <wp:simplePos x="0" y="0"/>
                <wp:positionH relativeFrom="column">
                  <wp:posOffset>424180</wp:posOffset>
                </wp:positionH>
                <wp:positionV relativeFrom="paragraph">
                  <wp:posOffset>2573655</wp:posOffset>
                </wp:positionV>
                <wp:extent cx="4888865" cy="160655"/>
                <wp:effectExtent l="0" t="0" r="6985" b="0"/>
                <wp:wrapTight wrapText="bothSides">
                  <wp:wrapPolygon edited="0">
                    <wp:start x="0" y="0"/>
                    <wp:lineTo x="0" y="17929"/>
                    <wp:lineTo x="21547" y="17929"/>
                    <wp:lineTo x="21547" y="0"/>
                    <wp:lineTo x="0" y="0"/>
                  </wp:wrapPolygon>
                </wp:wrapTight>
                <wp:docPr id="37" name="Text Box 3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4888865" cy="160655"/>
                        </a:xfrm>
                        <a:prstGeom prst="rect">
                          <a:avLst/>
                        </a:prstGeom>
                        <a:solidFill>
                          <a:prstClr val="white"/>
                        </a:solidFill>
                        <a:ln>
                          <a:noFill/>
                        </a:ln>
                      </wps:spPr>
                      <wps:txbx>
                        <w:txbxContent>
                          <w:p w14:paraId="241D8013" w14:textId="0441C4DA" w:rsidR="00780065" w:rsidRPr="002E449C" w:rsidRDefault="00780065" w:rsidP="00780065">
                            <w:pPr>
                              <w:pStyle w:val="Caption"/>
                              <w:rPr>
                                <w:rFonts w:ascii="Times New Roman" w:hAnsi="Times New Roman"/>
                                <w:noProof/>
                              </w:rPr>
                            </w:pPr>
                            <w:r>
                              <w:t>Figure 17 - A Scope Pattern to Show the Injector Banks on the Motronic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94F6F2" id="Text Box 37" o:spid="_x0000_s1041" type="#_x0000_t202" alt="&quot;&quot;" style="position:absolute;margin-left:33.4pt;margin-top:202.65pt;width:384.95pt;height:12.65pt;z-index:-251602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" stroked="f">
                <v:textbox inset="0,0,0,0">
                  <w:txbxContent>
                    <w:p w14:paraId="241D8013" w14:textId="0441C4DA" w:rsidR="00780065" w:rsidRPr="002E449C" w:rsidRDefault="00780065" w:rsidP="00780065">
                      <w:pPr>
                        <w:pStyle w:val="Caption"/>
                        <w:rPr>
                          <w:rFonts w:ascii="Times New Roman" w:hAnsi="Times New Roman"/>
                          <w:noProof/>
                        </w:rPr>
                      </w:pPr>
                      <w:r>
                        <w:t>Figure 17 - A Scope Pattern to Show the Injector Banks on the Motronic System</w:t>
                      </w:r>
                    </w:p>
                  </w:txbxContent>
                </v:textbox>
                <w10:wrap type="tight"/>
              </v:shape>
            </w:pict>
          </mc:Fallback>
        </mc:AlternateContent>
      </w:r>
      <w:r>
        <w:rPr>
          <w:rFonts w:cstheme="minorHAnsi"/>
        </w:rPr>
        <w:t xml:space="preserve">Figure 17 is the two banks of injectors scope pattern. </w:t>
      </w:r>
      <w:r w:rsidR="00C53CA6">
        <w:rPr>
          <w:rFonts w:cstheme="minorHAnsi"/>
        </w:rPr>
        <w:t xml:space="preserve">They are both firing at the same time with the same amount of dwell time and the same peak </w:t>
      </w:r>
      <w:r w:rsidR="009910D8">
        <w:rPr>
          <w:rFonts w:cstheme="minorHAnsi"/>
        </w:rPr>
        <w:t>voltage,</w:t>
      </w:r>
      <w:r w:rsidR="00C53CA6">
        <w:rPr>
          <w:rFonts w:cstheme="minorHAnsi"/>
        </w:rPr>
        <w:t xml:space="preserve"> so all four injectors are working correctly. </w:t>
      </w:r>
    </w:p>
    <w:p w14:paraId="59AE2146" w14:textId="77777777" w:rsidR="00C53CA6" w:rsidRDefault="00C53CA6">
      <w:pPr>
        <w:rPr>
          <w:rFonts w:cstheme="minorHAnsi"/>
        </w:rPr>
      </w:pPr>
    </w:p>
    <w:p w14:paraId="7FC495EB" w14:textId="77777777" w:rsidR="00C53CA6" w:rsidRDefault="00C53CA6">
      <w:pPr>
        <w:rPr>
          <w:rFonts w:cstheme="minorHAnsi"/>
        </w:rPr>
      </w:pPr>
      <w:r>
        <w:rPr>
          <w:rFonts w:cstheme="minorHAnsi"/>
        </w:rPr>
        <w:br w:type="page"/>
      </w:r>
    </w:p>
    <w:p w14:paraId="3FF48AB4" w14:textId="6C41B258" w:rsidR="00C53CA6" w:rsidRDefault="00C53CA6">
      <w:pPr>
        <w:rPr>
          <w:rFonts w:cstheme="minorHAnsi"/>
        </w:rPr>
      </w:pPr>
      <w:r w:rsidRPr="00DB2679">
        <w:rPr>
          <w:rFonts w:ascii="Times New Roman" w:hAnsi="Times New Roman"/>
          <w:noProof/>
          <w:lang w:eastAsia="en-GB"/>
        </w:rPr>
        <w:lastRenderedPageBreak/>
        <w:drawing>
          <wp:anchor distT="0" distB="0" distL="114300" distR="114300" simplePos="0" relativeHeight="251714560" behindDoc="1" locked="0" layoutInCell="1" allowOverlap="1" wp14:anchorId="6718B26D" wp14:editId="1F3C782C">
            <wp:simplePos x="0" y="0"/>
            <wp:positionH relativeFrom="margin">
              <wp:align>center</wp:align>
            </wp:positionH>
            <wp:positionV relativeFrom="paragraph">
              <wp:posOffset>-952500</wp:posOffset>
            </wp:positionV>
            <wp:extent cx="2619375" cy="4540885"/>
            <wp:effectExtent l="0" t="8255" r="1270" b="1270"/>
            <wp:wrapTight wrapText="bothSides">
              <wp:wrapPolygon edited="0">
                <wp:start x="-68" y="21561"/>
                <wp:lineTo x="21453" y="21561"/>
                <wp:lineTo x="21453" y="85"/>
                <wp:lineTo x="-68" y="85"/>
                <wp:lineTo x="-68" y="21561"/>
              </wp:wrapPolygon>
            </wp:wrapTight>
            <wp:docPr id="38" name="Picture 3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a:extLst>
                        <a:ext uri="{C183D7F6-B498-43B3-948B-1728B52AA6E4}">
                          <adec:decorative xmlns:adec="http://schemas.microsoft.com/office/drawing/2017/decorative" val="1"/>
                        </a:ext>
                      </a:extLst>
                    </pic:cNvPr>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8486" t="18353" r="33776" b="10000"/>
                    <a:stretch/>
                  </pic:blipFill>
                  <pic:spPr bwMode="auto">
                    <a:xfrm rot="5400000">
                      <a:off x="0" y="0"/>
                      <a:ext cx="2619375" cy="4540885"/>
                    </a:xfrm>
                    <a:prstGeom prst="rect">
                      <a:avLst/>
                    </a:prstGeom>
                    <a:noFill/>
                    <a:ln>
                      <a:noFill/>
                    </a:ln>
                    <a:extLst>
                      <a:ext uri="{53640926-AAD7-44D8-BBD7-CCE9431645EC}">
                        <a14:shadowObscured xmlns:a14="http://schemas.microsoft.com/office/drawing/2010/main"/>
                      </a:ext>
                    </a:extLst>
                  </pic:spPr>
                </pic:pic>
              </a:graphicData>
            </a:graphic>
          </wp:anchor>
        </w:drawing>
      </w:r>
    </w:p>
    <w:p w14:paraId="37F5A631" w14:textId="77777777" w:rsidR="00C53CA6" w:rsidRDefault="00C53CA6">
      <w:pPr>
        <w:rPr>
          <w:rFonts w:cstheme="minorHAnsi"/>
        </w:rPr>
      </w:pPr>
    </w:p>
    <w:p w14:paraId="179B97D4" w14:textId="77777777" w:rsidR="00C53CA6" w:rsidRDefault="00C53CA6">
      <w:pPr>
        <w:rPr>
          <w:rFonts w:cstheme="minorHAnsi"/>
        </w:rPr>
      </w:pPr>
    </w:p>
    <w:p w14:paraId="26B8A38E" w14:textId="77777777" w:rsidR="00C53CA6" w:rsidRDefault="00C53CA6">
      <w:pPr>
        <w:rPr>
          <w:rFonts w:cstheme="minorHAnsi"/>
        </w:rPr>
      </w:pPr>
    </w:p>
    <w:p w14:paraId="5B92C0F3" w14:textId="77777777" w:rsidR="00C53CA6" w:rsidRDefault="00C53CA6">
      <w:pPr>
        <w:rPr>
          <w:rFonts w:cstheme="minorHAnsi"/>
        </w:rPr>
      </w:pPr>
    </w:p>
    <w:p w14:paraId="4C3E0B18" w14:textId="77777777" w:rsidR="00C53CA6" w:rsidRDefault="00C53CA6">
      <w:pPr>
        <w:rPr>
          <w:rFonts w:cstheme="minorHAnsi"/>
        </w:rPr>
      </w:pPr>
    </w:p>
    <w:p w14:paraId="3FDD7822" w14:textId="77777777" w:rsidR="00C53CA6" w:rsidRDefault="00C53CA6">
      <w:pPr>
        <w:rPr>
          <w:rFonts w:cstheme="minorHAnsi"/>
        </w:rPr>
      </w:pPr>
    </w:p>
    <w:p w14:paraId="4668605A" w14:textId="77777777" w:rsidR="00C53CA6" w:rsidRDefault="00C53CA6">
      <w:pPr>
        <w:rPr>
          <w:rFonts w:cstheme="minorHAnsi"/>
        </w:rPr>
      </w:pPr>
    </w:p>
    <w:p w14:paraId="50CBD427" w14:textId="3DB29987" w:rsidR="00C53CA6" w:rsidRDefault="00C53CA6">
      <w:pPr>
        <w:rPr>
          <w:rFonts w:cstheme="minorHAnsi"/>
        </w:rPr>
      </w:pPr>
    </w:p>
    <w:p w14:paraId="4DDFC743" w14:textId="07B8AD55" w:rsidR="00C53CA6" w:rsidRDefault="00115207">
      <w:pPr>
        <w:rPr>
          <w:rFonts w:cstheme="minorHAnsi"/>
        </w:rPr>
      </w:pPr>
      <w:r w:rsidRPr="00DB2679">
        <w:rPr>
          <w:rFonts w:ascii="Times New Roman" w:hAnsi="Times New Roman"/>
          <w:noProof/>
          <w:lang w:eastAsia="en-GB"/>
        </w:rPr>
        <w:drawing>
          <wp:anchor distT="0" distB="0" distL="114300" distR="114300" simplePos="0" relativeHeight="251717632" behindDoc="1" locked="0" layoutInCell="1" allowOverlap="1" wp14:anchorId="13710D3E" wp14:editId="16C9D4E9">
            <wp:simplePos x="0" y="0"/>
            <wp:positionH relativeFrom="margin">
              <wp:align>center</wp:align>
            </wp:positionH>
            <wp:positionV relativeFrom="paragraph">
              <wp:posOffset>61595</wp:posOffset>
            </wp:positionV>
            <wp:extent cx="2811145" cy="4979670"/>
            <wp:effectExtent l="1588" t="0" r="0" b="0"/>
            <wp:wrapTight wrapText="bothSides">
              <wp:wrapPolygon edited="0">
                <wp:start x="12" y="21607"/>
                <wp:lineTo x="21383" y="21607"/>
                <wp:lineTo x="21383" y="123"/>
                <wp:lineTo x="12" y="123"/>
                <wp:lineTo x="12" y="21607"/>
              </wp:wrapPolygon>
            </wp:wrapTight>
            <wp:docPr id="40" name="Picture 4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a:extLst>
                        <a:ext uri="{C183D7F6-B498-43B3-948B-1728B52AA6E4}">
                          <adec:decorative xmlns:adec="http://schemas.microsoft.com/office/drawing/2017/decorative" val="1"/>
                        </a:ext>
                      </a:extLst>
                    </pic:cNvPr>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9317" t="18000" r="24293" b="10118"/>
                    <a:stretch/>
                  </pic:blipFill>
                  <pic:spPr bwMode="auto">
                    <a:xfrm rot="5400000">
                      <a:off x="0" y="0"/>
                      <a:ext cx="2811145" cy="49796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53CA6">
        <w:rPr>
          <w:noProof/>
        </w:rPr>
        <mc:AlternateContent>
          <mc:Choice Requires="wps">
            <w:drawing>
              <wp:anchor distT="0" distB="0" distL="114300" distR="114300" simplePos="0" relativeHeight="251716608" behindDoc="1" locked="0" layoutInCell="1" allowOverlap="1" wp14:anchorId="5D8BF542" wp14:editId="2708C712">
                <wp:simplePos x="0" y="0"/>
                <wp:positionH relativeFrom="margin">
                  <wp:align>center</wp:align>
                </wp:positionH>
                <wp:positionV relativeFrom="paragraph">
                  <wp:posOffset>29642</wp:posOffset>
                </wp:positionV>
                <wp:extent cx="4540885" cy="189865"/>
                <wp:effectExtent l="0" t="0" r="0" b="635"/>
                <wp:wrapTight wrapText="bothSides">
                  <wp:wrapPolygon edited="0">
                    <wp:start x="0" y="0"/>
                    <wp:lineTo x="0" y="19505"/>
                    <wp:lineTo x="21476" y="19505"/>
                    <wp:lineTo x="21476" y="0"/>
                    <wp:lineTo x="0" y="0"/>
                  </wp:wrapPolygon>
                </wp:wrapTight>
                <wp:docPr id="39" name="Text Box 3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4540885" cy="189865"/>
                        </a:xfrm>
                        <a:prstGeom prst="rect">
                          <a:avLst/>
                        </a:prstGeom>
                        <a:solidFill>
                          <a:prstClr val="white"/>
                        </a:solidFill>
                        <a:ln>
                          <a:noFill/>
                        </a:ln>
                      </wps:spPr>
                      <wps:txbx>
                        <w:txbxContent>
                          <w:p w14:paraId="54DC83A0" w14:textId="4538564C" w:rsidR="00C53CA6" w:rsidRPr="00981F49" w:rsidRDefault="00C53CA6" w:rsidP="00C53CA6">
                            <w:pPr>
                              <w:pStyle w:val="Caption"/>
                              <w:rPr>
                                <w:rFonts w:ascii="Times New Roman" w:hAnsi="Times New Roman"/>
                                <w:noProof/>
                              </w:rPr>
                            </w:pPr>
                            <w:r>
                              <w:t>Figure 18 - A Scope Pattern to Show the Injection on Time at Idle on the Motronic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8BF542" id="Text Box 39" o:spid="_x0000_s1042" type="#_x0000_t202" alt="&quot;&quot;" style="position:absolute;margin-left:0;margin-top:2.35pt;width:357.55pt;height:14.95pt;z-index:-25159987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" stroked="f">
                <v:textbox inset="0,0,0,0">
                  <w:txbxContent>
                    <w:p w14:paraId="54DC83A0" w14:textId="4538564C" w:rsidR="00C53CA6" w:rsidRPr="00981F49" w:rsidRDefault="00C53CA6" w:rsidP="00C53CA6">
                      <w:pPr>
                        <w:pStyle w:val="Caption"/>
                        <w:rPr>
                          <w:rFonts w:ascii="Times New Roman" w:hAnsi="Times New Roman"/>
                          <w:noProof/>
                        </w:rPr>
                      </w:pPr>
                      <w:r>
                        <w:t>Figure 18 - A Scope Pattern to Show the Injection on Time at Idle on the Motronic System</w:t>
                      </w:r>
                    </w:p>
                  </w:txbxContent>
                </v:textbox>
                <w10:wrap type="tight" anchorx="margin"/>
              </v:shape>
            </w:pict>
          </mc:Fallback>
        </mc:AlternateContent>
      </w:r>
    </w:p>
    <w:p w14:paraId="15F5EA4F" w14:textId="2F0FF5F6" w:rsidR="00C53CA6" w:rsidRDefault="00C53CA6">
      <w:pPr>
        <w:rPr>
          <w:rFonts w:cstheme="minorHAnsi"/>
        </w:rPr>
      </w:pPr>
      <w:r>
        <w:rPr>
          <w:rFonts w:cstheme="minorHAnsi"/>
        </w:rPr>
        <w:t xml:space="preserve">Figure 18 is the injection on time at engine idle. </w:t>
      </w:r>
      <w:r w:rsidR="00B550A5">
        <w:rPr>
          <w:rFonts w:cstheme="minorHAnsi"/>
        </w:rPr>
        <w:t xml:space="preserve">This is fairly similar to figure 17 with an almost identical trace, this means that the injector is working correctly when the engine is idling. The dwell time is no longer in figure 18 than in figure 17 it just looks bigger in 17 as the scope is more zoomed out. </w:t>
      </w:r>
      <w:r w:rsidR="00B550A5" w:rsidRPr="00B550A5">
        <w:rPr>
          <w:rFonts w:cstheme="minorHAnsi"/>
        </w:rPr>
        <w:t>(Pico Technology, 2010)</w:t>
      </w:r>
    </w:p>
    <w:p w14:paraId="125B9FB5" w14:textId="1C19EC76" w:rsidR="00115207" w:rsidRDefault="00115207">
      <w:pPr>
        <w:rPr>
          <w:rFonts w:cstheme="minorHAnsi"/>
        </w:rPr>
      </w:pPr>
    </w:p>
    <w:p w14:paraId="107A0C44" w14:textId="77777777" w:rsidR="00115207" w:rsidRDefault="00115207">
      <w:pPr>
        <w:rPr>
          <w:rFonts w:cstheme="minorHAnsi"/>
        </w:rPr>
      </w:pPr>
    </w:p>
    <w:p w14:paraId="58EB9F5D" w14:textId="77777777" w:rsidR="00115207" w:rsidRDefault="00115207">
      <w:pPr>
        <w:rPr>
          <w:rFonts w:cstheme="minorHAnsi"/>
        </w:rPr>
      </w:pPr>
    </w:p>
    <w:p w14:paraId="53553097" w14:textId="77777777" w:rsidR="00115207" w:rsidRDefault="00115207">
      <w:pPr>
        <w:rPr>
          <w:rFonts w:cstheme="minorHAnsi"/>
        </w:rPr>
      </w:pPr>
    </w:p>
    <w:p w14:paraId="5F28ACEF" w14:textId="77777777" w:rsidR="00115207" w:rsidRDefault="00115207">
      <w:pPr>
        <w:rPr>
          <w:rFonts w:cstheme="minorHAnsi"/>
        </w:rPr>
      </w:pPr>
    </w:p>
    <w:p w14:paraId="4C02DF7E" w14:textId="77777777" w:rsidR="00115207" w:rsidRDefault="00115207">
      <w:pPr>
        <w:rPr>
          <w:rFonts w:cstheme="minorHAnsi"/>
        </w:rPr>
      </w:pPr>
    </w:p>
    <w:p w14:paraId="588827C2" w14:textId="77777777" w:rsidR="00115207" w:rsidRDefault="00115207">
      <w:pPr>
        <w:rPr>
          <w:rFonts w:cstheme="minorHAnsi"/>
        </w:rPr>
      </w:pPr>
    </w:p>
    <w:p w14:paraId="55F8AE79" w14:textId="77777777" w:rsidR="00115207" w:rsidRDefault="00115207">
      <w:pPr>
        <w:rPr>
          <w:rFonts w:cstheme="minorHAnsi"/>
        </w:rPr>
      </w:pPr>
    </w:p>
    <w:p w14:paraId="79C12CA4" w14:textId="4C29B24A" w:rsidR="00115207" w:rsidRDefault="00115207">
      <w:pPr>
        <w:rPr>
          <w:rFonts w:cstheme="minorHAnsi"/>
        </w:rPr>
      </w:pPr>
    </w:p>
    <w:p w14:paraId="3A6A30B9" w14:textId="17792534" w:rsidR="00115207" w:rsidRDefault="00115207">
      <w:pPr>
        <w:rPr>
          <w:rFonts w:cstheme="minorHAnsi"/>
        </w:rPr>
      </w:pPr>
    </w:p>
    <w:p w14:paraId="0EC1AAD1" w14:textId="1D94FECE" w:rsidR="00115207" w:rsidRDefault="00115207">
      <w:pPr>
        <w:rPr>
          <w:rFonts w:cstheme="minorHAnsi"/>
        </w:rPr>
      </w:pPr>
      <w:r>
        <w:rPr>
          <w:noProof/>
        </w:rPr>
        <mc:AlternateContent>
          <mc:Choice Requires="wps">
            <w:drawing>
              <wp:anchor distT="0" distB="0" distL="114300" distR="114300" simplePos="0" relativeHeight="251719680" behindDoc="1" locked="0" layoutInCell="1" allowOverlap="1" wp14:anchorId="665B2CC1" wp14:editId="1C7EE1CE">
                <wp:simplePos x="0" y="0"/>
                <wp:positionH relativeFrom="margin">
                  <wp:align>center</wp:align>
                </wp:positionH>
                <wp:positionV relativeFrom="paragraph">
                  <wp:posOffset>70460</wp:posOffset>
                </wp:positionV>
                <wp:extent cx="4820285" cy="160655"/>
                <wp:effectExtent l="0" t="0" r="0" b="0"/>
                <wp:wrapTight wrapText="bothSides">
                  <wp:wrapPolygon edited="0">
                    <wp:start x="0" y="0"/>
                    <wp:lineTo x="0" y="17929"/>
                    <wp:lineTo x="21512" y="17929"/>
                    <wp:lineTo x="21512" y="0"/>
                    <wp:lineTo x="0" y="0"/>
                  </wp:wrapPolygon>
                </wp:wrapTight>
                <wp:docPr id="41" name="Text Box 4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4820285" cy="160655"/>
                        </a:xfrm>
                        <a:prstGeom prst="rect">
                          <a:avLst/>
                        </a:prstGeom>
                        <a:solidFill>
                          <a:prstClr val="white"/>
                        </a:solidFill>
                        <a:ln>
                          <a:noFill/>
                        </a:ln>
                      </wps:spPr>
                      <wps:txbx>
                        <w:txbxContent>
                          <w:p w14:paraId="49FC133B" w14:textId="02D07618" w:rsidR="00115207" w:rsidRPr="009B2F41" w:rsidRDefault="00115207" w:rsidP="00115207">
                            <w:pPr>
                              <w:pStyle w:val="Caption"/>
                              <w:rPr>
                                <w:rFonts w:ascii="Times New Roman" w:hAnsi="Times New Roman"/>
                                <w:noProof/>
                              </w:rPr>
                            </w:pPr>
                            <w:r>
                              <w:t xml:space="preserve">Figure 19 - </w:t>
                            </w:r>
                            <w:r w:rsidRPr="00E57329">
                              <w:t xml:space="preserve">A Scope Pattern to Show the Injection on Time </w:t>
                            </w:r>
                            <w:r>
                              <w:t>Under Acceleration</w:t>
                            </w:r>
                            <w:r w:rsidRPr="00E57329">
                              <w:t xml:space="preserve"> on the Motronic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5B2CC1" id="Text Box 41" o:spid="_x0000_s1043" type="#_x0000_t202" alt="&quot;&quot;" style="position:absolute;margin-left:0;margin-top:5.55pt;width:379.55pt;height:12.65pt;z-index:-2515968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" stroked="f">
                <v:textbox inset="0,0,0,0">
                  <w:txbxContent>
                    <w:p w14:paraId="49FC133B" w14:textId="02D07618" w:rsidR="00115207" w:rsidRPr="009B2F41" w:rsidRDefault="00115207" w:rsidP="00115207">
                      <w:pPr>
                        <w:pStyle w:val="Caption"/>
                        <w:rPr>
                          <w:rFonts w:ascii="Times New Roman" w:hAnsi="Times New Roman"/>
                          <w:noProof/>
                        </w:rPr>
                      </w:pPr>
                      <w:r>
                        <w:t xml:space="preserve">Figure 19 - </w:t>
                      </w:r>
                      <w:r w:rsidRPr="00E57329">
                        <w:t xml:space="preserve">A Scope Pattern to Show the Injection on Time </w:t>
                      </w:r>
                      <w:r>
                        <w:t>Under Acceleration</w:t>
                      </w:r>
                      <w:r w:rsidRPr="00E57329">
                        <w:t xml:space="preserve"> on the Motronic System</w:t>
                      </w:r>
                    </w:p>
                  </w:txbxContent>
                </v:textbox>
                <w10:wrap type="tight" anchorx="margin"/>
              </v:shape>
            </w:pict>
          </mc:Fallback>
        </mc:AlternateContent>
      </w:r>
    </w:p>
    <w:p w14:paraId="2C58E274" w14:textId="7B115026" w:rsidR="00115207" w:rsidRDefault="00115207">
      <w:pPr>
        <w:rPr>
          <w:rFonts w:cstheme="minorHAnsi"/>
        </w:rPr>
      </w:pPr>
      <w:r>
        <w:rPr>
          <w:rFonts w:cstheme="minorHAnsi"/>
        </w:rPr>
        <w:t xml:space="preserve">In figure 19 the injection on time scope patter while the engine is accelerating is shown you can immediately see how this compares to figure 18 above. As expected, when the engine RPM increases more fuel is needed so the injector would be firing more </w:t>
      </w:r>
      <w:r w:rsidR="009910D8">
        <w:rPr>
          <w:rFonts w:cstheme="minorHAnsi"/>
        </w:rPr>
        <w:t>often,</w:t>
      </w:r>
      <w:r>
        <w:rPr>
          <w:rFonts w:cstheme="minorHAnsi"/>
        </w:rPr>
        <w:t xml:space="preserve"> and the injector would be open for a longer time shown by the longer line after the peak on the scope pattern. </w:t>
      </w:r>
    </w:p>
    <w:p w14:paraId="1BDF4778" w14:textId="77777777" w:rsidR="00115207" w:rsidRDefault="00115207">
      <w:pPr>
        <w:rPr>
          <w:rFonts w:cstheme="minorHAnsi"/>
        </w:rPr>
      </w:pPr>
    </w:p>
    <w:p w14:paraId="36EB9613" w14:textId="77777777" w:rsidR="00115207" w:rsidRDefault="00115207">
      <w:pPr>
        <w:rPr>
          <w:rFonts w:cstheme="minorHAnsi"/>
        </w:rPr>
      </w:pPr>
      <w:r>
        <w:rPr>
          <w:rFonts w:cstheme="minorHAnsi"/>
        </w:rPr>
        <w:br w:type="page"/>
      </w:r>
    </w:p>
    <w:p w14:paraId="3947EE7C" w14:textId="3C8B250A" w:rsidR="00115207" w:rsidRDefault="00115207">
      <w:pPr>
        <w:rPr>
          <w:rFonts w:cstheme="minorHAnsi"/>
        </w:rPr>
      </w:pPr>
      <w:r w:rsidRPr="00DB2679">
        <w:rPr>
          <w:rFonts w:ascii="Times New Roman" w:hAnsi="Times New Roman"/>
          <w:noProof/>
          <w:lang w:eastAsia="en-GB"/>
        </w:rPr>
        <w:lastRenderedPageBreak/>
        <w:drawing>
          <wp:anchor distT="0" distB="0" distL="114300" distR="114300" simplePos="0" relativeHeight="251720704" behindDoc="1" locked="0" layoutInCell="1" allowOverlap="1" wp14:anchorId="55C34F36" wp14:editId="4AA968B6">
            <wp:simplePos x="0" y="0"/>
            <wp:positionH relativeFrom="margin">
              <wp:align>center</wp:align>
            </wp:positionH>
            <wp:positionV relativeFrom="paragraph">
              <wp:posOffset>-1041400</wp:posOffset>
            </wp:positionV>
            <wp:extent cx="2693035" cy="4775835"/>
            <wp:effectExtent l="6350" t="0" r="0" b="0"/>
            <wp:wrapTight wrapText="bothSides">
              <wp:wrapPolygon edited="0">
                <wp:start x="51" y="21629"/>
                <wp:lineTo x="21442" y="21629"/>
                <wp:lineTo x="21442" y="89"/>
                <wp:lineTo x="51" y="89"/>
                <wp:lineTo x="51" y="21629"/>
              </wp:wrapPolygon>
            </wp:wrapTight>
            <wp:docPr id="42" name="Picture 4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a:extLst>
                        <a:ext uri="{C183D7F6-B498-43B3-948B-1728B52AA6E4}">
                          <adec:decorative xmlns:adec="http://schemas.microsoft.com/office/drawing/2017/decorative" val="1"/>
                        </a:ext>
                      </a:extLst>
                    </pic:cNvPr>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0150" t="18588" r="31281" b="9177"/>
                    <a:stretch/>
                  </pic:blipFill>
                  <pic:spPr bwMode="auto">
                    <a:xfrm rot="5400000">
                      <a:off x="0" y="0"/>
                      <a:ext cx="2693035" cy="47758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586D31" w14:textId="77777777" w:rsidR="00115207" w:rsidRDefault="00115207">
      <w:pPr>
        <w:rPr>
          <w:rFonts w:cstheme="minorHAnsi"/>
        </w:rPr>
      </w:pPr>
    </w:p>
    <w:p w14:paraId="48A1B07D" w14:textId="77777777" w:rsidR="00115207" w:rsidRDefault="00115207">
      <w:pPr>
        <w:rPr>
          <w:rFonts w:cstheme="minorHAnsi"/>
        </w:rPr>
      </w:pPr>
    </w:p>
    <w:p w14:paraId="5C09747D" w14:textId="77777777" w:rsidR="00115207" w:rsidRDefault="00115207">
      <w:pPr>
        <w:rPr>
          <w:rFonts w:cstheme="minorHAnsi"/>
        </w:rPr>
      </w:pPr>
    </w:p>
    <w:p w14:paraId="727AFE5D" w14:textId="77777777" w:rsidR="00115207" w:rsidRDefault="00115207">
      <w:pPr>
        <w:rPr>
          <w:rFonts w:cstheme="minorHAnsi"/>
        </w:rPr>
      </w:pPr>
    </w:p>
    <w:p w14:paraId="244B0B25" w14:textId="77777777" w:rsidR="00115207" w:rsidRDefault="00115207">
      <w:pPr>
        <w:rPr>
          <w:rFonts w:cstheme="minorHAnsi"/>
        </w:rPr>
      </w:pPr>
    </w:p>
    <w:p w14:paraId="423A2498" w14:textId="77777777" w:rsidR="00115207" w:rsidRDefault="00115207">
      <w:pPr>
        <w:rPr>
          <w:rFonts w:cstheme="minorHAnsi"/>
        </w:rPr>
      </w:pPr>
    </w:p>
    <w:p w14:paraId="08185E06" w14:textId="77777777" w:rsidR="00115207" w:rsidRDefault="00115207">
      <w:pPr>
        <w:rPr>
          <w:rFonts w:cstheme="minorHAnsi"/>
        </w:rPr>
      </w:pPr>
    </w:p>
    <w:p w14:paraId="6D96AA3C" w14:textId="77777777" w:rsidR="00115207" w:rsidRDefault="00115207">
      <w:pPr>
        <w:rPr>
          <w:rFonts w:cstheme="minorHAnsi"/>
        </w:rPr>
      </w:pPr>
    </w:p>
    <w:p w14:paraId="52FE8C93" w14:textId="4126A4FE" w:rsidR="00115207" w:rsidRDefault="00BB7E34">
      <w:pPr>
        <w:rPr>
          <w:rFonts w:cstheme="minorHAnsi"/>
        </w:rPr>
      </w:pPr>
      <w:r w:rsidRPr="00DB2679">
        <w:rPr>
          <w:rFonts w:ascii="Times New Roman" w:hAnsi="Times New Roman"/>
          <w:noProof/>
          <w:lang w:eastAsia="en-GB"/>
        </w:rPr>
        <w:drawing>
          <wp:anchor distT="0" distB="0" distL="114300" distR="114300" simplePos="0" relativeHeight="251723776" behindDoc="1" locked="0" layoutInCell="1" allowOverlap="1" wp14:anchorId="40FE9AC3" wp14:editId="06347F6A">
            <wp:simplePos x="0" y="0"/>
            <wp:positionH relativeFrom="margin">
              <wp:align>center</wp:align>
            </wp:positionH>
            <wp:positionV relativeFrom="paragraph">
              <wp:posOffset>115570</wp:posOffset>
            </wp:positionV>
            <wp:extent cx="2510155" cy="4441190"/>
            <wp:effectExtent l="6033" t="0" r="0" b="0"/>
            <wp:wrapTight wrapText="bothSides">
              <wp:wrapPolygon edited="0">
                <wp:start x="52" y="21629"/>
                <wp:lineTo x="21362" y="21629"/>
                <wp:lineTo x="21362" y="134"/>
                <wp:lineTo x="52" y="134"/>
                <wp:lineTo x="52" y="21629"/>
              </wp:wrapPolygon>
            </wp:wrapTight>
            <wp:docPr id="45" name="Picture 4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a:extLst>
                        <a:ext uri="{C183D7F6-B498-43B3-948B-1728B52AA6E4}">
                          <adec:decorative xmlns:adec="http://schemas.microsoft.com/office/drawing/2017/decorative" val="1"/>
                        </a:ext>
                      </a:extLst>
                    </pic:cNvPr>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0816" t="18235" r="34109" b="8471"/>
                    <a:stretch/>
                  </pic:blipFill>
                  <pic:spPr bwMode="auto">
                    <a:xfrm rot="5400000">
                      <a:off x="0" y="0"/>
                      <a:ext cx="2510155" cy="44411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5207">
        <w:rPr>
          <w:noProof/>
        </w:rPr>
        <mc:AlternateContent>
          <mc:Choice Requires="wps">
            <w:drawing>
              <wp:anchor distT="0" distB="0" distL="114300" distR="114300" simplePos="0" relativeHeight="251722752" behindDoc="1" locked="0" layoutInCell="1" allowOverlap="1" wp14:anchorId="03F8C9FD" wp14:editId="6DDB03FA">
                <wp:simplePos x="0" y="0"/>
                <wp:positionH relativeFrom="margin">
                  <wp:align>center</wp:align>
                </wp:positionH>
                <wp:positionV relativeFrom="paragraph">
                  <wp:posOffset>94666</wp:posOffset>
                </wp:positionV>
                <wp:extent cx="4988560" cy="153035"/>
                <wp:effectExtent l="0" t="0" r="2540" b="0"/>
                <wp:wrapTight wrapText="bothSides">
                  <wp:wrapPolygon edited="0">
                    <wp:start x="0" y="0"/>
                    <wp:lineTo x="0" y="18822"/>
                    <wp:lineTo x="21529" y="18822"/>
                    <wp:lineTo x="21529" y="0"/>
                    <wp:lineTo x="0" y="0"/>
                  </wp:wrapPolygon>
                </wp:wrapTight>
                <wp:docPr id="43" name="Text Box 4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4988560" cy="153035"/>
                        </a:xfrm>
                        <a:prstGeom prst="rect">
                          <a:avLst/>
                        </a:prstGeom>
                        <a:solidFill>
                          <a:prstClr val="white"/>
                        </a:solidFill>
                        <a:ln>
                          <a:noFill/>
                        </a:ln>
                      </wps:spPr>
                      <wps:txbx>
                        <w:txbxContent>
                          <w:p w14:paraId="36CA9135" w14:textId="1F9E77D7" w:rsidR="00115207" w:rsidRPr="00D76D8D" w:rsidRDefault="00115207" w:rsidP="00115207">
                            <w:pPr>
                              <w:pStyle w:val="Caption"/>
                              <w:rPr>
                                <w:rFonts w:ascii="Times New Roman" w:hAnsi="Times New Roman"/>
                                <w:noProof/>
                              </w:rPr>
                            </w:pPr>
                            <w:r>
                              <w:t xml:space="preserve">Figure 20 - </w:t>
                            </w:r>
                            <w:r w:rsidRPr="007F7709">
                              <w:t xml:space="preserve">A Scope Pattern to Show the Injection on Time Under </w:t>
                            </w:r>
                            <w:r>
                              <w:t>De-a</w:t>
                            </w:r>
                            <w:r w:rsidRPr="007F7709">
                              <w:t>cceleration on the Motronic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F8C9FD" id="Text Box 43" o:spid="_x0000_s1044" type="#_x0000_t202" alt="&quot;&quot;" style="position:absolute;margin-left:0;margin-top:7.45pt;width:392.8pt;height:12.05pt;z-index:-2515937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" stroked="f">
                <v:textbox inset="0,0,0,0">
                  <w:txbxContent>
                    <w:p w14:paraId="36CA9135" w14:textId="1F9E77D7" w:rsidR="00115207" w:rsidRPr="00D76D8D" w:rsidRDefault="00115207" w:rsidP="00115207">
                      <w:pPr>
                        <w:pStyle w:val="Caption"/>
                        <w:rPr>
                          <w:rFonts w:ascii="Times New Roman" w:hAnsi="Times New Roman"/>
                          <w:noProof/>
                        </w:rPr>
                      </w:pPr>
                      <w:r>
                        <w:t xml:space="preserve">Figure 20 - </w:t>
                      </w:r>
                      <w:r w:rsidRPr="007F7709">
                        <w:t xml:space="preserve">A Scope Pattern to Show the Injection on Time Under </w:t>
                      </w:r>
                      <w:r>
                        <w:t>De-a</w:t>
                      </w:r>
                      <w:r w:rsidRPr="007F7709">
                        <w:t>cceleration on the Motronic System</w:t>
                      </w:r>
                    </w:p>
                  </w:txbxContent>
                </v:textbox>
                <w10:wrap type="tight" anchorx="margin"/>
              </v:shape>
            </w:pict>
          </mc:Fallback>
        </mc:AlternateContent>
      </w:r>
    </w:p>
    <w:p w14:paraId="57028891" w14:textId="29E36F84" w:rsidR="00BB7E34" w:rsidRDefault="00115207">
      <w:pPr>
        <w:rPr>
          <w:rFonts w:cstheme="minorHAnsi"/>
        </w:rPr>
      </w:pPr>
      <w:r>
        <w:rPr>
          <w:rFonts w:cstheme="minorHAnsi"/>
        </w:rPr>
        <w:t xml:space="preserve">Figure 20 again is a scope pattern showing the injection on time however, this time it is showing de-acceleration. </w:t>
      </w:r>
      <w:r w:rsidR="00BB7E34">
        <w:rPr>
          <w:rFonts w:cstheme="minorHAnsi"/>
        </w:rPr>
        <w:t xml:space="preserve">The result of the de-acceleration is the injector will gradually start to slow down until it realises it is in overrun conditions which it will then shut the injector off as you can see on the scope pattern. It will remain off until the engine begins to </w:t>
      </w:r>
      <w:r w:rsidR="009910D8">
        <w:rPr>
          <w:rFonts w:cstheme="minorHAnsi"/>
        </w:rPr>
        <w:t>idle,</w:t>
      </w:r>
      <w:r w:rsidR="00BB7E34">
        <w:rPr>
          <w:rFonts w:cstheme="minorHAnsi"/>
        </w:rPr>
        <w:t xml:space="preserve"> or the user begins to accelerate again</w:t>
      </w:r>
      <w:r w:rsidR="0031353D">
        <w:rPr>
          <w:rFonts w:cstheme="minorHAnsi"/>
        </w:rPr>
        <w:t xml:space="preserve">. </w:t>
      </w:r>
    </w:p>
    <w:p w14:paraId="7DBC8DDD" w14:textId="77777777" w:rsidR="00BB7E34" w:rsidRDefault="00BB7E34">
      <w:pPr>
        <w:rPr>
          <w:rFonts w:cstheme="minorHAnsi"/>
        </w:rPr>
      </w:pPr>
    </w:p>
    <w:p w14:paraId="70BAC7B6" w14:textId="77777777" w:rsidR="00BB7E34" w:rsidRDefault="00BB7E34">
      <w:pPr>
        <w:rPr>
          <w:rFonts w:cstheme="minorHAnsi"/>
        </w:rPr>
      </w:pPr>
    </w:p>
    <w:p w14:paraId="5020919B" w14:textId="77777777" w:rsidR="00BB7E34" w:rsidRDefault="00BB7E34">
      <w:pPr>
        <w:rPr>
          <w:rFonts w:cstheme="minorHAnsi"/>
        </w:rPr>
      </w:pPr>
    </w:p>
    <w:p w14:paraId="7817A5B4" w14:textId="77777777" w:rsidR="00BB7E34" w:rsidRDefault="00BB7E34">
      <w:pPr>
        <w:rPr>
          <w:rFonts w:cstheme="minorHAnsi"/>
        </w:rPr>
      </w:pPr>
    </w:p>
    <w:p w14:paraId="40938B51" w14:textId="77777777" w:rsidR="00BB7E34" w:rsidRDefault="00BB7E34">
      <w:pPr>
        <w:rPr>
          <w:rFonts w:cstheme="minorHAnsi"/>
        </w:rPr>
      </w:pPr>
    </w:p>
    <w:p w14:paraId="7D10C6D0" w14:textId="77777777" w:rsidR="00BB7E34" w:rsidRDefault="00BB7E34">
      <w:pPr>
        <w:rPr>
          <w:rFonts w:cstheme="minorHAnsi"/>
        </w:rPr>
      </w:pPr>
    </w:p>
    <w:p w14:paraId="58A0728D" w14:textId="77777777" w:rsidR="00BB7E34" w:rsidRDefault="00BB7E34">
      <w:pPr>
        <w:rPr>
          <w:rFonts w:cstheme="minorHAnsi"/>
        </w:rPr>
      </w:pPr>
    </w:p>
    <w:p w14:paraId="1A2044BD" w14:textId="77777777" w:rsidR="00BB7E34" w:rsidRDefault="00BB7E34">
      <w:pPr>
        <w:rPr>
          <w:rFonts w:cstheme="minorHAnsi"/>
        </w:rPr>
      </w:pPr>
    </w:p>
    <w:p w14:paraId="20ABCACC" w14:textId="77777777" w:rsidR="00BB7E34" w:rsidRDefault="00BB7E34">
      <w:pPr>
        <w:rPr>
          <w:rFonts w:cstheme="minorHAnsi"/>
        </w:rPr>
      </w:pPr>
    </w:p>
    <w:p w14:paraId="16F1D91B" w14:textId="6D983603" w:rsidR="00BB7E34" w:rsidRDefault="00BB7E34">
      <w:pPr>
        <w:rPr>
          <w:rFonts w:cstheme="minorHAnsi"/>
        </w:rPr>
      </w:pPr>
      <w:r>
        <w:rPr>
          <w:noProof/>
        </w:rPr>
        <mc:AlternateContent>
          <mc:Choice Requires="wps">
            <w:drawing>
              <wp:anchor distT="0" distB="0" distL="114300" distR="114300" simplePos="0" relativeHeight="251725824" behindDoc="1" locked="0" layoutInCell="1" allowOverlap="1" wp14:anchorId="04972899" wp14:editId="1D9C9EA5">
                <wp:simplePos x="0" y="0"/>
                <wp:positionH relativeFrom="margin">
                  <wp:align>center</wp:align>
                </wp:positionH>
                <wp:positionV relativeFrom="paragraph">
                  <wp:posOffset>2387</wp:posOffset>
                </wp:positionV>
                <wp:extent cx="4441190" cy="635"/>
                <wp:effectExtent l="0" t="0" r="0" b="0"/>
                <wp:wrapTight wrapText="bothSides">
                  <wp:wrapPolygon edited="0">
                    <wp:start x="0" y="0"/>
                    <wp:lineTo x="0" y="20057"/>
                    <wp:lineTo x="21495" y="20057"/>
                    <wp:lineTo x="21495" y="0"/>
                    <wp:lineTo x="0" y="0"/>
                  </wp:wrapPolygon>
                </wp:wrapTight>
                <wp:docPr id="46" name="Text Box 4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4441190" cy="635"/>
                        </a:xfrm>
                        <a:prstGeom prst="rect">
                          <a:avLst/>
                        </a:prstGeom>
                        <a:solidFill>
                          <a:prstClr val="white"/>
                        </a:solidFill>
                        <a:ln>
                          <a:noFill/>
                        </a:ln>
                      </wps:spPr>
                      <wps:txbx>
                        <w:txbxContent>
                          <w:p w14:paraId="39F7E1C4" w14:textId="43D3D060" w:rsidR="00BB7E34" w:rsidRPr="00C800E2" w:rsidRDefault="00BB7E34" w:rsidP="00BB7E34">
                            <w:pPr>
                              <w:pStyle w:val="Caption"/>
                              <w:rPr>
                                <w:rFonts w:ascii="Times New Roman" w:hAnsi="Times New Roman"/>
                                <w:noProof/>
                              </w:rPr>
                            </w:pPr>
                            <w:r>
                              <w:t>Figure 21 - A Scope Pattern to Show the Lambda Sensor on the Motronic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972899" id="Text Box 46" o:spid="_x0000_s1045" type="#_x0000_t202" alt="&quot;&quot;" style="position:absolute;margin-left:0;margin-top:.2pt;width:349.7pt;height:.05pt;z-index:-2515906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" stroked="f">
                <v:textbox style="mso-fit-shape-to-text:t" inset="0,0,0,0">
                  <w:txbxContent>
                    <w:p w14:paraId="39F7E1C4" w14:textId="43D3D060" w:rsidR="00BB7E34" w:rsidRPr="00C800E2" w:rsidRDefault="00BB7E34" w:rsidP="00BB7E34">
                      <w:pPr>
                        <w:pStyle w:val="Caption"/>
                        <w:rPr>
                          <w:rFonts w:ascii="Times New Roman" w:hAnsi="Times New Roman"/>
                          <w:noProof/>
                        </w:rPr>
                      </w:pPr>
                      <w:r>
                        <w:t>Figure 21 - A Scope Pattern to Show the Lambda Sensor on the Motronic System</w:t>
                      </w:r>
                    </w:p>
                  </w:txbxContent>
                </v:textbox>
                <w10:wrap type="tight" anchorx="margin"/>
              </v:shape>
            </w:pict>
          </mc:Fallback>
        </mc:AlternateContent>
      </w:r>
    </w:p>
    <w:p w14:paraId="42CDB04A" w14:textId="12331576" w:rsidR="00115207" w:rsidRDefault="00BB7E34">
      <w:pPr>
        <w:rPr>
          <w:rFonts w:cstheme="minorHAnsi"/>
        </w:rPr>
      </w:pPr>
      <w:r>
        <w:rPr>
          <w:rFonts w:cstheme="minorHAnsi"/>
        </w:rPr>
        <w:t xml:space="preserve">In Figure 21 the lambda sensor scope pattern can be seen, </w:t>
      </w:r>
      <w:r w:rsidR="00D15CCA">
        <w:rPr>
          <w:rFonts w:cstheme="minorHAnsi"/>
        </w:rPr>
        <w:t xml:space="preserve">looking at the trace the engine is running the correct air fuel ratio as the pattern is in the middle of the voltage range if it </w:t>
      </w:r>
      <w:r w:rsidR="0031353D">
        <w:rPr>
          <w:rFonts w:cstheme="minorHAnsi"/>
        </w:rPr>
        <w:t>were</w:t>
      </w:r>
      <w:r w:rsidR="00D15CCA">
        <w:rPr>
          <w:rFonts w:cstheme="minorHAnsi"/>
        </w:rPr>
        <w:t xml:space="preserve"> too high or too low then the engine would be running too rich or too </w:t>
      </w:r>
      <w:r w:rsidR="0031353D">
        <w:rPr>
          <w:rFonts w:cstheme="minorHAnsi"/>
        </w:rPr>
        <w:t>low,</w:t>
      </w:r>
      <w:r w:rsidR="00D15CCA">
        <w:rPr>
          <w:rFonts w:cstheme="minorHAnsi"/>
        </w:rPr>
        <w:t xml:space="preserve"> respectively. </w:t>
      </w:r>
      <w:r w:rsidR="00115207">
        <w:rPr>
          <w:rFonts w:cstheme="minorHAnsi"/>
        </w:rPr>
        <w:br w:type="page"/>
      </w:r>
    </w:p>
    <w:p w14:paraId="580D0B3D" w14:textId="19643595" w:rsidR="000E7777" w:rsidRPr="00355B2C" w:rsidRDefault="00D53C53">
      <w:pPr>
        <w:rPr>
          <w:rFonts w:cstheme="minorHAnsi"/>
        </w:rPr>
      </w:pPr>
      <w:r w:rsidRPr="00D53C53">
        <w:rPr>
          <w:rFonts w:cstheme="minorHAnsi"/>
          <w:noProof/>
        </w:rPr>
        <w:lastRenderedPageBreak/>
        <mc:AlternateContent>
          <mc:Choice Requires="wps">
            <w:drawing>
              <wp:anchor distT="45720" distB="45720" distL="114300" distR="114300" simplePos="0" relativeHeight="251730944" behindDoc="0" locked="0" layoutInCell="1" allowOverlap="1" wp14:anchorId="34684B9A" wp14:editId="763DBD08">
                <wp:simplePos x="0" y="0"/>
                <wp:positionH relativeFrom="margin">
                  <wp:align>center</wp:align>
                </wp:positionH>
                <wp:positionV relativeFrom="paragraph">
                  <wp:posOffset>3085465</wp:posOffset>
                </wp:positionV>
                <wp:extent cx="5185410" cy="2425065"/>
                <wp:effectExtent l="0" t="0" r="15240" b="13335"/>
                <wp:wrapSquare wrapText="bothSides"/>
                <wp:docPr id="217" name="Text Box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5410" cy="2425065"/>
                        </a:xfrm>
                        <a:prstGeom prst="rect">
                          <a:avLst/>
                        </a:prstGeom>
                        <a:solidFill>
                          <a:schemeClr val="bg1"/>
                        </a:solidFill>
                        <a:ln w="9525">
                          <a:solidFill>
                            <a:schemeClr val="bg1"/>
                          </a:solidFill>
                          <a:miter lim="800000"/>
                          <a:headEnd/>
                          <a:tailEnd/>
                        </a:ln>
                      </wps:spPr>
                      <wps:txbx>
                        <w:txbxContent>
                          <w:p w14:paraId="4FC25337" w14:textId="058417AF" w:rsidR="00D53C53" w:rsidRDefault="00D53C53">
                            <w:r>
                              <w:t>Figure 22 is the scope pattern for the crankshaft senor showing its signal using the digital oscilloscope. Most of the trace is the same except for a slight</w:t>
                            </w:r>
                            <w:r w:rsidR="00602BF4">
                              <w:t xml:space="preserve"> increase in power for a longer time period, this is the crankshaft sensor switching back to the start of the </w:t>
                            </w:r>
                            <w:r w:rsidR="009910D8">
                              <w:t>4-stroke</w:t>
                            </w:r>
                            <w:r w:rsidR="00602BF4">
                              <w:t xml:space="preserve"> cycle.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684B9A" id="Text Box 2" o:spid="_x0000_s1046" type="#_x0000_t202" alt="&quot;&quot;" style="position:absolute;margin-left:0;margin-top:242.95pt;width:408.3pt;height:190.95pt;z-index:25173094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" fillcolor="white [3212]" strokecolor="white [3212]">
                <v:textbox>
                  <w:txbxContent>
                    <w:p w14:paraId="4FC25337" w14:textId="058417AF" w:rsidR="00D53C53" w:rsidRDefault="00D53C53">
                      <w:r>
                        <w:t>Figure 22 is the scope pattern for the crankshaft senor showing its signal using the digital oscilloscope. Most of the trace is the same except for a slight</w:t>
                      </w:r>
                      <w:r w:rsidR="00602BF4">
                        <w:t xml:space="preserve"> increase in power for a longer time period, this is the crankshaft sensor switching back to the start of the </w:t>
                      </w:r>
                      <w:r w:rsidR="009910D8">
                        <w:t>4-stroke</w:t>
                      </w:r>
                      <w:r w:rsidR="00602BF4">
                        <w:t xml:space="preserve"> cycle.</w:t>
                      </w:r>
                    </w:p>
                  </w:txbxContent>
                </v:textbox>
                <w10:wrap type="square" anchorx="margin"/>
              </v:shape>
            </w:pict>
          </mc:Fallback>
        </mc:AlternateContent>
      </w:r>
      <w:r w:rsidR="00745437" w:rsidRPr="00DB2679">
        <w:rPr>
          <w:rFonts w:ascii="Times New Roman" w:hAnsi="Times New Roman"/>
          <w:noProof/>
          <w:lang w:eastAsia="en-GB"/>
        </w:rPr>
        <w:drawing>
          <wp:anchor distT="0" distB="0" distL="114300" distR="114300" simplePos="0" relativeHeight="251726848" behindDoc="1" locked="0" layoutInCell="1" allowOverlap="1" wp14:anchorId="26E66154" wp14:editId="57F99A2D">
            <wp:simplePos x="0" y="0"/>
            <wp:positionH relativeFrom="margin">
              <wp:align>center</wp:align>
            </wp:positionH>
            <wp:positionV relativeFrom="paragraph">
              <wp:posOffset>-1028700</wp:posOffset>
            </wp:positionV>
            <wp:extent cx="2786380" cy="4853305"/>
            <wp:effectExtent l="0" t="4763" r="9208" b="9207"/>
            <wp:wrapTight wrapText="bothSides">
              <wp:wrapPolygon edited="0">
                <wp:start x="-37" y="21579"/>
                <wp:lineTo x="21524" y="21579"/>
                <wp:lineTo x="21524" y="44"/>
                <wp:lineTo x="-37" y="44"/>
                <wp:lineTo x="-37" y="21579"/>
              </wp:wrapPolygon>
            </wp:wrapTight>
            <wp:docPr id="47" name="Picture 4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a:extLst>
                        <a:ext uri="{C183D7F6-B498-43B3-948B-1728B52AA6E4}">
                          <adec:decorative xmlns:adec="http://schemas.microsoft.com/office/drawing/2017/decorative" val="1"/>
                        </a:ext>
                      </a:extLst>
                    </pic:cNvPr>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10150" t="19176" r="36771" b="8118"/>
                    <a:stretch/>
                  </pic:blipFill>
                  <pic:spPr bwMode="auto">
                    <a:xfrm rot="5400000">
                      <a:off x="0" y="0"/>
                      <a:ext cx="2786380" cy="4853305"/>
                    </a:xfrm>
                    <a:prstGeom prst="rect">
                      <a:avLst/>
                    </a:prstGeom>
                    <a:noFill/>
                    <a:ln>
                      <a:noFill/>
                    </a:ln>
                    <a:extLst>
                      <a:ext uri="{53640926-AAD7-44D8-BBD7-CCE9431645EC}">
                        <a14:shadowObscured xmlns:a14="http://schemas.microsoft.com/office/drawing/2010/main"/>
                      </a:ext>
                    </a:extLst>
                  </pic:spPr>
                </pic:pic>
              </a:graphicData>
            </a:graphic>
          </wp:anchor>
        </w:drawing>
      </w:r>
      <w:r w:rsidR="00745437">
        <w:rPr>
          <w:noProof/>
        </w:rPr>
        <mc:AlternateContent>
          <mc:Choice Requires="wps">
            <w:drawing>
              <wp:anchor distT="0" distB="0" distL="114300" distR="114300" simplePos="0" relativeHeight="251728896" behindDoc="1" locked="0" layoutInCell="1" allowOverlap="1" wp14:anchorId="41F24638" wp14:editId="64A30C6F">
                <wp:simplePos x="0" y="0"/>
                <wp:positionH relativeFrom="margin">
                  <wp:align>center</wp:align>
                </wp:positionH>
                <wp:positionV relativeFrom="paragraph">
                  <wp:posOffset>2855290</wp:posOffset>
                </wp:positionV>
                <wp:extent cx="4853305" cy="635"/>
                <wp:effectExtent l="0" t="0" r="4445" b="0"/>
                <wp:wrapTight wrapText="bothSides">
                  <wp:wrapPolygon edited="0">
                    <wp:start x="0" y="0"/>
                    <wp:lineTo x="0" y="20057"/>
                    <wp:lineTo x="21535" y="20057"/>
                    <wp:lineTo x="21535" y="0"/>
                    <wp:lineTo x="0" y="0"/>
                  </wp:wrapPolygon>
                </wp:wrapTight>
                <wp:docPr id="48" name="Text Box 48"/>
                <wp:cNvGraphicFramePr/>
                <a:graphic xmlns:a="http://schemas.openxmlformats.org/drawingml/2006/main">
                  <a:graphicData uri="http://schemas.microsoft.com/office/word/2010/wordprocessingShape">
                    <wps:wsp>
                      <wps:cNvSpPr txBox="1"/>
                      <wps:spPr>
                        <a:xfrm>
                          <a:off x="0" y="0"/>
                          <a:ext cx="4853305" cy="635"/>
                        </a:xfrm>
                        <a:prstGeom prst="rect">
                          <a:avLst/>
                        </a:prstGeom>
                        <a:solidFill>
                          <a:prstClr val="white"/>
                        </a:solidFill>
                        <a:ln>
                          <a:noFill/>
                        </a:ln>
                      </wps:spPr>
                      <wps:txbx>
                        <w:txbxContent>
                          <w:p w14:paraId="235C81B1" w14:textId="41473D66" w:rsidR="00745437" w:rsidRPr="00885393" w:rsidRDefault="00745437" w:rsidP="00745437">
                            <w:pPr>
                              <w:pStyle w:val="Caption"/>
                              <w:rPr>
                                <w:rFonts w:ascii="Times New Roman" w:hAnsi="Times New Roman"/>
                                <w:noProof/>
                              </w:rPr>
                            </w:pPr>
                            <w:r>
                              <w:t xml:space="preserve">Figure 22 </w:t>
                            </w:r>
                            <w:r w:rsidRPr="00876DB5">
                              <w:t xml:space="preserve">- A Scope Pattern to Show the </w:t>
                            </w:r>
                            <w:r>
                              <w:t xml:space="preserve">Crankshaft </w:t>
                            </w:r>
                            <w:r w:rsidRPr="00876DB5">
                              <w:t>Sensor on the Motronic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F24638" id="Text Box 48" o:spid="_x0000_s1047" type="#_x0000_t202" style="position:absolute;margin-left:0;margin-top:224.85pt;width:382.15pt;height:.05pt;z-index:-2515875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" stroked="f">
                <v:textbox style="mso-fit-shape-to-text:t" inset="0,0,0,0">
                  <w:txbxContent>
                    <w:p w14:paraId="235C81B1" w14:textId="41473D66" w:rsidR="00745437" w:rsidRPr="00885393" w:rsidRDefault="00745437" w:rsidP="00745437">
                      <w:pPr>
                        <w:pStyle w:val="Caption"/>
                        <w:rPr>
                          <w:rFonts w:ascii="Times New Roman" w:hAnsi="Times New Roman"/>
                          <w:noProof/>
                        </w:rPr>
                      </w:pPr>
                      <w:r>
                        <w:t xml:space="preserve">Figure 22 </w:t>
                      </w:r>
                      <w:r w:rsidRPr="00876DB5">
                        <w:t xml:space="preserve">- A Scope Pattern to Show the </w:t>
                      </w:r>
                      <w:r>
                        <w:t xml:space="preserve">Crankshaft </w:t>
                      </w:r>
                      <w:r w:rsidRPr="00876DB5">
                        <w:t>Sensor on the Motronic System</w:t>
                      </w:r>
                    </w:p>
                  </w:txbxContent>
                </v:textbox>
                <w10:wrap type="tight" anchorx="margin"/>
              </v:shape>
            </w:pict>
          </mc:Fallback>
        </mc:AlternateContent>
      </w:r>
      <w:r w:rsidR="000E7777" w:rsidRPr="00355B2C">
        <w:rPr>
          <w:rFonts w:cstheme="minorHAnsi"/>
        </w:rPr>
        <w:br w:type="page"/>
      </w:r>
    </w:p>
    <w:p w14:paraId="38060D10" w14:textId="77777777" w:rsidR="000E7777" w:rsidRPr="000E7777" w:rsidRDefault="000E7777" w:rsidP="000E7777"/>
    <w:p w14:paraId="3813CADC" w14:textId="4BE8438C" w:rsidR="000F5398" w:rsidRDefault="00A13DC0" w:rsidP="00A13DC0">
      <w:pPr>
        <w:pStyle w:val="Heading1"/>
      </w:pPr>
      <w:bookmarkStart w:id="12" w:name="_Toc101735116"/>
      <w:r>
        <w:t>A Conclusion on the Tests</w:t>
      </w:r>
      <w:bookmarkEnd w:id="12"/>
    </w:p>
    <w:p w14:paraId="28743F68" w14:textId="77777777" w:rsidR="002541BF" w:rsidRPr="002541BF" w:rsidRDefault="002541BF" w:rsidP="002541BF"/>
    <w:p w14:paraId="56726193" w14:textId="64BBDF67" w:rsidR="00844136" w:rsidRDefault="00A13DC0">
      <w:r>
        <w:t xml:space="preserve">After conducting the test successfully and observing the results you can see both the engines are </w:t>
      </w:r>
      <w:r w:rsidR="00B027A6">
        <w:t>remarkably similar</w:t>
      </w:r>
      <w:r>
        <w:t xml:space="preserve">. The results </w:t>
      </w:r>
      <w:r w:rsidR="00602BF4">
        <w:t xml:space="preserve">from </w:t>
      </w:r>
      <w:r>
        <w:t>the produce</w:t>
      </w:r>
      <w:r w:rsidR="00602BF4">
        <w:t>s</w:t>
      </w:r>
      <w:r>
        <w:t xml:space="preserve"> are almost identical if you account for the faulty throttle potentiometer </w:t>
      </w:r>
      <w:r w:rsidR="00844136">
        <w:t xml:space="preserve">on the </w:t>
      </w:r>
      <w:r w:rsidR="00116CF6">
        <w:t>m</w:t>
      </w:r>
      <w:r w:rsidR="00844136">
        <w:t xml:space="preserve">otronic system, mainly because they were both General Motors Family II engines. </w:t>
      </w:r>
    </w:p>
    <w:p w14:paraId="32F85729" w14:textId="617185C6" w:rsidR="00844136" w:rsidRPr="00A27022" w:rsidRDefault="00844136">
      <w:r>
        <w:t xml:space="preserve">Looking at the </w:t>
      </w:r>
      <w:r w:rsidR="00A27022">
        <w:t>aim</w:t>
      </w:r>
      <w:r>
        <w:t xml:space="preserve">s from the </w:t>
      </w:r>
      <w:r w:rsidR="00A27022">
        <w:t xml:space="preserve">introduction I think students would have gained </w:t>
      </w:r>
      <w:r w:rsidR="00116CF6">
        <w:t>valuable background</w:t>
      </w:r>
      <w:r w:rsidR="00A27022">
        <w:t xml:space="preserve"> knowledge and understanding of vehicle electrical and electronic systems, </w:t>
      </w:r>
      <w:r w:rsidR="0031353D">
        <w:t>circuits,</w:t>
      </w:r>
      <w:r w:rsidR="00A27022">
        <w:t xml:space="preserve"> and components. </w:t>
      </w:r>
      <w:r w:rsidR="00A27022" w:rsidRPr="00116CF6">
        <w:t>Also</w:t>
      </w:r>
      <w:r w:rsidR="00116CF6">
        <w:t>,</w:t>
      </w:r>
      <w:r w:rsidR="00A27022" w:rsidRPr="00116CF6">
        <w:t xml:space="preserve"> </w:t>
      </w:r>
      <w:r w:rsidR="00116CF6" w:rsidRPr="00116CF6">
        <w:t xml:space="preserve">I Believe </w:t>
      </w:r>
      <w:r w:rsidR="00A27022" w:rsidRPr="00116CF6">
        <w:t xml:space="preserve">that </w:t>
      </w:r>
      <w:r w:rsidR="00A27022">
        <w:t xml:space="preserve">the tests completed to obtain these results </w:t>
      </w:r>
      <w:r w:rsidR="004247D4">
        <w:t xml:space="preserve">should have developed their ability of completing </w:t>
      </w:r>
      <w:r w:rsidR="00116CF6">
        <w:t>the tests</w:t>
      </w:r>
      <w:r w:rsidR="004247D4">
        <w:t xml:space="preserve"> with use of a computer aided system to a </w:t>
      </w:r>
      <w:r w:rsidR="00116CF6">
        <w:t>basic</w:t>
      </w:r>
      <w:r w:rsidR="004247D4">
        <w:t xml:space="preserve"> level</w:t>
      </w:r>
      <w:r w:rsidR="00116CF6">
        <w:t>.</w:t>
      </w:r>
    </w:p>
    <w:p w14:paraId="0F4756C3" w14:textId="3ED83089" w:rsidR="00A27022" w:rsidRDefault="00A27022"/>
    <w:p w14:paraId="06CACC5E" w14:textId="2D0EE866" w:rsidR="00A27022" w:rsidRDefault="00A27022"/>
    <w:p w14:paraId="2FF65803" w14:textId="189B4575" w:rsidR="00A27022" w:rsidRDefault="00A27022"/>
    <w:p w14:paraId="15292771" w14:textId="77777777" w:rsidR="00116CF6" w:rsidRDefault="00116CF6"/>
    <w:p w14:paraId="00D5B640" w14:textId="17C3EF75" w:rsidR="00116CF6" w:rsidRDefault="00116CF6">
      <w:r>
        <w:br w:type="page"/>
      </w:r>
    </w:p>
    <w:p w14:paraId="369CC87E" w14:textId="2E4C63A3" w:rsidR="00A13DC0" w:rsidRDefault="00116CF6" w:rsidP="00116CF6">
      <w:pPr>
        <w:pStyle w:val="Heading1"/>
      </w:pPr>
      <w:bookmarkStart w:id="13" w:name="_Toc101735117"/>
      <w:r>
        <w:lastRenderedPageBreak/>
        <w:t>Further Work</w:t>
      </w:r>
      <w:bookmarkEnd w:id="13"/>
    </w:p>
    <w:p w14:paraId="43973643" w14:textId="0EB141B1" w:rsidR="00116CF6" w:rsidRDefault="00116CF6" w:rsidP="00116CF6">
      <w:pPr>
        <w:pStyle w:val="Heading2"/>
      </w:pPr>
      <w:bookmarkStart w:id="14" w:name="_Toc101735118"/>
      <w:r>
        <w:t>Improvements That Could be Made</w:t>
      </w:r>
      <w:bookmarkEnd w:id="14"/>
    </w:p>
    <w:p w14:paraId="4131CCA9" w14:textId="77777777" w:rsidR="002541BF" w:rsidRPr="002541BF" w:rsidRDefault="002541BF" w:rsidP="002541BF"/>
    <w:p w14:paraId="01366BA4" w14:textId="74337C8A" w:rsidR="00A61AC0" w:rsidRDefault="00F56542">
      <w:r>
        <w:t xml:space="preserve">An obvious improvement for the motronic system is to replace the faulty aftermarket throttle potentiometer, however, this is not an upgrade but more of a repair. If you were to modify the motronic system to improve it you could add </w:t>
      </w:r>
      <w:r w:rsidR="00A61AC0">
        <w:t xml:space="preserve">is a standalone ECU like one made by Motec, these ECUs enable the user more control over every variable the standard ECU has to deal with. The use of a standalone ECU also means you can make changes to how these electrical control systems work to try and make the engine run in a better way where it be for power, </w:t>
      </w:r>
      <w:r w:rsidR="00EB3AE2">
        <w:t>reliability,</w:t>
      </w:r>
      <w:r w:rsidR="00A61AC0">
        <w:t xml:space="preserve"> or economy. This would also apply to the LE3</w:t>
      </w:r>
      <w:r w:rsidR="00EB3AE2">
        <w:t xml:space="preserve"> system</w:t>
      </w:r>
    </w:p>
    <w:p w14:paraId="451A2B99" w14:textId="3C5E2929" w:rsidR="00116CF6" w:rsidRDefault="00116CF6"/>
    <w:p w14:paraId="035DEA55" w14:textId="671D201D" w:rsidR="00116CF6" w:rsidRDefault="00116CF6"/>
    <w:p w14:paraId="6365E7A7" w14:textId="614E510F" w:rsidR="00116CF6" w:rsidRDefault="00116CF6"/>
    <w:p w14:paraId="14889BDF" w14:textId="4299E571" w:rsidR="00116CF6" w:rsidRDefault="00116CF6"/>
    <w:p w14:paraId="25040162" w14:textId="1B369155" w:rsidR="00116CF6" w:rsidRDefault="00116CF6"/>
    <w:p w14:paraId="17722EBE" w14:textId="6580956B" w:rsidR="00116CF6" w:rsidRDefault="00116CF6"/>
    <w:p w14:paraId="10F1109A" w14:textId="44106108" w:rsidR="00116CF6" w:rsidRDefault="00116CF6"/>
    <w:p w14:paraId="436743C0" w14:textId="0D62D430" w:rsidR="00116CF6" w:rsidRDefault="00116CF6"/>
    <w:p w14:paraId="2372EEFC" w14:textId="4965F898" w:rsidR="00116CF6" w:rsidRDefault="00116CF6"/>
    <w:p w14:paraId="67FEC0A0" w14:textId="6733355F" w:rsidR="00116CF6" w:rsidRDefault="00116CF6"/>
    <w:p w14:paraId="32936537" w14:textId="08A035E0" w:rsidR="00116CF6" w:rsidRDefault="00116CF6"/>
    <w:p w14:paraId="053F7884" w14:textId="509B64D7" w:rsidR="00116CF6" w:rsidRDefault="00116CF6"/>
    <w:p w14:paraId="74786BDC" w14:textId="0F31E938" w:rsidR="00116CF6" w:rsidRDefault="00116CF6"/>
    <w:p w14:paraId="08CCC750" w14:textId="3C82D817" w:rsidR="00116CF6" w:rsidRDefault="00116CF6"/>
    <w:p w14:paraId="02A8BBCE" w14:textId="589320DE" w:rsidR="00116CF6" w:rsidRDefault="00116CF6"/>
    <w:p w14:paraId="1F60D87D" w14:textId="5D5A5266" w:rsidR="00116CF6" w:rsidRDefault="00116CF6"/>
    <w:p w14:paraId="6D180ADD" w14:textId="4CB9D4EC" w:rsidR="00116CF6" w:rsidRDefault="00116CF6"/>
    <w:p w14:paraId="102A300A" w14:textId="27CBFE3F" w:rsidR="00116CF6" w:rsidRDefault="00116CF6"/>
    <w:p w14:paraId="57E587E2" w14:textId="62DB674E" w:rsidR="00116CF6" w:rsidRDefault="00116CF6"/>
    <w:p w14:paraId="16170703" w14:textId="7534BDBC" w:rsidR="00116CF6" w:rsidRDefault="00116CF6"/>
    <w:p w14:paraId="1E65DF65" w14:textId="2E2716BD" w:rsidR="00116CF6" w:rsidRDefault="00116CF6"/>
    <w:p w14:paraId="2CA01658" w14:textId="77777777" w:rsidR="00116CF6" w:rsidRDefault="00116CF6"/>
    <w:p w14:paraId="02B416D9" w14:textId="2E85536D" w:rsidR="009D58D8" w:rsidRDefault="00C92F9C" w:rsidP="00C92F9C">
      <w:pPr>
        <w:pStyle w:val="Heading1"/>
      </w:pPr>
      <w:bookmarkStart w:id="15" w:name="_Toc101735119"/>
      <w:r>
        <w:lastRenderedPageBreak/>
        <w:t>References</w:t>
      </w:r>
      <w:bookmarkEnd w:id="15"/>
      <w:r>
        <w:t xml:space="preserve"> </w:t>
      </w:r>
    </w:p>
    <w:p w14:paraId="4BDE42E1" w14:textId="77777777" w:rsidR="002541BF" w:rsidRPr="002541BF" w:rsidRDefault="002541BF" w:rsidP="002541BF"/>
    <w:p w14:paraId="696550AB" w14:textId="27A93A22" w:rsidR="00C92F9C" w:rsidRDefault="00C92F9C" w:rsidP="00C92F9C">
      <w:r w:rsidRPr="00C92F9C">
        <w:t xml:space="preserve">Circuits Today </w:t>
      </w:r>
      <w:r>
        <w:t xml:space="preserve">(2017) </w:t>
      </w:r>
      <w:r w:rsidRPr="00C92F9C">
        <w:rPr>
          <w:i/>
          <w:iCs/>
        </w:rPr>
        <w:t>Analog Oscilloscope vs Digital Oscilloscope</w:t>
      </w:r>
      <w:r>
        <w:rPr>
          <w:i/>
          <w:iCs/>
        </w:rPr>
        <w:t xml:space="preserve">. </w:t>
      </w:r>
      <w:r>
        <w:t xml:space="preserve">Available at: </w:t>
      </w:r>
      <w:hyperlink r:id="rId34" w:anchor=":~:text=The%20difference%20between%20an%20analog,stores%20them%20in%20digital%20format" w:history="1">
        <w:r w:rsidRPr="006107CF">
          <w:rPr>
            <w:rStyle w:val="Hyperlink"/>
          </w:rPr>
          <w:t>https://www.circuitstoday.com/analog-oscilloscope-vs-digital-oscilloscope#:~:text=The%20difference%20between%20an%20analog,stores%20them%20in%20digital%20format</w:t>
        </w:r>
      </w:hyperlink>
      <w:r w:rsidRPr="00C92F9C">
        <w:t>.</w:t>
      </w:r>
      <w:r>
        <w:t xml:space="preserve"> (Accessed </w:t>
      </w:r>
      <w:r w:rsidR="00092942">
        <w:t>30</w:t>
      </w:r>
      <w:r w:rsidR="00D122B5" w:rsidRPr="00D122B5">
        <w:rPr>
          <w:vertAlign w:val="superscript"/>
        </w:rPr>
        <w:t>th</w:t>
      </w:r>
      <w:r w:rsidR="00D122B5">
        <w:t xml:space="preserve"> </w:t>
      </w:r>
      <w:r>
        <w:t>March 2022)</w:t>
      </w:r>
    </w:p>
    <w:p w14:paraId="794205B6" w14:textId="56BE28F4" w:rsidR="002E69AC" w:rsidRDefault="002E69AC" w:rsidP="00C92F9C">
      <w:r>
        <w:t xml:space="preserve">Martyr, A.J. and Plint, M.A. (2007) </w:t>
      </w:r>
      <w:r>
        <w:rPr>
          <w:i/>
          <w:iCs/>
        </w:rPr>
        <w:t xml:space="preserve">Engine Testing. </w:t>
      </w:r>
      <w:r>
        <w:t>3</w:t>
      </w:r>
      <w:r w:rsidRPr="001009D5">
        <w:rPr>
          <w:vertAlign w:val="superscript"/>
        </w:rPr>
        <w:t>rd</w:t>
      </w:r>
      <w:r>
        <w:t xml:space="preserve"> edn. Oxford: Elsevier </w:t>
      </w:r>
      <w:r w:rsidR="0031353D">
        <w:t xml:space="preserve">Ltd. </w:t>
      </w:r>
    </w:p>
    <w:p w14:paraId="09925FAC" w14:textId="5BA3B9DD" w:rsidR="00BC674E" w:rsidRDefault="00BC674E" w:rsidP="00C92F9C">
      <w:r>
        <w:t>Hill</w:t>
      </w:r>
      <w:r w:rsidR="009F250C">
        <w:t xml:space="preserve">ier, V.A.W. (2001) </w:t>
      </w:r>
      <w:r w:rsidR="009F250C">
        <w:rPr>
          <w:i/>
          <w:iCs/>
        </w:rPr>
        <w:t xml:space="preserve">Hillier’s Fundamentals of Automotive Electronics. </w:t>
      </w:r>
      <w:r w:rsidR="009F250C">
        <w:t>2</w:t>
      </w:r>
      <w:r w:rsidR="009F250C" w:rsidRPr="009F250C">
        <w:rPr>
          <w:vertAlign w:val="superscript"/>
        </w:rPr>
        <w:t>nd</w:t>
      </w:r>
      <w:r w:rsidR="009F250C">
        <w:t xml:space="preserve"> edn. Cheltenham; Nelson Thornes Ltd. </w:t>
      </w:r>
    </w:p>
    <w:p w14:paraId="331E43AE" w14:textId="6158F7B3" w:rsidR="00E24EE6" w:rsidRDefault="00E24EE6" w:rsidP="00C92F9C">
      <w:r>
        <w:t>Auto Ditex (</w:t>
      </w:r>
      <w:r w:rsidR="00092942">
        <w:t>n.d.</w:t>
      </w:r>
      <w:r>
        <w:t xml:space="preserve">) </w:t>
      </w:r>
      <w:r w:rsidRPr="00E24EE6">
        <w:rPr>
          <w:i/>
          <w:iCs/>
        </w:rPr>
        <w:t>Engine Coolant Temperature Sensor (ECT)</w:t>
      </w:r>
      <w:r>
        <w:rPr>
          <w:i/>
          <w:iCs/>
        </w:rPr>
        <w:t xml:space="preserve">. </w:t>
      </w:r>
      <w:r>
        <w:t xml:space="preserve">Available at: </w:t>
      </w:r>
      <w:hyperlink r:id="rId35" w:history="1">
        <w:r w:rsidRPr="00A80AA2">
          <w:rPr>
            <w:rStyle w:val="Hyperlink"/>
          </w:rPr>
          <w:t>https://autoditex.com/page/engine-coolant-temperature-sensor-ect-13-1.html</w:t>
        </w:r>
      </w:hyperlink>
      <w:r>
        <w:t xml:space="preserve"> (Accessed </w:t>
      </w:r>
      <w:r w:rsidR="00092942">
        <w:t>1</w:t>
      </w:r>
      <w:r w:rsidR="00D122B5">
        <w:t>0</w:t>
      </w:r>
      <w:r w:rsidR="00D122B5" w:rsidRPr="00D122B5">
        <w:rPr>
          <w:vertAlign w:val="superscript"/>
        </w:rPr>
        <w:t>th</w:t>
      </w:r>
      <w:r>
        <w:t xml:space="preserve"> </w:t>
      </w:r>
      <w:r w:rsidR="00092942">
        <w:t>April</w:t>
      </w:r>
      <w:r>
        <w:t xml:space="preserve"> 2022)</w:t>
      </w:r>
    </w:p>
    <w:p w14:paraId="6561592B" w14:textId="0A4EA460" w:rsidR="00ED12D3" w:rsidRDefault="00ED12D3" w:rsidP="00C92F9C">
      <w:r>
        <w:t xml:space="preserve">Auto Ditex (n.d.) </w:t>
      </w:r>
      <w:r>
        <w:rPr>
          <w:i/>
          <w:iCs/>
        </w:rPr>
        <w:t xml:space="preserve">Primary Ignition. </w:t>
      </w:r>
      <w:r>
        <w:t xml:space="preserve">Available at: </w:t>
      </w:r>
      <w:hyperlink r:id="rId36" w:history="1">
        <w:r w:rsidRPr="00B90371">
          <w:rPr>
            <w:rStyle w:val="Hyperlink"/>
          </w:rPr>
          <w:t>https://autoditex.com/page/primary-ignition-32-1.html</w:t>
        </w:r>
      </w:hyperlink>
      <w:r>
        <w:t xml:space="preserve"> (Accessed</w:t>
      </w:r>
      <w:r w:rsidR="00092942">
        <w:t xml:space="preserve"> 11</w:t>
      </w:r>
      <w:r w:rsidR="00092942">
        <w:rPr>
          <w:vertAlign w:val="superscript"/>
        </w:rPr>
        <w:t>th</w:t>
      </w:r>
      <w:r w:rsidR="00D122B5">
        <w:t xml:space="preserve"> </w:t>
      </w:r>
      <w:r w:rsidR="00092942">
        <w:t>April</w:t>
      </w:r>
      <w:r>
        <w:t xml:space="preserve"> 2022)</w:t>
      </w:r>
    </w:p>
    <w:p w14:paraId="6219E349" w14:textId="384E8DC1" w:rsidR="00457932" w:rsidRDefault="00457932" w:rsidP="00C92F9C">
      <w:r>
        <w:t xml:space="preserve">Kawahara, N (2008) </w:t>
      </w:r>
      <w:r>
        <w:rPr>
          <w:i/>
          <w:iCs/>
        </w:rPr>
        <w:t>Comprehensive Microsystems.</w:t>
      </w:r>
      <w:r>
        <w:t xml:space="preserve"> </w:t>
      </w:r>
      <w:r w:rsidR="004D70B7">
        <w:t>Vol 1. Oxford; Elsevier Ltd.</w:t>
      </w:r>
    </w:p>
    <w:p w14:paraId="38A0F7E9" w14:textId="4D98DD6A" w:rsidR="00A862B3" w:rsidRDefault="00A862B3" w:rsidP="00C92F9C">
      <w:r>
        <w:t>Pico Technology (</w:t>
      </w:r>
      <w:r w:rsidR="00B550A5">
        <w:t>2010)</w:t>
      </w:r>
      <w:r>
        <w:t xml:space="preserve"> </w:t>
      </w:r>
      <w:r w:rsidRPr="00A862B3">
        <w:rPr>
          <w:i/>
          <w:iCs/>
        </w:rPr>
        <w:t>Idle speed control valve - rotary solenoid</w:t>
      </w:r>
      <w:r>
        <w:rPr>
          <w:i/>
          <w:iCs/>
        </w:rPr>
        <w:t xml:space="preserve">. </w:t>
      </w:r>
      <w:r>
        <w:t xml:space="preserve">Available at: </w:t>
      </w:r>
      <w:hyperlink r:id="rId37" w:history="1">
        <w:r w:rsidRPr="00DC498F">
          <w:rPr>
            <w:rStyle w:val="Hyperlink"/>
          </w:rPr>
          <w:t>https://www.picoauto.com/library/automotive-guided-tests/rotary/</w:t>
        </w:r>
      </w:hyperlink>
      <w:r>
        <w:t xml:space="preserve">  (Accessed </w:t>
      </w:r>
      <w:r w:rsidR="00092942">
        <w:t>13</w:t>
      </w:r>
      <w:r w:rsidR="00D122B5" w:rsidRPr="00D122B5">
        <w:rPr>
          <w:vertAlign w:val="superscript"/>
        </w:rPr>
        <w:t>th</w:t>
      </w:r>
      <w:r w:rsidR="00D122B5">
        <w:t xml:space="preserve"> </w:t>
      </w:r>
      <w:r w:rsidR="00092942">
        <w:t>April</w:t>
      </w:r>
      <w:r>
        <w:t xml:space="preserve"> 2022)</w:t>
      </w:r>
    </w:p>
    <w:p w14:paraId="6DDA215D" w14:textId="5ED68AE7" w:rsidR="00B550A5" w:rsidRDefault="00B550A5" w:rsidP="00B550A5">
      <w:r>
        <w:t xml:space="preserve">Pico Technology (2010) </w:t>
      </w:r>
      <w:r w:rsidRPr="00B550A5">
        <w:rPr>
          <w:i/>
          <w:iCs/>
        </w:rPr>
        <w:t>Multi-point injection - injector voltage</w:t>
      </w:r>
      <w:r>
        <w:rPr>
          <w:i/>
          <w:iCs/>
        </w:rPr>
        <w:t xml:space="preserve">. </w:t>
      </w:r>
      <w:r>
        <w:t xml:space="preserve">Available at: </w:t>
      </w:r>
      <w:hyperlink r:id="rId38" w:history="1">
        <w:r w:rsidRPr="00DC498F">
          <w:rPr>
            <w:rStyle w:val="Hyperlink"/>
          </w:rPr>
          <w:t>https://www.picoauto.com/library/automotive-guided-tests/multi-point-voltage/</w:t>
        </w:r>
      </w:hyperlink>
      <w:r>
        <w:t xml:space="preserve">  (Accessed </w:t>
      </w:r>
      <w:r w:rsidR="00092942">
        <w:t>17</w:t>
      </w:r>
      <w:r w:rsidR="00D122B5" w:rsidRPr="00D122B5">
        <w:rPr>
          <w:vertAlign w:val="superscript"/>
        </w:rPr>
        <w:t>t</w:t>
      </w:r>
      <w:r w:rsidR="00D122B5">
        <w:rPr>
          <w:vertAlign w:val="superscript"/>
        </w:rPr>
        <w:t xml:space="preserve">h </w:t>
      </w:r>
      <w:r w:rsidR="00092942">
        <w:t>April</w:t>
      </w:r>
      <w:r>
        <w:t xml:space="preserve"> 2022)</w:t>
      </w:r>
    </w:p>
    <w:p w14:paraId="1B79FB9E" w14:textId="77777777" w:rsidR="00B550A5" w:rsidRDefault="00B550A5" w:rsidP="00C92F9C"/>
    <w:p w14:paraId="18A2086B" w14:textId="77777777" w:rsidR="00B550A5" w:rsidRDefault="00B550A5" w:rsidP="00C92F9C"/>
    <w:p w14:paraId="45EDBE4C" w14:textId="77777777" w:rsidR="00A862B3" w:rsidRPr="00A862B3" w:rsidRDefault="00A862B3" w:rsidP="00C92F9C"/>
    <w:sectPr w:rsidR="00A862B3" w:rsidRPr="00A862B3" w:rsidSect="00FF335D">
      <w:footerReference w:type="default" r:id="rId39"/>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B2161" w14:textId="77777777" w:rsidR="00DA057C" w:rsidRDefault="00DA057C" w:rsidP="002B2C29">
      <w:pPr>
        <w:spacing w:after="0" w:line="240" w:lineRule="auto"/>
      </w:pPr>
      <w:r>
        <w:separator/>
      </w:r>
    </w:p>
  </w:endnote>
  <w:endnote w:type="continuationSeparator" w:id="0">
    <w:p w14:paraId="1CFED20C" w14:textId="77777777" w:rsidR="00DA057C" w:rsidRDefault="00DA057C" w:rsidP="002B2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8444968"/>
      <w:docPartObj>
        <w:docPartGallery w:val="Page Numbers (Bottom of Page)"/>
        <w:docPartUnique/>
      </w:docPartObj>
    </w:sdtPr>
    <w:sdtEndPr>
      <w:rPr>
        <w:noProof/>
      </w:rPr>
    </w:sdtEndPr>
    <w:sdtContent>
      <w:p w14:paraId="395B8E98" w14:textId="3E06E3DF" w:rsidR="00FF335D" w:rsidRDefault="00FF335D">
        <w:pPr>
          <w:pStyle w:val="Footer"/>
          <w:jc w:val="center"/>
        </w:pPr>
        <w:r>
          <w:rPr>
            <w:noProof/>
          </w:rPr>
          <mc:AlternateContent>
            <mc:Choice Requires="wps">
              <w:drawing>
                <wp:inline distT="0" distB="0" distL="0" distR="0" wp14:anchorId="711603E3" wp14:editId="2998129B">
                  <wp:extent cx="5467350" cy="45085"/>
                  <wp:effectExtent l="9525" t="9525" r="0" b="2540"/>
                  <wp:docPr id="8" name="Flowchart: Decision 8"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5E01B97E" id="_x0000_t110" coordsize="21600,21600" o:spt="110" path="m10800,l,10800,10800,21600,21600,10800xe">
                  <v:stroke joinstyle="miter"/>
                  <v:path gradientshapeok="t" o:connecttype="rect" textboxrect="5400,5400,16200,16200"/>
                </v:shapetype>
                <v:shape id="Flowchart: Decision 8"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087A418D" w14:textId="2AA2AE56" w:rsidR="00FF335D" w:rsidRDefault="00FF33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0D991F" w14:textId="77777777" w:rsidR="00FF335D" w:rsidRDefault="00FF3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9D6B8C" w14:textId="77777777" w:rsidR="00DA057C" w:rsidRDefault="00DA057C" w:rsidP="002B2C29">
      <w:pPr>
        <w:spacing w:after="0" w:line="240" w:lineRule="auto"/>
      </w:pPr>
      <w:r>
        <w:separator/>
      </w:r>
    </w:p>
  </w:footnote>
  <w:footnote w:type="continuationSeparator" w:id="0">
    <w:p w14:paraId="10964D54" w14:textId="77777777" w:rsidR="00DA057C" w:rsidRDefault="00DA057C" w:rsidP="002B2C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85D47"/>
    <w:multiLevelType w:val="hybridMultilevel"/>
    <w:tmpl w:val="5B7AC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EC39C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F587E03"/>
    <w:multiLevelType w:val="hybridMultilevel"/>
    <w:tmpl w:val="2E747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1563833">
    <w:abstractNumId w:val="1"/>
  </w:num>
  <w:num w:numId="2" w16cid:durableId="303432908">
    <w:abstractNumId w:val="0"/>
  </w:num>
  <w:num w:numId="3" w16cid:durableId="12978372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258"/>
    <w:rsid w:val="00004375"/>
    <w:rsid w:val="00076FD2"/>
    <w:rsid w:val="00092942"/>
    <w:rsid w:val="00097D91"/>
    <w:rsid w:val="000E1E6F"/>
    <w:rsid w:val="000E7777"/>
    <w:rsid w:val="000F5398"/>
    <w:rsid w:val="001025C1"/>
    <w:rsid w:val="00115207"/>
    <w:rsid w:val="00116CF6"/>
    <w:rsid w:val="00132760"/>
    <w:rsid w:val="001504B9"/>
    <w:rsid w:val="00151817"/>
    <w:rsid w:val="00185D05"/>
    <w:rsid w:val="001937CA"/>
    <w:rsid w:val="001A0A7C"/>
    <w:rsid w:val="001B2CDA"/>
    <w:rsid w:val="001D4261"/>
    <w:rsid w:val="00235493"/>
    <w:rsid w:val="00245EE0"/>
    <w:rsid w:val="0025131D"/>
    <w:rsid w:val="002541BF"/>
    <w:rsid w:val="002732CE"/>
    <w:rsid w:val="002A11D4"/>
    <w:rsid w:val="002A6657"/>
    <w:rsid w:val="002B2C29"/>
    <w:rsid w:val="002C6820"/>
    <w:rsid w:val="002E69AC"/>
    <w:rsid w:val="00313216"/>
    <w:rsid w:val="0031353D"/>
    <w:rsid w:val="00320FE2"/>
    <w:rsid w:val="00347F20"/>
    <w:rsid w:val="00355B2C"/>
    <w:rsid w:val="00364E0F"/>
    <w:rsid w:val="0038664C"/>
    <w:rsid w:val="003B2956"/>
    <w:rsid w:val="003B30DB"/>
    <w:rsid w:val="003C79FA"/>
    <w:rsid w:val="003D179E"/>
    <w:rsid w:val="003D581A"/>
    <w:rsid w:val="004247D4"/>
    <w:rsid w:val="00442703"/>
    <w:rsid w:val="00457932"/>
    <w:rsid w:val="004649D7"/>
    <w:rsid w:val="004B72AC"/>
    <w:rsid w:val="004C08A3"/>
    <w:rsid w:val="004C0F63"/>
    <w:rsid w:val="004C3A5D"/>
    <w:rsid w:val="004D70B7"/>
    <w:rsid w:val="004E5A9E"/>
    <w:rsid w:val="00501A91"/>
    <w:rsid w:val="005039D7"/>
    <w:rsid w:val="00520159"/>
    <w:rsid w:val="00530EB1"/>
    <w:rsid w:val="00532E2C"/>
    <w:rsid w:val="0055155F"/>
    <w:rsid w:val="00560E3C"/>
    <w:rsid w:val="00565DFF"/>
    <w:rsid w:val="00577FBA"/>
    <w:rsid w:val="005856D0"/>
    <w:rsid w:val="0059711C"/>
    <w:rsid w:val="005B3A0F"/>
    <w:rsid w:val="00602BF4"/>
    <w:rsid w:val="00632AB4"/>
    <w:rsid w:val="00632E3D"/>
    <w:rsid w:val="00633618"/>
    <w:rsid w:val="0066169B"/>
    <w:rsid w:val="0069172E"/>
    <w:rsid w:val="0069396F"/>
    <w:rsid w:val="00745437"/>
    <w:rsid w:val="00762B81"/>
    <w:rsid w:val="00766693"/>
    <w:rsid w:val="00780065"/>
    <w:rsid w:val="00794353"/>
    <w:rsid w:val="007A5AF6"/>
    <w:rsid w:val="007D2D09"/>
    <w:rsid w:val="007E4861"/>
    <w:rsid w:val="00801485"/>
    <w:rsid w:val="008029EE"/>
    <w:rsid w:val="00807DA9"/>
    <w:rsid w:val="00810D12"/>
    <w:rsid w:val="00844136"/>
    <w:rsid w:val="00846243"/>
    <w:rsid w:val="0085705F"/>
    <w:rsid w:val="008772EA"/>
    <w:rsid w:val="00877CF1"/>
    <w:rsid w:val="00894CB5"/>
    <w:rsid w:val="008B7328"/>
    <w:rsid w:val="00906396"/>
    <w:rsid w:val="00942091"/>
    <w:rsid w:val="00947F50"/>
    <w:rsid w:val="00955227"/>
    <w:rsid w:val="0095561D"/>
    <w:rsid w:val="00956647"/>
    <w:rsid w:val="00981528"/>
    <w:rsid w:val="00984258"/>
    <w:rsid w:val="00987162"/>
    <w:rsid w:val="009910D8"/>
    <w:rsid w:val="00991707"/>
    <w:rsid w:val="009D4F20"/>
    <w:rsid w:val="009D5354"/>
    <w:rsid w:val="009D58D8"/>
    <w:rsid w:val="009E1023"/>
    <w:rsid w:val="009F250C"/>
    <w:rsid w:val="00A13DC0"/>
    <w:rsid w:val="00A2288F"/>
    <w:rsid w:val="00A27022"/>
    <w:rsid w:val="00A35AEE"/>
    <w:rsid w:val="00A61AC0"/>
    <w:rsid w:val="00A74586"/>
    <w:rsid w:val="00A84FB4"/>
    <w:rsid w:val="00A862B3"/>
    <w:rsid w:val="00AB3EA0"/>
    <w:rsid w:val="00AE3166"/>
    <w:rsid w:val="00AF2C06"/>
    <w:rsid w:val="00B027A6"/>
    <w:rsid w:val="00B160AB"/>
    <w:rsid w:val="00B417D2"/>
    <w:rsid w:val="00B550A5"/>
    <w:rsid w:val="00B602CB"/>
    <w:rsid w:val="00B666FB"/>
    <w:rsid w:val="00B6693D"/>
    <w:rsid w:val="00B71E2E"/>
    <w:rsid w:val="00B75910"/>
    <w:rsid w:val="00B8580B"/>
    <w:rsid w:val="00B8675C"/>
    <w:rsid w:val="00BB7E34"/>
    <w:rsid w:val="00BC674E"/>
    <w:rsid w:val="00BF0591"/>
    <w:rsid w:val="00C067D0"/>
    <w:rsid w:val="00C53CA6"/>
    <w:rsid w:val="00C92F9C"/>
    <w:rsid w:val="00CC3B2F"/>
    <w:rsid w:val="00CE0B6C"/>
    <w:rsid w:val="00CE6B17"/>
    <w:rsid w:val="00CF6FB2"/>
    <w:rsid w:val="00D122B5"/>
    <w:rsid w:val="00D15CCA"/>
    <w:rsid w:val="00D45418"/>
    <w:rsid w:val="00D53C53"/>
    <w:rsid w:val="00D83356"/>
    <w:rsid w:val="00DA057C"/>
    <w:rsid w:val="00DA2093"/>
    <w:rsid w:val="00E04E03"/>
    <w:rsid w:val="00E24EE6"/>
    <w:rsid w:val="00E45A88"/>
    <w:rsid w:val="00E57C7A"/>
    <w:rsid w:val="00E64D24"/>
    <w:rsid w:val="00E8367E"/>
    <w:rsid w:val="00E84046"/>
    <w:rsid w:val="00E8644D"/>
    <w:rsid w:val="00EB1DC5"/>
    <w:rsid w:val="00EB3AE2"/>
    <w:rsid w:val="00EC6CFC"/>
    <w:rsid w:val="00ED12D3"/>
    <w:rsid w:val="00ED3930"/>
    <w:rsid w:val="00F43666"/>
    <w:rsid w:val="00F56542"/>
    <w:rsid w:val="00F57C3E"/>
    <w:rsid w:val="00F642E9"/>
    <w:rsid w:val="00F67AA4"/>
    <w:rsid w:val="00F67B0E"/>
    <w:rsid w:val="00F83608"/>
    <w:rsid w:val="00FA7035"/>
    <w:rsid w:val="00FA7F82"/>
    <w:rsid w:val="00FC7346"/>
    <w:rsid w:val="00FF33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734F0A"/>
  <w15:chartTrackingRefBased/>
  <w15:docId w15:val="{982C6A4F-09E4-4E64-8896-2DA691904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022"/>
  </w:style>
  <w:style w:type="paragraph" w:styleId="Heading1">
    <w:name w:val="heading 1"/>
    <w:basedOn w:val="Normal"/>
    <w:next w:val="Normal"/>
    <w:link w:val="Heading1Char"/>
    <w:uiPriority w:val="9"/>
    <w:qFormat/>
    <w:rsid w:val="009D58D8"/>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58D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D58D8"/>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D58D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D58D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D58D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D58D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D58D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D58D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8D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58D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D58D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D58D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D58D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D58D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D58D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D58D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D58D8"/>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D58D8"/>
    <w:pPr>
      <w:numPr>
        <w:numId w:val="0"/>
      </w:numPr>
      <w:outlineLvl w:val="9"/>
    </w:pPr>
    <w:rPr>
      <w:lang w:val="en-US"/>
    </w:rPr>
  </w:style>
  <w:style w:type="paragraph" w:styleId="TOC1">
    <w:name w:val="toc 1"/>
    <w:basedOn w:val="Normal"/>
    <w:next w:val="Normal"/>
    <w:autoRedefine/>
    <w:uiPriority w:val="39"/>
    <w:unhideWhenUsed/>
    <w:rsid w:val="009D58D8"/>
    <w:pPr>
      <w:spacing w:before="120" w:after="120"/>
    </w:pPr>
    <w:rPr>
      <w:rFonts w:cstheme="minorHAnsi"/>
      <w:b/>
      <w:bCs/>
      <w:caps/>
      <w:sz w:val="20"/>
      <w:szCs w:val="20"/>
    </w:rPr>
  </w:style>
  <w:style w:type="paragraph" w:styleId="TOC2">
    <w:name w:val="toc 2"/>
    <w:basedOn w:val="Normal"/>
    <w:next w:val="Normal"/>
    <w:autoRedefine/>
    <w:uiPriority w:val="39"/>
    <w:unhideWhenUsed/>
    <w:rsid w:val="009D58D8"/>
    <w:pPr>
      <w:spacing w:after="0"/>
      <w:ind w:left="220"/>
    </w:pPr>
    <w:rPr>
      <w:rFonts w:cstheme="minorHAnsi"/>
      <w:smallCaps/>
      <w:sz w:val="20"/>
      <w:szCs w:val="20"/>
    </w:rPr>
  </w:style>
  <w:style w:type="character" w:styleId="Hyperlink">
    <w:name w:val="Hyperlink"/>
    <w:basedOn w:val="DefaultParagraphFont"/>
    <w:uiPriority w:val="99"/>
    <w:unhideWhenUsed/>
    <w:rsid w:val="009D58D8"/>
    <w:rPr>
      <w:color w:val="0563C1" w:themeColor="hyperlink"/>
      <w:u w:val="single"/>
    </w:rPr>
  </w:style>
  <w:style w:type="paragraph" w:styleId="TOC3">
    <w:name w:val="toc 3"/>
    <w:basedOn w:val="Normal"/>
    <w:next w:val="Normal"/>
    <w:autoRedefine/>
    <w:uiPriority w:val="39"/>
    <w:unhideWhenUsed/>
    <w:rsid w:val="009D58D8"/>
    <w:pPr>
      <w:spacing w:after="0"/>
      <w:ind w:left="440"/>
    </w:pPr>
    <w:rPr>
      <w:rFonts w:cstheme="minorHAnsi"/>
      <w:i/>
      <w:iCs/>
      <w:sz w:val="20"/>
      <w:szCs w:val="20"/>
    </w:rPr>
  </w:style>
  <w:style w:type="paragraph" w:styleId="TOC4">
    <w:name w:val="toc 4"/>
    <w:basedOn w:val="Normal"/>
    <w:next w:val="Normal"/>
    <w:autoRedefine/>
    <w:uiPriority w:val="39"/>
    <w:unhideWhenUsed/>
    <w:rsid w:val="009D58D8"/>
    <w:pPr>
      <w:spacing w:after="0"/>
      <w:ind w:left="660"/>
    </w:pPr>
    <w:rPr>
      <w:rFonts w:cstheme="minorHAnsi"/>
      <w:sz w:val="18"/>
      <w:szCs w:val="18"/>
    </w:rPr>
  </w:style>
  <w:style w:type="paragraph" w:styleId="TOC5">
    <w:name w:val="toc 5"/>
    <w:basedOn w:val="Normal"/>
    <w:next w:val="Normal"/>
    <w:autoRedefine/>
    <w:uiPriority w:val="39"/>
    <w:unhideWhenUsed/>
    <w:rsid w:val="009D58D8"/>
    <w:pPr>
      <w:spacing w:after="0"/>
      <w:ind w:left="880"/>
    </w:pPr>
    <w:rPr>
      <w:rFonts w:cstheme="minorHAnsi"/>
      <w:sz w:val="18"/>
      <w:szCs w:val="18"/>
    </w:rPr>
  </w:style>
  <w:style w:type="paragraph" w:styleId="TOC6">
    <w:name w:val="toc 6"/>
    <w:basedOn w:val="Normal"/>
    <w:next w:val="Normal"/>
    <w:autoRedefine/>
    <w:uiPriority w:val="39"/>
    <w:unhideWhenUsed/>
    <w:rsid w:val="009D58D8"/>
    <w:pPr>
      <w:spacing w:after="0"/>
      <w:ind w:left="1100"/>
    </w:pPr>
    <w:rPr>
      <w:rFonts w:cstheme="minorHAnsi"/>
      <w:sz w:val="18"/>
      <w:szCs w:val="18"/>
    </w:rPr>
  </w:style>
  <w:style w:type="paragraph" w:styleId="TOC7">
    <w:name w:val="toc 7"/>
    <w:basedOn w:val="Normal"/>
    <w:next w:val="Normal"/>
    <w:autoRedefine/>
    <w:uiPriority w:val="39"/>
    <w:unhideWhenUsed/>
    <w:rsid w:val="009D58D8"/>
    <w:pPr>
      <w:spacing w:after="0"/>
      <w:ind w:left="1320"/>
    </w:pPr>
    <w:rPr>
      <w:rFonts w:cstheme="minorHAnsi"/>
      <w:sz w:val="18"/>
      <w:szCs w:val="18"/>
    </w:rPr>
  </w:style>
  <w:style w:type="paragraph" w:styleId="TOC8">
    <w:name w:val="toc 8"/>
    <w:basedOn w:val="Normal"/>
    <w:next w:val="Normal"/>
    <w:autoRedefine/>
    <w:uiPriority w:val="39"/>
    <w:unhideWhenUsed/>
    <w:rsid w:val="009D58D8"/>
    <w:pPr>
      <w:spacing w:after="0"/>
      <w:ind w:left="1540"/>
    </w:pPr>
    <w:rPr>
      <w:rFonts w:cstheme="minorHAnsi"/>
      <w:sz w:val="18"/>
      <w:szCs w:val="18"/>
    </w:rPr>
  </w:style>
  <w:style w:type="paragraph" w:styleId="TOC9">
    <w:name w:val="toc 9"/>
    <w:basedOn w:val="Normal"/>
    <w:next w:val="Normal"/>
    <w:autoRedefine/>
    <w:uiPriority w:val="39"/>
    <w:unhideWhenUsed/>
    <w:rsid w:val="009D58D8"/>
    <w:pPr>
      <w:spacing w:after="0"/>
      <w:ind w:left="1760"/>
    </w:pPr>
    <w:rPr>
      <w:rFonts w:cstheme="minorHAnsi"/>
      <w:sz w:val="18"/>
      <w:szCs w:val="18"/>
    </w:rPr>
  </w:style>
  <w:style w:type="paragraph" w:styleId="Caption">
    <w:name w:val="caption"/>
    <w:basedOn w:val="Normal"/>
    <w:next w:val="Normal"/>
    <w:uiPriority w:val="35"/>
    <w:unhideWhenUsed/>
    <w:qFormat/>
    <w:rsid w:val="009D58D8"/>
    <w:pPr>
      <w:spacing w:after="200" w:line="240" w:lineRule="auto"/>
    </w:pPr>
    <w:rPr>
      <w:i/>
      <w:iCs/>
      <w:color w:val="44546A" w:themeColor="text2"/>
      <w:sz w:val="18"/>
      <w:szCs w:val="18"/>
    </w:rPr>
  </w:style>
  <w:style w:type="table" w:styleId="TableGrid">
    <w:name w:val="Table Grid"/>
    <w:basedOn w:val="TableNormal"/>
    <w:uiPriority w:val="39"/>
    <w:rsid w:val="009D58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D58D8"/>
    <w:pPr>
      <w:spacing w:after="0"/>
    </w:pPr>
  </w:style>
  <w:style w:type="paragraph" w:styleId="Header">
    <w:name w:val="header"/>
    <w:basedOn w:val="Normal"/>
    <w:link w:val="HeaderChar"/>
    <w:uiPriority w:val="99"/>
    <w:unhideWhenUsed/>
    <w:rsid w:val="002B2C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C29"/>
  </w:style>
  <w:style w:type="paragraph" w:styleId="Footer">
    <w:name w:val="footer"/>
    <w:basedOn w:val="Normal"/>
    <w:link w:val="FooterChar"/>
    <w:uiPriority w:val="99"/>
    <w:unhideWhenUsed/>
    <w:rsid w:val="002B2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C29"/>
  </w:style>
  <w:style w:type="character" w:styleId="UnresolvedMention">
    <w:name w:val="Unresolved Mention"/>
    <w:basedOn w:val="DefaultParagraphFont"/>
    <w:uiPriority w:val="99"/>
    <w:semiHidden/>
    <w:unhideWhenUsed/>
    <w:rsid w:val="00C92F9C"/>
    <w:rPr>
      <w:color w:val="605E5C"/>
      <w:shd w:val="clear" w:color="auto" w:fill="E1DFDD"/>
    </w:rPr>
  </w:style>
  <w:style w:type="table" w:styleId="PlainTable3">
    <w:name w:val="Plain Table 3"/>
    <w:basedOn w:val="TableNormal"/>
    <w:uiPriority w:val="43"/>
    <w:rsid w:val="003D179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3D179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245EE0"/>
    <w:pPr>
      <w:ind w:left="720"/>
      <w:contextualSpacing/>
    </w:pPr>
  </w:style>
  <w:style w:type="table" w:styleId="PlainTable4">
    <w:name w:val="Plain Table 4"/>
    <w:basedOn w:val="TableNormal"/>
    <w:uiPriority w:val="44"/>
    <w:rsid w:val="00894CB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942091"/>
    <w:pPr>
      <w:spacing w:after="0" w:line="240" w:lineRule="auto"/>
    </w:pPr>
    <w:rPr>
      <w:rFonts w:eastAsia="SimSu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9975">
      <w:bodyDiv w:val="1"/>
      <w:marLeft w:val="0"/>
      <w:marRight w:val="0"/>
      <w:marTop w:val="0"/>
      <w:marBottom w:val="0"/>
      <w:divBdr>
        <w:top w:val="none" w:sz="0" w:space="0" w:color="auto"/>
        <w:left w:val="none" w:sz="0" w:space="0" w:color="auto"/>
        <w:bottom w:val="none" w:sz="0" w:space="0" w:color="auto"/>
        <w:right w:val="none" w:sz="0" w:space="0" w:color="auto"/>
      </w:divBdr>
      <w:divsChild>
        <w:div w:id="1693410174">
          <w:marLeft w:val="0"/>
          <w:marRight w:val="240"/>
          <w:marTop w:val="0"/>
          <w:marBottom w:val="0"/>
          <w:divBdr>
            <w:top w:val="none" w:sz="0" w:space="0" w:color="auto"/>
            <w:left w:val="none" w:sz="0" w:space="0" w:color="auto"/>
            <w:bottom w:val="none" w:sz="0" w:space="0" w:color="auto"/>
            <w:right w:val="none" w:sz="0" w:space="0" w:color="auto"/>
          </w:divBdr>
          <w:divsChild>
            <w:div w:id="923298119">
              <w:marLeft w:val="0"/>
              <w:marRight w:val="0"/>
              <w:marTop w:val="0"/>
              <w:marBottom w:val="0"/>
              <w:divBdr>
                <w:top w:val="none" w:sz="0" w:space="0" w:color="auto"/>
                <w:left w:val="none" w:sz="0" w:space="0" w:color="auto"/>
                <w:bottom w:val="none" w:sz="0" w:space="0" w:color="auto"/>
                <w:right w:val="none" w:sz="0" w:space="0" w:color="auto"/>
              </w:divBdr>
              <w:divsChild>
                <w:div w:id="838548092">
                  <w:marLeft w:val="0"/>
                  <w:marRight w:val="0"/>
                  <w:marTop w:val="0"/>
                  <w:marBottom w:val="0"/>
                  <w:divBdr>
                    <w:top w:val="none" w:sz="0" w:space="0" w:color="auto"/>
                    <w:left w:val="none" w:sz="0" w:space="0" w:color="auto"/>
                    <w:bottom w:val="none" w:sz="0" w:space="0" w:color="auto"/>
                    <w:right w:val="none" w:sz="0" w:space="0" w:color="auto"/>
                  </w:divBdr>
                  <w:divsChild>
                    <w:div w:id="558592216">
                      <w:marLeft w:val="0"/>
                      <w:marRight w:val="0"/>
                      <w:marTop w:val="0"/>
                      <w:marBottom w:val="0"/>
                      <w:divBdr>
                        <w:top w:val="none" w:sz="0" w:space="0" w:color="auto"/>
                        <w:left w:val="none" w:sz="0" w:space="0" w:color="auto"/>
                        <w:bottom w:val="none" w:sz="0" w:space="0" w:color="auto"/>
                        <w:right w:val="none" w:sz="0" w:space="0" w:color="auto"/>
                      </w:divBdr>
                      <w:divsChild>
                        <w:div w:id="1258752265">
                          <w:marLeft w:val="0"/>
                          <w:marRight w:val="0"/>
                          <w:marTop w:val="0"/>
                          <w:marBottom w:val="0"/>
                          <w:divBdr>
                            <w:top w:val="none" w:sz="0" w:space="0" w:color="auto"/>
                            <w:left w:val="none" w:sz="0" w:space="0" w:color="auto"/>
                            <w:bottom w:val="none" w:sz="0" w:space="0" w:color="auto"/>
                            <w:right w:val="none" w:sz="0" w:space="0" w:color="auto"/>
                          </w:divBdr>
                          <w:divsChild>
                            <w:div w:id="372116883">
                              <w:marLeft w:val="0"/>
                              <w:marRight w:val="0"/>
                              <w:marTop w:val="0"/>
                              <w:marBottom w:val="0"/>
                              <w:divBdr>
                                <w:top w:val="none" w:sz="0" w:space="0" w:color="auto"/>
                                <w:left w:val="none" w:sz="0" w:space="0" w:color="auto"/>
                                <w:bottom w:val="none" w:sz="0" w:space="0" w:color="auto"/>
                                <w:right w:val="none" w:sz="0" w:space="0" w:color="auto"/>
                              </w:divBdr>
                              <w:divsChild>
                                <w:div w:id="139219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985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jpeg"/><Relationship Id="rId39" Type="http://schemas.openxmlformats.org/officeDocument/2006/relationships/footer" Target="footer1.xml"/><Relationship Id="rId21" Type="http://schemas.openxmlformats.org/officeDocument/2006/relationships/image" Target="media/image11.png"/><Relationship Id="rId34" Type="http://schemas.openxmlformats.org/officeDocument/2006/relationships/hyperlink" Target="https://www.circuitstoday.com/analog-oscilloscope-vs-digital-oscilloscop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jpe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hyperlink" Target="https://www.picoauto.com/library/automotive-guided-tests/rotary/"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hyperlink" Target="https://autoditex.com/page/primary-ignition-32-1.html"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hyperlink" Target="https://autoditex.com/page/engine-coolant-temperature-sensor-ect-13-1.html"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hyperlink" Target="https://www.picoauto.com/library/automotive-guided-tests/multi-point-voltage/"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4.gif"/></Relationships>
</file>

<file path=word/_rels/settings.xml.rels><?xml version="1.0" encoding="UTF-8" standalone="yes"?>
<Relationships xmlns="http://schemas.openxmlformats.org/package/2006/relationships"><Relationship Id="rId1" Type="http://schemas.openxmlformats.org/officeDocument/2006/relationships/attachedTemplate" Target="file:///E:\Documents\Custom%20Office%20Templates\Report%20Template%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b03d8d53efaa2e738cdc71dcf8f98e92">
  <xsd:schema xmlns:xsd="http://www.w3.org/2001/XMLSchema" xmlns:xs="http://www.w3.org/2001/XMLSchema" xmlns:p="http://schemas.microsoft.com/office/2006/metadata/properties" xmlns:ns3="7b23fa32-4003-4364-bee1-595462966394" targetNamespace="http://schemas.microsoft.com/office/2006/metadata/properties" ma:root="true" ma:fieldsID="f5924b549fd82e051509b3cd46a10697"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LengthInSeconds"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523A31-8EC0-4637-A653-9F1B2D14E3D4}">
  <ds:schemaRefs>
    <ds:schemaRef ds:uri="http://schemas.microsoft.com/sharepoint/v3/contenttype/forms"/>
  </ds:schemaRefs>
</ds:datastoreItem>
</file>

<file path=customXml/itemProps2.xml><?xml version="1.0" encoding="utf-8"?>
<ds:datastoreItem xmlns:ds="http://schemas.openxmlformats.org/officeDocument/2006/customXml" ds:itemID="{CD189D53-8A99-4890-8C8D-31E3F29BDC5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3BC4B56-DDBE-479E-BA89-722A1D69A43C}">
  <ds:schemaRefs>
    <ds:schemaRef ds:uri="http://schemas.openxmlformats.org/officeDocument/2006/bibliography"/>
  </ds:schemaRefs>
</ds:datastoreItem>
</file>

<file path=customXml/itemProps4.xml><?xml version="1.0" encoding="utf-8"?>
<ds:datastoreItem xmlns:ds="http://schemas.openxmlformats.org/officeDocument/2006/customXml" ds:itemID="{71F8AED4-A394-4697-9F76-F403EE7DDF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Report Template </Template>
  <TotalTime>938</TotalTime>
  <Pages>1</Pages>
  <Words>4618</Words>
  <Characters>26329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Craig (2012643)</dc:creator>
  <cp:keywords/>
  <dc:description/>
  <cp:lastModifiedBy>Evan Craig (2012643)</cp:lastModifiedBy>
  <cp:revision>79</cp:revision>
  <dcterms:created xsi:type="dcterms:W3CDTF">2022-04-08T13:51:00Z</dcterms:created>
  <dcterms:modified xsi:type="dcterms:W3CDTF">2022-04-25T03:04:00Z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