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4911A56" w:rsidR="5AEEA3FA" w:rsidRDefault="5AEEA3FA" w:rsidP="4418BE8E">
      <w:pPr>
        <w:spacing w:after="0" w:line="480" w:lineRule="auto"/>
        <w:jc w:val="both"/>
      </w:pPr>
      <w:r w:rsidRPr="4418BE8E">
        <w:rPr>
          <w:b/>
          <w:bCs/>
        </w:rPr>
        <w:t>[</w:t>
      </w:r>
      <w:r w:rsidR="004A4DDD">
        <w:rPr>
          <w:b/>
          <w:bCs/>
        </w:rPr>
        <w:t xml:space="preserve"> </w:t>
      </w:r>
      <w:proofErr w:type="gramStart"/>
      <w:r w:rsidR="004A4DDD">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proofErr w:type="gramStart"/>
      <w:r w:rsidR="004A4DDD">
        <w:rPr>
          <w:b/>
          <w:bCs/>
        </w:rPr>
        <w:t>E</w:t>
      </w:r>
      <w:r w:rsidR="05494B3F" w:rsidRPr="4418BE8E">
        <w:rPr>
          <w:b/>
          <w:bCs/>
        </w:rPr>
        <w:t xml:space="preserve"> </w:t>
      </w:r>
      <w:r w:rsidR="51689752" w:rsidRPr="4418BE8E">
        <w:rPr>
          <w:b/>
          <w:bCs/>
        </w:rPr>
        <w:t>]</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proofErr w:type="gramStart"/>
      <w:r w:rsidR="004A4DDD">
        <w:rPr>
          <w:b/>
          <w:bCs/>
        </w:rPr>
        <w:t>E</w:t>
      </w:r>
      <w:r w:rsidR="728E95D3" w:rsidRPr="4418BE8E">
        <w:rPr>
          <w:b/>
          <w:bCs/>
        </w:rPr>
        <w:t xml:space="preserve"> ]</w:t>
      </w:r>
      <w:proofErr w:type="gramEnd"/>
      <w:r w:rsidR="728E95D3" w:rsidRPr="4418BE8E">
        <w:rPr>
          <w:b/>
          <w:bCs/>
        </w:rPr>
        <w:t xml:space="preserve"> </w:t>
      </w:r>
      <w:r w:rsidR="01C7D6A6" w:rsidRPr="4418BE8E">
        <w:t>This shows that using data can directly improve business performance.</w:t>
      </w:r>
      <w:r w:rsidR="004A4DDD">
        <w:t xml:space="preserve"> </w:t>
      </w:r>
      <w:r w:rsidR="7CA890A8" w:rsidRPr="4418BE8E">
        <w:rPr>
          <w:b/>
          <w:bCs/>
        </w:rPr>
        <w:t xml:space="preserve">[ </w:t>
      </w:r>
      <w:proofErr w:type="gramStart"/>
      <w:r w:rsidR="004A4DDD">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w:t>
      </w:r>
      <w:r w:rsidR="004A4DDD">
        <w:rPr>
          <w:b/>
          <w:bCs/>
        </w:rPr>
        <w:t xml:space="preserve"> </w:t>
      </w:r>
      <w:proofErr w:type="gramStart"/>
      <w:r w:rsidR="004A4DDD">
        <w:rPr>
          <w:b/>
          <w:bCs/>
        </w:rPr>
        <w:t xml:space="preserve">EXP </w:t>
      </w:r>
      <w:r w:rsidR="272B6739" w:rsidRPr="4418BE8E">
        <w:rPr>
          <w:b/>
          <w:bCs/>
        </w:rPr>
        <w:t>]</w:t>
      </w:r>
      <w:proofErr w:type="gramEnd"/>
      <w:r w:rsidR="272B6739" w:rsidRPr="4418BE8E">
        <w:t xml:space="preserve"> </w:t>
      </w:r>
      <w:r w:rsidR="555602D3" w:rsidRPr="00A60A53">
        <w:rPr>
          <w:highlight w:val="yellow"/>
        </w:rPr>
        <w:t>Additionally</w:t>
      </w:r>
      <w:r w:rsidR="555602D3" w:rsidRPr="4418BE8E">
        <w:t>, b</w:t>
      </w:r>
      <w:r w:rsidR="01C7D6A6" w:rsidRPr="4418BE8E">
        <w:t xml:space="preserve">usinesses must also use the data to make informed decisions. </w:t>
      </w:r>
      <w:r w:rsidR="4C61B7C6" w:rsidRPr="4418BE8E">
        <w:rPr>
          <w:b/>
          <w:bCs/>
        </w:rPr>
        <w:t xml:space="preserve">[ </w:t>
      </w:r>
      <w:proofErr w:type="gramStart"/>
      <w:r w:rsidR="004A4DDD">
        <w:rPr>
          <w:b/>
          <w:bCs/>
        </w:rPr>
        <w:t>E</w:t>
      </w:r>
      <w:r w:rsidR="4C61B7C6" w:rsidRPr="4418BE8E">
        <w:rPr>
          <w:b/>
          <w:bCs/>
        </w:rPr>
        <w:t xml:space="preserve"> ]</w:t>
      </w:r>
      <w:proofErr w:type="gramEnd"/>
      <w:r w:rsidR="4C61B7C6" w:rsidRPr="4418BE8E">
        <w:t xml:space="preserve"> </w:t>
      </w:r>
      <w:r w:rsidR="01C7D6A6" w:rsidRPr="00A60A53">
        <w:rPr>
          <w:highlight w:val="yellow"/>
        </w:rPr>
        <w:t>For example</w:t>
      </w:r>
      <w:r w:rsidR="01C7D6A6" w:rsidRPr="4418BE8E">
        <w:t xml:space="preserve">, data can highlight which products are selling well and which are not. </w:t>
      </w:r>
      <w:r w:rsidR="677CDC73" w:rsidRPr="4418BE8E">
        <w:rPr>
          <w:b/>
          <w:bCs/>
        </w:rPr>
        <w:t xml:space="preserve">[ </w:t>
      </w:r>
      <w:proofErr w:type="gramStart"/>
      <w:r w:rsidR="004A4DDD">
        <w:rPr>
          <w:b/>
          <w:bCs/>
        </w:rPr>
        <w:t>EXP</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4A4DDD">
        <w:rPr>
          <w:b/>
          <w:bCs/>
        </w:rPr>
        <w:t xml:space="preserve"> </w:t>
      </w:r>
      <w:proofErr w:type="gramStart"/>
      <w:r w:rsidR="004A4DDD">
        <w:rPr>
          <w:b/>
          <w:bCs/>
        </w:rPr>
        <w:t>E</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proofErr w:type="gramStart"/>
      <w:r w:rsidR="004A4DDD">
        <w:rPr>
          <w:b/>
          <w:bCs/>
        </w:rPr>
        <w:t>L</w:t>
      </w:r>
      <w:r w:rsidR="584FEA28" w:rsidRPr="4418BE8E">
        <w:rPr>
          <w:b/>
          <w:bCs/>
        </w:rPr>
        <w:t xml:space="preserve"> ]</w:t>
      </w:r>
      <w:proofErr w:type="gramEnd"/>
      <w:r w:rsidR="584FEA28" w:rsidRPr="4418BE8E">
        <w:rPr>
          <w:b/>
          <w:bCs/>
        </w:rPr>
        <w:t xml:space="preserve"> </w:t>
      </w:r>
      <w:r w:rsidR="01C7D6A6" w:rsidRPr="00A60A53">
        <w:rPr>
          <w:highlight w:val="yellow"/>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E4C2BC7" w:rsidR="05E6926A" w:rsidRDefault="6E20D4E0" w:rsidP="22CA530D">
      <w:pPr>
        <w:pStyle w:val="ListParagraph"/>
        <w:numPr>
          <w:ilvl w:val="0"/>
          <w:numId w:val="17"/>
        </w:numPr>
        <w:spacing w:before="240" w:after="240"/>
      </w:pPr>
      <w:r w:rsidRPr="22CA530D">
        <w:t>Device:</w:t>
      </w:r>
      <w:r w:rsidR="004A4DDD">
        <w:t xml:space="preserve"> </w:t>
      </w:r>
      <w:proofErr w:type="gramStart"/>
      <w:r w:rsidR="004A4DDD">
        <w:t>Additionally</w:t>
      </w:r>
      <w:proofErr w:type="gramEnd"/>
      <w:r w:rsidR="05E6926A">
        <w:tab/>
      </w:r>
      <w:r w:rsidR="05E6926A">
        <w:tab/>
      </w:r>
      <w:r w:rsidR="05E6926A">
        <w:tab/>
      </w:r>
      <w:r w:rsidR="2084939E" w:rsidRPr="22CA530D">
        <w:t xml:space="preserve">   </w:t>
      </w:r>
      <w:r w:rsidRPr="22CA530D">
        <w:t>Purpose:</w:t>
      </w:r>
      <w:r w:rsidR="00A60A53">
        <w:t xml:space="preserve"> To add information</w:t>
      </w:r>
    </w:p>
    <w:p w14:paraId="66CC39C0" w14:textId="43C5FAD9" w:rsidR="05E6926A" w:rsidRDefault="6E20D4E0" w:rsidP="22CA530D">
      <w:pPr>
        <w:pStyle w:val="ListParagraph"/>
        <w:numPr>
          <w:ilvl w:val="0"/>
          <w:numId w:val="17"/>
        </w:numPr>
        <w:spacing w:before="240" w:after="240"/>
      </w:pPr>
      <w:r w:rsidRPr="22CA530D">
        <w:t>Device:</w:t>
      </w:r>
      <w:r w:rsidR="004A4DDD">
        <w:t xml:space="preserve"> For </w:t>
      </w:r>
      <w:proofErr w:type="gramStart"/>
      <w:r w:rsidR="004A4DDD">
        <w:t>example</w:t>
      </w:r>
      <w:proofErr w:type="gramEnd"/>
      <w:r w:rsidR="05E6926A">
        <w:tab/>
      </w:r>
      <w:r w:rsidR="05E6926A">
        <w:tab/>
      </w:r>
      <w:r w:rsidR="05E6926A">
        <w:tab/>
      </w:r>
      <w:r w:rsidR="3ACAF243" w:rsidRPr="22CA530D">
        <w:t xml:space="preserve">   </w:t>
      </w:r>
      <w:r w:rsidRPr="22CA530D">
        <w:t xml:space="preserve">Purpose: </w:t>
      </w:r>
      <w:r w:rsidR="00A60A53">
        <w:t>To give examples</w:t>
      </w:r>
    </w:p>
    <w:p w14:paraId="30EE385B" w14:textId="368B82F2" w:rsidR="05E6926A" w:rsidRDefault="6E20D4E0" w:rsidP="22CA530D">
      <w:pPr>
        <w:pStyle w:val="ListParagraph"/>
        <w:numPr>
          <w:ilvl w:val="0"/>
          <w:numId w:val="17"/>
        </w:numPr>
        <w:spacing w:before="240" w:after="240"/>
      </w:pPr>
      <w:r w:rsidRPr="22CA530D">
        <w:t>Device:</w:t>
      </w:r>
      <w:r w:rsidR="004A4DDD">
        <w:t xml:space="preserve"> </w:t>
      </w:r>
      <w:proofErr w:type="gramStart"/>
      <w:r w:rsidR="004A4DDD">
        <w:t>Overall</w:t>
      </w:r>
      <w:proofErr w:type="gramEnd"/>
      <w:r w:rsidR="05E6926A">
        <w:tab/>
      </w:r>
      <w:r w:rsidR="05E6926A">
        <w:tab/>
      </w:r>
      <w:r w:rsidR="05E6926A">
        <w:tab/>
      </w:r>
      <w:r w:rsidR="60231178" w:rsidRPr="22CA530D">
        <w:t xml:space="preserve">   </w:t>
      </w:r>
      <w:r w:rsidRPr="22CA530D">
        <w:t xml:space="preserve">Purpose: </w:t>
      </w:r>
      <w:r w:rsidR="00A60A53">
        <w:t>To summaries</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651CFEE" w:rsidR="5302A6F9" w:rsidRDefault="00A60A53" w:rsidP="22CA530D">
      <w:pPr>
        <w:pStyle w:val="ListParagraph"/>
        <w:numPr>
          <w:ilvl w:val="0"/>
          <w:numId w:val="14"/>
        </w:numPr>
        <w:spacing w:before="240" w:after="240"/>
      </w:pPr>
      <w:r>
        <w:rPr>
          <w:noProof/>
        </w:rPr>
        <mc:AlternateContent>
          <mc:Choice Requires="wps">
            <w:drawing>
              <wp:anchor distT="0" distB="0" distL="114300" distR="114300" simplePos="0" relativeHeight="251659264" behindDoc="0" locked="0" layoutInCell="1" allowOverlap="1" wp14:anchorId="1BA2C5D7" wp14:editId="00387406">
                <wp:simplePos x="0" y="0"/>
                <wp:positionH relativeFrom="column">
                  <wp:posOffset>381000</wp:posOffset>
                </wp:positionH>
                <wp:positionV relativeFrom="paragraph">
                  <wp:posOffset>6350</wp:posOffset>
                </wp:positionV>
                <wp:extent cx="236220" cy="190500"/>
                <wp:effectExtent l="0" t="0" r="0" b="0"/>
                <wp:wrapNone/>
                <wp:docPr id="1759347357" name="Oval 1"/>
                <wp:cNvGraphicFramePr/>
                <a:graphic xmlns:a="http://schemas.openxmlformats.org/drawingml/2006/main">
                  <a:graphicData uri="http://schemas.microsoft.com/office/word/2010/wordprocessingShape">
                    <wps:wsp>
                      <wps:cNvSpPr/>
                      <wps:spPr>
                        <a:xfrm>
                          <a:off x="0" y="0"/>
                          <a:ext cx="236220" cy="19050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8C9131" id="Oval 1" o:spid="_x0000_s1026" style="position:absolute;margin-left:30pt;margin-top:.5pt;width:18.6pt;height: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" fillcolor="#e97132 [3205]" stroked="f">
                <v:fill opacity="32896f"/>
              </v:oval>
            </w:pict>
          </mc:Fallback>
        </mc:AlternateContent>
      </w:r>
      <w:r w:rsidR="5302A6F9"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09B60282" w:rsidR="571B455E" w:rsidRDefault="005A0F06" w:rsidP="22CA530D">
      <w:pPr>
        <w:spacing w:before="240" w:after="240"/>
      </w:pPr>
      <w:r>
        <w:rPr>
          <w:noProof/>
        </w:rPr>
        <mc:AlternateContent>
          <mc:Choice Requires="wps">
            <w:drawing>
              <wp:anchor distT="0" distB="0" distL="114300" distR="114300" simplePos="0" relativeHeight="251660288" behindDoc="0" locked="0" layoutInCell="1" allowOverlap="1" wp14:anchorId="268AD90B" wp14:editId="1D4CFCDF">
                <wp:simplePos x="0" y="0"/>
                <wp:positionH relativeFrom="column">
                  <wp:posOffset>381000</wp:posOffset>
                </wp:positionH>
                <wp:positionV relativeFrom="paragraph">
                  <wp:posOffset>201295</wp:posOffset>
                </wp:positionV>
                <wp:extent cx="236220" cy="228600"/>
                <wp:effectExtent l="0" t="0" r="0" b="0"/>
                <wp:wrapNone/>
                <wp:docPr id="1719311094" name="Oval 2"/>
                <wp:cNvGraphicFramePr/>
                <a:graphic xmlns:a="http://schemas.openxmlformats.org/drawingml/2006/main">
                  <a:graphicData uri="http://schemas.microsoft.com/office/word/2010/wordprocessingShape">
                    <wps:wsp>
                      <wps:cNvSpPr/>
                      <wps:spPr>
                        <a:xfrm>
                          <a:off x="0" y="0"/>
                          <a:ext cx="236220" cy="22860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ED9B45" id="Oval 2" o:spid="_x0000_s1026" style="position:absolute;margin-left:30pt;margin-top:15.85pt;width:18.6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" fillcolor="#e97132 [3205]" stroked="f">
                <v:fill opacity="32896f"/>
              </v:oval>
            </w:pict>
          </mc:Fallback>
        </mc:AlternateContent>
      </w:r>
      <w:r w:rsidR="571B455E" w:rsidRPr="22CA530D">
        <w:t xml:space="preserve">        </w:t>
      </w:r>
      <w:r w:rsidR="307CB9A2" w:rsidRPr="22CA530D">
        <w:t xml:space="preserve">       A) </w:t>
      </w:r>
      <w:r w:rsidR="1EFB7730" w:rsidRPr="22CA530D">
        <w:t>Teamwork happens in many workplaces.</w:t>
      </w:r>
      <w:r w:rsidR="571B455E">
        <w:br/>
      </w:r>
      <w:r w:rsidR="1EFB7730" w:rsidRPr="22CA530D">
        <w:t xml:space="preserve">  </w:t>
      </w:r>
      <w:r w:rsidR="571B455E">
        <w:tab/>
      </w:r>
      <w:r w:rsidR="5610099B" w:rsidRPr="22CA530D">
        <w:t xml:space="preserve">B) </w:t>
      </w:r>
      <w:r w:rsidR="1EFB7730" w:rsidRPr="22CA530D">
        <w:t xml:space="preserve">When employees collaborate effectively, they can share ideas, solve problems </w:t>
      </w:r>
      <w:r w:rsidR="571B455E">
        <w:tab/>
      </w:r>
      <w:r w:rsidR="1EFB7730" w:rsidRPr="22CA530D">
        <w:t>faster, and support each other’s strengths.</w:t>
      </w:r>
      <w:r w:rsidR="571B455E">
        <w:br/>
      </w:r>
      <w:r w:rsidR="1EFB7730" w:rsidRPr="22CA530D">
        <w:t xml:space="preserve"> </w:t>
      </w:r>
      <w:r w:rsidR="571B455E">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2E3FB5AE" w:rsidR="5CFE9173" w:rsidRDefault="005A0F06" w:rsidP="4418BE8E">
      <w:pPr>
        <w:spacing w:before="240" w:after="240"/>
        <w:ind w:firstLine="720"/>
      </w:pPr>
      <w:r>
        <w:rPr>
          <w:noProof/>
        </w:rPr>
        <mc:AlternateContent>
          <mc:Choice Requires="wps">
            <w:drawing>
              <wp:anchor distT="0" distB="0" distL="114300" distR="114300" simplePos="0" relativeHeight="251661312" behindDoc="0" locked="0" layoutInCell="1" allowOverlap="1" wp14:anchorId="5D299998" wp14:editId="7C2888EB">
                <wp:simplePos x="0" y="0"/>
                <wp:positionH relativeFrom="column">
                  <wp:posOffset>419100</wp:posOffset>
                </wp:positionH>
                <wp:positionV relativeFrom="paragraph">
                  <wp:posOffset>365760</wp:posOffset>
                </wp:positionV>
                <wp:extent cx="198120" cy="198120"/>
                <wp:effectExtent l="0" t="0" r="0" b="0"/>
                <wp:wrapNone/>
                <wp:docPr id="1661189001" name="Oval 3"/>
                <wp:cNvGraphicFramePr/>
                <a:graphic xmlns:a="http://schemas.openxmlformats.org/drawingml/2006/main">
                  <a:graphicData uri="http://schemas.microsoft.com/office/word/2010/wordprocessingShape">
                    <wps:wsp>
                      <wps:cNvSpPr/>
                      <wps:spPr>
                        <a:xfrm>
                          <a:off x="0" y="0"/>
                          <a:ext cx="198120" cy="19812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0A20C6" id="Oval 3" o:spid="_x0000_s1026" style="position:absolute;margin-left:33pt;margin-top:28.8pt;width:15.6pt;height:15.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" fillcolor="#e97132 [3205]" stroked="f">
                <v:fill opacity="32896f"/>
              </v:oval>
            </w:pict>
          </mc:Fallback>
        </mc:AlternateContent>
      </w:r>
      <w:r w:rsidR="0ED45D67"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7125AAFE" w:rsidR="22CA530D" w:rsidRDefault="005A0F06" w:rsidP="005A0F06">
      <w:pPr>
        <w:spacing w:before="240" w:after="240" w:line="360" w:lineRule="auto"/>
        <w:ind w:left="720"/>
      </w:pPr>
      <w:r>
        <w:rPr>
          <w:noProof/>
        </w:rPr>
        <mc:AlternateContent>
          <mc:Choice Requires="wps">
            <w:drawing>
              <wp:anchor distT="0" distB="0" distL="114300" distR="114300" simplePos="0" relativeHeight="251662336" behindDoc="0" locked="0" layoutInCell="1" allowOverlap="1" wp14:anchorId="4D6158EF" wp14:editId="5EB0F0E8">
                <wp:simplePos x="0" y="0"/>
                <wp:positionH relativeFrom="column">
                  <wp:posOffset>403860</wp:posOffset>
                </wp:positionH>
                <wp:positionV relativeFrom="paragraph">
                  <wp:posOffset>6350</wp:posOffset>
                </wp:positionV>
                <wp:extent cx="220980" cy="182880"/>
                <wp:effectExtent l="0" t="0" r="7620" b="7620"/>
                <wp:wrapNone/>
                <wp:docPr id="106840683" name="Oval 4"/>
                <wp:cNvGraphicFramePr/>
                <a:graphic xmlns:a="http://schemas.openxmlformats.org/drawingml/2006/main">
                  <a:graphicData uri="http://schemas.microsoft.com/office/word/2010/wordprocessingShape">
                    <wps:wsp>
                      <wps:cNvSpPr/>
                      <wps:spPr>
                        <a:xfrm>
                          <a:off x="0" y="0"/>
                          <a:ext cx="220980" cy="18288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0143B21" id="Oval 4" o:spid="_x0000_s1026" style="position:absolute;margin-left:31.8pt;margin-top:.5pt;width:17.4pt;height:14.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" fillcolor="#e97132 [3205]" stroked="f">
                <v:fill opacity="32896f"/>
              </v:oval>
            </w:pict>
          </mc:Fallback>
        </mc:AlternateContent>
      </w:r>
      <w:r w:rsidR="3581B93E" w:rsidRPr="4418BE8E">
        <w:t xml:space="preserve">C) </w:t>
      </w:r>
      <w:r w:rsidR="1E871FD3" w:rsidRPr="4418BE8E">
        <w:t xml:space="preserve">Overall, flexible working hours contribute to a more productive and </w:t>
      </w:r>
      <w:r w:rsidRPr="4418BE8E">
        <w:t xml:space="preserve">satisfying </w:t>
      </w:r>
      <w:r w:rsidR="1E871FD3" w:rsidRPr="4418BE8E">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34079F8" w14:textId="50D459E8" w:rsidR="005A0F06" w:rsidRDefault="005A0F06" w:rsidP="005A0F06">
      <w:pPr>
        <w:ind w:firstLine="720"/>
      </w:pPr>
      <w:r w:rsidRPr="00E95C6C">
        <w:t xml:space="preserve">Motivation is important in the workplace because it helps employees perform their best. Motivated workers are more productive, work better with others, and complete tasks more efficiently. </w:t>
      </w:r>
      <w:r>
        <w:t>“</w:t>
      </w:r>
      <w:hyperlink r:id="rId8" w:tgtFrame="_blank" w:history="1">
        <w:r w:rsidRPr="00E95C6C">
          <w:rPr>
            <w:rStyle w:val="Hyperlink"/>
          </w:rPr>
          <w:t>Research by Lee and Shin (2023)</w:t>
        </w:r>
      </w:hyperlink>
      <w:r w:rsidRPr="00E95C6C">
        <w:t> shows that when people see their work as meaningful, they are more engaged and motivated. Their study found that employees who find personal value in their tasks are more satisfied and committed to their jobs</w:t>
      </w:r>
      <w:r>
        <w:t>” (</w:t>
      </w:r>
      <w:r w:rsidRPr="0019599F">
        <w:t>Tony Gambill</w:t>
      </w:r>
      <w:r>
        <w:t>, 2025)</w:t>
      </w:r>
      <w:r w:rsidRPr="00E95C6C">
        <w:t>. When employees feel motivated, they are more likely to stay focused, put more effort into their work, and contribute to a positive workplace. This helps both the workers and the businesses to be more successful. Therefore, motivation plays an important role in creating a productive and successful workplace.</w:t>
      </w:r>
    </w:p>
    <w:p w14:paraId="2E47DC72" w14:textId="4782A44A" w:rsidR="6378D1FA" w:rsidRPr="005A0F06" w:rsidRDefault="005A0F06" w:rsidP="005A0F06">
      <w:r>
        <w:t xml:space="preserve">Reference: </w:t>
      </w:r>
      <w:hyperlink r:id="rId9" w:history="1">
        <w:r w:rsidRPr="00995A8B">
          <w:rPr>
            <w:rStyle w:val="Hyperlink"/>
          </w:rPr>
          <w:t>https://www.forbes.com/sites/tonygambill/2025/02/17/the-overlooked-employee-motivation-strategy-for-increased-performance/</w:t>
        </w:r>
      </w:hyperlink>
    </w:p>
    <w:sectPr w:rsidR="6378D1FA" w:rsidRPr="005A0F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34E62"/>
    <w:rsid w:val="0019599F"/>
    <w:rsid w:val="004A4DDD"/>
    <w:rsid w:val="004F0AD5"/>
    <w:rsid w:val="005A0F06"/>
    <w:rsid w:val="00651B49"/>
    <w:rsid w:val="0088D3FB"/>
    <w:rsid w:val="00A60A53"/>
    <w:rsid w:val="00BA6CC3"/>
    <w:rsid w:val="00C606CC"/>
    <w:rsid w:val="00CD15F9"/>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3/7/404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orbes.com/sites/tonygambill/2025/02/17/the-overlooked-employee-motivation-strategy-for-increased-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Tiberiu-Valentin Ardeleanu (2542301)</cp:lastModifiedBy>
  <cp:revision>7</cp:revision>
  <dcterms:created xsi:type="dcterms:W3CDTF">2026-04-27T16:11:00Z</dcterms:created>
  <dcterms:modified xsi:type="dcterms:W3CDTF">2026-08-02T19:49:00Z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