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963B4" w14:textId="77777777" w:rsidR="001F4E34" w:rsidRDefault="001F4E34" w:rsidP="006B4AE8">
      <w:pPr>
        <w:pStyle w:val="Title"/>
        <w:spacing w:line="360" w:lineRule="auto"/>
        <w:jc w:val="both"/>
        <w:rPr>
          <w:rFonts w:ascii="Times New Roman" w:hAnsi="Times New Roman" w:cs="Times New Roman"/>
          <w:sz w:val="44"/>
          <w:szCs w:val="44"/>
        </w:rPr>
      </w:pPr>
      <w:r>
        <w:rPr>
          <w:rFonts w:ascii="Times New Roman" w:hAnsi="Times New Roman" w:cs="Times New Roman"/>
          <w:sz w:val="44"/>
          <w:szCs w:val="44"/>
        </w:rPr>
        <w:t xml:space="preserve">           </w:t>
      </w:r>
    </w:p>
    <w:p w14:paraId="67F49F47" w14:textId="77777777" w:rsidR="001F4E34" w:rsidRDefault="001F4E34" w:rsidP="006B4AE8">
      <w:pPr>
        <w:pStyle w:val="Title"/>
        <w:spacing w:line="360" w:lineRule="auto"/>
        <w:jc w:val="both"/>
        <w:rPr>
          <w:rFonts w:ascii="Times New Roman" w:hAnsi="Times New Roman" w:cs="Times New Roman"/>
          <w:sz w:val="44"/>
          <w:szCs w:val="44"/>
        </w:rPr>
      </w:pPr>
    </w:p>
    <w:p w14:paraId="044EE7A5" w14:textId="1B3AA1B5" w:rsidR="00C37577" w:rsidRDefault="001F4E34" w:rsidP="006B4AE8">
      <w:pPr>
        <w:pStyle w:val="Title"/>
        <w:spacing w:line="360" w:lineRule="auto"/>
        <w:jc w:val="both"/>
        <w:rPr>
          <w:rFonts w:ascii="Times New Roman" w:hAnsi="Times New Roman" w:cs="Times New Roman"/>
          <w:sz w:val="44"/>
          <w:szCs w:val="44"/>
        </w:rPr>
      </w:pPr>
      <w:r>
        <w:rPr>
          <w:rFonts w:ascii="Times New Roman" w:hAnsi="Times New Roman" w:cs="Times New Roman"/>
          <w:sz w:val="44"/>
          <w:szCs w:val="44"/>
        </w:rPr>
        <w:t xml:space="preserve">          </w:t>
      </w:r>
      <w:r w:rsidR="00FE1E5B" w:rsidRPr="001F4E34">
        <w:rPr>
          <w:rFonts w:ascii="Times New Roman" w:hAnsi="Times New Roman" w:cs="Times New Roman"/>
          <w:sz w:val="44"/>
          <w:szCs w:val="44"/>
        </w:rPr>
        <w:t>Psychology in Health and Social Care</w:t>
      </w:r>
    </w:p>
    <w:p w14:paraId="2C03CAC0" w14:textId="77777777" w:rsidR="001F4E34" w:rsidRDefault="001F4E34" w:rsidP="001F4E34"/>
    <w:p w14:paraId="3856AB43" w14:textId="77777777" w:rsidR="001F4E34" w:rsidRDefault="001F4E34" w:rsidP="001F4E34"/>
    <w:p w14:paraId="2254923E" w14:textId="77777777" w:rsidR="001F4E34" w:rsidRDefault="001F4E34" w:rsidP="001F4E34"/>
    <w:p w14:paraId="0B69D196" w14:textId="23C614C2" w:rsidR="001F4E34" w:rsidRPr="000C2417" w:rsidRDefault="001F4E34" w:rsidP="001F4E34">
      <w:pPr>
        <w:rPr>
          <w:color w:val="000000" w:themeColor="text1"/>
          <w:sz w:val="36"/>
          <w:szCs w:val="36"/>
        </w:rPr>
      </w:pPr>
      <w:r w:rsidRPr="000C2417">
        <w:rPr>
          <w:color w:val="000000" w:themeColor="text1"/>
          <w:sz w:val="36"/>
          <w:szCs w:val="36"/>
        </w:rPr>
        <w:t>Student id:</w:t>
      </w:r>
      <w:r w:rsidR="003D6EEA" w:rsidRPr="000C2417">
        <w:rPr>
          <w:color w:val="000000" w:themeColor="text1"/>
          <w:sz w:val="36"/>
          <w:szCs w:val="36"/>
        </w:rPr>
        <w:t>2125456</w:t>
      </w:r>
    </w:p>
    <w:p w14:paraId="048F9EC7" w14:textId="106659FD" w:rsidR="001F4E34" w:rsidRPr="000C2417" w:rsidRDefault="001F4E34" w:rsidP="001F4E34">
      <w:pPr>
        <w:rPr>
          <w:color w:val="000000" w:themeColor="text1"/>
          <w:sz w:val="36"/>
          <w:szCs w:val="36"/>
        </w:rPr>
      </w:pPr>
      <w:r w:rsidRPr="000C2417">
        <w:rPr>
          <w:color w:val="000000" w:themeColor="text1"/>
          <w:sz w:val="36"/>
          <w:szCs w:val="36"/>
        </w:rPr>
        <w:t xml:space="preserve">Student </w:t>
      </w:r>
      <w:proofErr w:type="spellStart"/>
      <w:proofErr w:type="gramStart"/>
      <w:r w:rsidRPr="000C2417">
        <w:rPr>
          <w:color w:val="000000" w:themeColor="text1"/>
          <w:sz w:val="36"/>
          <w:szCs w:val="36"/>
        </w:rPr>
        <w:t>name:</w:t>
      </w:r>
      <w:r w:rsidR="003D6EEA" w:rsidRPr="000C2417">
        <w:rPr>
          <w:color w:val="000000" w:themeColor="text1"/>
          <w:sz w:val="36"/>
          <w:szCs w:val="36"/>
        </w:rPr>
        <w:t>Cristian</w:t>
      </w:r>
      <w:proofErr w:type="spellEnd"/>
      <w:proofErr w:type="gramEnd"/>
      <w:r w:rsidR="003D6EEA" w:rsidRPr="000C2417">
        <w:rPr>
          <w:color w:val="000000" w:themeColor="text1"/>
          <w:sz w:val="36"/>
          <w:szCs w:val="36"/>
        </w:rPr>
        <w:t xml:space="preserve"> Sava</w:t>
      </w:r>
    </w:p>
    <w:p w14:paraId="38EDB572" w14:textId="6979C8DF" w:rsidR="004D0E7E" w:rsidRPr="000C2417" w:rsidRDefault="003D6EEA" w:rsidP="006B4AE8">
      <w:pPr>
        <w:spacing w:line="360" w:lineRule="auto"/>
        <w:jc w:val="both"/>
        <w:rPr>
          <w:rFonts w:ascii="Times New Roman" w:hAnsi="Times New Roman" w:cs="Times New Roman"/>
          <w:color w:val="000000" w:themeColor="text1"/>
          <w:sz w:val="36"/>
          <w:szCs w:val="36"/>
          <w:shd w:val="clear" w:color="auto" w:fill="FFFFFF"/>
        </w:rPr>
      </w:pPr>
      <w:proofErr w:type="spellStart"/>
      <w:proofErr w:type="gramStart"/>
      <w:r w:rsidRPr="000C2417">
        <w:rPr>
          <w:rFonts w:ascii="Times New Roman" w:hAnsi="Times New Roman" w:cs="Times New Roman"/>
          <w:color w:val="000000" w:themeColor="text1"/>
          <w:sz w:val="36"/>
          <w:szCs w:val="36"/>
          <w:shd w:val="clear" w:color="auto" w:fill="FFFFFF"/>
        </w:rPr>
        <w:t>Lecturer:Bianca</w:t>
      </w:r>
      <w:proofErr w:type="spellEnd"/>
      <w:proofErr w:type="gramEnd"/>
      <w:r w:rsidRPr="000C2417">
        <w:rPr>
          <w:rFonts w:ascii="Times New Roman" w:hAnsi="Times New Roman" w:cs="Times New Roman"/>
          <w:color w:val="000000" w:themeColor="text1"/>
          <w:sz w:val="36"/>
          <w:szCs w:val="36"/>
          <w:shd w:val="clear" w:color="auto" w:fill="FFFFFF"/>
        </w:rPr>
        <w:t xml:space="preserve"> </w:t>
      </w:r>
      <w:proofErr w:type="spellStart"/>
      <w:r w:rsidRPr="000C2417">
        <w:rPr>
          <w:rFonts w:ascii="Times New Roman" w:hAnsi="Times New Roman" w:cs="Times New Roman"/>
          <w:color w:val="000000" w:themeColor="text1"/>
          <w:sz w:val="36"/>
          <w:szCs w:val="36"/>
          <w:shd w:val="clear" w:color="auto" w:fill="FFFFFF"/>
        </w:rPr>
        <w:t>Sanfilippo</w:t>
      </w:r>
      <w:proofErr w:type="spellEnd"/>
    </w:p>
    <w:p w14:paraId="1ECC2C4B" w14:textId="77777777" w:rsidR="004D0E7E" w:rsidRPr="006B4AE8" w:rsidRDefault="004D0E7E" w:rsidP="006B4AE8">
      <w:pPr>
        <w:spacing w:line="360" w:lineRule="auto"/>
        <w:jc w:val="both"/>
        <w:rPr>
          <w:rFonts w:ascii="Times New Roman" w:hAnsi="Times New Roman" w:cs="Times New Roman"/>
          <w:color w:val="C00000"/>
          <w:sz w:val="24"/>
          <w:szCs w:val="24"/>
          <w:shd w:val="clear" w:color="auto" w:fill="FFFFFF"/>
        </w:rPr>
      </w:pPr>
    </w:p>
    <w:p w14:paraId="41676E4F" w14:textId="77777777" w:rsidR="004D0E7E" w:rsidRPr="006B4AE8" w:rsidRDefault="004D0E7E" w:rsidP="006B4AE8">
      <w:pPr>
        <w:spacing w:line="360" w:lineRule="auto"/>
        <w:jc w:val="both"/>
        <w:rPr>
          <w:rFonts w:ascii="Times New Roman" w:hAnsi="Times New Roman" w:cs="Times New Roman"/>
          <w:color w:val="C00000"/>
          <w:sz w:val="24"/>
          <w:szCs w:val="24"/>
          <w:shd w:val="clear" w:color="auto" w:fill="FFFFFF"/>
        </w:rPr>
      </w:pPr>
    </w:p>
    <w:p w14:paraId="6337E9BD" w14:textId="77777777" w:rsidR="004D0E7E" w:rsidRPr="006B4AE8" w:rsidRDefault="004D0E7E" w:rsidP="006B4AE8">
      <w:pPr>
        <w:spacing w:line="360" w:lineRule="auto"/>
        <w:jc w:val="both"/>
        <w:rPr>
          <w:rFonts w:ascii="Times New Roman" w:hAnsi="Times New Roman" w:cs="Times New Roman"/>
          <w:color w:val="C00000"/>
          <w:sz w:val="24"/>
          <w:szCs w:val="24"/>
          <w:shd w:val="clear" w:color="auto" w:fill="FFFFFF"/>
        </w:rPr>
      </w:pPr>
    </w:p>
    <w:p w14:paraId="1BA1A080" w14:textId="77777777" w:rsidR="004D0E7E" w:rsidRPr="006B4AE8" w:rsidRDefault="004D0E7E" w:rsidP="006B4AE8">
      <w:pPr>
        <w:spacing w:line="360" w:lineRule="auto"/>
        <w:jc w:val="both"/>
        <w:rPr>
          <w:rFonts w:ascii="Times New Roman" w:hAnsi="Times New Roman" w:cs="Times New Roman"/>
          <w:color w:val="C00000"/>
          <w:sz w:val="24"/>
          <w:szCs w:val="24"/>
          <w:shd w:val="clear" w:color="auto" w:fill="FFFFFF"/>
        </w:rPr>
      </w:pPr>
    </w:p>
    <w:p w14:paraId="35C27BB1" w14:textId="77777777" w:rsidR="004D0E7E" w:rsidRPr="006B4AE8" w:rsidRDefault="004D0E7E" w:rsidP="006B4AE8">
      <w:pPr>
        <w:spacing w:line="360" w:lineRule="auto"/>
        <w:jc w:val="both"/>
        <w:rPr>
          <w:rFonts w:ascii="Times New Roman" w:hAnsi="Times New Roman" w:cs="Times New Roman"/>
          <w:color w:val="C00000"/>
          <w:sz w:val="24"/>
          <w:szCs w:val="24"/>
          <w:shd w:val="clear" w:color="auto" w:fill="FFFFFF"/>
        </w:rPr>
      </w:pPr>
    </w:p>
    <w:p w14:paraId="5A0D13C5" w14:textId="77777777" w:rsidR="004D0E7E" w:rsidRPr="006B4AE8" w:rsidRDefault="004D0E7E" w:rsidP="006B4AE8">
      <w:pPr>
        <w:spacing w:line="360" w:lineRule="auto"/>
        <w:jc w:val="both"/>
        <w:rPr>
          <w:rFonts w:ascii="Times New Roman" w:hAnsi="Times New Roman" w:cs="Times New Roman"/>
          <w:color w:val="C00000"/>
          <w:sz w:val="24"/>
          <w:szCs w:val="24"/>
          <w:shd w:val="clear" w:color="auto" w:fill="FFFFFF"/>
        </w:rPr>
      </w:pPr>
    </w:p>
    <w:p w14:paraId="04083407" w14:textId="7873A712" w:rsidR="00C37577" w:rsidRPr="006B4AE8" w:rsidRDefault="00FE1E5B" w:rsidP="006B4AE8">
      <w:pPr>
        <w:spacing w:line="360" w:lineRule="auto"/>
        <w:jc w:val="both"/>
        <w:rPr>
          <w:rFonts w:ascii="Times New Roman" w:eastAsiaTheme="majorEastAsia" w:hAnsi="Times New Roman" w:cs="Times New Roman"/>
          <w:spacing w:val="-10"/>
          <w:kern w:val="28"/>
          <w:sz w:val="24"/>
          <w:szCs w:val="24"/>
          <w:shd w:val="clear" w:color="auto" w:fill="FFFFFF"/>
        </w:rPr>
      </w:pPr>
      <w:r w:rsidRPr="006B4AE8">
        <w:rPr>
          <w:rFonts w:ascii="Times New Roman" w:hAnsi="Times New Roman" w:cs="Times New Roman"/>
          <w:sz w:val="24"/>
          <w:szCs w:val="24"/>
          <w:shd w:val="clear" w:color="auto" w:fill="FFFFFF"/>
        </w:rPr>
        <w:br w:type="page"/>
      </w:r>
    </w:p>
    <w:sdt>
      <w:sdtPr>
        <w:rPr>
          <w:rFonts w:ascii="Times New Roman" w:eastAsiaTheme="minorHAnsi" w:hAnsi="Times New Roman" w:cs="Times New Roman"/>
          <w:color w:val="auto"/>
          <w:sz w:val="24"/>
          <w:szCs w:val="24"/>
          <w:lang w:val="en-IN"/>
        </w:rPr>
        <w:id w:val="-1802295137"/>
        <w:docPartObj>
          <w:docPartGallery w:val="Table of Contents"/>
          <w:docPartUnique/>
        </w:docPartObj>
      </w:sdtPr>
      <w:sdtEndPr>
        <w:rPr>
          <w:b/>
          <w:bCs/>
          <w:noProof/>
        </w:rPr>
      </w:sdtEndPr>
      <w:sdtContent>
        <w:p w14:paraId="1414A33B" w14:textId="4EDCEAFC" w:rsidR="00C37577" w:rsidRPr="004355B9" w:rsidRDefault="00FE1E5B" w:rsidP="006B4AE8">
          <w:pPr>
            <w:pStyle w:val="TOCHeading"/>
            <w:spacing w:line="360" w:lineRule="auto"/>
            <w:jc w:val="both"/>
            <w:rPr>
              <w:rFonts w:ascii="Times New Roman" w:hAnsi="Times New Roman" w:cs="Times New Roman"/>
              <w:color w:val="000000" w:themeColor="text1"/>
              <w:sz w:val="24"/>
              <w:szCs w:val="24"/>
            </w:rPr>
          </w:pPr>
          <w:r w:rsidRPr="004355B9">
            <w:rPr>
              <w:rFonts w:ascii="Times New Roman" w:hAnsi="Times New Roman" w:cs="Times New Roman"/>
              <w:color w:val="000000" w:themeColor="text1"/>
              <w:sz w:val="24"/>
              <w:szCs w:val="24"/>
            </w:rPr>
            <w:t>Contents</w:t>
          </w:r>
        </w:p>
        <w:p w14:paraId="5856F887" w14:textId="3EEE627F" w:rsidR="004F4005" w:rsidRDefault="00FE1E5B">
          <w:pPr>
            <w:pStyle w:val="TOC1"/>
            <w:tabs>
              <w:tab w:val="right" w:leader="dot" w:pos="9016"/>
            </w:tabs>
            <w:rPr>
              <w:rFonts w:eastAsiaTheme="minorEastAsia"/>
              <w:noProof/>
              <w:lang w:val="en-GB" w:eastAsia="en-GB"/>
            </w:rPr>
          </w:pPr>
          <w:r w:rsidRPr="006B4AE8">
            <w:rPr>
              <w:rFonts w:ascii="Times New Roman" w:hAnsi="Times New Roman" w:cs="Times New Roman"/>
              <w:sz w:val="24"/>
              <w:szCs w:val="24"/>
            </w:rPr>
            <w:fldChar w:fldCharType="begin"/>
          </w:r>
          <w:r w:rsidRPr="006B4AE8">
            <w:rPr>
              <w:rFonts w:ascii="Times New Roman" w:hAnsi="Times New Roman" w:cs="Times New Roman"/>
              <w:sz w:val="24"/>
              <w:szCs w:val="24"/>
            </w:rPr>
            <w:instrText xml:space="preserve"> TOC \o "1-3" \h \z \u </w:instrText>
          </w:r>
          <w:r w:rsidRPr="006B4AE8">
            <w:rPr>
              <w:rFonts w:ascii="Times New Roman" w:hAnsi="Times New Roman" w:cs="Times New Roman"/>
              <w:sz w:val="24"/>
              <w:szCs w:val="24"/>
            </w:rPr>
            <w:fldChar w:fldCharType="separate"/>
          </w:r>
          <w:hyperlink w:anchor="_Toc134610856" w:history="1">
            <w:r w:rsidR="004F4005" w:rsidRPr="001709D1">
              <w:rPr>
                <w:rStyle w:val="Hyperlink"/>
                <w:rFonts w:ascii="Times New Roman" w:hAnsi="Times New Roman" w:cs="Times New Roman"/>
                <w:noProof/>
                <w:shd w:val="clear" w:color="auto" w:fill="FFFFFF"/>
              </w:rPr>
              <w:t>1.</w:t>
            </w:r>
            <w:r w:rsidR="004F4005" w:rsidRPr="001709D1">
              <w:rPr>
                <w:rStyle w:val="Hyperlink"/>
                <w:rFonts w:ascii="Times New Roman" w:hAnsi="Times New Roman" w:cs="Times New Roman"/>
                <w:noProof/>
              </w:rPr>
              <w:t xml:space="preserve"> INTRODUCTION</w:t>
            </w:r>
            <w:r w:rsidR="004F4005">
              <w:rPr>
                <w:noProof/>
                <w:webHidden/>
              </w:rPr>
              <w:tab/>
            </w:r>
            <w:r w:rsidR="004F4005">
              <w:rPr>
                <w:noProof/>
                <w:webHidden/>
              </w:rPr>
              <w:fldChar w:fldCharType="begin"/>
            </w:r>
            <w:r w:rsidR="004F4005">
              <w:rPr>
                <w:noProof/>
                <w:webHidden/>
              </w:rPr>
              <w:instrText xml:space="preserve"> PAGEREF _Toc134610856 \h </w:instrText>
            </w:r>
            <w:r w:rsidR="004F4005">
              <w:rPr>
                <w:noProof/>
                <w:webHidden/>
              </w:rPr>
            </w:r>
            <w:r w:rsidR="004F4005">
              <w:rPr>
                <w:noProof/>
                <w:webHidden/>
              </w:rPr>
              <w:fldChar w:fldCharType="separate"/>
            </w:r>
            <w:r w:rsidR="004F4005">
              <w:rPr>
                <w:noProof/>
                <w:webHidden/>
              </w:rPr>
              <w:t>3</w:t>
            </w:r>
            <w:r w:rsidR="004F4005">
              <w:rPr>
                <w:noProof/>
                <w:webHidden/>
              </w:rPr>
              <w:fldChar w:fldCharType="end"/>
            </w:r>
          </w:hyperlink>
        </w:p>
        <w:p w14:paraId="1B893CB2" w14:textId="6295FF61" w:rsidR="004F4005" w:rsidRDefault="004F4005">
          <w:pPr>
            <w:pStyle w:val="TOC1"/>
            <w:tabs>
              <w:tab w:val="right" w:leader="dot" w:pos="9016"/>
            </w:tabs>
            <w:rPr>
              <w:rFonts w:eastAsiaTheme="minorEastAsia"/>
              <w:noProof/>
              <w:lang w:val="en-GB" w:eastAsia="en-GB"/>
            </w:rPr>
          </w:pPr>
          <w:hyperlink w:anchor="_Toc134610857" w:history="1">
            <w:r w:rsidRPr="001709D1">
              <w:rPr>
                <w:rStyle w:val="Hyperlink"/>
                <w:rFonts w:ascii="Times New Roman" w:hAnsi="Times New Roman" w:cs="Times New Roman"/>
                <w:noProof/>
              </w:rPr>
              <w:t>2. THEORY REFLECTION</w:t>
            </w:r>
            <w:r>
              <w:rPr>
                <w:noProof/>
                <w:webHidden/>
              </w:rPr>
              <w:tab/>
            </w:r>
            <w:r>
              <w:rPr>
                <w:noProof/>
                <w:webHidden/>
              </w:rPr>
              <w:fldChar w:fldCharType="begin"/>
            </w:r>
            <w:r>
              <w:rPr>
                <w:noProof/>
                <w:webHidden/>
              </w:rPr>
              <w:instrText xml:space="preserve"> PAGEREF _Toc134610857 \h </w:instrText>
            </w:r>
            <w:r>
              <w:rPr>
                <w:noProof/>
                <w:webHidden/>
              </w:rPr>
            </w:r>
            <w:r>
              <w:rPr>
                <w:noProof/>
                <w:webHidden/>
              </w:rPr>
              <w:fldChar w:fldCharType="separate"/>
            </w:r>
            <w:r>
              <w:rPr>
                <w:noProof/>
                <w:webHidden/>
              </w:rPr>
              <w:t>3</w:t>
            </w:r>
            <w:r>
              <w:rPr>
                <w:noProof/>
                <w:webHidden/>
              </w:rPr>
              <w:fldChar w:fldCharType="end"/>
            </w:r>
          </w:hyperlink>
        </w:p>
        <w:p w14:paraId="7AEA307B" w14:textId="77EBC4F1" w:rsidR="004F4005" w:rsidRDefault="004F4005">
          <w:pPr>
            <w:pStyle w:val="TOC1"/>
            <w:tabs>
              <w:tab w:val="right" w:leader="dot" w:pos="9016"/>
            </w:tabs>
            <w:rPr>
              <w:rFonts w:eastAsiaTheme="minorEastAsia"/>
              <w:noProof/>
              <w:lang w:val="en-GB" w:eastAsia="en-GB"/>
            </w:rPr>
          </w:pPr>
          <w:hyperlink w:anchor="_Toc134610858" w:history="1">
            <w:r w:rsidRPr="001709D1">
              <w:rPr>
                <w:rStyle w:val="Hyperlink"/>
                <w:rFonts w:ascii="Times New Roman" w:hAnsi="Times New Roman" w:cs="Times New Roman"/>
                <w:noProof/>
              </w:rPr>
              <w:t>3. A DISCUSSION OF WHAT I LEARNED AND HOW IT AFFECTED MY LIFE.</w:t>
            </w:r>
            <w:r>
              <w:rPr>
                <w:noProof/>
                <w:webHidden/>
              </w:rPr>
              <w:tab/>
            </w:r>
            <w:r>
              <w:rPr>
                <w:noProof/>
                <w:webHidden/>
              </w:rPr>
              <w:fldChar w:fldCharType="begin"/>
            </w:r>
            <w:r>
              <w:rPr>
                <w:noProof/>
                <w:webHidden/>
              </w:rPr>
              <w:instrText xml:space="preserve"> PAGEREF _Toc134610858 \h </w:instrText>
            </w:r>
            <w:r>
              <w:rPr>
                <w:noProof/>
                <w:webHidden/>
              </w:rPr>
            </w:r>
            <w:r>
              <w:rPr>
                <w:noProof/>
                <w:webHidden/>
              </w:rPr>
              <w:fldChar w:fldCharType="separate"/>
            </w:r>
            <w:r>
              <w:rPr>
                <w:noProof/>
                <w:webHidden/>
              </w:rPr>
              <w:t>3</w:t>
            </w:r>
            <w:r>
              <w:rPr>
                <w:noProof/>
                <w:webHidden/>
              </w:rPr>
              <w:fldChar w:fldCharType="end"/>
            </w:r>
          </w:hyperlink>
        </w:p>
        <w:p w14:paraId="0552EB41" w14:textId="717EAACE" w:rsidR="004F4005" w:rsidRDefault="004F4005">
          <w:pPr>
            <w:pStyle w:val="TOC1"/>
            <w:tabs>
              <w:tab w:val="right" w:leader="dot" w:pos="9016"/>
            </w:tabs>
            <w:rPr>
              <w:rFonts w:eastAsiaTheme="minorEastAsia"/>
              <w:noProof/>
              <w:lang w:val="en-GB" w:eastAsia="en-GB"/>
            </w:rPr>
          </w:pPr>
          <w:hyperlink w:anchor="_Toc134610859" w:history="1">
            <w:r w:rsidRPr="001709D1">
              <w:rPr>
                <w:rStyle w:val="Hyperlink"/>
                <w:rFonts w:ascii="Times New Roman" w:hAnsi="Times New Roman" w:cs="Times New Roman"/>
                <w:noProof/>
              </w:rPr>
              <w:t>4. CRITICALLY CONSIDER WHAT YOU LEARN FROM THIS AND HOW IT AFFECTS YOUR LIFE WITHIN A PSYCHOLOGICAL FRAMEWORK.</w:t>
            </w:r>
            <w:r>
              <w:rPr>
                <w:noProof/>
                <w:webHidden/>
              </w:rPr>
              <w:tab/>
            </w:r>
            <w:r>
              <w:rPr>
                <w:noProof/>
                <w:webHidden/>
              </w:rPr>
              <w:fldChar w:fldCharType="begin"/>
            </w:r>
            <w:r>
              <w:rPr>
                <w:noProof/>
                <w:webHidden/>
              </w:rPr>
              <w:instrText xml:space="preserve"> PAGEREF _Toc134610859 \h </w:instrText>
            </w:r>
            <w:r>
              <w:rPr>
                <w:noProof/>
                <w:webHidden/>
              </w:rPr>
            </w:r>
            <w:r>
              <w:rPr>
                <w:noProof/>
                <w:webHidden/>
              </w:rPr>
              <w:fldChar w:fldCharType="separate"/>
            </w:r>
            <w:r>
              <w:rPr>
                <w:noProof/>
                <w:webHidden/>
              </w:rPr>
              <w:t>4</w:t>
            </w:r>
            <w:r>
              <w:rPr>
                <w:noProof/>
                <w:webHidden/>
              </w:rPr>
              <w:fldChar w:fldCharType="end"/>
            </w:r>
          </w:hyperlink>
        </w:p>
        <w:p w14:paraId="5917C6CC" w14:textId="6619AFE1" w:rsidR="004F4005" w:rsidRDefault="004F4005">
          <w:pPr>
            <w:pStyle w:val="TOC1"/>
            <w:tabs>
              <w:tab w:val="right" w:leader="dot" w:pos="9016"/>
            </w:tabs>
            <w:rPr>
              <w:rFonts w:eastAsiaTheme="minorEastAsia"/>
              <w:noProof/>
              <w:lang w:val="en-GB" w:eastAsia="en-GB"/>
            </w:rPr>
          </w:pPr>
          <w:hyperlink w:anchor="_Toc134610860" w:history="1">
            <w:r w:rsidRPr="001709D1">
              <w:rPr>
                <w:rStyle w:val="Hyperlink"/>
                <w:rFonts w:ascii="Times New Roman" w:hAnsi="Times New Roman" w:cs="Times New Roman"/>
                <w:b/>
                <w:noProof/>
              </w:rPr>
              <w:t>6. CONCLUSION</w:t>
            </w:r>
            <w:r>
              <w:rPr>
                <w:noProof/>
                <w:webHidden/>
              </w:rPr>
              <w:tab/>
            </w:r>
            <w:r>
              <w:rPr>
                <w:noProof/>
                <w:webHidden/>
              </w:rPr>
              <w:fldChar w:fldCharType="begin"/>
            </w:r>
            <w:r>
              <w:rPr>
                <w:noProof/>
                <w:webHidden/>
              </w:rPr>
              <w:instrText xml:space="preserve"> PAGEREF _Toc134610860 \h </w:instrText>
            </w:r>
            <w:r>
              <w:rPr>
                <w:noProof/>
                <w:webHidden/>
              </w:rPr>
            </w:r>
            <w:r>
              <w:rPr>
                <w:noProof/>
                <w:webHidden/>
              </w:rPr>
              <w:fldChar w:fldCharType="separate"/>
            </w:r>
            <w:r>
              <w:rPr>
                <w:noProof/>
                <w:webHidden/>
              </w:rPr>
              <w:t>7</w:t>
            </w:r>
            <w:r>
              <w:rPr>
                <w:noProof/>
                <w:webHidden/>
              </w:rPr>
              <w:fldChar w:fldCharType="end"/>
            </w:r>
          </w:hyperlink>
        </w:p>
        <w:p w14:paraId="00326411" w14:textId="3A59EB45" w:rsidR="004F4005" w:rsidRDefault="004F4005">
          <w:pPr>
            <w:pStyle w:val="TOC1"/>
            <w:tabs>
              <w:tab w:val="right" w:leader="dot" w:pos="9016"/>
            </w:tabs>
            <w:rPr>
              <w:rFonts w:eastAsiaTheme="minorEastAsia"/>
              <w:noProof/>
              <w:lang w:val="en-GB" w:eastAsia="en-GB"/>
            </w:rPr>
          </w:pPr>
          <w:hyperlink w:anchor="_Toc134610861" w:history="1">
            <w:r w:rsidRPr="001709D1">
              <w:rPr>
                <w:rStyle w:val="Hyperlink"/>
                <w:rFonts w:ascii="Times New Roman" w:hAnsi="Times New Roman" w:cs="Times New Roman"/>
                <w:noProof/>
                <w:shd w:val="clear" w:color="auto" w:fill="FFFFFF"/>
              </w:rPr>
              <w:t>7</w:t>
            </w:r>
            <w:r w:rsidRPr="001709D1">
              <w:rPr>
                <w:rStyle w:val="Hyperlink"/>
                <w:rFonts w:ascii="Times New Roman" w:hAnsi="Times New Roman" w:cs="Times New Roman"/>
                <w:noProof/>
              </w:rPr>
              <w:t>. REFERENCES</w:t>
            </w:r>
            <w:r>
              <w:rPr>
                <w:noProof/>
                <w:webHidden/>
              </w:rPr>
              <w:tab/>
            </w:r>
            <w:r>
              <w:rPr>
                <w:noProof/>
                <w:webHidden/>
              </w:rPr>
              <w:fldChar w:fldCharType="begin"/>
            </w:r>
            <w:r>
              <w:rPr>
                <w:noProof/>
                <w:webHidden/>
              </w:rPr>
              <w:instrText xml:space="preserve"> PAGEREF _Toc134610861 \h </w:instrText>
            </w:r>
            <w:r>
              <w:rPr>
                <w:noProof/>
                <w:webHidden/>
              </w:rPr>
            </w:r>
            <w:r>
              <w:rPr>
                <w:noProof/>
                <w:webHidden/>
              </w:rPr>
              <w:fldChar w:fldCharType="separate"/>
            </w:r>
            <w:r>
              <w:rPr>
                <w:noProof/>
                <w:webHidden/>
              </w:rPr>
              <w:t>8</w:t>
            </w:r>
            <w:r>
              <w:rPr>
                <w:noProof/>
                <w:webHidden/>
              </w:rPr>
              <w:fldChar w:fldCharType="end"/>
            </w:r>
          </w:hyperlink>
        </w:p>
        <w:p w14:paraId="76C6C6DA" w14:textId="218A792A" w:rsidR="00C37577" w:rsidRPr="006B4AE8" w:rsidRDefault="00FE1E5B" w:rsidP="006B4AE8">
          <w:pPr>
            <w:spacing w:line="360" w:lineRule="auto"/>
            <w:jc w:val="both"/>
            <w:rPr>
              <w:rFonts w:ascii="Times New Roman" w:hAnsi="Times New Roman" w:cs="Times New Roman"/>
              <w:sz w:val="24"/>
              <w:szCs w:val="24"/>
            </w:rPr>
          </w:pPr>
          <w:r w:rsidRPr="006B4AE8">
            <w:rPr>
              <w:rFonts w:ascii="Times New Roman" w:hAnsi="Times New Roman" w:cs="Times New Roman"/>
              <w:b/>
              <w:bCs/>
              <w:noProof/>
              <w:sz w:val="24"/>
              <w:szCs w:val="24"/>
            </w:rPr>
            <w:fldChar w:fldCharType="end"/>
          </w:r>
        </w:p>
      </w:sdtContent>
    </w:sdt>
    <w:p w14:paraId="0A61BAFA" w14:textId="1C498B36" w:rsidR="00C37577" w:rsidRPr="006B4AE8" w:rsidRDefault="00C37577" w:rsidP="006B4AE8">
      <w:pPr>
        <w:pStyle w:val="Title"/>
        <w:spacing w:line="360" w:lineRule="auto"/>
        <w:jc w:val="both"/>
        <w:rPr>
          <w:rFonts w:ascii="Times New Roman" w:hAnsi="Times New Roman" w:cs="Times New Roman"/>
          <w:color w:val="C00000"/>
          <w:sz w:val="24"/>
          <w:szCs w:val="24"/>
          <w:shd w:val="clear" w:color="auto" w:fill="FFFFFF"/>
        </w:rPr>
      </w:pPr>
    </w:p>
    <w:p w14:paraId="13DC1581" w14:textId="5096DE9E" w:rsidR="00D10B59" w:rsidRPr="006B4AE8" w:rsidRDefault="00D10B59" w:rsidP="006B4AE8">
      <w:pPr>
        <w:spacing w:line="360" w:lineRule="auto"/>
        <w:jc w:val="both"/>
        <w:rPr>
          <w:rFonts w:ascii="Times New Roman" w:hAnsi="Times New Roman" w:cs="Times New Roman"/>
          <w:color w:val="373D3F"/>
          <w:sz w:val="24"/>
          <w:szCs w:val="24"/>
          <w:shd w:val="clear" w:color="auto" w:fill="FFFFFF"/>
        </w:rPr>
      </w:pPr>
      <w:r w:rsidRPr="006B4AE8">
        <w:rPr>
          <w:rFonts w:ascii="Times New Roman" w:hAnsi="Times New Roman" w:cs="Times New Roman"/>
          <w:color w:val="373D3F"/>
          <w:sz w:val="24"/>
          <w:szCs w:val="24"/>
          <w:shd w:val="clear" w:color="auto" w:fill="FFFFFF"/>
        </w:rPr>
        <w:br w:type="page"/>
      </w:r>
    </w:p>
    <w:p w14:paraId="4CA2B767" w14:textId="1DD4AAB1" w:rsidR="00D10B59" w:rsidRPr="004355B9" w:rsidRDefault="00D10B59" w:rsidP="006B4AE8">
      <w:pPr>
        <w:pStyle w:val="Heading1"/>
        <w:spacing w:line="360" w:lineRule="auto"/>
        <w:jc w:val="both"/>
        <w:rPr>
          <w:rFonts w:ascii="Times New Roman" w:hAnsi="Times New Roman" w:cs="Times New Roman"/>
          <w:color w:val="000000" w:themeColor="text1"/>
          <w:sz w:val="24"/>
          <w:szCs w:val="24"/>
          <w:shd w:val="clear" w:color="auto" w:fill="FFFFFF"/>
        </w:rPr>
      </w:pPr>
      <w:bookmarkStart w:id="0" w:name="_Toc134610856"/>
      <w:r w:rsidRPr="004355B9">
        <w:rPr>
          <w:rFonts w:ascii="Times New Roman" w:hAnsi="Times New Roman" w:cs="Times New Roman"/>
          <w:color w:val="000000" w:themeColor="text1"/>
          <w:sz w:val="24"/>
          <w:szCs w:val="24"/>
          <w:shd w:val="clear" w:color="auto" w:fill="FFFFFF"/>
        </w:rPr>
        <w:lastRenderedPageBreak/>
        <w:t>1.</w:t>
      </w:r>
      <w:r w:rsidRPr="004355B9">
        <w:rPr>
          <w:rFonts w:ascii="Times New Roman" w:hAnsi="Times New Roman" w:cs="Times New Roman"/>
          <w:color w:val="000000" w:themeColor="text1"/>
          <w:sz w:val="24"/>
          <w:szCs w:val="24"/>
        </w:rPr>
        <w:t xml:space="preserve"> INTRODUCTION</w:t>
      </w:r>
      <w:bookmarkEnd w:id="0"/>
      <w:r w:rsidRPr="004355B9">
        <w:rPr>
          <w:rFonts w:ascii="Times New Roman" w:hAnsi="Times New Roman" w:cs="Times New Roman"/>
          <w:color w:val="000000" w:themeColor="text1"/>
          <w:sz w:val="24"/>
          <w:szCs w:val="24"/>
          <w:shd w:val="clear" w:color="auto" w:fill="FFFFFF"/>
        </w:rPr>
        <w:t xml:space="preserve"> </w:t>
      </w:r>
    </w:p>
    <w:p w14:paraId="115BA036" w14:textId="77777777" w:rsidR="001C6730" w:rsidRPr="006B4AE8" w:rsidRDefault="001C6730" w:rsidP="006B4AE8">
      <w:pPr>
        <w:spacing w:line="360" w:lineRule="auto"/>
        <w:jc w:val="both"/>
        <w:rPr>
          <w:rFonts w:ascii="Times New Roman" w:hAnsi="Times New Roman" w:cs="Times New Roman"/>
          <w:color w:val="373D3F"/>
          <w:sz w:val="24"/>
          <w:szCs w:val="24"/>
        </w:rPr>
      </w:pPr>
      <w:r w:rsidRPr="006B4AE8">
        <w:rPr>
          <w:rFonts w:ascii="Times New Roman" w:hAnsi="Times New Roman" w:cs="Times New Roman"/>
          <w:color w:val="373D3F"/>
          <w:sz w:val="24"/>
          <w:szCs w:val="24"/>
        </w:rPr>
        <w:t>The moral development theories of Lawrence Kohlberg have significantly influenced the idea of nursing. Since nurses are required to establish a strong moral code in order to uphold the strict morality required by individuals, intellectual development has an impact on the ethics of nursing. The six phases of Kohlberg's psychological development theories are divided into three levels (Zhang and Zhao, 2017). Everyone starts out in the beginning and develops virtue as they mature. From phase one, which is one of the least moral, to stage six, which is one of the most moral, each stage depicts a progression in moral education.</w:t>
      </w:r>
    </w:p>
    <w:p w14:paraId="031DF06B" w14:textId="77777777" w:rsidR="001C6730" w:rsidRPr="004355B9" w:rsidRDefault="001C6730" w:rsidP="006B4AE8">
      <w:pPr>
        <w:pStyle w:val="Heading1"/>
        <w:spacing w:line="360" w:lineRule="auto"/>
        <w:jc w:val="both"/>
        <w:rPr>
          <w:rFonts w:ascii="Times New Roman" w:hAnsi="Times New Roman" w:cs="Times New Roman"/>
          <w:color w:val="000000" w:themeColor="text1"/>
          <w:sz w:val="24"/>
          <w:szCs w:val="24"/>
        </w:rPr>
      </w:pPr>
      <w:bookmarkStart w:id="1" w:name="_Toc134610857"/>
      <w:r w:rsidRPr="004355B9">
        <w:rPr>
          <w:rFonts w:ascii="Times New Roman" w:hAnsi="Times New Roman" w:cs="Times New Roman"/>
          <w:color w:val="000000" w:themeColor="text1"/>
          <w:sz w:val="24"/>
          <w:szCs w:val="24"/>
        </w:rPr>
        <w:t>2. THEORY REFLECTION</w:t>
      </w:r>
      <w:bookmarkEnd w:id="1"/>
    </w:p>
    <w:p w14:paraId="535238F5" w14:textId="6D31600C" w:rsidR="001C6730" w:rsidRPr="006B4AE8" w:rsidRDefault="001C6730" w:rsidP="006B4AE8">
      <w:pPr>
        <w:spacing w:line="360" w:lineRule="auto"/>
        <w:jc w:val="both"/>
        <w:rPr>
          <w:rFonts w:ascii="Times New Roman" w:hAnsi="Times New Roman" w:cs="Times New Roman"/>
          <w:color w:val="373D3F"/>
          <w:sz w:val="24"/>
          <w:szCs w:val="24"/>
        </w:rPr>
      </w:pPr>
      <w:r w:rsidRPr="006B4AE8">
        <w:rPr>
          <w:rFonts w:ascii="Times New Roman" w:hAnsi="Times New Roman" w:cs="Times New Roman"/>
          <w:color w:val="373D3F"/>
          <w:sz w:val="24"/>
          <w:szCs w:val="24"/>
        </w:rPr>
        <w:t>According to Kohlberg's theory of ethical growth, moral reasoning goes through numerous stages as a person develops and matures. The theory has greatly influenced psychology and has been applied to improve our understanding of moral judgement. However, the framework has also drawn criticism for its emphasis on distinctively Western values as well as lack of consideration for factors related to culture and the environment that may affect moral development. Furthermore, some academics have questioned the universality of Kohlberg's phases, claiming that not all societies or individuals may be affected by them. While Kohlberg's concept has helped us understand moral development more generally, we must also consider its limitations and the need for a more culturally sensitive approach to moral inquiry.</w:t>
      </w:r>
    </w:p>
    <w:p w14:paraId="145FE879" w14:textId="77777777" w:rsidR="001C6730" w:rsidRPr="004355B9" w:rsidRDefault="001C6730" w:rsidP="006B4AE8">
      <w:pPr>
        <w:pStyle w:val="Heading1"/>
        <w:spacing w:line="360" w:lineRule="auto"/>
        <w:jc w:val="both"/>
        <w:rPr>
          <w:rFonts w:ascii="Times New Roman" w:hAnsi="Times New Roman" w:cs="Times New Roman"/>
          <w:color w:val="000000" w:themeColor="text1"/>
          <w:sz w:val="24"/>
          <w:szCs w:val="24"/>
        </w:rPr>
      </w:pPr>
      <w:bookmarkStart w:id="2" w:name="_Toc134610858"/>
      <w:r w:rsidRPr="004355B9">
        <w:rPr>
          <w:rFonts w:ascii="Times New Roman" w:hAnsi="Times New Roman" w:cs="Times New Roman"/>
          <w:color w:val="000000" w:themeColor="text1"/>
          <w:sz w:val="24"/>
          <w:szCs w:val="24"/>
        </w:rPr>
        <w:t>3. A DISCUSSION OF WHAT I LEARNED AND HOW IT AFFECTED MY LIFE.</w:t>
      </w:r>
      <w:bookmarkEnd w:id="2"/>
    </w:p>
    <w:p w14:paraId="3E6618CA" w14:textId="77777777" w:rsidR="001C6730" w:rsidRPr="006B4AE8" w:rsidRDefault="001C6730" w:rsidP="006B4AE8">
      <w:pPr>
        <w:spacing w:line="360" w:lineRule="auto"/>
        <w:jc w:val="both"/>
        <w:rPr>
          <w:rFonts w:ascii="Times New Roman" w:hAnsi="Times New Roman" w:cs="Times New Roman"/>
          <w:color w:val="373D3F"/>
          <w:sz w:val="24"/>
          <w:szCs w:val="24"/>
        </w:rPr>
      </w:pPr>
      <w:r w:rsidRPr="006B4AE8">
        <w:rPr>
          <w:rFonts w:ascii="Times New Roman" w:hAnsi="Times New Roman" w:cs="Times New Roman"/>
          <w:color w:val="373D3F"/>
          <w:sz w:val="24"/>
          <w:szCs w:val="24"/>
        </w:rPr>
        <w:t>My comprehension of Kohlberg's theory of moral development has improved as a result of my growing awareness of the stages of moral development that people go through as they mature. Preconventional ethics, conventional ethics, as well as post-conventional ethical behaviour are the three categories that make up the theory's six phases of moral development for each individual. People can get insight into both their own moral thinking and decision-making processes as well as those of others by comprehending these stages. I may also utilise this information to help them in their personal and professional lives navigate moral conundrums and conflicts. It is important to keep in mind that the concept has limitations and might not be appropriate for all individuals and cultures.</w:t>
      </w:r>
    </w:p>
    <w:p w14:paraId="6DD1C503" w14:textId="77777777" w:rsidR="001C6730" w:rsidRPr="006B4AE8" w:rsidRDefault="001C6730" w:rsidP="006B4AE8">
      <w:pPr>
        <w:spacing w:line="360" w:lineRule="auto"/>
        <w:jc w:val="both"/>
        <w:rPr>
          <w:rFonts w:ascii="Times New Roman" w:hAnsi="Times New Roman" w:cs="Times New Roman"/>
          <w:color w:val="373D3F"/>
          <w:sz w:val="24"/>
          <w:szCs w:val="24"/>
        </w:rPr>
      </w:pPr>
      <w:r w:rsidRPr="006B4AE8">
        <w:rPr>
          <w:rFonts w:ascii="Times New Roman" w:hAnsi="Times New Roman" w:cs="Times New Roman"/>
          <w:color w:val="373D3F"/>
          <w:sz w:val="24"/>
          <w:szCs w:val="24"/>
        </w:rPr>
        <w:t xml:space="preserve">According to Kohlberg's theory of moral growth, I can develop my ethical reasoning and decision-making as they move through the stages of ethical development. The idea is that, in a predetermined order, people progress through three different moral reasoning phases as they mature, each of which contains two stages. I can get insight into both my own and other people's </w:t>
      </w:r>
      <w:r w:rsidRPr="006B4AE8">
        <w:rPr>
          <w:rFonts w:ascii="Times New Roman" w:hAnsi="Times New Roman" w:cs="Times New Roman"/>
          <w:color w:val="373D3F"/>
          <w:sz w:val="24"/>
          <w:szCs w:val="24"/>
        </w:rPr>
        <w:lastRenderedPageBreak/>
        <w:t>moral decision-making processes by comprehending the stages of moral development. They can also learn how to resolve disagreements and moral quandaries in a more efficient and decent way. It is important to keep in mind that the concept has limitations and might not be appropriate for all individuals and cultures.</w:t>
      </w:r>
    </w:p>
    <w:p w14:paraId="237FF6CF" w14:textId="2BD388BC" w:rsidR="001C6730" w:rsidRPr="006B4AE8" w:rsidRDefault="001C6730" w:rsidP="006B4AE8">
      <w:pPr>
        <w:spacing w:line="360" w:lineRule="auto"/>
        <w:jc w:val="both"/>
        <w:rPr>
          <w:rFonts w:ascii="Times New Roman" w:hAnsi="Times New Roman" w:cs="Times New Roman"/>
          <w:color w:val="373D3F"/>
          <w:sz w:val="24"/>
          <w:szCs w:val="24"/>
        </w:rPr>
      </w:pPr>
      <w:r w:rsidRPr="006B4AE8">
        <w:rPr>
          <w:rFonts w:ascii="Times New Roman" w:hAnsi="Times New Roman" w:cs="Times New Roman"/>
          <w:color w:val="373D3F"/>
          <w:sz w:val="24"/>
          <w:szCs w:val="24"/>
        </w:rPr>
        <w:t>The phases of moral development, based on the Kohlberg principle, are unchanging; I progress through them one at a time and in a specific order, although not everyone reaches the last stage. I also concluded that every civilization has gone through the same developmental stages. I have been prepared to show how important Kohlberg's idea was, especially in the fields of psychology and education. No description had ever offered such a thorough account of how children's moral growth. Additionally, Kohlberg's work pioneered by emphasising psychological processes at a time when most therapists were behaviourists. I also discovered more about who I am, including how I approach moral decisions and the way I ought to base them on reflections. This theory has made it easier for me to comprehend the effects of my choices and how these (along with additional fundamental concerns) are all crucial components of moral reasoning.</w:t>
      </w:r>
    </w:p>
    <w:p w14:paraId="59F8B650" w14:textId="13E7EDE9" w:rsidR="001C6730" w:rsidRPr="004355B9" w:rsidRDefault="004355B9" w:rsidP="006B4AE8">
      <w:pPr>
        <w:pStyle w:val="Heading1"/>
        <w:spacing w:line="360" w:lineRule="auto"/>
        <w:jc w:val="both"/>
        <w:rPr>
          <w:rFonts w:ascii="Times New Roman" w:hAnsi="Times New Roman" w:cs="Times New Roman"/>
          <w:color w:val="000000" w:themeColor="text1"/>
          <w:sz w:val="24"/>
          <w:szCs w:val="24"/>
        </w:rPr>
      </w:pPr>
      <w:bookmarkStart w:id="3" w:name="_Toc134610859"/>
      <w:r>
        <w:rPr>
          <w:rFonts w:ascii="Times New Roman" w:hAnsi="Times New Roman" w:cs="Times New Roman"/>
          <w:color w:val="000000" w:themeColor="text1"/>
          <w:sz w:val="24"/>
          <w:szCs w:val="24"/>
        </w:rPr>
        <w:t>4</w:t>
      </w:r>
      <w:r w:rsidR="001C6730" w:rsidRPr="004355B9">
        <w:rPr>
          <w:rFonts w:ascii="Times New Roman" w:hAnsi="Times New Roman" w:cs="Times New Roman"/>
          <w:color w:val="000000" w:themeColor="text1"/>
          <w:sz w:val="24"/>
          <w:szCs w:val="24"/>
        </w:rPr>
        <w:t>. CRITICALLY CONSIDER WHAT YOU LEARN FROM THIS AND HOW IT AFFECTS YOUR LIFE WITHIN A PSYCHOLOGICAL FRAMEWORK.</w:t>
      </w:r>
      <w:bookmarkEnd w:id="3"/>
    </w:p>
    <w:p w14:paraId="3576EE9C" w14:textId="27A075FE" w:rsidR="001C6730" w:rsidRPr="005009DC" w:rsidRDefault="001C6730" w:rsidP="006B4AE8">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Many academics and professionals have questioned the psychodynamic framework's applicability and effectiveness in analysing behaviour and promoting psychological wellness over the years, and this criticism has led to the framework receiving a lot of backlashes.</w:t>
      </w:r>
    </w:p>
    <w:p w14:paraId="2EAC9E74" w14:textId="66506FBE" w:rsidR="001C6730" w:rsidRPr="005009DC" w:rsidRDefault="001C6730" w:rsidP="006B4AE8">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For lack of factual basis, the psychodynamic framework is widely attacked. It is difficult to verify and assess the claims made by psychodynamic theories because they primarily rely on the individual interpretations of observational data and case studies. This contrasts with other theoretical methods that are grounded in sound empirical research, such as cognitive-behavioural therapy (</w:t>
      </w:r>
      <w:proofErr w:type="spellStart"/>
      <w:r w:rsidRPr="005009DC">
        <w:rPr>
          <w:rFonts w:ascii="Times New Roman" w:hAnsi="Times New Roman" w:cs="Times New Roman"/>
          <w:color w:val="373D3F"/>
          <w:sz w:val="24"/>
          <w:szCs w:val="24"/>
        </w:rPr>
        <w:t>Schalkwijk</w:t>
      </w:r>
      <w:proofErr w:type="spellEnd"/>
      <w:r w:rsidRPr="005009DC">
        <w:rPr>
          <w:rFonts w:ascii="Times New Roman" w:hAnsi="Times New Roman" w:cs="Times New Roman"/>
          <w:color w:val="373D3F"/>
          <w:sz w:val="24"/>
          <w:szCs w:val="24"/>
        </w:rPr>
        <w:t xml:space="preserve"> et al., 2021). </w:t>
      </w:r>
    </w:p>
    <w:p w14:paraId="2F47A26E" w14:textId="77777777" w:rsidR="001C6730" w:rsidRPr="005009DC" w:rsidRDefault="001C6730" w:rsidP="006B4AE8">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 xml:space="preserve">Despite these obstacles, the psychodynamic framework is still defended by those who think it offers a unique perspective on mental illness and behaviour. The emphasis on unconscious behaviours and early experiences from childhood, according to proponents, can provide illuminating information about the underlying causes of mental health problems and make the psychodynamic approach particularly useful in treating complex and enduring mental health issues (Caputo and </w:t>
      </w:r>
      <w:proofErr w:type="spellStart"/>
      <w:r w:rsidRPr="005009DC">
        <w:rPr>
          <w:rFonts w:ascii="Times New Roman" w:hAnsi="Times New Roman" w:cs="Times New Roman"/>
          <w:color w:val="373D3F"/>
          <w:sz w:val="24"/>
          <w:szCs w:val="24"/>
        </w:rPr>
        <w:t>Tomal</w:t>
      </w:r>
      <w:proofErr w:type="spellEnd"/>
      <w:r w:rsidRPr="005009DC">
        <w:rPr>
          <w:rFonts w:ascii="Times New Roman" w:hAnsi="Times New Roman" w:cs="Times New Roman"/>
          <w:color w:val="373D3F"/>
          <w:sz w:val="24"/>
          <w:szCs w:val="24"/>
        </w:rPr>
        <w:t>, 2020).</w:t>
      </w:r>
    </w:p>
    <w:p w14:paraId="6A2F2B14" w14:textId="77777777" w:rsidR="001C6730" w:rsidRPr="005009DC" w:rsidRDefault="001C6730" w:rsidP="006B4AE8">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lastRenderedPageBreak/>
        <w:t xml:space="preserve">One of the most significant realisations I have had from a psychodynamic perspective is the role of unconscious mechanisms in determining human behaviour. According to this theoretical stance, in addition to cognitive decision-making, our thoughts, feelings, and behaviours are also influenced by unconscious motivations and desires that may have their origins in early life experiences. </w:t>
      </w:r>
    </w:p>
    <w:p w14:paraId="2E94854B" w14:textId="5A02B77F" w:rsidR="001C6730" w:rsidRPr="005009DC" w:rsidRDefault="001617D4" w:rsidP="006B4AE8">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E</w:t>
      </w:r>
      <w:r w:rsidR="001C6730" w:rsidRPr="005009DC">
        <w:rPr>
          <w:rFonts w:ascii="Times New Roman" w:hAnsi="Times New Roman" w:cs="Times New Roman"/>
          <w:color w:val="373D3F"/>
          <w:sz w:val="24"/>
          <w:szCs w:val="24"/>
        </w:rPr>
        <w:t>ven though they may not be aware of it, someone who had trauma as a child may be unconsciously compelled to search out relationships or situations that resemble the patterns of abuse or neglect, they encountered as children. Understanding these unconscious processes helps point people in the direction of a more contented and healthy existence as they try to correct these underlying problems and tendencies.</w:t>
      </w:r>
    </w:p>
    <w:p w14:paraId="12CA5EB9" w14:textId="77777777" w:rsidR="001C6730" w:rsidRPr="005009DC" w:rsidRDefault="001C6730" w:rsidP="006B4AE8">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Another discovery from a psychodynamic worldview is the idea that conflicting internal forces regularly affect human actions. A person might, for example, desire to pursue their aspirations and goals yet be hindered by a fear of failing or being rejected. These internal conflicts have the potential to lead to self-destructive habits as well as a lot of stress and anxiety. People can develop skills for more effectively controlling their moods and actions by being aware of these internal conflicts.</w:t>
      </w:r>
    </w:p>
    <w:p w14:paraId="78A095D4" w14:textId="77777777" w:rsidR="001C6730" w:rsidRPr="005009DC" w:rsidRDefault="001C6730" w:rsidP="006B4AE8">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Overall, I believe that the insights from a psychodynamic perspective can have a tremendous impact on a person's life. By gaining a deeper understanding of their underlying motivations and inner conflicts, people can build better coping mechanisms for managing their emotions and actions and enjoy greater contentment and success in both their personal and professional lives.</w:t>
      </w:r>
    </w:p>
    <w:p w14:paraId="3300E725" w14:textId="7668F69B" w:rsidR="001617D4" w:rsidRPr="005009DC" w:rsidRDefault="001617D4" w:rsidP="001617D4">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Here are some instances of how daily life for students might be impacted by insights from a psychoanalysis perspective:</w:t>
      </w:r>
    </w:p>
    <w:p w14:paraId="3B15EB0E" w14:textId="33C98508" w:rsidR="001617D4" w:rsidRPr="005009DC" w:rsidRDefault="001617D4" w:rsidP="001617D4">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Improved comprehension of procrastination According to a psychodynamic viewpoint, procrastination could be a sign of an underlying fear of disappointment or rejection. When a student is aware of this, they may address the fundamental cause of their procrastination and create better time management techniques that are based on their underlying motives and anxieties.</w:t>
      </w:r>
    </w:p>
    <w:p w14:paraId="52E738C0" w14:textId="77777777" w:rsidR="001617D4" w:rsidRPr="005009DC" w:rsidRDefault="001617D4" w:rsidP="001617D4">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 xml:space="preserve">Enhanced communication abilities: The psychodynamic framework places a strong emphasis on the role that early experiences play in determining our interactions and preferences. A learner can improve their communication skills and improve the effectiveness of how they </w:t>
      </w:r>
      <w:r w:rsidRPr="005009DC">
        <w:rPr>
          <w:rFonts w:ascii="Times New Roman" w:hAnsi="Times New Roman" w:cs="Times New Roman"/>
          <w:color w:val="373D3F"/>
          <w:sz w:val="24"/>
          <w:szCs w:val="24"/>
        </w:rPr>
        <w:lastRenderedPageBreak/>
        <w:t>convey their ideas and feelings by learning how their prior experiences may influence how they connect with others today.</w:t>
      </w:r>
    </w:p>
    <w:p w14:paraId="6D8D6D37" w14:textId="55014CF6" w:rsidR="001617D4" w:rsidRPr="006B4AE8" w:rsidRDefault="001617D4" w:rsidP="006B4AE8">
      <w:pPr>
        <w:spacing w:line="360" w:lineRule="auto"/>
        <w:jc w:val="both"/>
        <w:rPr>
          <w:rFonts w:ascii="Times New Roman" w:hAnsi="Times New Roman" w:cs="Times New Roman"/>
          <w:color w:val="373D3F"/>
          <w:sz w:val="24"/>
          <w:szCs w:val="24"/>
        </w:rPr>
      </w:pPr>
      <w:r w:rsidRPr="005009DC">
        <w:rPr>
          <w:rFonts w:ascii="Times New Roman" w:hAnsi="Times New Roman" w:cs="Times New Roman"/>
          <w:color w:val="373D3F"/>
          <w:sz w:val="24"/>
          <w:szCs w:val="24"/>
        </w:rPr>
        <w:t>Better comprehension of oneself: The psychodynamic framework promotes self-reflection and insight to comprehend our hidden motivations and inner disputes. A student can make better decisions regarding their schoolwork and private goals, as well as their interactions with others, by increasing their self-awareness. Greater achievement and joy in every aspect of their lives may result from this.</w:t>
      </w:r>
    </w:p>
    <w:p w14:paraId="43A0CFD1" w14:textId="6794A386" w:rsidR="001C6730" w:rsidRPr="006B4AE8" w:rsidRDefault="004F4005" w:rsidP="006B4AE8">
      <w:pPr>
        <w:spacing w:line="360" w:lineRule="auto"/>
        <w:jc w:val="both"/>
        <w:rPr>
          <w:rFonts w:ascii="Times New Roman" w:hAnsi="Times New Roman" w:cs="Times New Roman"/>
          <w:color w:val="373D3F"/>
          <w:sz w:val="24"/>
          <w:szCs w:val="24"/>
        </w:rPr>
      </w:pPr>
      <w:r>
        <w:rPr>
          <w:rFonts w:ascii="Times New Roman" w:hAnsi="Times New Roman" w:cs="Times New Roman"/>
          <w:color w:val="000000" w:themeColor="text1"/>
          <w:sz w:val="24"/>
          <w:szCs w:val="24"/>
        </w:rPr>
        <w:t>4</w:t>
      </w:r>
      <w:r w:rsidR="001C6730" w:rsidRPr="004355B9">
        <w:rPr>
          <w:rFonts w:ascii="Times New Roman" w:hAnsi="Times New Roman" w:cs="Times New Roman"/>
          <w:color w:val="000000" w:themeColor="text1"/>
          <w:sz w:val="24"/>
          <w:szCs w:val="24"/>
        </w:rPr>
        <w:t xml:space="preserve">. REFLECTION </w:t>
      </w:r>
      <w:r w:rsidR="001C6730" w:rsidRPr="006B4AE8">
        <w:rPr>
          <w:rFonts w:ascii="Times New Roman" w:hAnsi="Times New Roman" w:cs="Times New Roman"/>
          <w:color w:val="373D3F"/>
          <w:sz w:val="24"/>
          <w:szCs w:val="24"/>
        </w:rPr>
        <w:t>- Kohlberg's theory of moral development can have a variety of effects on workplaces, especially in the domains of healthcare and social care. Understanding moral growth can aid healthcare providers in resolving moral conundrums and making choices that are in their patients' best interests. In order to understand patients' moral reasoning and deliver care that is consistent with their patients' beliefs and ideals, healthcare providers might apply Kohlberg's framework. Understanding moral growth can aid social workers in working with people from various cultural origins while respecting their moral convictions and values. Additionally, having a better understanding of moral development can assist decision-makers in the workplace, particularly in circumstances where competing interests or values are at stake. Overall, Kohlberg's theory can provide a framework for understanding moral thinking and decision-making processes in the workplace, which can lead to more moral and effective decision-making.</w:t>
      </w:r>
    </w:p>
    <w:p w14:paraId="0B514AB0" w14:textId="77777777" w:rsidR="001C6730" w:rsidRPr="006B4AE8" w:rsidRDefault="001C6730" w:rsidP="006B4AE8">
      <w:pPr>
        <w:spacing w:line="360" w:lineRule="auto"/>
        <w:jc w:val="both"/>
        <w:rPr>
          <w:rFonts w:ascii="Times New Roman" w:hAnsi="Times New Roman" w:cs="Times New Roman"/>
          <w:color w:val="373D3F"/>
          <w:sz w:val="24"/>
          <w:szCs w:val="24"/>
        </w:rPr>
      </w:pPr>
      <w:r w:rsidRPr="006B4AE8">
        <w:rPr>
          <w:rFonts w:ascii="Times New Roman" w:hAnsi="Times New Roman" w:cs="Times New Roman"/>
          <w:color w:val="373D3F"/>
          <w:sz w:val="24"/>
          <w:szCs w:val="24"/>
        </w:rPr>
        <w:t>One can use Kohlberg's hypothesis regarding moral growth in a variety of ways as a healthcare provider. First, healthcare providers may better meet the needs of each patient by adjusting their care and support based on their patients' degrees of moral development. Healthcare providers can use Kohlberg's theory, for instance, to comprehend patients' moral reasoning and give them care that is in line with their patients' principles and convictions. Second, Kohlberg's theory can assist medical personnel in resolving moral conundrums and making choices that are in the patients' best interests. For instance, using Kohlberg's theory, healthcare providers can comprehend the moral justifications underlying their patients' choices and offer advice that is in line with their moral convictions and values. Last but not least, healthcare workers who have developed moral reasoning and decision-making skills may make more moral and sane choices at work. In conclusion, Kohlberg's hypothesis can provide a framework for understanding moral decision-making processes in healthcare, which can lead to improved morally and practically delivered treatment.</w:t>
      </w:r>
    </w:p>
    <w:p w14:paraId="48AAF989" w14:textId="77777777" w:rsidR="001C6730" w:rsidRPr="006B4AE8" w:rsidRDefault="001C6730" w:rsidP="006B4AE8">
      <w:pPr>
        <w:spacing w:line="360" w:lineRule="auto"/>
        <w:jc w:val="both"/>
        <w:rPr>
          <w:rFonts w:ascii="Times New Roman" w:hAnsi="Times New Roman" w:cs="Times New Roman"/>
          <w:color w:val="373D3F"/>
          <w:sz w:val="24"/>
          <w:szCs w:val="24"/>
        </w:rPr>
      </w:pPr>
      <w:r w:rsidRPr="006B4AE8">
        <w:rPr>
          <w:rFonts w:ascii="Times New Roman" w:hAnsi="Times New Roman" w:cs="Times New Roman"/>
          <w:color w:val="373D3F"/>
          <w:sz w:val="24"/>
          <w:szCs w:val="24"/>
        </w:rPr>
        <w:lastRenderedPageBreak/>
        <w:t>There are several ways to relate possible careers to Kohlberg's idea of moral development. First of all, becoming more conscious of moral development can help people develop their moral perception and ability to make decisions, which can lead to better ethics and effective decision-making in their professional lives. Second, Kohlberg's theory can help people make moral decisions and choose courses of action that will benefit their consumers or customers. Healthcare providers can use Kohlberg's theory, for instance, to comprehend their patients' moral reasoning and give them care that is in line with their patients' principles and convictions. Thirdly, Kohlberg's approach can make it easier for people to respect and cooperate with people from different cultural backgrounds. In general, having a better grasp of moral growth can assist people from all walks of life in making more moral choices in their professional and personal lives.</w:t>
      </w:r>
      <w:bookmarkStart w:id="4" w:name="_GoBack"/>
      <w:bookmarkEnd w:id="4"/>
    </w:p>
    <w:p w14:paraId="6233CE11" w14:textId="30F77FBE" w:rsidR="001C6730" w:rsidRPr="004355B9" w:rsidRDefault="004F4005" w:rsidP="006B4AE8">
      <w:pPr>
        <w:pStyle w:val="Heading1"/>
        <w:spacing w:line="360" w:lineRule="auto"/>
        <w:jc w:val="both"/>
        <w:rPr>
          <w:rFonts w:ascii="Times New Roman" w:hAnsi="Times New Roman" w:cs="Times New Roman"/>
          <w:b/>
          <w:color w:val="000000" w:themeColor="text1"/>
          <w:sz w:val="24"/>
          <w:szCs w:val="24"/>
        </w:rPr>
      </w:pPr>
      <w:bookmarkStart w:id="5" w:name="_Toc134610860"/>
      <w:r>
        <w:rPr>
          <w:rFonts w:ascii="Times New Roman" w:hAnsi="Times New Roman" w:cs="Times New Roman"/>
          <w:b/>
          <w:color w:val="000000" w:themeColor="text1"/>
          <w:sz w:val="24"/>
          <w:szCs w:val="24"/>
        </w:rPr>
        <w:t>6</w:t>
      </w:r>
      <w:r w:rsidR="001C6730" w:rsidRPr="004355B9">
        <w:rPr>
          <w:rFonts w:ascii="Times New Roman" w:hAnsi="Times New Roman" w:cs="Times New Roman"/>
          <w:b/>
          <w:color w:val="000000" w:themeColor="text1"/>
          <w:sz w:val="24"/>
          <w:szCs w:val="24"/>
        </w:rPr>
        <w:t>.</w:t>
      </w:r>
      <w:r w:rsidR="006B4AE8" w:rsidRPr="004355B9">
        <w:rPr>
          <w:rFonts w:ascii="Times New Roman" w:hAnsi="Times New Roman" w:cs="Times New Roman"/>
          <w:b/>
          <w:color w:val="000000" w:themeColor="text1"/>
          <w:sz w:val="24"/>
          <w:szCs w:val="24"/>
        </w:rPr>
        <w:t xml:space="preserve"> CONCLUSION</w:t>
      </w:r>
      <w:bookmarkEnd w:id="5"/>
    </w:p>
    <w:p w14:paraId="78753F15" w14:textId="77777777" w:rsidR="001C6730" w:rsidRPr="006B4AE8" w:rsidRDefault="001C6730" w:rsidP="006B4AE8">
      <w:pPr>
        <w:spacing w:line="360" w:lineRule="auto"/>
        <w:jc w:val="both"/>
        <w:rPr>
          <w:rFonts w:ascii="Times New Roman" w:hAnsi="Times New Roman" w:cs="Times New Roman"/>
          <w:color w:val="373D3F"/>
          <w:sz w:val="24"/>
          <w:szCs w:val="24"/>
        </w:rPr>
      </w:pPr>
      <w:r w:rsidRPr="006B4AE8">
        <w:rPr>
          <w:rFonts w:ascii="Times New Roman" w:hAnsi="Times New Roman" w:cs="Times New Roman"/>
          <w:color w:val="373D3F"/>
          <w:sz w:val="24"/>
          <w:szCs w:val="24"/>
        </w:rPr>
        <w:t>In summary, Kohlberg's idea of moral development provides a framework for understanding how people form moral judgements. The concept proposes six stages and three levels of ethical growth that people pass through evenly and sequentially as they establish their notions of justice. Knowing Kohlberg's theory can help people improve their moral judgement and decision-making abilities, deal with moral conundrums, and collaborate with people from various cultural backgrounds. In order to give better moral and efficient care, the theory is also applicable to a variety of disciplines, such as social and medical care. In general, Kohlberg's theory can assist people in making more morally sound decisions in their professional and private lives.</w:t>
      </w:r>
    </w:p>
    <w:p w14:paraId="78F70779" w14:textId="384721DD" w:rsidR="00006EFF" w:rsidRPr="006B4AE8" w:rsidRDefault="00FE1E5B" w:rsidP="006B4AE8">
      <w:pPr>
        <w:spacing w:line="360" w:lineRule="auto"/>
        <w:jc w:val="both"/>
        <w:rPr>
          <w:rFonts w:ascii="Times New Roman" w:eastAsia="Times New Roman" w:hAnsi="Times New Roman" w:cs="Times New Roman"/>
          <w:color w:val="373D3F"/>
          <w:sz w:val="24"/>
          <w:szCs w:val="24"/>
          <w:lang w:eastAsia="en-IN"/>
        </w:rPr>
      </w:pPr>
      <w:r w:rsidRPr="006B4AE8">
        <w:rPr>
          <w:rFonts w:ascii="Times New Roman" w:hAnsi="Times New Roman" w:cs="Times New Roman"/>
          <w:color w:val="373D3F"/>
          <w:sz w:val="24"/>
          <w:szCs w:val="24"/>
        </w:rPr>
        <w:br w:type="page"/>
      </w:r>
    </w:p>
    <w:p w14:paraId="235CE6F6" w14:textId="50E5ED3E" w:rsidR="00D10B59" w:rsidRPr="004355B9" w:rsidRDefault="004355B9" w:rsidP="006B4AE8">
      <w:pPr>
        <w:pStyle w:val="Heading1"/>
        <w:spacing w:line="360" w:lineRule="auto"/>
        <w:jc w:val="both"/>
        <w:rPr>
          <w:rStyle w:val="Heading1Char"/>
          <w:rFonts w:ascii="Times New Roman" w:hAnsi="Times New Roman" w:cs="Times New Roman"/>
          <w:color w:val="000000" w:themeColor="text1"/>
          <w:sz w:val="24"/>
          <w:szCs w:val="24"/>
        </w:rPr>
      </w:pPr>
      <w:bookmarkStart w:id="6" w:name="_Toc134610861"/>
      <w:r>
        <w:rPr>
          <w:rFonts w:ascii="Times New Roman" w:hAnsi="Times New Roman" w:cs="Times New Roman"/>
          <w:color w:val="000000" w:themeColor="text1"/>
          <w:sz w:val="24"/>
          <w:szCs w:val="24"/>
          <w:shd w:val="clear" w:color="auto" w:fill="FFFFFF"/>
        </w:rPr>
        <w:lastRenderedPageBreak/>
        <w:t>7</w:t>
      </w:r>
      <w:r w:rsidR="00D10B59" w:rsidRPr="004355B9">
        <w:rPr>
          <w:rStyle w:val="Heading1Char"/>
          <w:rFonts w:ascii="Times New Roman" w:hAnsi="Times New Roman" w:cs="Times New Roman"/>
          <w:color w:val="000000" w:themeColor="text1"/>
          <w:sz w:val="24"/>
          <w:szCs w:val="24"/>
        </w:rPr>
        <w:t>. REFERENCES</w:t>
      </w:r>
      <w:bookmarkEnd w:id="6"/>
      <w:r w:rsidR="00D10B59" w:rsidRPr="004355B9">
        <w:rPr>
          <w:rStyle w:val="Heading1Char"/>
          <w:rFonts w:ascii="Times New Roman" w:hAnsi="Times New Roman" w:cs="Times New Roman"/>
          <w:color w:val="000000" w:themeColor="text1"/>
          <w:sz w:val="24"/>
          <w:szCs w:val="24"/>
        </w:rPr>
        <w:t xml:space="preserve"> </w:t>
      </w:r>
    </w:p>
    <w:p w14:paraId="0F7DFB1D" w14:textId="77777777" w:rsidR="00A40347" w:rsidRPr="006B4AE8" w:rsidRDefault="00A40347" w:rsidP="006B4AE8">
      <w:pPr>
        <w:spacing w:line="360" w:lineRule="auto"/>
        <w:jc w:val="both"/>
        <w:rPr>
          <w:rFonts w:ascii="Times New Roman" w:hAnsi="Times New Roman" w:cs="Times New Roman"/>
          <w:color w:val="222222"/>
          <w:sz w:val="24"/>
          <w:szCs w:val="24"/>
          <w:shd w:val="clear" w:color="auto" w:fill="FFFFFF"/>
        </w:rPr>
      </w:pPr>
      <w:r w:rsidRPr="006B4AE8">
        <w:rPr>
          <w:rFonts w:ascii="Times New Roman" w:hAnsi="Times New Roman" w:cs="Times New Roman"/>
          <w:color w:val="222222"/>
          <w:sz w:val="24"/>
          <w:szCs w:val="24"/>
          <w:shd w:val="clear" w:color="auto" w:fill="FFFFFF"/>
        </w:rPr>
        <w:t xml:space="preserve">Caputo, A. and </w:t>
      </w:r>
      <w:proofErr w:type="spellStart"/>
      <w:r w:rsidRPr="006B4AE8">
        <w:rPr>
          <w:rFonts w:ascii="Times New Roman" w:hAnsi="Times New Roman" w:cs="Times New Roman"/>
          <w:color w:val="222222"/>
          <w:sz w:val="24"/>
          <w:szCs w:val="24"/>
          <w:shd w:val="clear" w:color="auto" w:fill="FFFFFF"/>
        </w:rPr>
        <w:t>Tomai</w:t>
      </w:r>
      <w:proofErr w:type="spellEnd"/>
      <w:r w:rsidRPr="006B4AE8">
        <w:rPr>
          <w:rFonts w:ascii="Times New Roman" w:hAnsi="Times New Roman" w:cs="Times New Roman"/>
          <w:color w:val="222222"/>
          <w:sz w:val="24"/>
          <w:szCs w:val="24"/>
          <w:shd w:val="clear" w:color="auto" w:fill="FFFFFF"/>
        </w:rPr>
        <w:t>, M., 2020. A systematic review of psychodynamic theories in community psychology: Discovering the unconscious in community work. </w:t>
      </w:r>
      <w:r w:rsidRPr="006B4AE8">
        <w:rPr>
          <w:rFonts w:ascii="Times New Roman" w:hAnsi="Times New Roman" w:cs="Times New Roman"/>
          <w:i/>
          <w:iCs/>
          <w:color w:val="222222"/>
          <w:sz w:val="24"/>
          <w:szCs w:val="24"/>
          <w:shd w:val="clear" w:color="auto" w:fill="FFFFFF"/>
        </w:rPr>
        <w:t>Journal of Community Psychology</w:t>
      </w:r>
      <w:r w:rsidRPr="006B4AE8">
        <w:rPr>
          <w:rFonts w:ascii="Times New Roman" w:hAnsi="Times New Roman" w:cs="Times New Roman"/>
          <w:color w:val="222222"/>
          <w:sz w:val="24"/>
          <w:szCs w:val="24"/>
          <w:shd w:val="clear" w:color="auto" w:fill="FFFFFF"/>
        </w:rPr>
        <w:t>, </w:t>
      </w:r>
      <w:r w:rsidRPr="006B4AE8">
        <w:rPr>
          <w:rFonts w:ascii="Times New Roman" w:hAnsi="Times New Roman" w:cs="Times New Roman"/>
          <w:i/>
          <w:iCs/>
          <w:color w:val="222222"/>
          <w:sz w:val="24"/>
          <w:szCs w:val="24"/>
          <w:shd w:val="clear" w:color="auto" w:fill="FFFFFF"/>
        </w:rPr>
        <w:t>48</w:t>
      </w:r>
      <w:r w:rsidRPr="006B4AE8">
        <w:rPr>
          <w:rFonts w:ascii="Times New Roman" w:hAnsi="Times New Roman" w:cs="Times New Roman"/>
          <w:color w:val="222222"/>
          <w:sz w:val="24"/>
          <w:szCs w:val="24"/>
          <w:shd w:val="clear" w:color="auto" w:fill="FFFFFF"/>
        </w:rPr>
        <w:t>(6), pp.2069-2085.</w:t>
      </w:r>
    </w:p>
    <w:p w14:paraId="6F174250" w14:textId="77777777" w:rsidR="00A40347" w:rsidRPr="006B4AE8" w:rsidRDefault="00A40347" w:rsidP="006B4AE8">
      <w:pPr>
        <w:spacing w:line="360" w:lineRule="auto"/>
        <w:jc w:val="both"/>
        <w:rPr>
          <w:rFonts w:ascii="Times New Roman" w:hAnsi="Times New Roman" w:cs="Times New Roman"/>
          <w:color w:val="222222"/>
          <w:sz w:val="24"/>
          <w:szCs w:val="24"/>
          <w:shd w:val="clear" w:color="auto" w:fill="FFFFFF"/>
        </w:rPr>
      </w:pPr>
      <w:proofErr w:type="spellStart"/>
      <w:r w:rsidRPr="006B4AE8">
        <w:rPr>
          <w:rFonts w:ascii="Times New Roman" w:hAnsi="Times New Roman" w:cs="Times New Roman"/>
          <w:color w:val="222222"/>
          <w:sz w:val="24"/>
          <w:szCs w:val="24"/>
          <w:shd w:val="clear" w:color="auto" w:fill="FFFFFF"/>
        </w:rPr>
        <w:t>Schalkwijk</w:t>
      </w:r>
      <w:proofErr w:type="spellEnd"/>
      <w:r w:rsidRPr="006B4AE8">
        <w:rPr>
          <w:rFonts w:ascii="Times New Roman" w:hAnsi="Times New Roman" w:cs="Times New Roman"/>
          <w:color w:val="222222"/>
          <w:sz w:val="24"/>
          <w:szCs w:val="24"/>
          <w:shd w:val="clear" w:color="auto" w:fill="FFFFFF"/>
        </w:rPr>
        <w:t xml:space="preserve">, F., </w:t>
      </w:r>
      <w:proofErr w:type="spellStart"/>
      <w:r w:rsidRPr="006B4AE8">
        <w:rPr>
          <w:rFonts w:ascii="Times New Roman" w:hAnsi="Times New Roman" w:cs="Times New Roman"/>
          <w:color w:val="222222"/>
          <w:sz w:val="24"/>
          <w:szCs w:val="24"/>
          <w:shd w:val="clear" w:color="auto" w:fill="FFFFFF"/>
        </w:rPr>
        <w:t>Luyten</w:t>
      </w:r>
      <w:proofErr w:type="spellEnd"/>
      <w:r w:rsidRPr="006B4AE8">
        <w:rPr>
          <w:rFonts w:ascii="Times New Roman" w:hAnsi="Times New Roman" w:cs="Times New Roman"/>
          <w:color w:val="222222"/>
          <w:sz w:val="24"/>
          <w:szCs w:val="24"/>
          <w:shd w:val="clear" w:color="auto" w:fill="FFFFFF"/>
        </w:rPr>
        <w:t xml:space="preserve">, P., </w:t>
      </w:r>
      <w:proofErr w:type="spellStart"/>
      <w:r w:rsidRPr="006B4AE8">
        <w:rPr>
          <w:rFonts w:ascii="Times New Roman" w:hAnsi="Times New Roman" w:cs="Times New Roman"/>
          <w:color w:val="222222"/>
          <w:sz w:val="24"/>
          <w:szCs w:val="24"/>
          <w:shd w:val="clear" w:color="auto" w:fill="FFFFFF"/>
        </w:rPr>
        <w:t>Ingenhoven</w:t>
      </w:r>
      <w:proofErr w:type="spellEnd"/>
      <w:r w:rsidRPr="006B4AE8">
        <w:rPr>
          <w:rFonts w:ascii="Times New Roman" w:hAnsi="Times New Roman" w:cs="Times New Roman"/>
          <w:color w:val="222222"/>
          <w:sz w:val="24"/>
          <w:szCs w:val="24"/>
          <w:shd w:val="clear" w:color="auto" w:fill="FFFFFF"/>
        </w:rPr>
        <w:t xml:space="preserve">, T. and Dekker, J., 2021. Narcissistic personality disorder: Are psychodynamic theories and the alternative DSM-5 model for personality disorders finally going to </w:t>
      </w:r>
      <w:proofErr w:type="gramStart"/>
      <w:r w:rsidRPr="006B4AE8">
        <w:rPr>
          <w:rFonts w:ascii="Times New Roman" w:hAnsi="Times New Roman" w:cs="Times New Roman"/>
          <w:color w:val="222222"/>
          <w:sz w:val="24"/>
          <w:szCs w:val="24"/>
          <w:shd w:val="clear" w:color="auto" w:fill="FFFFFF"/>
        </w:rPr>
        <w:t>meet?.</w:t>
      </w:r>
      <w:proofErr w:type="gramEnd"/>
      <w:r w:rsidRPr="006B4AE8">
        <w:rPr>
          <w:rFonts w:ascii="Times New Roman" w:hAnsi="Times New Roman" w:cs="Times New Roman"/>
          <w:color w:val="222222"/>
          <w:sz w:val="24"/>
          <w:szCs w:val="24"/>
          <w:shd w:val="clear" w:color="auto" w:fill="FFFFFF"/>
        </w:rPr>
        <w:t> </w:t>
      </w:r>
      <w:r w:rsidRPr="006B4AE8">
        <w:rPr>
          <w:rFonts w:ascii="Times New Roman" w:hAnsi="Times New Roman" w:cs="Times New Roman"/>
          <w:i/>
          <w:iCs/>
          <w:color w:val="222222"/>
          <w:sz w:val="24"/>
          <w:szCs w:val="24"/>
          <w:shd w:val="clear" w:color="auto" w:fill="FFFFFF"/>
        </w:rPr>
        <w:t>Frontiers in psychology</w:t>
      </w:r>
      <w:r w:rsidRPr="006B4AE8">
        <w:rPr>
          <w:rFonts w:ascii="Times New Roman" w:hAnsi="Times New Roman" w:cs="Times New Roman"/>
          <w:color w:val="222222"/>
          <w:sz w:val="24"/>
          <w:szCs w:val="24"/>
          <w:shd w:val="clear" w:color="auto" w:fill="FFFFFF"/>
        </w:rPr>
        <w:t>, </w:t>
      </w:r>
      <w:r w:rsidRPr="006B4AE8">
        <w:rPr>
          <w:rFonts w:ascii="Times New Roman" w:hAnsi="Times New Roman" w:cs="Times New Roman"/>
          <w:i/>
          <w:iCs/>
          <w:color w:val="222222"/>
          <w:sz w:val="24"/>
          <w:szCs w:val="24"/>
          <w:shd w:val="clear" w:color="auto" w:fill="FFFFFF"/>
        </w:rPr>
        <w:t>12</w:t>
      </w:r>
      <w:r w:rsidRPr="006B4AE8">
        <w:rPr>
          <w:rFonts w:ascii="Times New Roman" w:hAnsi="Times New Roman" w:cs="Times New Roman"/>
          <w:color w:val="222222"/>
          <w:sz w:val="24"/>
          <w:szCs w:val="24"/>
          <w:shd w:val="clear" w:color="auto" w:fill="FFFFFF"/>
        </w:rPr>
        <w:t>, p.676733.</w:t>
      </w:r>
    </w:p>
    <w:p w14:paraId="6A57F726" w14:textId="77777777" w:rsidR="00A40347" w:rsidRPr="006B4AE8" w:rsidRDefault="00A40347" w:rsidP="006B4AE8">
      <w:pPr>
        <w:pStyle w:val="NormalWeb"/>
        <w:shd w:val="clear" w:color="auto" w:fill="FFFFFF"/>
        <w:spacing w:line="360" w:lineRule="auto"/>
        <w:jc w:val="both"/>
        <w:textAlignment w:val="baseline"/>
        <w:rPr>
          <w:color w:val="222222"/>
          <w:shd w:val="clear" w:color="auto" w:fill="FFFFFF"/>
        </w:rPr>
      </w:pPr>
      <w:r w:rsidRPr="006B4AE8">
        <w:rPr>
          <w:color w:val="222222"/>
          <w:shd w:val="clear" w:color="auto" w:fill="FFFFFF"/>
        </w:rPr>
        <w:t>Zhang, Q., 2019. Enlightenment of Kohlberg’s theory of moral development in the context of moral education in Mainland China. </w:t>
      </w:r>
      <w:r w:rsidRPr="006B4AE8">
        <w:rPr>
          <w:i/>
          <w:iCs/>
          <w:color w:val="222222"/>
          <w:shd w:val="clear" w:color="auto" w:fill="FFFFFF"/>
        </w:rPr>
        <w:t>Open Access Library Journal</w:t>
      </w:r>
      <w:r w:rsidRPr="006B4AE8">
        <w:rPr>
          <w:color w:val="222222"/>
          <w:shd w:val="clear" w:color="auto" w:fill="FFFFFF"/>
        </w:rPr>
        <w:t>, </w:t>
      </w:r>
      <w:r w:rsidRPr="006B4AE8">
        <w:rPr>
          <w:i/>
          <w:iCs/>
          <w:color w:val="222222"/>
          <w:shd w:val="clear" w:color="auto" w:fill="FFFFFF"/>
        </w:rPr>
        <w:t>6</w:t>
      </w:r>
      <w:r w:rsidRPr="006B4AE8">
        <w:rPr>
          <w:color w:val="222222"/>
          <w:shd w:val="clear" w:color="auto" w:fill="FFFFFF"/>
        </w:rPr>
        <w:t>(9), pp.1-8.</w:t>
      </w:r>
    </w:p>
    <w:p w14:paraId="4BB16D9B" w14:textId="77777777" w:rsidR="00A40347" w:rsidRPr="006B4AE8" w:rsidRDefault="00A40347" w:rsidP="006B4AE8">
      <w:pPr>
        <w:pStyle w:val="NormalWeb"/>
        <w:shd w:val="clear" w:color="auto" w:fill="FFFFFF"/>
        <w:spacing w:line="360" w:lineRule="auto"/>
        <w:jc w:val="both"/>
        <w:textAlignment w:val="baseline"/>
        <w:rPr>
          <w:color w:val="222222"/>
          <w:shd w:val="clear" w:color="auto" w:fill="FFFFFF"/>
        </w:rPr>
      </w:pPr>
      <w:r w:rsidRPr="006B4AE8">
        <w:rPr>
          <w:color w:val="222222"/>
          <w:shd w:val="clear" w:color="auto" w:fill="FFFFFF"/>
        </w:rPr>
        <w:t>Zhao, Y., Xia, Y., Chen, X. and Miao, X., 2018. Ideological Education of College Students in China: Based on the Distribution Characteristics of Moral Development. </w:t>
      </w:r>
      <w:r w:rsidRPr="006B4AE8">
        <w:rPr>
          <w:i/>
          <w:iCs/>
          <w:color w:val="222222"/>
          <w:shd w:val="clear" w:color="auto" w:fill="FFFFFF"/>
        </w:rPr>
        <w:t>Educational Sciences: Theory &amp; Practice</w:t>
      </w:r>
      <w:r w:rsidRPr="006B4AE8">
        <w:rPr>
          <w:color w:val="222222"/>
          <w:shd w:val="clear" w:color="auto" w:fill="FFFFFF"/>
        </w:rPr>
        <w:t>, </w:t>
      </w:r>
      <w:r w:rsidRPr="006B4AE8">
        <w:rPr>
          <w:i/>
          <w:iCs/>
          <w:color w:val="222222"/>
          <w:shd w:val="clear" w:color="auto" w:fill="FFFFFF"/>
        </w:rPr>
        <w:t>18</w:t>
      </w:r>
      <w:r w:rsidRPr="006B4AE8">
        <w:rPr>
          <w:color w:val="222222"/>
          <w:shd w:val="clear" w:color="auto" w:fill="FFFFFF"/>
        </w:rPr>
        <w:t>(5).</w:t>
      </w:r>
    </w:p>
    <w:p w14:paraId="3CFF0ED9" w14:textId="77777777" w:rsidR="00A40347" w:rsidRPr="006B4AE8" w:rsidRDefault="00A40347" w:rsidP="006B4AE8">
      <w:pPr>
        <w:spacing w:line="360" w:lineRule="auto"/>
        <w:jc w:val="both"/>
        <w:rPr>
          <w:rFonts w:ascii="Times New Roman" w:hAnsi="Times New Roman" w:cs="Times New Roman"/>
          <w:sz w:val="24"/>
          <w:szCs w:val="24"/>
        </w:rPr>
      </w:pPr>
    </w:p>
    <w:p w14:paraId="7484ED06" w14:textId="2A8602C1" w:rsidR="002F5F60" w:rsidRPr="006B4AE8" w:rsidRDefault="002F5F60" w:rsidP="006B4AE8">
      <w:pPr>
        <w:spacing w:line="360" w:lineRule="auto"/>
        <w:jc w:val="both"/>
        <w:rPr>
          <w:rFonts w:ascii="Times New Roman" w:hAnsi="Times New Roman" w:cs="Times New Roman"/>
          <w:sz w:val="24"/>
          <w:szCs w:val="24"/>
        </w:rPr>
      </w:pPr>
    </w:p>
    <w:p w14:paraId="72247E73" w14:textId="7D1407E5" w:rsidR="002F5F60" w:rsidRPr="006B4AE8" w:rsidRDefault="002F5F60" w:rsidP="006B4AE8">
      <w:pPr>
        <w:spacing w:line="360" w:lineRule="auto"/>
        <w:jc w:val="both"/>
        <w:rPr>
          <w:rFonts w:ascii="Times New Roman" w:hAnsi="Times New Roman" w:cs="Times New Roman"/>
          <w:sz w:val="24"/>
          <w:szCs w:val="24"/>
        </w:rPr>
      </w:pPr>
    </w:p>
    <w:p w14:paraId="047FE1CB" w14:textId="77777777" w:rsidR="002F5F60" w:rsidRPr="006B4AE8" w:rsidRDefault="002F5F60" w:rsidP="006B4AE8">
      <w:pPr>
        <w:spacing w:line="360" w:lineRule="auto"/>
        <w:jc w:val="both"/>
        <w:rPr>
          <w:rFonts w:ascii="Times New Roman" w:hAnsi="Times New Roman" w:cs="Times New Roman"/>
          <w:sz w:val="24"/>
          <w:szCs w:val="24"/>
        </w:rPr>
      </w:pPr>
    </w:p>
    <w:sectPr w:rsidR="002F5F60" w:rsidRPr="006B4A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7327E"/>
    <w:multiLevelType w:val="hybridMultilevel"/>
    <w:tmpl w:val="ED80FDF2"/>
    <w:lvl w:ilvl="0" w:tplc="2B98D9E0">
      <w:start w:val="1"/>
      <w:numFmt w:val="decimal"/>
      <w:lvlText w:val="%1."/>
      <w:lvlJc w:val="left"/>
      <w:pPr>
        <w:ind w:left="720" w:hanging="360"/>
      </w:pPr>
      <w:rPr>
        <w:rFonts w:eastAsiaTheme="minorHAnsi"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E664C3"/>
    <w:multiLevelType w:val="hybridMultilevel"/>
    <w:tmpl w:val="07EC2278"/>
    <w:lvl w:ilvl="0" w:tplc="E5242468">
      <w:start w:val="1"/>
      <w:numFmt w:val="decimal"/>
      <w:lvlText w:val="%1."/>
      <w:lvlJc w:val="left"/>
      <w:pPr>
        <w:ind w:left="720" w:hanging="360"/>
      </w:pPr>
      <w:rPr>
        <w:rFonts w:eastAsiaTheme="minorHAnsi"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F60"/>
    <w:rsid w:val="00006EFF"/>
    <w:rsid w:val="00080C44"/>
    <w:rsid w:val="000C095B"/>
    <w:rsid w:val="000C2417"/>
    <w:rsid w:val="001617D4"/>
    <w:rsid w:val="001C6730"/>
    <w:rsid w:val="001F4E34"/>
    <w:rsid w:val="002A396A"/>
    <w:rsid w:val="002C09DB"/>
    <w:rsid w:val="002F5F60"/>
    <w:rsid w:val="003D6EEA"/>
    <w:rsid w:val="004054D7"/>
    <w:rsid w:val="004355B9"/>
    <w:rsid w:val="00444FB4"/>
    <w:rsid w:val="004C0F41"/>
    <w:rsid w:val="004D0E7E"/>
    <w:rsid w:val="004F4005"/>
    <w:rsid w:val="005009DC"/>
    <w:rsid w:val="00523395"/>
    <w:rsid w:val="0054126F"/>
    <w:rsid w:val="006B4AE8"/>
    <w:rsid w:val="006F6FB1"/>
    <w:rsid w:val="00730030"/>
    <w:rsid w:val="00747FAB"/>
    <w:rsid w:val="0087728D"/>
    <w:rsid w:val="008F73EB"/>
    <w:rsid w:val="00977E59"/>
    <w:rsid w:val="009F3157"/>
    <w:rsid w:val="00A40347"/>
    <w:rsid w:val="00A626A9"/>
    <w:rsid w:val="00AC58AF"/>
    <w:rsid w:val="00AE6558"/>
    <w:rsid w:val="00C37577"/>
    <w:rsid w:val="00D10B59"/>
    <w:rsid w:val="00D9165F"/>
    <w:rsid w:val="00F27A9A"/>
    <w:rsid w:val="00F727EB"/>
    <w:rsid w:val="00FB228F"/>
    <w:rsid w:val="00FE1E5B"/>
    <w:rsid w:val="00FE76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7D1F9"/>
  <w15:chartTrackingRefBased/>
  <w15:docId w15:val="{32F1C8DA-3423-4339-A03E-53FA1345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06E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6E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F5F60"/>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F5F60"/>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2F5F60"/>
    <w:rPr>
      <w:b/>
      <w:bCs/>
    </w:rPr>
  </w:style>
  <w:style w:type="paragraph" w:styleId="NormalWeb">
    <w:name w:val="Normal (Web)"/>
    <w:basedOn w:val="Normal"/>
    <w:uiPriority w:val="99"/>
    <w:unhideWhenUsed/>
    <w:rsid w:val="002F5F6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006E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06EFF"/>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C375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57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37577"/>
    <w:pPr>
      <w:outlineLvl w:val="9"/>
    </w:pPr>
    <w:rPr>
      <w:lang w:val="en-US"/>
    </w:rPr>
  </w:style>
  <w:style w:type="paragraph" w:styleId="TOC1">
    <w:name w:val="toc 1"/>
    <w:basedOn w:val="Normal"/>
    <w:next w:val="Normal"/>
    <w:autoRedefine/>
    <w:uiPriority w:val="39"/>
    <w:unhideWhenUsed/>
    <w:rsid w:val="00C37577"/>
    <w:pPr>
      <w:spacing w:after="100"/>
    </w:pPr>
  </w:style>
  <w:style w:type="paragraph" w:styleId="TOC2">
    <w:name w:val="toc 2"/>
    <w:basedOn w:val="Normal"/>
    <w:next w:val="Normal"/>
    <w:autoRedefine/>
    <w:uiPriority w:val="39"/>
    <w:unhideWhenUsed/>
    <w:rsid w:val="00C37577"/>
    <w:pPr>
      <w:spacing w:after="100"/>
      <w:ind w:left="220"/>
    </w:pPr>
  </w:style>
  <w:style w:type="character" w:styleId="Hyperlink">
    <w:name w:val="Hyperlink"/>
    <w:basedOn w:val="DefaultParagraphFont"/>
    <w:uiPriority w:val="99"/>
    <w:unhideWhenUsed/>
    <w:rsid w:val="00C37577"/>
    <w:rPr>
      <w:color w:val="0563C1" w:themeColor="hyperlink"/>
      <w:u w:val="single"/>
    </w:rPr>
  </w:style>
  <w:style w:type="character" w:styleId="CommentReference">
    <w:name w:val="annotation reference"/>
    <w:basedOn w:val="DefaultParagraphFont"/>
    <w:uiPriority w:val="99"/>
    <w:semiHidden/>
    <w:unhideWhenUsed/>
    <w:rsid w:val="00AC58AF"/>
    <w:rPr>
      <w:sz w:val="16"/>
      <w:szCs w:val="16"/>
    </w:rPr>
  </w:style>
  <w:style w:type="paragraph" w:styleId="CommentText">
    <w:name w:val="annotation text"/>
    <w:basedOn w:val="Normal"/>
    <w:link w:val="CommentTextChar"/>
    <w:uiPriority w:val="99"/>
    <w:unhideWhenUsed/>
    <w:rsid w:val="00AC58AF"/>
    <w:pPr>
      <w:spacing w:line="240" w:lineRule="auto"/>
    </w:pPr>
    <w:rPr>
      <w:sz w:val="20"/>
      <w:szCs w:val="20"/>
    </w:rPr>
  </w:style>
  <w:style w:type="character" w:customStyle="1" w:styleId="CommentTextChar">
    <w:name w:val="Comment Text Char"/>
    <w:basedOn w:val="DefaultParagraphFont"/>
    <w:link w:val="CommentText"/>
    <w:uiPriority w:val="99"/>
    <w:rsid w:val="00AC58AF"/>
    <w:rPr>
      <w:sz w:val="20"/>
      <w:szCs w:val="20"/>
    </w:rPr>
  </w:style>
  <w:style w:type="paragraph" w:styleId="CommentSubject">
    <w:name w:val="annotation subject"/>
    <w:basedOn w:val="CommentText"/>
    <w:next w:val="CommentText"/>
    <w:link w:val="CommentSubjectChar"/>
    <w:uiPriority w:val="99"/>
    <w:semiHidden/>
    <w:unhideWhenUsed/>
    <w:rsid w:val="00AC58AF"/>
    <w:rPr>
      <w:b/>
      <w:bCs/>
    </w:rPr>
  </w:style>
  <w:style w:type="character" w:customStyle="1" w:styleId="CommentSubjectChar">
    <w:name w:val="Comment Subject Char"/>
    <w:basedOn w:val="CommentTextChar"/>
    <w:link w:val="CommentSubject"/>
    <w:uiPriority w:val="99"/>
    <w:semiHidden/>
    <w:rsid w:val="00AC58AF"/>
    <w:rPr>
      <w:b/>
      <w:bCs/>
      <w:sz w:val="20"/>
      <w:szCs w:val="20"/>
    </w:rPr>
  </w:style>
  <w:style w:type="paragraph" w:styleId="ListParagraph">
    <w:name w:val="List Paragraph"/>
    <w:basedOn w:val="Normal"/>
    <w:uiPriority w:val="34"/>
    <w:qFormat/>
    <w:rsid w:val="004D0E7E"/>
    <w:pPr>
      <w:ind w:left="720"/>
      <w:contextualSpacing/>
    </w:pPr>
  </w:style>
  <w:style w:type="paragraph" w:styleId="NoSpacing">
    <w:name w:val="No Spacing"/>
    <w:uiPriority w:val="1"/>
    <w:qFormat/>
    <w:rsid w:val="00D916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39124">
      <w:bodyDiv w:val="1"/>
      <w:marLeft w:val="0"/>
      <w:marRight w:val="0"/>
      <w:marTop w:val="0"/>
      <w:marBottom w:val="0"/>
      <w:divBdr>
        <w:top w:val="none" w:sz="0" w:space="0" w:color="auto"/>
        <w:left w:val="none" w:sz="0" w:space="0" w:color="auto"/>
        <w:bottom w:val="none" w:sz="0" w:space="0" w:color="auto"/>
        <w:right w:val="none" w:sz="0" w:space="0" w:color="auto"/>
      </w:divBdr>
      <w:divsChild>
        <w:div w:id="95256412">
          <w:marLeft w:val="0"/>
          <w:marRight w:val="0"/>
          <w:marTop w:val="0"/>
          <w:marBottom w:val="0"/>
          <w:divBdr>
            <w:top w:val="single" w:sz="2" w:space="0" w:color="auto"/>
            <w:left w:val="single" w:sz="2" w:space="0" w:color="auto"/>
            <w:bottom w:val="single" w:sz="2" w:space="0" w:color="auto"/>
            <w:right w:val="single" w:sz="2" w:space="0" w:color="auto"/>
          </w:divBdr>
          <w:divsChild>
            <w:div w:id="2027704256">
              <w:marLeft w:val="0"/>
              <w:marRight w:val="0"/>
              <w:marTop w:val="0"/>
              <w:marBottom w:val="0"/>
              <w:divBdr>
                <w:top w:val="single" w:sz="2" w:space="3" w:color="auto"/>
                <w:left w:val="single" w:sz="2" w:space="0" w:color="auto"/>
                <w:bottom w:val="single" w:sz="2" w:space="6" w:color="auto"/>
                <w:right w:val="single" w:sz="2" w:space="0" w:color="auto"/>
              </w:divBdr>
              <w:divsChild>
                <w:div w:id="1753694653">
                  <w:marLeft w:val="0"/>
                  <w:marRight w:val="0"/>
                  <w:marTop w:val="0"/>
                  <w:marBottom w:val="0"/>
                  <w:divBdr>
                    <w:top w:val="single" w:sz="2" w:space="0" w:color="auto"/>
                    <w:left w:val="single" w:sz="2" w:space="0" w:color="auto"/>
                    <w:bottom w:val="single" w:sz="2" w:space="0" w:color="auto"/>
                    <w:right w:val="single" w:sz="2" w:space="0" w:color="auto"/>
                  </w:divBdr>
                  <w:divsChild>
                    <w:div w:id="1244607324">
                      <w:marLeft w:val="0"/>
                      <w:marRight w:val="0"/>
                      <w:marTop w:val="0"/>
                      <w:marBottom w:val="0"/>
                      <w:divBdr>
                        <w:top w:val="single" w:sz="2" w:space="0" w:color="E5E7EB"/>
                        <w:left w:val="single" w:sz="2" w:space="0" w:color="E5E7EB"/>
                        <w:bottom w:val="single" w:sz="2" w:space="0" w:color="E5E7EB"/>
                        <w:right w:val="single" w:sz="2" w:space="0" w:color="E5E7EB"/>
                      </w:divBdr>
                      <w:divsChild>
                        <w:div w:id="2516684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434641963">
      <w:bodyDiv w:val="1"/>
      <w:marLeft w:val="0"/>
      <w:marRight w:val="0"/>
      <w:marTop w:val="0"/>
      <w:marBottom w:val="0"/>
      <w:divBdr>
        <w:top w:val="none" w:sz="0" w:space="0" w:color="auto"/>
        <w:left w:val="none" w:sz="0" w:space="0" w:color="auto"/>
        <w:bottom w:val="none" w:sz="0" w:space="0" w:color="auto"/>
        <w:right w:val="none" w:sz="0" w:space="0" w:color="auto"/>
      </w:divBdr>
      <w:divsChild>
        <w:div w:id="1697194956">
          <w:marLeft w:val="0"/>
          <w:marRight w:val="0"/>
          <w:marTop w:val="0"/>
          <w:marBottom w:val="0"/>
          <w:divBdr>
            <w:top w:val="single" w:sz="2" w:space="0" w:color="auto"/>
            <w:left w:val="single" w:sz="2" w:space="0" w:color="auto"/>
            <w:bottom w:val="single" w:sz="2" w:space="0" w:color="auto"/>
            <w:right w:val="single" w:sz="2" w:space="0" w:color="auto"/>
          </w:divBdr>
          <w:divsChild>
            <w:div w:id="846361881">
              <w:marLeft w:val="0"/>
              <w:marRight w:val="0"/>
              <w:marTop w:val="0"/>
              <w:marBottom w:val="0"/>
              <w:divBdr>
                <w:top w:val="single" w:sz="2" w:space="3" w:color="auto"/>
                <w:left w:val="single" w:sz="2" w:space="0" w:color="auto"/>
                <w:bottom w:val="single" w:sz="2" w:space="6" w:color="auto"/>
                <w:right w:val="single" w:sz="2" w:space="0" w:color="auto"/>
              </w:divBdr>
              <w:divsChild>
                <w:div w:id="1794472299">
                  <w:marLeft w:val="0"/>
                  <w:marRight w:val="0"/>
                  <w:marTop w:val="0"/>
                  <w:marBottom w:val="0"/>
                  <w:divBdr>
                    <w:top w:val="single" w:sz="2" w:space="0" w:color="auto"/>
                    <w:left w:val="single" w:sz="2" w:space="0" w:color="auto"/>
                    <w:bottom w:val="single" w:sz="2" w:space="0" w:color="auto"/>
                    <w:right w:val="single" w:sz="2" w:space="0" w:color="auto"/>
                  </w:divBdr>
                  <w:divsChild>
                    <w:div w:id="925959354">
                      <w:marLeft w:val="0"/>
                      <w:marRight w:val="0"/>
                      <w:marTop w:val="0"/>
                      <w:marBottom w:val="0"/>
                      <w:divBdr>
                        <w:top w:val="single" w:sz="2" w:space="0" w:color="E5E7EB"/>
                        <w:left w:val="single" w:sz="2" w:space="0" w:color="E5E7EB"/>
                        <w:bottom w:val="single" w:sz="2" w:space="0" w:color="E5E7EB"/>
                        <w:right w:val="single" w:sz="2" w:space="0" w:color="E5E7EB"/>
                      </w:divBdr>
                      <w:divsChild>
                        <w:div w:id="19974112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532233209">
      <w:bodyDiv w:val="1"/>
      <w:marLeft w:val="0"/>
      <w:marRight w:val="0"/>
      <w:marTop w:val="0"/>
      <w:marBottom w:val="0"/>
      <w:divBdr>
        <w:top w:val="none" w:sz="0" w:space="0" w:color="auto"/>
        <w:left w:val="none" w:sz="0" w:space="0" w:color="auto"/>
        <w:bottom w:val="none" w:sz="0" w:space="0" w:color="auto"/>
        <w:right w:val="none" w:sz="0" w:space="0" w:color="auto"/>
      </w:divBdr>
      <w:divsChild>
        <w:div w:id="1836458682">
          <w:marLeft w:val="0"/>
          <w:marRight w:val="0"/>
          <w:marTop w:val="0"/>
          <w:marBottom w:val="0"/>
          <w:divBdr>
            <w:top w:val="single" w:sz="2" w:space="0" w:color="auto"/>
            <w:left w:val="single" w:sz="2" w:space="0" w:color="auto"/>
            <w:bottom w:val="single" w:sz="2" w:space="0" w:color="auto"/>
            <w:right w:val="single" w:sz="2" w:space="0" w:color="auto"/>
          </w:divBdr>
          <w:divsChild>
            <w:div w:id="1143694806">
              <w:marLeft w:val="0"/>
              <w:marRight w:val="0"/>
              <w:marTop w:val="0"/>
              <w:marBottom w:val="0"/>
              <w:divBdr>
                <w:top w:val="single" w:sz="2" w:space="3" w:color="auto"/>
                <w:left w:val="single" w:sz="2" w:space="0" w:color="auto"/>
                <w:bottom w:val="single" w:sz="2" w:space="6" w:color="auto"/>
                <w:right w:val="single" w:sz="2" w:space="0" w:color="auto"/>
              </w:divBdr>
              <w:divsChild>
                <w:div w:id="1140339811">
                  <w:marLeft w:val="0"/>
                  <w:marRight w:val="0"/>
                  <w:marTop w:val="0"/>
                  <w:marBottom w:val="0"/>
                  <w:divBdr>
                    <w:top w:val="single" w:sz="2" w:space="0" w:color="auto"/>
                    <w:left w:val="single" w:sz="2" w:space="0" w:color="auto"/>
                    <w:bottom w:val="single" w:sz="2" w:space="0" w:color="auto"/>
                    <w:right w:val="single" w:sz="2" w:space="0" w:color="auto"/>
                  </w:divBdr>
                  <w:divsChild>
                    <w:div w:id="1863664987">
                      <w:marLeft w:val="0"/>
                      <w:marRight w:val="0"/>
                      <w:marTop w:val="0"/>
                      <w:marBottom w:val="0"/>
                      <w:divBdr>
                        <w:top w:val="single" w:sz="2" w:space="0" w:color="E5E7EB"/>
                        <w:left w:val="single" w:sz="2" w:space="0" w:color="E5E7EB"/>
                        <w:bottom w:val="single" w:sz="2" w:space="0" w:color="E5E7EB"/>
                        <w:right w:val="single" w:sz="2" w:space="0" w:color="E5E7EB"/>
                      </w:divBdr>
                      <w:divsChild>
                        <w:div w:id="12099544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269123734">
      <w:bodyDiv w:val="1"/>
      <w:marLeft w:val="0"/>
      <w:marRight w:val="0"/>
      <w:marTop w:val="0"/>
      <w:marBottom w:val="0"/>
      <w:divBdr>
        <w:top w:val="none" w:sz="0" w:space="0" w:color="auto"/>
        <w:left w:val="none" w:sz="0" w:space="0" w:color="auto"/>
        <w:bottom w:val="none" w:sz="0" w:space="0" w:color="auto"/>
        <w:right w:val="none" w:sz="0" w:space="0" w:color="auto"/>
      </w:divBdr>
      <w:divsChild>
        <w:div w:id="769621080">
          <w:marLeft w:val="0"/>
          <w:marRight w:val="0"/>
          <w:marTop w:val="0"/>
          <w:marBottom w:val="0"/>
          <w:divBdr>
            <w:top w:val="single" w:sz="2" w:space="0" w:color="auto"/>
            <w:left w:val="single" w:sz="2" w:space="0" w:color="auto"/>
            <w:bottom w:val="single" w:sz="2" w:space="0" w:color="auto"/>
            <w:right w:val="single" w:sz="2" w:space="0" w:color="auto"/>
          </w:divBdr>
          <w:divsChild>
            <w:div w:id="1186403771">
              <w:marLeft w:val="0"/>
              <w:marRight w:val="0"/>
              <w:marTop w:val="0"/>
              <w:marBottom w:val="0"/>
              <w:divBdr>
                <w:top w:val="single" w:sz="2" w:space="3" w:color="auto"/>
                <w:left w:val="single" w:sz="2" w:space="0" w:color="auto"/>
                <w:bottom w:val="single" w:sz="2" w:space="6" w:color="auto"/>
                <w:right w:val="single" w:sz="2" w:space="0" w:color="auto"/>
              </w:divBdr>
              <w:divsChild>
                <w:div w:id="630137170">
                  <w:marLeft w:val="0"/>
                  <w:marRight w:val="0"/>
                  <w:marTop w:val="0"/>
                  <w:marBottom w:val="0"/>
                  <w:divBdr>
                    <w:top w:val="single" w:sz="2" w:space="0" w:color="auto"/>
                    <w:left w:val="single" w:sz="2" w:space="0" w:color="auto"/>
                    <w:bottom w:val="single" w:sz="2" w:space="0" w:color="auto"/>
                    <w:right w:val="single" w:sz="2" w:space="0" w:color="auto"/>
                  </w:divBdr>
                  <w:divsChild>
                    <w:div w:id="1382365939">
                      <w:marLeft w:val="0"/>
                      <w:marRight w:val="0"/>
                      <w:marTop w:val="0"/>
                      <w:marBottom w:val="0"/>
                      <w:divBdr>
                        <w:top w:val="single" w:sz="2" w:space="0" w:color="E5E7EB"/>
                        <w:left w:val="single" w:sz="2" w:space="0" w:color="E5E7EB"/>
                        <w:bottom w:val="single" w:sz="2" w:space="0" w:color="E5E7EB"/>
                        <w:right w:val="single" w:sz="2" w:space="0" w:color="E5E7EB"/>
                      </w:divBdr>
                      <w:divsChild>
                        <w:div w:id="15116042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7F4D1-7323-40FF-BA76-D7DB16951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2047</Words>
  <Characters>11672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Rituraj soni</dc:creator>
  <cp:lastModifiedBy>csava5296@gmail.com</cp:lastModifiedBy>
  <cp:revision>2</cp:revision>
  <dcterms:created xsi:type="dcterms:W3CDTF">2023-05-10T10:36:00Z</dcterms:created>
  <dcterms:modified xsi:type="dcterms:W3CDTF">2023-05-10T10:36:00Z</dcterms:modified>
</cp:coreProperties>
</file>