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7EC6" w:rsidRPr="00152946" w:rsidRDefault="00F876FA" w:rsidP="00945DC7">
      <w:pPr>
        <w:spacing w:after="0" w:line="240" w:lineRule="auto"/>
        <w:ind w:left="1701" w:hanging="1134"/>
        <w:rPr>
          <w:rFonts w:ascii="Times New Roman" w:hAnsi="Times New Roman"/>
          <w:sz w:val="24"/>
          <w:szCs w:val="24"/>
        </w:rPr>
      </w:pPr>
      <w:r>
        <w:rPr>
          <w:rFonts w:ascii="Times New Roman" w:hAnsi="Times New Roman"/>
          <w:sz w:val="28"/>
          <w:szCs w:val="28"/>
        </w:rPr>
        <w:t xml:space="preserve">3. </w:t>
      </w:r>
      <w:r w:rsidR="004C16AE" w:rsidRPr="004C16AE">
        <w:rPr>
          <w:rFonts w:ascii="Times New Roman" w:hAnsi="Times New Roman"/>
          <w:sz w:val="28"/>
          <w:szCs w:val="28"/>
        </w:rPr>
        <w:t xml:space="preserve">Online </w:t>
      </w:r>
      <w:r w:rsidR="004C16AE">
        <w:rPr>
          <w:rFonts w:ascii="Times New Roman" w:hAnsi="Times New Roman"/>
          <w:sz w:val="28"/>
          <w:szCs w:val="28"/>
        </w:rPr>
        <w:t>Materials</w:t>
      </w:r>
      <w:r w:rsidR="004C16AE" w:rsidRPr="004C16AE">
        <w:rPr>
          <w:rFonts w:ascii="Times New Roman" w:hAnsi="Times New Roman"/>
          <w:sz w:val="28"/>
          <w:szCs w:val="28"/>
        </w:rPr>
        <w:t xml:space="preserve"> on the Druids</w:t>
      </w:r>
    </w:p>
    <w:p w:rsidR="00C676E9" w:rsidRDefault="00C676E9" w:rsidP="00CE7725">
      <w:pPr>
        <w:spacing w:after="0" w:line="240" w:lineRule="auto"/>
        <w:ind w:left="567"/>
        <w:rPr>
          <w:rFonts w:ascii="Times New Roman" w:hAnsi="Times New Roman"/>
          <w:b/>
          <w:sz w:val="24"/>
          <w:szCs w:val="24"/>
        </w:rPr>
      </w:pPr>
    </w:p>
    <w:p w:rsidR="00C676E9" w:rsidRPr="00152946" w:rsidRDefault="00C676E9" w:rsidP="00CE7725">
      <w:pPr>
        <w:spacing w:after="0" w:line="240" w:lineRule="auto"/>
        <w:ind w:left="567"/>
        <w:rPr>
          <w:rFonts w:ascii="Times New Roman" w:hAnsi="Times New Roman"/>
          <w:b/>
          <w:sz w:val="24"/>
          <w:szCs w:val="24"/>
        </w:rPr>
      </w:pPr>
      <w:r>
        <w:rPr>
          <w:rFonts w:ascii="Times New Roman" w:hAnsi="Times New Roman"/>
          <w:b/>
          <w:sz w:val="24"/>
          <w:szCs w:val="24"/>
        </w:rPr>
        <w:t>Articles in journals are not necessarily listed in the catalogue by author. You need to look up the journal by title and find the volume in which it is published. If it is on JSTOR you can access it through ATHENS.</w:t>
      </w:r>
    </w:p>
    <w:p w:rsidR="009C7EC6" w:rsidRPr="00152946" w:rsidRDefault="009C7EC6" w:rsidP="00CE7725">
      <w:pPr>
        <w:spacing w:after="0" w:line="240" w:lineRule="auto"/>
        <w:ind w:left="567"/>
        <w:rPr>
          <w:rFonts w:ascii="Times New Roman" w:hAnsi="Times New Roman"/>
          <w:b/>
          <w:sz w:val="24"/>
          <w:szCs w:val="24"/>
        </w:rPr>
      </w:pPr>
    </w:p>
    <w:p w:rsidR="00F876FA" w:rsidRDefault="00F876FA" w:rsidP="00F876FA">
      <w:pPr>
        <w:spacing w:after="0"/>
        <w:ind w:left="851" w:hanging="284"/>
        <w:rPr>
          <w:rFonts w:ascii="Times New Roman" w:hAnsi="Times New Roman"/>
          <w:sz w:val="24"/>
          <w:szCs w:val="24"/>
        </w:rPr>
      </w:pPr>
      <w:r>
        <w:rPr>
          <w:rFonts w:ascii="Times New Roman" w:hAnsi="Times New Roman"/>
          <w:sz w:val="24"/>
          <w:szCs w:val="24"/>
        </w:rPr>
        <w:t>See resources on Session 2</w:t>
      </w:r>
    </w:p>
    <w:p w:rsidR="00F876FA" w:rsidRDefault="00F876FA" w:rsidP="00F876FA">
      <w:pPr>
        <w:spacing w:after="0"/>
        <w:ind w:left="851" w:hanging="284"/>
        <w:rPr>
          <w:rFonts w:ascii="Times New Roman" w:hAnsi="Times New Roman"/>
          <w:sz w:val="24"/>
          <w:szCs w:val="24"/>
        </w:rPr>
      </w:pPr>
    </w:p>
    <w:p w:rsidR="00F876FA" w:rsidRDefault="00F876FA" w:rsidP="00F876FA">
      <w:pPr>
        <w:spacing w:after="0"/>
        <w:ind w:left="851" w:hanging="284"/>
        <w:rPr>
          <w:rFonts w:ascii="Times New Roman" w:hAnsi="Times New Roman"/>
          <w:sz w:val="24"/>
          <w:szCs w:val="24"/>
        </w:rPr>
      </w:pPr>
      <w:r>
        <w:rPr>
          <w:rFonts w:ascii="Times New Roman" w:hAnsi="Times New Roman"/>
          <w:sz w:val="24"/>
          <w:szCs w:val="24"/>
        </w:rPr>
        <w:t xml:space="preserve">Webster, Jane, ‘At the End of the World: Druidic and Other Revitalization Movements in Post-Conquest Gaul and Britain’, </w:t>
      </w:r>
      <w:r>
        <w:rPr>
          <w:rFonts w:ascii="Times New Roman" w:hAnsi="Times New Roman"/>
          <w:i/>
          <w:sz w:val="24"/>
          <w:szCs w:val="24"/>
        </w:rPr>
        <w:t>Britannia</w:t>
      </w:r>
      <w:r>
        <w:rPr>
          <w:rFonts w:ascii="Times New Roman" w:hAnsi="Times New Roman"/>
          <w:sz w:val="24"/>
          <w:szCs w:val="24"/>
        </w:rPr>
        <w:t xml:space="preserve"> 30 (1999), pp. 1-20 </w:t>
      </w:r>
      <w:hyperlink r:id="rId5" w:history="1">
        <w:r>
          <w:rPr>
            <w:rStyle w:val="Hyperlink"/>
            <w:sz w:val="24"/>
            <w:szCs w:val="24"/>
          </w:rPr>
          <w:t>Click here to connect to article on JSTOR.</w:t>
        </w:r>
      </w:hyperlink>
    </w:p>
    <w:p w:rsidR="009C7EC6" w:rsidRPr="00152946" w:rsidRDefault="009C7EC6" w:rsidP="00CE7725">
      <w:pPr>
        <w:spacing w:after="0" w:line="240" w:lineRule="auto"/>
        <w:ind w:left="851" w:hanging="284"/>
        <w:rPr>
          <w:rFonts w:ascii="Times New Roman" w:hAnsi="Times New Roman"/>
          <w:sz w:val="24"/>
          <w:szCs w:val="24"/>
        </w:rPr>
      </w:pPr>
    </w:p>
    <w:p w:rsidR="0005665B" w:rsidRPr="00C676E9" w:rsidRDefault="004C16AE" w:rsidP="00CE7725">
      <w:pPr>
        <w:spacing w:after="0" w:line="240" w:lineRule="auto"/>
        <w:ind w:left="851" w:hanging="284"/>
        <w:rPr>
          <w:rFonts w:ascii="Times New Roman" w:hAnsi="Times New Roman"/>
          <w:b/>
          <w:snapToGrid w:val="0"/>
          <w:sz w:val="24"/>
          <w:szCs w:val="24"/>
        </w:rPr>
      </w:pPr>
      <w:r>
        <w:rPr>
          <w:rFonts w:ascii="Times New Roman" w:hAnsi="Times New Roman"/>
          <w:b/>
          <w:sz w:val="24"/>
          <w:szCs w:val="24"/>
        </w:rPr>
        <w:t xml:space="preserve">Most Classical Sources </w:t>
      </w:r>
      <w:r w:rsidR="00F876FA">
        <w:rPr>
          <w:rFonts w:ascii="Times New Roman" w:hAnsi="Times New Roman"/>
          <w:b/>
          <w:sz w:val="24"/>
          <w:szCs w:val="24"/>
        </w:rPr>
        <w:t>are available in t</w:t>
      </w:r>
      <w:r>
        <w:rPr>
          <w:rFonts w:ascii="Times New Roman" w:hAnsi="Times New Roman"/>
          <w:b/>
          <w:sz w:val="24"/>
          <w:szCs w:val="24"/>
        </w:rPr>
        <w:t>ranslation online and you are invited to check any classical writer by looking up one of a number of translations</w:t>
      </w:r>
    </w:p>
    <w:p w:rsidR="009C7EC6" w:rsidRPr="00152946" w:rsidRDefault="009C7EC6">
      <w:pPr>
        <w:rPr>
          <w:rFonts w:ascii="Times New Roman" w:hAnsi="Times New Roman"/>
          <w:sz w:val="24"/>
          <w:szCs w:val="24"/>
        </w:rPr>
      </w:pPr>
    </w:p>
    <w:sectPr w:rsidR="009C7EC6" w:rsidRPr="00152946" w:rsidSect="00B37880">
      <w:pgSz w:w="11905" w:h="16837"/>
      <w:pgMar w:top="1440" w:right="1797" w:bottom="1440" w:left="1797" w:header="720" w:footer="1134"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9077365"/>
    <w:multiLevelType w:val="multilevel"/>
    <w:tmpl w:val="EF067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0"/>
  <w:displayVerticalDrawingGridEvery w:val="2"/>
  <w:characterSpacingControl w:val="doNotCompress"/>
  <w:compat/>
  <w:rsids>
    <w:rsidRoot w:val="00945DC7"/>
    <w:rsid w:val="00055102"/>
    <w:rsid w:val="0005665B"/>
    <w:rsid w:val="000927E6"/>
    <w:rsid w:val="00104A16"/>
    <w:rsid w:val="00152946"/>
    <w:rsid w:val="0017062A"/>
    <w:rsid w:val="00173A2B"/>
    <w:rsid w:val="001F3961"/>
    <w:rsid w:val="002041DD"/>
    <w:rsid w:val="002325FD"/>
    <w:rsid w:val="004C16AE"/>
    <w:rsid w:val="00581318"/>
    <w:rsid w:val="007E19D8"/>
    <w:rsid w:val="008156BF"/>
    <w:rsid w:val="00867397"/>
    <w:rsid w:val="0088341C"/>
    <w:rsid w:val="00945DC7"/>
    <w:rsid w:val="009C7EC6"/>
    <w:rsid w:val="00B37880"/>
    <w:rsid w:val="00BC0C9C"/>
    <w:rsid w:val="00C676E9"/>
    <w:rsid w:val="00CA165F"/>
    <w:rsid w:val="00CE7725"/>
    <w:rsid w:val="00DB7343"/>
    <w:rsid w:val="00DC63E2"/>
    <w:rsid w:val="00DD4093"/>
    <w:rsid w:val="00E56066"/>
    <w:rsid w:val="00EA2D18"/>
    <w:rsid w:val="00EC7CA0"/>
    <w:rsid w:val="00F41183"/>
    <w:rsid w:val="00F876F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Times New Roman"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5DC7"/>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1318"/>
    <w:rPr>
      <w:rFonts w:cs="Times New Roman"/>
      <w:color w:val="0000FF"/>
      <w:u w:val="single"/>
    </w:rPr>
  </w:style>
  <w:style w:type="character" w:customStyle="1" w:styleId="st1">
    <w:name w:val="st1"/>
    <w:basedOn w:val="DefaultParagraphFont"/>
    <w:rsid w:val="0005665B"/>
  </w:style>
  <w:style w:type="character" w:styleId="HTMLCite">
    <w:name w:val="HTML Cite"/>
    <w:basedOn w:val="DefaultParagraphFont"/>
    <w:uiPriority w:val="99"/>
    <w:semiHidden/>
    <w:unhideWhenUsed/>
    <w:rsid w:val="004C16AE"/>
    <w:rPr>
      <w:i/>
      <w:iCs/>
    </w:rPr>
  </w:style>
</w:styles>
</file>

<file path=word/webSettings.xml><?xml version="1.0" encoding="utf-8"?>
<w:webSettings xmlns:r="http://schemas.openxmlformats.org/officeDocument/2006/relationships" xmlns:w="http://schemas.openxmlformats.org/wordprocessingml/2006/main">
  <w:divs>
    <w:div w:id="32198445">
      <w:bodyDiv w:val="1"/>
      <w:marLeft w:val="0"/>
      <w:marRight w:val="0"/>
      <w:marTop w:val="0"/>
      <w:marBottom w:val="0"/>
      <w:divBdr>
        <w:top w:val="none" w:sz="0" w:space="0" w:color="auto"/>
        <w:left w:val="none" w:sz="0" w:space="0" w:color="auto"/>
        <w:bottom w:val="none" w:sz="0" w:space="0" w:color="auto"/>
        <w:right w:val="none" w:sz="0" w:space="0" w:color="auto"/>
      </w:divBdr>
      <w:divsChild>
        <w:div w:id="643195761">
          <w:marLeft w:val="0"/>
          <w:marRight w:val="0"/>
          <w:marTop w:val="0"/>
          <w:marBottom w:val="0"/>
          <w:divBdr>
            <w:top w:val="none" w:sz="0" w:space="0" w:color="auto"/>
            <w:left w:val="none" w:sz="0" w:space="0" w:color="auto"/>
            <w:bottom w:val="none" w:sz="0" w:space="0" w:color="auto"/>
            <w:right w:val="none" w:sz="0" w:space="0" w:color="auto"/>
          </w:divBdr>
          <w:divsChild>
            <w:div w:id="565456356">
              <w:marLeft w:val="0"/>
              <w:marRight w:val="0"/>
              <w:marTop w:val="0"/>
              <w:marBottom w:val="0"/>
              <w:divBdr>
                <w:top w:val="none" w:sz="0" w:space="0" w:color="auto"/>
                <w:left w:val="none" w:sz="0" w:space="0" w:color="auto"/>
                <w:bottom w:val="none" w:sz="0" w:space="0" w:color="auto"/>
                <w:right w:val="none" w:sz="0" w:space="0" w:color="auto"/>
              </w:divBdr>
              <w:divsChild>
                <w:div w:id="1631126836">
                  <w:marLeft w:val="0"/>
                  <w:marRight w:val="0"/>
                  <w:marTop w:val="0"/>
                  <w:marBottom w:val="0"/>
                  <w:divBdr>
                    <w:top w:val="none" w:sz="0" w:space="0" w:color="auto"/>
                    <w:left w:val="none" w:sz="0" w:space="0" w:color="auto"/>
                    <w:bottom w:val="none" w:sz="0" w:space="0" w:color="auto"/>
                    <w:right w:val="none" w:sz="0" w:space="0" w:color="auto"/>
                  </w:divBdr>
                  <w:divsChild>
                    <w:div w:id="1426809055">
                      <w:marLeft w:val="0"/>
                      <w:marRight w:val="0"/>
                      <w:marTop w:val="0"/>
                      <w:marBottom w:val="0"/>
                      <w:divBdr>
                        <w:top w:val="none" w:sz="0" w:space="0" w:color="auto"/>
                        <w:left w:val="none" w:sz="0" w:space="0" w:color="auto"/>
                        <w:bottom w:val="none" w:sz="0" w:space="0" w:color="auto"/>
                        <w:right w:val="none" w:sz="0" w:space="0" w:color="auto"/>
                      </w:divBdr>
                      <w:divsChild>
                        <w:div w:id="669674639">
                          <w:marLeft w:val="0"/>
                          <w:marRight w:val="0"/>
                          <w:marTop w:val="315"/>
                          <w:marBottom w:val="0"/>
                          <w:divBdr>
                            <w:top w:val="none" w:sz="0" w:space="0" w:color="auto"/>
                            <w:left w:val="none" w:sz="0" w:space="0" w:color="auto"/>
                            <w:bottom w:val="none" w:sz="0" w:space="0" w:color="auto"/>
                            <w:right w:val="none" w:sz="0" w:space="0" w:color="auto"/>
                          </w:divBdr>
                          <w:divsChild>
                            <w:div w:id="448936198">
                              <w:marLeft w:val="1980"/>
                              <w:marRight w:val="3810"/>
                              <w:marTop w:val="0"/>
                              <w:marBottom w:val="0"/>
                              <w:divBdr>
                                <w:top w:val="none" w:sz="0" w:space="0" w:color="auto"/>
                                <w:left w:val="none" w:sz="0" w:space="0" w:color="auto"/>
                                <w:bottom w:val="none" w:sz="0" w:space="0" w:color="auto"/>
                                <w:right w:val="none" w:sz="0" w:space="0" w:color="auto"/>
                              </w:divBdr>
                              <w:divsChild>
                                <w:div w:id="12150128">
                                  <w:marLeft w:val="0"/>
                                  <w:marRight w:val="0"/>
                                  <w:marTop w:val="0"/>
                                  <w:marBottom w:val="0"/>
                                  <w:divBdr>
                                    <w:top w:val="none" w:sz="0" w:space="0" w:color="auto"/>
                                    <w:left w:val="none" w:sz="0" w:space="0" w:color="auto"/>
                                    <w:bottom w:val="none" w:sz="0" w:space="0" w:color="auto"/>
                                    <w:right w:val="none" w:sz="0" w:space="0" w:color="auto"/>
                                  </w:divBdr>
                                  <w:divsChild>
                                    <w:div w:id="1526823314">
                                      <w:marLeft w:val="0"/>
                                      <w:marRight w:val="0"/>
                                      <w:marTop w:val="0"/>
                                      <w:marBottom w:val="0"/>
                                      <w:divBdr>
                                        <w:top w:val="none" w:sz="0" w:space="0" w:color="auto"/>
                                        <w:left w:val="none" w:sz="0" w:space="0" w:color="auto"/>
                                        <w:bottom w:val="none" w:sz="0" w:space="0" w:color="auto"/>
                                        <w:right w:val="none" w:sz="0" w:space="0" w:color="auto"/>
                                      </w:divBdr>
                                      <w:divsChild>
                                        <w:div w:id="1807238054">
                                          <w:marLeft w:val="0"/>
                                          <w:marRight w:val="0"/>
                                          <w:marTop w:val="0"/>
                                          <w:marBottom w:val="0"/>
                                          <w:divBdr>
                                            <w:top w:val="none" w:sz="0" w:space="0" w:color="auto"/>
                                            <w:left w:val="none" w:sz="0" w:space="0" w:color="auto"/>
                                            <w:bottom w:val="none" w:sz="0" w:space="0" w:color="auto"/>
                                            <w:right w:val="none" w:sz="0" w:space="0" w:color="auto"/>
                                          </w:divBdr>
                                          <w:divsChild>
                                            <w:div w:id="412163971">
                                              <w:marLeft w:val="0"/>
                                              <w:marRight w:val="0"/>
                                              <w:marTop w:val="0"/>
                                              <w:marBottom w:val="0"/>
                                              <w:divBdr>
                                                <w:top w:val="none" w:sz="0" w:space="0" w:color="auto"/>
                                                <w:left w:val="none" w:sz="0" w:space="0" w:color="auto"/>
                                                <w:bottom w:val="none" w:sz="0" w:space="0" w:color="auto"/>
                                                <w:right w:val="none" w:sz="0" w:space="0" w:color="auto"/>
                                              </w:divBdr>
                                              <w:divsChild>
                                                <w:div w:id="823661139">
                                                  <w:marLeft w:val="0"/>
                                                  <w:marRight w:val="0"/>
                                                  <w:marTop w:val="0"/>
                                                  <w:marBottom w:val="0"/>
                                                  <w:divBdr>
                                                    <w:top w:val="none" w:sz="0" w:space="0" w:color="auto"/>
                                                    <w:left w:val="none" w:sz="0" w:space="0" w:color="auto"/>
                                                    <w:bottom w:val="none" w:sz="0" w:space="0" w:color="auto"/>
                                                    <w:right w:val="none" w:sz="0" w:space="0" w:color="auto"/>
                                                  </w:divBdr>
                                                  <w:divsChild>
                                                    <w:div w:id="210634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45917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jstor.org/stable/52667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101</Words>
  <Characters>579</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Jonathan Wooding</dc:creator>
  <cp:lastModifiedBy>Jonathan Wooding</cp:lastModifiedBy>
  <cp:revision>3</cp:revision>
  <dcterms:created xsi:type="dcterms:W3CDTF">2012-10-17T16:32:00Z</dcterms:created>
  <dcterms:modified xsi:type="dcterms:W3CDTF">2012-10-17T16:35:00Z</dcterms:modified>
</cp:coreProperties>
</file>