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F3CBF" w:rsidRDefault="00524C6B" w:rsidP="00524C6B">
      <w:pPr>
        <w:jc w:val="center"/>
        <w:rPr>
          <w:sz w:val="24"/>
          <w:u w:val="single"/>
        </w:rPr>
      </w:pPr>
      <w:r w:rsidRPr="00524C6B">
        <w:rPr>
          <w:sz w:val="24"/>
          <w:u w:val="single"/>
        </w:rPr>
        <w:t>Study skills portfolio</w:t>
      </w:r>
    </w:p>
    <w:p w:rsidR="00524C6B" w:rsidRDefault="00524C6B" w:rsidP="00805FB3">
      <w:pPr>
        <w:spacing w:after="30"/>
        <w:rPr>
          <w:sz w:val="24"/>
          <w:u w:val="single"/>
        </w:rPr>
      </w:pPr>
    </w:p>
    <w:p w:rsidR="008752C0" w:rsidRDefault="00524C6B" w:rsidP="00805FB3">
      <w:pPr>
        <w:spacing w:before="30" w:after="30"/>
        <w:rPr>
          <w:sz w:val="24"/>
        </w:rPr>
      </w:pPr>
      <w:r w:rsidRPr="00524C6B">
        <w:rPr>
          <w:sz w:val="24"/>
        </w:rPr>
        <w:t>1.</w:t>
      </w:r>
      <w:r>
        <w:rPr>
          <w:sz w:val="24"/>
        </w:rPr>
        <w:t xml:space="preserve"> I</w:t>
      </w:r>
      <w:r w:rsidR="0064725A">
        <w:rPr>
          <w:sz w:val="24"/>
        </w:rPr>
        <w:t xml:space="preserve">n many countries such as Iceland it is believed that outdoor play is </w:t>
      </w:r>
      <w:r w:rsidR="00EF0FC4">
        <w:rPr>
          <w:sz w:val="24"/>
        </w:rPr>
        <w:t>very important to the life of the child.</w:t>
      </w:r>
      <w:r w:rsidR="0064725A">
        <w:rPr>
          <w:sz w:val="24"/>
        </w:rPr>
        <w:t xml:space="preserve"> </w:t>
      </w:r>
      <w:r w:rsidR="00EF0FC4">
        <w:rPr>
          <w:sz w:val="24"/>
        </w:rPr>
        <w:t xml:space="preserve">Some have </w:t>
      </w:r>
      <w:r w:rsidR="00E607EA">
        <w:rPr>
          <w:sz w:val="24"/>
        </w:rPr>
        <w:t>written about government papers which state that the outdoors is beneficial for children.Within the curriclum guidelines they put great emphasis on the outdoors as a learning environment according to Norodahl and Johannesson (2013)</w:t>
      </w:r>
      <w:r w:rsidR="004D6F3B">
        <w:rPr>
          <w:sz w:val="24"/>
        </w:rPr>
        <w:t xml:space="preserve"> as it </w:t>
      </w:r>
      <w:r w:rsidR="00E607EA">
        <w:rPr>
          <w:sz w:val="24"/>
        </w:rPr>
        <w:t xml:space="preserve">allows children to think in </w:t>
      </w:r>
      <w:r w:rsidR="004D6F3B">
        <w:rPr>
          <w:sz w:val="24"/>
        </w:rPr>
        <w:t>depth</w:t>
      </w:r>
      <w:r w:rsidR="00393994">
        <w:rPr>
          <w:sz w:val="24"/>
        </w:rPr>
        <w:t xml:space="preserve"> about</w:t>
      </w:r>
      <w:r w:rsidR="004D6F3B">
        <w:rPr>
          <w:sz w:val="24"/>
        </w:rPr>
        <w:t xml:space="preserve"> the natural world and allows for</w:t>
      </w:r>
      <w:r w:rsidR="00C8232D">
        <w:rPr>
          <w:sz w:val="24"/>
        </w:rPr>
        <w:t xml:space="preserve"> activities such</w:t>
      </w:r>
      <w:r w:rsidR="004D6F3B">
        <w:rPr>
          <w:sz w:val="24"/>
        </w:rPr>
        <w:t xml:space="preserve"> exercise and healthy living. </w:t>
      </w:r>
    </w:p>
    <w:p w:rsidR="00524C6B" w:rsidRDefault="00C8232D" w:rsidP="00805FB3">
      <w:pPr>
        <w:spacing w:before="30" w:after="30"/>
        <w:rPr>
          <w:sz w:val="24"/>
        </w:rPr>
      </w:pPr>
      <w:r>
        <w:rPr>
          <w:sz w:val="24"/>
        </w:rPr>
        <w:t xml:space="preserve">The emphasis placed on the outdoors as a learning environment within Iceland has been around for quite some time, for example children who are aged one to six play outside everyday within </w:t>
      </w:r>
      <w:r w:rsidR="00393994">
        <w:rPr>
          <w:sz w:val="24"/>
        </w:rPr>
        <w:t xml:space="preserve">the </w:t>
      </w:r>
      <w:r>
        <w:rPr>
          <w:sz w:val="24"/>
        </w:rPr>
        <w:t xml:space="preserve">school, and then once the children are aged six to sixteen they </w:t>
      </w:r>
      <w:r w:rsidR="00393994">
        <w:rPr>
          <w:sz w:val="24"/>
        </w:rPr>
        <w:t xml:space="preserve">will then </w:t>
      </w:r>
      <w:r>
        <w:rPr>
          <w:sz w:val="24"/>
        </w:rPr>
        <w:t xml:space="preserve">play outside during break times only. </w:t>
      </w:r>
      <w:r w:rsidR="00393994">
        <w:rPr>
          <w:sz w:val="24"/>
        </w:rPr>
        <w:t>However v</w:t>
      </w:r>
      <w:r>
        <w:rPr>
          <w:sz w:val="24"/>
        </w:rPr>
        <w:t>ery little is known about about the role of the te</w:t>
      </w:r>
      <w:r w:rsidR="00393994">
        <w:rPr>
          <w:sz w:val="24"/>
        </w:rPr>
        <w:t>acher in outdoor learning, as</w:t>
      </w:r>
      <w:r>
        <w:rPr>
          <w:sz w:val="24"/>
        </w:rPr>
        <w:t xml:space="preserve"> this can vary between teacher and school.</w:t>
      </w:r>
      <w:r w:rsidR="00393994">
        <w:rPr>
          <w:sz w:val="24"/>
        </w:rPr>
        <w:t xml:space="preserve"> Although there are sign that the outdoor learning environment is being used more by teachers in </w:t>
      </w:r>
      <w:r w:rsidR="00E52755">
        <w:rPr>
          <w:sz w:val="24"/>
        </w:rPr>
        <w:t>Iceland than it has been before such as i</w:t>
      </w:r>
      <w:r w:rsidR="00393994">
        <w:rPr>
          <w:sz w:val="24"/>
        </w:rPr>
        <w:t>n the capital Reyjkavik 7</w:t>
      </w:r>
      <w:r w:rsidR="008752C0">
        <w:rPr>
          <w:sz w:val="24"/>
        </w:rPr>
        <w:t xml:space="preserve">0% of schools </w:t>
      </w:r>
      <w:r w:rsidR="00393994">
        <w:rPr>
          <w:sz w:val="24"/>
        </w:rPr>
        <w:t>state that they implement outiside education often.</w:t>
      </w:r>
      <w:r w:rsidR="00873C6C">
        <w:rPr>
          <w:sz w:val="24"/>
        </w:rPr>
        <w:t xml:space="preserve"> (Oladottir, 2008).</w:t>
      </w:r>
      <w:r w:rsidR="00393994">
        <w:rPr>
          <w:sz w:val="24"/>
        </w:rPr>
        <w:t xml:space="preserve"> </w:t>
      </w:r>
    </w:p>
    <w:p w:rsidR="00805FB3" w:rsidRDefault="00805FB3" w:rsidP="00524C6B">
      <w:pPr>
        <w:rPr>
          <w:sz w:val="24"/>
        </w:rPr>
      </w:pPr>
    </w:p>
    <w:p w:rsidR="0094078C" w:rsidRDefault="00805FB3" w:rsidP="00524C6B">
      <w:pPr>
        <w:rPr>
          <w:sz w:val="24"/>
        </w:rPr>
      </w:pPr>
      <w:r>
        <w:rPr>
          <w:sz w:val="24"/>
        </w:rPr>
        <w:t>2</w:t>
      </w:r>
      <w:r w:rsidR="00E966BA">
        <w:rPr>
          <w:sz w:val="24"/>
        </w:rPr>
        <w:t>A</w:t>
      </w:r>
      <w:r>
        <w:rPr>
          <w:sz w:val="24"/>
        </w:rPr>
        <w:t xml:space="preserve">. </w:t>
      </w:r>
      <w:r w:rsidR="0094078C">
        <w:rPr>
          <w:sz w:val="24"/>
        </w:rPr>
        <w:t>The aim of this essay is to look at forest schools.</w:t>
      </w:r>
      <w:r w:rsidR="00C733AA">
        <w:rPr>
          <w:sz w:val="24"/>
        </w:rPr>
        <w:t xml:space="preserve"> </w:t>
      </w:r>
      <w:r w:rsidR="006378AB">
        <w:rPr>
          <w:sz w:val="24"/>
        </w:rPr>
        <w:t>A definition of forest schoo</w:t>
      </w:r>
      <w:r w:rsidR="009C0C51">
        <w:rPr>
          <w:sz w:val="24"/>
        </w:rPr>
        <w:t>ls by</w:t>
      </w:r>
      <w:r w:rsidR="00B87305">
        <w:rPr>
          <w:sz w:val="24"/>
        </w:rPr>
        <w:t xml:space="preserve"> O’Brien and Murray</w:t>
      </w:r>
      <w:r w:rsidR="009C0C51">
        <w:rPr>
          <w:sz w:val="24"/>
        </w:rPr>
        <w:t xml:space="preserve">, (2006). States that ’it is an inspirational process that offers children, young people and adults regular opportunities to achieve and develop confidence and self-esteem through hands on learning experiences in a woodland environment’. Nowadays many people are worried that children within </w:t>
      </w:r>
      <w:r w:rsidR="00010DD2">
        <w:rPr>
          <w:sz w:val="24"/>
        </w:rPr>
        <w:t>schools don’t get the opportunity to visit woodland areas, like their parents did as people are often overly cautious due to worry that something may happen to the child. There is also much more for children to do in terms of indoor activities now. (</w:t>
      </w:r>
      <w:r w:rsidR="00760CAC">
        <w:rPr>
          <w:sz w:val="24"/>
        </w:rPr>
        <w:t>O’Br</w:t>
      </w:r>
      <w:r w:rsidR="00B87305">
        <w:rPr>
          <w:sz w:val="24"/>
        </w:rPr>
        <w:t>ien and Murray</w:t>
      </w:r>
      <w:r w:rsidR="00010DD2">
        <w:rPr>
          <w:sz w:val="24"/>
        </w:rPr>
        <w:t xml:space="preserve">, 2006). </w:t>
      </w:r>
      <w:r w:rsidR="0085130B">
        <w:rPr>
          <w:sz w:val="24"/>
        </w:rPr>
        <w:t xml:space="preserve"> </w:t>
      </w:r>
      <w:r w:rsidR="008C77D4">
        <w:rPr>
          <w:sz w:val="24"/>
        </w:rPr>
        <w:t xml:space="preserve">There has also been research conducted that shows that if children miss out on the outdoor learning environment when they are young they will not use it once they are adults, </w:t>
      </w:r>
      <w:r w:rsidR="00512E2B">
        <w:rPr>
          <w:sz w:val="24"/>
        </w:rPr>
        <w:t>this</w:t>
      </w:r>
      <w:r w:rsidR="008C77D4">
        <w:rPr>
          <w:sz w:val="24"/>
        </w:rPr>
        <w:t xml:space="preserve"> means that they will miss out on the physical and emotional benefits from nature and the outdoor learning environment. </w:t>
      </w:r>
      <w:r w:rsidR="00512E2B">
        <w:rPr>
          <w:sz w:val="24"/>
        </w:rPr>
        <w:t xml:space="preserve">(Thompson, et al, 2004). </w:t>
      </w:r>
      <w:r w:rsidR="002D796A">
        <w:rPr>
          <w:sz w:val="24"/>
        </w:rPr>
        <w:t xml:space="preserve">Teachers </w:t>
      </w:r>
      <w:r w:rsidR="00B106CE">
        <w:rPr>
          <w:sz w:val="24"/>
        </w:rPr>
        <w:t xml:space="preserve">are also being encouraged by The Welsh Assembly Government to introduce Forest Schools into </w:t>
      </w:r>
      <w:r w:rsidR="00AD4E61">
        <w:rPr>
          <w:sz w:val="24"/>
        </w:rPr>
        <w:t>their</w:t>
      </w:r>
      <w:r w:rsidR="00B106CE">
        <w:rPr>
          <w:sz w:val="24"/>
        </w:rPr>
        <w:t xml:space="preserve"> own schools especially during the Foundation Phase as learning outdoors offers a different style of learning to that within a classroom.</w:t>
      </w:r>
      <w:r w:rsidR="00DF4433">
        <w:rPr>
          <w:sz w:val="24"/>
        </w:rPr>
        <w:t xml:space="preserve"> (The Welsh Assembly Government, 2009).</w:t>
      </w:r>
    </w:p>
    <w:p w:rsidR="002D5A6D" w:rsidRDefault="002D5A6D" w:rsidP="00524C6B">
      <w:pPr>
        <w:rPr>
          <w:sz w:val="24"/>
        </w:rPr>
      </w:pPr>
      <w:r>
        <w:rPr>
          <w:sz w:val="24"/>
        </w:rPr>
        <w:t>Reference List:</w:t>
      </w:r>
    </w:p>
    <w:p w:rsidR="002D5A6D" w:rsidRDefault="002D5A6D" w:rsidP="00524C6B">
      <w:pPr>
        <w:rPr>
          <w:sz w:val="24"/>
        </w:rPr>
      </w:pPr>
      <w:r>
        <w:rPr>
          <w:sz w:val="24"/>
        </w:rPr>
        <w:t xml:space="preserve">Welsh Assembly Government. (2009) </w:t>
      </w:r>
      <w:r w:rsidRPr="002D5A6D">
        <w:rPr>
          <w:i/>
          <w:sz w:val="24"/>
        </w:rPr>
        <w:t>Outdoor Learning Handbook,</w:t>
      </w:r>
      <w:r>
        <w:rPr>
          <w:i/>
          <w:sz w:val="24"/>
        </w:rPr>
        <w:t xml:space="preserve"> </w:t>
      </w:r>
      <w:r>
        <w:rPr>
          <w:sz w:val="24"/>
        </w:rPr>
        <w:t>WAG.</w:t>
      </w:r>
    </w:p>
    <w:p w:rsidR="004F503F" w:rsidRDefault="002D5A6D" w:rsidP="00524C6B">
      <w:pPr>
        <w:rPr>
          <w:sz w:val="24"/>
        </w:rPr>
      </w:pPr>
      <w:r>
        <w:rPr>
          <w:sz w:val="24"/>
        </w:rPr>
        <w:t xml:space="preserve">Thompson, W., et al. (2004) </w:t>
      </w:r>
      <w:r w:rsidRPr="002D5A6D">
        <w:rPr>
          <w:i/>
          <w:sz w:val="24"/>
        </w:rPr>
        <w:t xml:space="preserve">Open space and social inclusion: Local </w:t>
      </w:r>
      <w:r>
        <w:rPr>
          <w:i/>
          <w:sz w:val="24"/>
        </w:rPr>
        <w:t>woodland use in central Scotland.</w:t>
      </w:r>
      <w:r w:rsidR="004F503F">
        <w:rPr>
          <w:i/>
          <w:sz w:val="24"/>
        </w:rPr>
        <w:t xml:space="preserve"> </w:t>
      </w:r>
      <w:r w:rsidR="004F503F" w:rsidRPr="004F503F">
        <w:rPr>
          <w:sz w:val="24"/>
        </w:rPr>
        <w:t>Edinburgh:</w:t>
      </w:r>
      <w:r>
        <w:rPr>
          <w:sz w:val="24"/>
        </w:rPr>
        <w:t xml:space="preserve"> </w:t>
      </w:r>
      <w:r w:rsidRPr="004F503F">
        <w:rPr>
          <w:sz w:val="24"/>
        </w:rPr>
        <w:t>Report to the Forestry commission</w:t>
      </w:r>
      <w:r w:rsidR="004F503F">
        <w:rPr>
          <w:sz w:val="24"/>
        </w:rPr>
        <w:t>.</w:t>
      </w:r>
    </w:p>
    <w:p w:rsidR="004F503F" w:rsidRPr="004F503F" w:rsidRDefault="004F503F" w:rsidP="00524C6B">
      <w:pPr>
        <w:rPr>
          <w:sz w:val="24"/>
        </w:rPr>
      </w:pPr>
      <w:r>
        <w:rPr>
          <w:sz w:val="24"/>
        </w:rPr>
        <w:lastRenderedPageBreak/>
        <w:t xml:space="preserve">O’Brien, E. and Murray, R. (2006) </w:t>
      </w:r>
      <w:r w:rsidRPr="004F503F">
        <w:rPr>
          <w:i/>
          <w:sz w:val="24"/>
        </w:rPr>
        <w:t>A marvellous opportunity for children to learn: A participatory evaluation of For</w:t>
      </w:r>
      <w:r>
        <w:rPr>
          <w:i/>
          <w:sz w:val="24"/>
        </w:rPr>
        <w:t xml:space="preserve">est School in England and Wales, </w:t>
      </w:r>
      <w:r>
        <w:rPr>
          <w:sz w:val="24"/>
        </w:rPr>
        <w:t>Farnham: Forest Research</w:t>
      </w:r>
    </w:p>
    <w:p w:rsidR="00E966BA" w:rsidRDefault="00E966BA" w:rsidP="00524C6B">
      <w:pPr>
        <w:rPr>
          <w:sz w:val="24"/>
        </w:rPr>
      </w:pPr>
      <w:r>
        <w:rPr>
          <w:sz w:val="24"/>
        </w:rPr>
        <w:t>2B.</w:t>
      </w:r>
    </w:p>
    <w:p w:rsidR="009D50D6" w:rsidRDefault="00CE0AF5" w:rsidP="00524C6B">
      <w:r>
        <w:rPr>
          <w:sz w:val="24"/>
        </w:rPr>
        <w:t>1.</w:t>
      </w:r>
      <w:r w:rsidR="00E966BA">
        <w:t xml:space="preserve"> </w:t>
      </w:r>
      <w:r w:rsidR="00A4270C">
        <w:t>If you do not acknowledge the source</w:t>
      </w:r>
      <w:r w:rsidR="006A1088">
        <w:t xml:space="preserve"> of your information within your </w:t>
      </w:r>
      <w:r w:rsidR="00A4270C">
        <w:t>academic writing you could be accused of plagiarism. It is important to avoid</w:t>
      </w:r>
      <w:r w:rsidR="006A1088">
        <w:t xml:space="preserve"> plagiarism</w:t>
      </w:r>
      <w:r w:rsidR="00A4270C">
        <w:t xml:space="preserve"> as </w:t>
      </w:r>
      <w:r w:rsidR="006A1088">
        <w:t xml:space="preserve">you could fail your assignment or even end up getting expelled from the university and lose your chances of a degree. </w:t>
      </w:r>
    </w:p>
    <w:p w:rsidR="003733BE" w:rsidRDefault="00CE0AF5" w:rsidP="00524C6B">
      <w:r>
        <w:t>2.</w:t>
      </w:r>
      <w:r w:rsidR="00E966BA">
        <w:t xml:space="preserve"> </w:t>
      </w:r>
      <w:r w:rsidR="00FE17FA">
        <w:t>This is false, just</w:t>
      </w:r>
      <w:r w:rsidR="003733BE">
        <w:t xml:space="preserve"> because you change the words of something for example paraphrasing some text does not make it your work you still have to acknowledge the source to avoid plagiarism.</w:t>
      </w:r>
    </w:p>
    <w:p w:rsidR="00FE17FA" w:rsidRDefault="00E966BA" w:rsidP="00524C6B">
      <w:r>
        <w:t xml:space="preserve"> </w:t>
      </w:r>
      <w:r w:rsidR="00CE0AF5">
        <w:t>3.</w:t>
      </w:r>
      <w:r>
        <w:t xml:space="preserve"> </w:t>
      </w:r>
      <w:r w:rsidR="00F73456">
        <w:t xml:space="preserve"> </w:t>
      </w:r>
      <w:r w:rsidR="00FC59EE">
        <w:t xml:space="preserve">I believe that this statement is false as Wikipedia is not considered an academic website to use as anyone can edit Wikipedia pages this means that the information on Wikipedia may not be true or factually correct. </w:t>
      </w:r>
    </w:p>
    <w:p w:rsidR="00331291" w:rsidRDefault="00CE0AF5" w:rsidP="00524C6B">
      <w:r>
        <w:t>4.</w:t>
      </w:r>
      <w:r w:rsidR="00E966BA">
        <w:t xml:space="preserve"> </w:t>
      </w:r>
      <w:r w:rsidR="00E93D91">
        <w:t>When presenting a long quotation</w:t>
      </w:r>
      <w:r w:rsidR="00E95E5D">
        <w:t xml:space="preserve"> that is around 30 word</w:t>
      </w:r>
      <w:r w:rsidR="004B6C9A">
        <w:t>s</w:t>
      </w:r>
      <w:r w:rsidR="00E95E5D">
        <w:t xml:space="preserve"> or more</w:t>
      </w:r>
      <w:r w:rsidR="00E93D91">
        <w:t xml:space="preserve"> in your </w:t>
      </w:r>
      <w:r w:rsidR="00E95E5D">
        <w:t xml:space="preserve">academic work firstly the quotation should </w:t>
      </w:r>
      <w:r w:rsidR="004B6C9A">
        <w:t>be situated away from the main body of the essay. Secondly the quotation should be indented on each side. Thirdly the quotation should be single spaced unlike the rest of the essay. And lastly the quotation does not need to be within quotation marks.</w:t>
      </w:r>
      <w:r w:rsidR="00723412">
        <w:t xml:space="preserve"> </w:t>
      </w:r>
      <w:bookmarkStart w:id="0" w:name="_GoBack"/>
      <w:bookmarkEnd w:id="0"/>
    </w:p>
    <w:p w:rsidR="00315476" w:rsidRDefault="00CE0AF5" w:rsidP="00524C6B">
      <w:r>
        <w:t>5.</w:t>
      </w:r>
      <w:r w:rsidR="00F73456">
        <w:t xml:space="preserve"> </w:t>
      </w:r>
      <w:r w:rsidR="00B15345">
        <w:t xml:space="preserve">To begin research for an academic assignment first you should consider the topic or question and research around that area. </w:t>
      </w:r>
      <w:r w:rsidR="007B18AF">
        <w:t xml:space="preserve">Five sources that would be useful for academic study are government websites, academic journals, </w:t>
      </w:r>
      <w:r w:rsidR="00F73456">
        <w:t xml:space="preserve">Academic books, academic magazines and newspapers. </w:t>
      </w:r>
    </w:p>
    <w:p w:rsidR="00315476" w:rsidRDefault="00315476" w:rsidP="00524C6B"/>
    <w:p w:rsidR="002338B5" w:rsidRDefault="002338B5" w:rsidP="00524C6B">
      <w:r>
        <w:t xml:space="preserve">Part 3. </w:t>
      </w:r>
    </w:p>
    <w:p w:rsidR="002338B5" w:rsidRDefault="002338B5" w:rsidP="00524C6B">
      <w:r>
        <w:t>The aim of this critical response is to critique the Schooled to fail? The underach</w:t>
      </w:r>
      <w:r w:rsidR="00C36F80">
        <w:t>ievement debate in Wales article</w:t>
      </w:r>
      <w:r>
        <w:t xml:space="preserve"> written by Emma Smith, published by The Welsh journal of education. </w:t>
      </w:r>
      <w:r w:rsidR="004A2DE0">
        <w:t xml:space="preserve"> The topic of the </w:t>
      </w:r>
      <w:r w:rsidR="00C36F80">
        <w:t>article</w:t>
      </w:r>
      <w:r w:rsidR="004A2DE0">
        <w:t xml:space="preserve"> is </w:t>
      </w:r>
      <w:r w:rsidR="00B92418">
        <w:t>the underachievement among welsh students. The aim of the article is to look at whether</w:t>
      </w:r>
      <w:r w:rsidR="004A2DE0">
        <w:t xml:space="preserve"> students within Wales are being schooled to fail</w:t>
      </w:r>
      <w:r w:rsidR="00C36F80">
        <w:t xml:space="preserve"> as stated by Smith, (2005) ‘to consider the underachievement debate from a welsh perspective’. </w:t>
      </w:r>
      <w:r w:rsidR="00B92418">
        <w:t>As well as looking at the</w:t>
      </w:r>
      <w:r w:rsidR="00D74614">
        <w:t xml:space="preserve"> similarity</w:t>
      </w:r>
      <w:r w:rsidR="00B92418">
        <w:t xml:space="preserve"> of Wales and England, </w:t>
      </w:r>
      <w:r w:rsidR="007A18E8">
        <w:t>the trends in exam results</w:t>
      </w:r>
      <w:r w:rsidR="00D74614">
        <w:t xml:space="preserve"> and to see if the findings change the readers mind about how they think welsh students are being schooled.</w:t>
      </w:r>
      <w:r w:rsidR="003952DD">
        <w:t xml:space="preserve">  </w:t>
      </w:r>
    </w:p>
    <w:p w:rsidR="00FE633E" w:rsidRDefault="00C200DF" w:rsidP="00524C6B">
      <w:pPr>
        <w:rPr>
          <w:sz w:val="24"/>
        </w:rPr>
      </w:pPr>
      <w:r>
        <w:rPr>
          <w:sz w:val="24"/>
        </w:rPr>
        <w:t xml:space="preserve">Throughout the entire article the key argument is that Wales is being unfairly compared to countries with much larger populations and better economic structure. As Smith (2005) states ’it would seem reasonable that if a truly comparative assessment of Welsh standards were to be </w:t>
      </w:r>
      <w:r w:rsidR="00922648">
        <w:rPr>
          <w:sz w:val="24"/>
        </w:rPr>
        <w:t>made,</w:t>
      </w:r>
      <w:r>
        <w:rPr>
          <w:sz w:val="24"/>
        </w:rPr>
        <w:t xml:space="preserve"> it should be with an economically equivalent region.’ </w:t>
      </w:r>
      <w:r w:rsidR="007B5CFA">
        <w:rPr>
          <w:sz w:val="24"/>
        </w:rPr>
        <w:t xml:space="preserve">The author is stating that Wales is being unfairly compared and this makes the </w:t>
      </w:r>
      <w:r w:rsidR="006D7FC8">
        <w:rPr>
          <w:sz w:val="24"/>
        </w:rPr>
        <w:t xml:space="preserve">apparent statistics of underachievement among Welsh students unreliable as they are not being compared to countries that are similar economically and </w:t>
      </w:r>
      <w:r w:rsidR="009B7A44">
        <w:rPr>
          <w:sz w:val="24"/>
        </w:rPr>
        <w:t xml:space="preserve">that </w:t>
      </w:r>
      <w:r w:rsidR="006D7FC8">
        <w:rPr>
          <w:sz w:val="24"/>
        </w:rPr>
        <w:t xml:space="preserve">have </w:t>
      </w:r>
      <w:r w:rsidR="009B7A44">
        <w:rPr>
          <w:sz w:val="24"/>
        </w:rPr>
        <w:t xml:space="preserve">anywhere </w:t>
      </w:r>
      <w:r w:rsidR="006D7FC8">
        <w:rPr>
          <w:sz w:val="24"/>
        </w:rPr>
        <w:t>near the same</w:t>
      </w:r>
      <w:r w:rsidR="009B7A44">
        <w:rPr>
          <w:sz w:val="24"/>
        </w:rPr>
        <w:t xml:space="preserve"> sized</w:t>
      </w:r>
      <w:r w:rsidR="006D7FC8">
        <w:rPr>
          <w:sz w:val="24"/>
        </w:rPr>
        <w:t xml:space="preserve"> population. </w:t>
      </w:r>
    </w:p>
    <w:p w:rsidR="002338B5" w:rsidRDefault="00922648" w:rsidP="00524C6B">
      <w:pPr>
        <w:rPr>
          <w:sz w:val="24"/>
        </w:rPr>
      </w:pPr>
      <w:r>
        <w:rPr>
          <w:sz w:val="24"/>
        </w:rPr>
        <w:lastRenderedPageBreak/>
        <w:t xml:space="preserve">Throughout the article the writer’s intentions are to change the readers mind on the believed underachievement among welsh students as they have included statistics in their article that compare the economic indicators of Wales and All English regions. </w:t>
      </w:r>
      <w:r w:rsidR="00CE297B">
        <w:rPr>
          <w:sz w:val="24"/>
        </w:rPr>
        <w:t xml:space="preserve">These statistics show that </w:t>
      </w:r>
      <w:r w:rsidR="006E2C4D">
        <w:rPr>
          <w:sz w:val="24"/>
        </w:rPr>
        <w:t>Wales is in fact being unfairly compared as Smith (2005) found that Comparing the results of Wales and England is not as straight forward as originally thought and</w:t>
      </w:r>
      <w:r w:rsidR="009B7A44">
        <w:rPr>
          <w:sz w:val="24"/>
        </w:rPr>
        <w:t xml:space="preserve"> even if we were to take </w:t>
      </w:r>
      <w:r w:rsidR="000C7274">
        <w:rPr>
          <w:sz w:val="24"/>
        </w:rPr>
        <w:t xml:space="preserve">away the economic factors, </w:t>
      </w:r>
      <w:r w:rsidR="009B7A44">
        <w:rPr>
          <w:sz w:val="24"/>
        </w:rPr>
        <w:t xml:space="preserve">population size would still be a contributing factor and in terms of population </w:t>
      </w:r>
      <w:r w:rsidR="00FE633E">
        <w:rPr>
          <w:sz w:val="24"/>
        </w:rPr>
        <w:t xml:space="preserve">it is unfair to compare the results of three million with that of fifty million. And that it would be fairer to compare the results of </w:t>
      </w:r>
      <w:r w:rsidR="00491696">
        <w:rPr>
          <w:sz w:val="24"/>
        </w:rPr>
        <w:t>the North</w:t>
      </w:r>
      <w:r w:rsidR="00FE633E">
        <w:rPr>
          <w:sz w:val="24"/>
        </w:rPr>
        <w:t xml:space="preserve"> East of England with Wales as they are similar in terms of population size and economic structure. </w:t>
      </w:r>
    </w:p>
    <w:p w:rsidR="00491696" w:rsidRDefault="00914D8E" w:rsidP="00524C6B">
      <w:pPr>
        <w:rPr>
          <w:sz w:val="24"/>
        </w:rPr>
      </w:pPr>
      <w:r>
        <w:rPr>
          <w:sz w:val="24"/>
        </w:rPr>
        <w:t xml:space="preserve">The structure of this article is very organised the writer begins by clearly stating the aim of the article as well as the factors they are going to look at throughout the </w:t>
      </w:r>
      <w:r w:rsidR="003B2A30">
        <w:rPr>
          <w:sz w:val="24"/>
        </w:rPr>
        <w:t xml:space="preserve">article. The writer has also put in clear headings and goes through each factor in a way that allows the reader to organise their thoughts and consider the information at hand. </w:t>
      </w:r>
      <w:r w:rsidR="00C65813">
        <w:rPr>
          <w:sz w:val="24"/>
        </w:rPr>
        <w:t>Throughout the article the writers use</w:t>
      </w:r>
      <w:r w:rsidR="007E5162">
        <w:rPr>
          <w:sz w:val="24"/>
        </w:rPr>
        <w:t xml:space="preserve"> of </w:t>
      </w:r>
      <w:r w:rsidR="00C65813">
        <w:rPr>
          <w:sz w:val="24"/>
        </w:rPr>
        <w:t xml:space="preserve">paragraphs </w:t>
      </w:r>
      <w:r w:rsidR="007E5162">
        <w:rPr>
          <w:sz w:val="24"/>
        </w:rPr>
        <w:t>clearly pin points the different factors they are discussing,</w:t>
      </w:r>
      <w:r w:rsidR="00C75227">
        <w:rPr>
          <w:sz w:val="24"/>
        </w:rPr>
        <w:t xml:space="preserve"> However the writer could on occasion break up their sections of text</w:t>
      </w:r>
      <w:r w:rsidR="007E5162">
        <w:rPr>
          <w:sz w:val="24"/>
        </w:rPr>
        <w:t xml:space="preserve"> </w:t>
      </w:r>
      <w:r w:rsidR="00C75227">
        <w:rPr>
          <w:sz w:val="24"/>
        </w:rPr>
        <w:t>to allow</w:t>
      </w:r>
      <w:r w:rsidR="007E5162">
        <w:rPr>
          <w:sz w:val="24"/>
        </w:rPr>
        <w:t xml:space="preserve"> the reader to follow the article with</w:t>
      </w:r>
      <w:r w:rsidR="00C75227">
        <w:rPr>
          <w:sz w:val="24"/>
        </w:rPr>
        <w:t xml:space="preserve"> more</w:t>
      </w:r>
      <w:r w:rsidR="007E5162">
        <w:rPr>
          <w:sz w:val="24"/>
        </w:rPr>
        <w:t xml:space="preserve"> ease. The length of the p</w:t>
      </w:r>
      <w:r w:rsidR="004639B5">
        <w:rPr>
          <w:sz w:val="24"/>
        </w:rPr>
        <w:t xml:space="preserve">aragraphs used are good and the writer begins a new paragraph when the </w:t>
      </w:r>
      <w:r w:rsidR="00C75227">
        <w:rPr>
          <w:sz w:val="24"/>
        </w:rPr>
        <w:t xml:space="preserve">content of the text has changed. </w:t>
      </w:r>
      <w:r w:rsidR="00F3659A">
        <w:rPr>
          <w:sz w:val="24"/>
        </w:rPr>
        <w:t xml:space="preserve">The </w:t>
      </w:r>
      <w:r w:rsidR="005D52F3">
        <w:rPr>
          <w:sz w:val="24"/>
        </w:rPr>
        <w:t>writer’s</w:t>
      </w:r>
      <w:r w:rsidR="00F3659A">
        <w:rPr>
          <w:sz w:val="24"/>
        </w:rPr>
        <w:t xml:space="preserve"> words link well between each paragraph they use clear sentence starters that are direct and effective. </w:t>
      </w:r>
      <w:r w:rsidR="00A41E97">
        <w:rPr>
          <w:sz w:val="24"/>
        </w:rPr>
        <w:t xml:space="preserve">The use of statistics </w:t>
      </w:r>
      <w:r w:rsidR="005D52F3">
        <w:rPr>
          <w:sz w:val="24"/>
        </w:rPr>
        <w:t xml:space="preserve">throughout the article are useful as visual aids to the reader as they back the writer’s points. And allow the reader to make sense of the comparisons and differences stated within the article. It is also clear that the writer has strategically placed the tables with statistics throughout their article to back their argument and win the support of the reader. </w:t>
      </w:r>
      <w:r w:rsidR="00F97157">
        <w:rPr>
          <w:sz w:val="24"/>
        </w:rPr>
        <w:t>The writers use of appendices is good as they show their findings clearly by putting all the tables they used throughout their article into it as well as showing how the results of the achievement</w:t>
      </w:r>
      <w:r w:rsidR="00B51E9D">
        <w:rPr>
          <w:sz w:val="24"/>
        </w:rPr>
        <w:t xml:space="preserve"> gap were calculated. </w:t>
      </w:r>
    </w:p>
    <w:p w:rsidR="00B51E9D" w:rsidRDefault="00BE08A8" w:rsidP="00524C6B">
      <w:pPr>
        <w:rPr>
          <w:sz w:val="24"/>
        </w:rPr>
      </w:pPr>
      <w:r>
        <w:rPr>
          <w:sz w:val="24"/>
        </w:rPr>
        <w:t xml:space="preserve">The language used by the writer throughout the article is academic it is also </w:t>
      </w:r>
      <w:r w:rsidR="003A2AE9">
        <w:rPr>
          <w:sz w:val="24"/>
        </w:rPr>
        <w:t>well structured and is formal</w:t>
      </w:r>
      <w:r w:rsidR="009C09E7">
        <w:rPr>
          <w:sz w:val="24"/>
        </w:rPr>
        <w:t xml:space="preserve"> in style</w:t>
      </w:r>
      <w:r w:rsidR="00400BE6">
        <w:rPr>
          <w:sz w:val="24"/>
        </w:rPr>
        <w:t>.</w:t>
      </w:r>
      <w:r w:rsidR="00AE4EC2">
        <w:rPr>
          <w:sz w:val="24"/>
        </w:rPr>
        <w:t xml:space="preserve"> The writing style of the article suits the intended audience, </w:t>
      </w:r>
      <w:r>
        <w:rPr>
          <w:sz w:val="24"/>
        </w:rPr>
        <w:t>however the style of language within the article can be difficult to follow and read if the person reading is not</w:t>
      </w:r>
      <w:r w:rsidR="00AE4EC2">
        <w:rPr>
          <w:sz w:val="24"/>
        </w:rPr>
        <w:t xml:space="preserve"> particularly</w:t>
      </w:r>
      <w:r>
        <w:rPr>
          <w:sz w:val="24"/>
        </w:rPr>
        <w:t xml:space="preserve"> well in</w:t>
      </w:r>
      <w:r w:rsidR="00AE4EC2">
        <w:rPr>
          <w:sz w:val="24"/>
        </w:rPr>
        <w:t xml:space="preserve">formed on the topic and is using the article as research or as a base to develop understanding of the topic. </w:t>
      </w:r>
      <w:r w:rsidR="00FB4F18">
        <w:rPr>
          <w:sz w:val="24"/>
        </w:rPr>
        <w:t xml:space="preserve">The accuracy within the article is good </w:t>
      </w:r>
      <w:r w:rsidR="0025083E">
        <w:rPr>
          <w:sz w:val="24"/>
        </w:rPr>
        <w:t>the</w:t>
      </w:r>
      <w:r w:rsidR="00FB4F18">
        <w:rPr>
          <w:sz w:val="24"/>
        </w:rPr>
        <w:t xml:space="preserve"> writer has done </w:t>
      </w:r>
      <w:r w:rsidR="0025083E">
        <w:rPr>
          <w:sz w:val="24"/>
        </w:rPr>
        <w:t xml:space="preserve">their </w:t>
      </w:r>
      <w:r w:rsidR="00FB4F18">
        <w:rPr>
          <w:sz w:val="24"/>
        </w:rPr>
        <w:t>research and is well informed on the topic and has used the evidence within their article</w:t>
      </w:r>
      <w:r w:rsidR="008F5DEE">
        <w:rPr>
          <w:sz w:val="24"/>
        </w:rPr>
        <w:t xml:space="preserve"> to back what </w:t>
      </w:r>
      <w:r w:rsidR="0025083E">
        <w:rPr>
          <w:sz w:val="24"/>
        </w:rPr>
        <w:t>they are stating. Throughout the entire article there is no clear use of persuasive language it is uncertain if the writer is in fact trying to persuade the reader to choose one side o</w:t>
      </w:r>
      <w:r w:rsidR="000E3AFB">
        <w:rPr>
          <w:sz w:val="24"/>
        </w:rPr>
        <w:t>ver the other but is</w:t>
      </w:r>
      <w:r w:rsidR="0025083E">
        <w:rPr>
          <w:sz w:val="24"/>
        </w:rPr>
        <w:t xml:space="preserve"> more likely </w:t>
      </w:r>
      <w:r w:rsidR="00EA4DE0">
        <w:rPr>
          <w:sz w:val="24"/>
        </w:rPr>
        <w:t>trying to get the reader to reconsider the believed underachievement of Welsh students. As Smith (2005) states</w:t>
      </w:r>
      <w:r w:rsidR="000D060C">
        <w:rPr>
          <w:sz w:val="24"/>
        </w:rPr>
        <w:t xml:space="preserve"> ‘the findings of which may give cause for a renewed optimism in education in Wales and lead us tentatively to suggest that perhaps our students are no longer being schooled to fail.’ </w:t>
      </w:r>
      <w:r w:rsidR="00E345A8">
        <w:rPr>
          <w:sz w:val="24"/>
        </w:rPr>
        <w:t xml:space="preserve">The writer uses good objective language throughout their article they have written their article based on findings and have used evidence to back what they are saying. They do not put </w:t>
      </w:r>
      <w:r w:rsidR="00E345A8">
        <w:rPr>
          <w:sz w:val="24"/>
        </w:rPr>
        <w:lastRenderedPageBreak/>
        <w:t>across their opinion on the subject at any point this allows their a</w:t>
      </w:r>
      <w:r w:rsidR="008F7D45">
        <w:rPr>
          <w:sz w:val="24"/>
        </w:rPr>
        <w:t xml:space="preserve">rticle to remain </w:t>
      </w:r>
      <w:r w:rsidR="00CB51E3">
        <w:rPr>
          <w:sz w:val="24"/>
        </w:rPr>
        <w:t>non-biased</w:t>
      </w:r>
      <w:r w:rsidR="008F7D45">
        <w:rPr>
          <w:sz w:val="24"/>
        </w:rPr>
        <w:t xml:space="preserve">, </w:t>
      </w:r>
      <w:r w:rsidR="00E345A8">
        <w:rPr>
          <w:sz w:val="24"/>
        </w:rPr>
        <w:t>relevant</w:t>
      </w:r>
      <w:r w:rsidR="008F7D45">
        <w:rPr>
          <w:sz w:val="24"/>
        </w:rPr>
        <w:t xml:space="preserve"> and useful to the reader</w:t>
      </w:r>
      <w:r w:rsidR="00E345A8">
        <w:rPr>
          <w:sz w:val="24"/>
        </w:rPr>
        <w:t xml:space="preserve">. </w:t>
      </w:r>
      <w:r w:rsidR="00CB51E3">
        <w:rPr>
          <w:sz w:val="24"/>
        </w:rPr>
        <w:t xml:space="preserve">Throughout the article there is no clear sign of subjective language the writer has mainly put across points and factors that have been backed with evidence that justifies what they have said they do not put across their personal beliefs or opinions at any point during the article. </w:t>
      </w:r>
    </w:p>
    <w:p w:rsidR="00CB1DDD" w:rsidRDefault="00A8216E" w:rsidP="00524C6B">
      <w:pPr>
        <w:rPr>
          <w:sz w:val="24"/>
        </w:rPr>
      </w:pPr>
      <w:r>
        <w:rPr>
          <w:sz w:val="24"/>
        </w:rPr>
        <w:t xml:space="preserve">There is clear use of evidence and reasoning throughout the article at the beginning the </w:t>
      </w:r>
      <w:r w:rsidR="006A615E">
        <w:rPr>
          <w:sz w:val="24"/>
        </w:rPr>
        <w:t xml:space="preserve">writer has a clear statement of what the article is looking at. Smith (2005) states that ‘this article considers the underachievement debate from a welsh perspective.’ The writer claims that Wales is unfairly compared to other countries with much better economic structure and </w:t>
      </w:r>
      <w:r w:rsidR="006E24FA">
        <w:rPr>
          <w:sz w:val="24"/>
        </w:rPr>
        <w:t>larger populations. They have backed this claim with evidence for example they have included statistics and Smith (2005) suggests that</w:t>
      </w:r>
      <w:r w:rsidR="00CB1DDD">
        <w:rPr>
          <w:sz w:val="24"/>
        </w:rPr>
        <w:t xml:space="preserve"> </w:t>
      </w:r>
    </w:p>
    <w:p w:rsidR="00A8216E" w:rsidRDefault="006E24FA" w:rsidP="00CB1DDD">
      <w:pPr>
        <w:spacing w:line="240" w:lineRule="auto"/>
        <w:ind w:firstLine="720"/>
        <w:rPr>
          <w:sz w:val="24"/>
        </w:rPr>
      </w:pPr>
      <w:r>
        <w:rPr>
          <w:sz w:val="24"/>
        </w:rPr>
        <w:t xml:space="preserve"> </w:t>
      </w:r>
      <w:r w:rsidR="00CB1DDD">
        <w:rPr>
          <w:sz w:val="24"/>
        </w:rPr>
        <w:t>the aim of analysis is to demonstrate that, whichever way comparisons are carried out, there are winners and losers, poor welsh performance against one ‘competitor’ can be transformed into good welsh performance against another, but this gets no closer to telling us anything more about what is happening in welsh schools.</w:t>
      </w:r>
    </w:p>
    <w:p w:rsidR="00CA5EC7" w:rsidRDefault="00DC7691" w:rsidP="00C514D9">
      <w:pPr>
        <w:spacing w:line="240" w:lineRule="auto"/>
        <w:rPr>
          <w:sz w:val="24"/>
        </w:rPr>
      </w:pPr>
      <w:r>
        <w:rPr>
          <w:sz w:val="24"/>
        </w:rPr>
        <w:t xml:space="preserve">The writer is looking at the evidence available and is using reasoning to say that Welsh schools aren’t necessarily underachieving but look as if they are when they are compared unfairly to other countries with higher populations. </w:t>
      </w:r>
      <w:r w:rsidR="001B227D">
        <w:rPr>
          <w:sz w:val="24"/>
        </w:rPr>
        <w:t xml:space="preserve">The </w:t>
      </w:r>
      <w:r w:rsidR="009106A9">
        <w:rPr>
          <w:sz w:val="24"/>
        </w:rPr>
        <w:t>writer’s</w:t>
      </w:r>
      <w:r w:rsidR="001B227D">
        <w:rPr>
          <w:sz w:val="24"/>
        </w:rPr>
        <w:t xml:space="preserve"> argument is consistent throughout the entire article they are arguing that there is </w:t>
      </w:r>
      <w:r w:rsidR="00CA5EC7">
        <w:rPr>
          <w:sz w:val="24"/>
        </w:rPr>
        <w:t>calling</w:t>
      </w:r>
      <w:r w:rsidR="001B227D">
        <w:rPr>
          <w:sz w:val="24"/>
        </w:rPr>
        <w:t xml:space="preserve"> to revaluate the underachievement debate as there is clear evidence that shows that Wales is being unfairly compared to England and that it would be fairer to compare Wales to the North East as it is of similar population size. </w:t>
      </w:r>
      <w:r w:rsidR="009106A9">
        <w:rPr>
          <w:sz w:val="24"/>
        </w:rPr>
        <w:t xml:space="preserve">Smith (2005) says that </w:t>
      </w:r>
    </w:p>
    <w:p w:rsidR="00C514D9" w:rsidRDefault="00CA5EC7" w:rsidP="00625FEC">
      <w:pPr>
        <w:spacing w:line="240" w:lineRule="auto"/>
        <w:ind w:firstLine="720"/>
        <w:rPr>
          <w:sz w:val="24"/>
        </w:rPr>
      </w:pPr>
      <w:r>
        <w:rPr>
          <w:sz w:val="24"/>
        </w:rPr>
        <w:t>if it is agreed that the North East and Wales are similar regions, both in terms of population and economic activity, then a comparison of educational attainment in particular the benchmark five or more A-C grades, would be of great interest</w:t>
      </w:r>
      <w:r w:rsidR="00625FEC">
        <w:rPr>
          <w:sz w:val="24"/>
        </w:rPr>
        <w:t xml:space="preserve">. </w:t>
      </w:r>
    </w:p>
    <w:p w:rsidR="009065A3" w:rsidRDefault="009065A3" w:rsidP="009065A3">
      <w:pPr>
        <w:spacing w:line="240" w:lineRule="auto"/>
        <w:rPr>
          <w:sz w:val="24"/>
        </w:rPr>
      </w:pPr>
      <w:r>
        <w:rPr>
          <w:sz w:val="24"/>
        </w:rPr>
        <w:t>The article mainly relies on tables of statistics as evi</w:t>
      </w:r>
      <w:r w:rsidR="00CA470F">
        <w:rPr>
          <w:sz w:val="24"/>
        </w:rPr>
        <w:t>dence however they are clear,</w:t>
      </w:r>
      <w:r>
        <w:rPr>
          <w:sz w:val="24"/>
        </w:rPr>
        <w:t xml:space="preserve"> useful</w:t>
      </w:r>
      <w:r w:rsidR="00CA470F">
        <w:rPr>
          <w:sz w:val="24"/>
        </w:rPr>
        <w:t xml:space="preserve"> and reliable</w:t>
      </w:r>
      <w:r>
        <w:rPr>
          <w:sz w:val="24"/>
        </w:rPr>
        <w:t xml:space="preserve"> to the argument that the writer is presenting, it may be of benefit if there were more sources of evidence available throughout the article. </w:t>
      </w:r>
      <w:r w:rsidR="00F25FDD">
        <w:rPr>
          <w:sz w:val="24"/>
        </w:rPr>
        <w:t xml:space="preserve">The evidence available supports the argument it provides proof that Wales is being unfairly compared to other countries, through providing evidence of the economic factors affecting academic achievement and the achievement gap between boys and girls. </w:t>
      </w:r>
      <w:r w:rsidR="0026510D">
        <w:rPr>
          <w:sz w:val="24"/>
        </w:rPr>
        <w:t xml:space="preserve">The conclusion that the writer draws to at the end of the article </w:t>
      </w:r>
      <w:r w:rsidR="00B646C0">
        <w:rPr>
          <w:sz w:val="24"/>
        </w:rPr>
        <w:t xml:space="preserve">is that there is </w:t>
      </w:r>
      <w:r w:rsidR="002602D9">
        <w:rPr>
          <w:sz w:val="24"/>
        </w:rPr>
        <w:t>little</w:t>
      </w:r>
      <w:r w:rsidR="00B646C0">
        <w:rPr>
          <w:sz w:val="24"/>
        </w:rPr>
        <w:t xml:space="preserve"> evidence to suggest that gap between the achievement of students in Wales and England is </w:t>
      </w:r>
      <w:r w:rsidR="002602D9">
        <w:rPr>
          <w:sz w:val="24"/>
        </w:rPr>
        <w:t>that</w:t>
      </w:r>
      <w:r w:rsidR="00B646C0">
        <w:rPr>
          <w:sz w:val="24"/>
        </w:rPr>
        <w:t xml:space="preserve"> large. </w:t>
      </w:r>
      <w:r w:rsidR="002602D9">
        <w:rPr>
          <w:sz w:val="24"/>
        </w:rPr>
        <w:t xml:space="preserve">And that the current change in Wales in terms of education and curricula has helped in succeeding to achieve what is needed. And that the biggest problem is underachievement in students from poorer backgrounds. The writer suggests that the idea of underachievement is now irrelevant and what should be happening is a focus on closing the gap on underachievement of those from poorer backgrounds. Smith (2005) states </w:t>
      </w:r>
      <w:r w:rsidR="006B346A">
        <w:rPr>
          <w:sz w:val="24"/>
        </w:rPr>
        <w:t>‘</w:t>
      </w:r>
      <w:r w:rsidR="002602D9">
        <w:rPr>
          <w:sz w:val="24"/>
        </w:rPr>
        <w:t xml:space="preserve">that strategies that are proven to close achievement gaps should be developed, refined, or supported in wider practice.’ </w:t>
      </w:r>
      <w:r w:rsidR="00263C6B">
        <w:rPr>
          <w:sz w:val="24"/>
        </w:rPr>
        <w:t>These</w:t>
      </w:r>
      <w:r w:rsidR="00A11B2B">
        <w:rPr>
          <w:sz w:val="24"/>
        </w:rPr>
        <w:t xml:space="preserve"> conclusions are justified throughout the entire article through the amount of evidence that supports the claims of the writer. </w:t>
      </w:r>
    </w:p>
    <w:p w:rsidR="00FD5578" w:rsidRDefault="00610791" w:rsidP="009065A3">
      <w:pPr>
        <w:spacing w:line="240" w:lineRule="auto"/>
        <w:rPr>
          <w:sz w:val="24"/>
        </w:rPr>
      </w:pPr>
      <w:r>
        <w:rPr>
          <w:sz w:val="24"/>
        </w:rPr>
        <w:lastRenderedPageBreak/>
        <w:t xml:space="preserve">To conclude it is clear that the article has been well researched and is well supported with the evidence its included. The content of the article has depth and is a good base for further research and to develop a deeper understanding of the topic. </w:t>
      </w:r>
      <w:r w:rsidR="00E75EE7">
        <w:rPr>
          <w:sz w:val="24"/>
        </w:rPr>
        <w:t xml:space="preserve">The article is academic and reliable it is fair </w:t>
      </w:r>
      <w:r w:rsidR="00531A71">
        <w:rPr>
          <w:sz w:val="24"/>
        </w:rPr>
        <w:t>and un-</w:t>
      </w:r>
      <w:r w:rsidR="00743847">
        <w:rPr>
          <w:sz w:val="24"/>
        </w:rPr>
        <w:t>biased,</w:t>
      </w:r>
      <w:r w:rsidR="00531A71">
        <w:rPr>
          <w:sz w:val="24"/>
        </w:rPr>
        <w:t xml:space="preserve"> </w:t>
      </w:r>
      <w:r w:rsidR="00E75EE7">
        <w:rPr>
          <w:sz w:val="24"/>
        </w:rPr>
        <w:t xml:space="preserve">and the writer justifies </w:t>
      </w:r>
      <w:r w:rsidR="00531A71">
        <w:rPr>
          <w:sz w:val="24"/>
        </w:rPr>
        <w:t xml:space="preserve">everything they say with evidence. </w:t>
      </w:r>
      <w:r w:rsidR="00743847">
        <w:rPr>
          <w:sz w:val="24"/>
        </w:rPr>
        <w:t>In terms of recommendations to better the article</w:t>
      </w:r>
      <w:r w:rsidR="00216C59">
        <w:rPr>
          <w:sz w:val="24"/>
        </w:rPr>
        <w:t xml:space="preserve"> the writer </w:t>
      </w:r>
      <w:r w:rsidR="00743847">
        <w:rPr>
          <w:sz w:val="24"/>
        </w:rPr>
        <w:t xml:space="preserve">could consider the reader a bit more in terms of the complexity of the language used as it could be difficult for some readers to follow. </w:t>
      </w:r>
      <w:r w:rsidR="006F2B31">
        <w:rPr>
          <w:sz w:val="24"/>
        </w:rPr>
        <w:t xml:space="preserve">There could also be more types of evidence used to better the quality and reliability of the article. </w:t>
      </w:r>
      <w:r w:rsidR="00FE0176">
        <w:rPr>
          <w:sz w:val="24"/>
        </w:rPr>
        <w:t>Overall it is a suitable academic article the writer covers everything they said they were going to and it is useful in terms of the topic it is covering</w:t>
      </w:r>
      <w:r w:rsidR="004D5F02">
        <w:rPr>
          <w:sz w:val="24"/>
        </w:rPr>
        <w:t xml:space="preserve">. </w:t>
      </w:r>
    </w:p>
    <w:p w:rsidR="009E1D46" w:rsidRDefault="009E1D46" w:rsidP="009065A3">
      <w:pPr>
        <w:spacing w:line="240" w:lineRule="auto"/>
        <w:rPr>
          <w:sz w:val="24"/>
          <w:u w:val="single"/>
        </w:rPr>
      </w:pPr>
      <w:r w:rsidRPr="009E1D46">
        <w:rPr>
          <w:sz w:val="24"/>
          <w:u w:val="single"/>
        </w:rPr>
        <w:t>Reference list</w:t>
      </w:r>
    </w:p>
    <w:p w:rsidR="009E1D46" w:rsidRPr="006A4EB4" w:rsidRDefault="006A4EB4" w:rsidP="009065A3">
      <w:pPr>
        <w:spacing w:line="240" w:lineRule="auto"/>
        <w:rPr>
          <w:sz w:val="24"/>
        </w:rPr>
      </w:pPr>
      <w:r>
        <w:rPr>
          <w:sz w:val="24"/>
        </w:rPr>
        <w:t xml:space="preserve">Smith, E. (2005) ‘Schooled to fail? The Underachievement Debate in Wales’, </w:t>
      </w:r>
      <w:r w:rsidRPr="006A4EB4">
        <w:rPr>
          <w:i/>
          <w:sz w:val="24"/>
        </w:rPr>
        <w:t>The Welsh Journal Of Education,</w:t>
      </w:r>
      <w:r>
        <w:rPr>
          <w:i/>
          <w:sz w:val="24"/>
        </w:rPr>
        <w:t xml:space="preserve"> </w:t>
      </w:r>
      <w:r>
        <w:rPr>
          <w:sz w:val="24"/>
        </w:rPr>
        <w:t>13 (2), pp.84-102.</w:t>
      </w:r>
    </w:p>
    <w:sectPr w:rsidR="009E1D46" w:rsidRPr="006A4EB4" w:rsidSect="008A5C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24C6B"/>
    <w:rsid w:val="00010DD2"/>
    <w:rsid w:val="000C7274"/>
    <w:rsid w:val="000D060C"/>
    <w:rsid w:val="000E3AFB"/>
    <w:rsid w:val="001B227D"/>
    <w:rsid w:val="00216C59"/>
    <w:rsid w:val="002338B5"/>
    <w:rsid w:val="0025083E"/>
    <w:rsid w:val="002602D9"/>
    <w:rsid w:val="00263C6B"/>
    <w:rsid w:val="0026510D"/>
    <w:rsid w:val="002D5A6D"/>
    <w:rsid w:val="002D796A"/>
    <w:rsid w:val="003135A9"/>
    <w:rsid w:val="00315476"/>
    <w:rsid w:val="00331291"/>
    <w:rsid w:val="003733BE"/>
    <w:rsid w:val="00393994"/>
    <w:rsid w:val="003952DD"/>
    <w:rsid w:val="003A2AE9"/>
    <w:rsid w:val="003B2A30"/>
    <w:rsid w:val="00400BE6"/>
    <w:rsid w:val="004639B5"/>
    <w:rsid w:val="00491696"/>
    <w:rsid w:val="004A2DE0"/>
    <w:rsid w:val="004A69B0"/>
    <w:rsid w:val="004B6C9A"/>
    <w:rsid w:val="004D5F02"/>
    <w:rsid w:val="004D6F3B"/>
    <w:rsid w:val="004F503F"/>
    <w:rsid w:val="00512E2B"/>
    <w:rsid w:val="00524C6B"/>
    <w:rsid w:val="00531A71"/>
    <w:rsid w:val="00577BCB"/>
    <w:rsid w:val="005D52F3"/>
    <w:rsid w:val="00610791"/>
    <w:rsid w:val="00625FEC"/>
    <w:rsid w:val="006378AB"/>
    <w:rsid w:val="0064725A"/>
    <w:rsid w:val="006A1088"/>
    <w:rsid w:val="006A4EB4"/>
    <w:rsid w:val="006A615E"/>
    <w:rsid w:val="006B346A"/>
    <w:rsid w:val="006B4038"/>
    <w:rsid w:val="006D7FC8"/>
    <w:rsid w:val="006E24FA"/>
    <w:rsid w:val="006E2C4D"/>
    <w:rsid w:val="006F2B31"/>
    <w:rsid w:val="00723412"/>
    <w:rsid w:val="00743847"/>
    <w:rsid w:val="00760CAC"/>
    <w:rsid w:val="007A18E8"/>
    <w:rsid w:val="007B18AF"/>
    <w:rsid w:val="007B5CFA"/>
    <w:rsid w:val="007E5162"/>
    <w:rsid w:val="00805FB3"/>
    <w:rsid w:val="0085130B"/>
    <w:rsid w:val="00873C6C"/>
    <w:rsid w:val="008752C0"/>
    <w:rsid w:val="008A5C0F"/>
    <w:rsid w:val="008C77D4"/>
    <w:rsid w:val="008F5DEE"/>
    <w:rsid w:val="008F7D45"/>
    <w:rsid w:val="009065A3"/>
    <w:rsid w:val="009106A9"/>
    <w:rsid w:val="00914D8E"/>
    <w:rsid w:val="00922648"/>
    <w:rsid w:val="0094078C"/>
    <w:rsid w:val="009B39A6"/>
    <w:rsid w:val="009B7A44"/>
    <w:rsid w:val="009C09E7"/>
    <w:rsid w:val="009C0C51"/>
    <w:rsid w:val="009D50D6"/>
    <w:rsid w:val="009E1D46"/>
    <w:rsid w:val="00A11B2B"/>
    <w:rsid w:val="00A41E97"/>
    <w:rsid w:val="00A4270C"/>
    <w:rsid w:val="00A8216E"/>
    <w:rsid w:val="00AD4E61"/>
    <w:rsid w:val="00AE4EC2"/>
    <w:rsid w:val="00B106CE"/>
    <w:rsid w:val="00B15345"/>
    <w:rsid w:val="00B51E9D"/>
    <w:rsid w:val="00B646C0"/>
    <w:rsid w:val="00B87305"/>
    <w:rsid w:val="00B92418"/>
    <w:rsid w:val="00BE08A8"/>
    <w:rsid w:val="00C200DF"/>
    <w:rsid w:val="00C36F80"/>
    <w:rsid w:val="00C514D9"/>
    <w:rsid w:val="00C65813"/>
    <w:rsid w:val="00C72EA2"/>
    <w:rsid w:val="00C733AA"/>
    <w:rsid w:val="00C75227"/>
    <w:rsid w:val="00C8232D"/>
    <w:rsid w:val="00CA470F"/>
    <w:rsid w:val="00CA5EC7"/>
    <w:rsid w:val="00CB1DDD"/>
    <w:rsid w:val="00CB51E3"/>
    <w:rsid w:val="00CE0AF5"/>
    <w:rsid w:val="00CE297B"/>
    <w:rsid w:val="00D74614"/>
    <w:rsid w:val="00DC7691"/>
    <w:rsid w:val="00DF3CBF"/>
    <w:rsid w:val="00DF4433"/>
    <w:rsid w:val="00E345A8"/>
    <w:rsid w:val="00E52755"/>
    <w:rsid w:val="00E607EA"/>
    <w:rsid w:val="00E75EE7"/>
    <w:rsid w:val="00E93D91"/>
    <w:rsid w:val="00E95E5D"/>
    <w:rsid w:val="00E966BA"/>
    <w:rsid w:val="00EA4DE0"/>
    <w:rsid w:val="00EF0FC4"/>
    <w:rsid w:val="00F25FDD"/>
    <w:rsid w:val="00F3659A"/>
    <w:rsid w:val="00F73456"/>
    <w:rsid w:val="00F97157"/>
    <w:rsid w:val="00FB4F18"/>
    <w:rsid w:val="00FC59EE"/>
    <w:rsid w:val="00FD5578"/>
    <w:rsid w:val="00FE0176"/>
    <w:rsid w:val="00FE17FA"/>
    <w:rsid w:val="00FE633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21793"/>
  <w15:docId w15:val="{7E006044-E7E5-4E35-BD37-DF66F33E7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A5C0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0A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489</TotalTime>
  <Pages>5</Pages>
  <Words>2005</Words>
  <Characters>11430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Kate Lewis</dc:creator>
  <cp:lastModifiedBy>Kate Lewis</cp:lastModifiedBy>
  <cp:revision>73</cp:revision>
  <dcterms:created xsi:type="dcterms:W3CDTF">2017-10-24T13:19:00Z</dcterms:created>
  <dcterms:modified xsi:type="dcterms:W3CDTF">2017-10-27T15:14:00Z</dcterms:modified>
</cp:coreProperties>
</file>