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6F1C3A" w14:textId="73A2BD42" w:rsidR="00F02887" w:rsidRPr="00124BF7" w:rsidRDefault="00F02887" w:rsidP="00F02887">
      <w:pPr>
        <w:spacing w:after="160" w:line="259" w:lineRule="auto"/>
        <w:jc w:val="center"/>
        <w:rPr>
          <w:lang w:val="en-GB"/>
        </w:rPr>
      </w:pPr>
    </w:p>
    <w:p w14:paraId="209AD901" w14:textId="77777777" w:rsidR="00F02887" w:rsidRPr="00124BF7" w:rsidRDefault="00F02887" w:rsidP="00F02887">
      <w:pPr>
        <w:spacing w:after="160" w:line="259" w:lineRule="auto"/>
        <w:jc w:val="center"/>
        <w:rPr>
          <w:lang w:val="en-GB"/>
        </w:rPr>
      </w:pPr>
    </w:p>
    <w:p w14:paraId="6F83BF9F" w14:textId="77777777" w:rsidR="00F02887" w:rsidRPr="00124BF7" w:rsidRDefault="00F02887" w:rsidP="00F02887">
      <w:pPr>
        <w:spacing w:after="160" w:line="259" w:lineRule="auto"/>
        <w:jc w:val="center"/>
        <w:rPr>
          <w:b/>
          <w:bCs/>
          <w:lang w:val="en-GB"/>
        </w:rPr>
      </w:pPr>
      <w:r w:rsidRPr="00124BF7">
        <w:rPr>
          <w:b/>
          <w:bCs/>
          <w:lang w:val="en-GB"/>
        </w:rPr>
        <w:t>Module: Management &amp; Organi</w:t>
      </w:r>
      <w:r>
        <w:rPr>
          <w:b/>
          <w:bCs/>
          <w:lang w:val="en-GB"/>
        </w:rPr>
        <w:t>s</w:t>
      </w:r>
      <w:r w:rsidRPr="00124BF7">
        <w:rPr>
          <w:b/>
          <w:bCs/>
          <w:lang w:val="en-GB"/>
        </w:rPr>
        <w:t>ational Behaviour</w:t>
      </w:r>
    </w:p>
    <w:p w14:paraId="76588AF5" w14:textId="5BE8A04C" w:rsidR="00F02887" w:rsidRPr="00057E69" w:rsidRDefault="00F02887" w:rsidP="00057E69">
      <w:pPr>
        <w:spacing w:after="160" w:line="259" w:lineRule="auto"/>
        <w:jc w:val="center"/>
        <w:rPr>
          <w:b/>
          <w:bCs/>
          <w:lang w:val="en-GB"/>
        </w:rPr>
      </w:pPr>
      <w:r w:rsidRPr="00124BF7">
        <w:rPr>
          <w:b/>
          <w:bCs/>
          <w:lang w:val="en-GB"/>
        </w:rPr>
        <w:t>Module code: BMIH5004</w:t>
      </w:r>
    </w:p>
    <w:p w14:paraId="3DD7D3A9" w14:textId="77777777" w:rsidR="00F02887" w:rsidRPr="00124BF7" w:rsidRDefault="00F02887" w:rsidP="00F02887">
      <w:pPr>
        <w:spacing w:after="160" w:line="259" w:lineRule="auto"/>
        <w:jc w:val="center"/>
        <w:rPr>
          <w:lang w:val="en-GB"/>
        </w:rPr>
      </w:pPr>
    </w:p>
    <w:p w14:paraId="1BDFE193" w14:textId="77777777" w:rsidR="00F02887" w:rsidRPr="00124BF7" w:rsidRDefault="00F02887" w:rsidP="00F02887">
      <w:pPr>
        <w:spacing w:after="160" w:line="259" w:lineRule="auto"/>
        <w:jc w:val="center"/>
        <w:rPr>
          <w:lang w:val="en-GB"/>
        </w:rPr>
      </w:pPr>
      <w:r w:rsidRPr="00124BF7">
        <w:rPr>
          <w:lang w:val="en-GB"/>
        </w:rPr>
        <w:t xml:space="preserve">Student name: Abul </w:t>
      </w:r>
      <w:proofErr w:type="spellStart"/>
      <w:r w:rsidRPr="00124BF7">
        <w:rPr>
          <w:lang w:val="en-GB"/>
        </w:rPr>
        <w:t>Fozol</w:t>
      </w:r>
      <w:proofErr w:type="spellEnd"/>
      <w:r w:rsidRPr="00124BF7">
        <w:rPr>
          <w:lang w:val="en-GB"/>
        </w:rPr>
        <w:t xml:space="preserve"> Oliullah</w:t>
      </w:r>
    </w:p>
    <w:p w14:paraId="76DD7C72" w14:textId="77777777" w:rsidR="00F02887" w:rsidRPr="00124BF7" w:rsidRDefault="00F02887" w:rsidP="00F02887">
      <w:pPr>
        <w:spacing w:after="160" w:line="259" w:lineRule="auto"/>
        <w:jc w:val="center"/>
        <w:rPr>
          <w:lang w:val="en-GB"/>
        </w:rPr>
      </w:pPr>
      <w:r w:rsidRPr="00124BF7">
        <w:rPr>
          <w:lang w:val="en-GB"/>
        </w:rPr>
        <w:t>Student ID: 2226836</w:t>
      </w:r>
    </w:p>
    <w:p w14:paraId="29FC1C86" w14:textId="62C9D2A4" w:rsidR="00F02887" w:rsidRPr="00124BF7" w:rsidRDefault="00F02887" w:rsidP="00F02887">
      <w:pPr>
        <w:spacing w:after="160" w:line="259" w:lineRule="auto"/>
        <w:jc w:val="center"/>
        <w:rPr>
          <w:lang w:val="en-GB"/>
        </w:rPr>
      </w:pPr>
      <w:r w:rsidRPr="00124BF7">
        <w:rPr>
          <w:lang w:val="en-GB"/>
        </w:rPr>
        <w:t xml:space="preserve">Lecture Name: </w:t>
      </w:r>
      <w:r w:rsidR="00486916">
        <w:rPr>
          <w:lang w:val="en-GB"/>
        </w:rPr>
        <w:t>Daniel Payne</w:t>
      </w:r>
    </w:p>
    <w:p w14:paraId="47DF04F0" w14:textId="77777777" w:rsidR="00F02887" w:rsidRPr="00124BF7" w:rsidRDefault="00F02887" w:rsidP="00F02887">
      <w:pPr>
        <w:spacing w:after="160" w:line="259" w:lineRule="auto"/>
        <w:jc w:val="center"/>
        <w:rPr>
          <w:lang w:val="en-GB"/>
        </w:rPr>
      </w:pPr>
    </w:p>
    <w:p w14:paraId="51CD573C" w14:textId="77777777" w:rsidR="00F02887" w:rsidRPr="00124BF7" w:rsidRDefault="00F02887" w:rsidP="00F02887">
      <w:pPr>
        <w:jc w:val="center"/>
        <w:rPr>
          <w:rFonts w:ascii="Arial" w:hAnsi="Arial" w:cs="Arial"/>
          <w:b/>
          <w:bCs/>
          <w:sz w:val="28"/>
          <w:szCs w:val="28"/>
          <w:lang w:val="en-GB"/>
        </w:rPr>
      </w:pPr>
      <w:r w:rsidRPr="00124BF7">
        <w:rPr>
          <w:rFonts w:ascii="Arial" w:hAnsi="Arial" w:cs="Arial"/>
          <w:b/>
          <w:bCs/>
          <w:sz w:val="28"/>
          <w:szCs w:val="28"/>
          <w:lang w:val="en-GB"/>
        </w:rPr>
        <w:t>AI Acknowledgement</w:t>
      </w:r>
    </w:p>
    <w:p w14:paraId="4D986FCA" w14:textId="77777777" w:rsidR="00F02887" w:rsidRPr="00124BF7" w:rsidRDefault="00F02887" w:rsidP="00F02887">
      <w:pPr>
        <w:rPr>
          <w:rFonts w:ascii="Arial" w:hAnsi="Arial" w:cs="Arial"/>
          <w:b/>
          <w:bCs/>
          <w:szCs w:val="24"/>
          <w:lang w:val="en-GB"/>
        </w:rPr>
      </w:pPr>
      <w:r w:rsidRPr="00124BF7">
        <w:rPr>
          <w:rFonts w:ascii="Arial" w:hAnsi="Arial" w:cs="Arial"/>
          <w:b/>
          <w:bCs/>
          <w:szCs w:val="24"/>
          <w:lang w:val="en-GB"/>
        </w:rPr>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p>
    <w:p w14:paraId="6C056DCC" w14:textId="77777777" w:rsidR="00F02887" w:rsidRPr="00124BF7" w:rsidRDefault="00F02887" w:rsidP="00F02887">
      <w:pPr>
        <w:spacing w:after="160" w:line="259" w:lineRule="auto"/>
        <w:jc w:val="center"/>
        <w:rPr>
          <w:lang w:val="en-GB"/>
        </w:rPr>
      </w:pPr>
    </w:p>
    <w:p w14:paraId="27522E03" w14:textId="77777777" w:rsidR="00F02887" w:rsidRPr="00124BF7" w:rsidRDefault="00F02887" w:rsidP="00F02887">
      <w:pPr>
        <w:spacing w:after="160" w:line="259" w:lineRule="auto"/>
        <w:jc w:val="center"/>
        <w:rPr>
          <w:lang w:val="en-GB"/>
        </w:rPr>
      </w:pPr>
    </w:p>
    <w:p w14:paraId="16BBE928" w14:textId="77777777" w:rsidR="00F02887" w:rsidRPr="00D33233" w:rsidRDefault="00F02887" w:rsidP="00F02887">
      <w:pPr>
        <w:spacing w:after="160" w:line="259" w:lineRule="auto"/>
        <w:jc w:val="center"/>
        <w:rPr>
          <w:lang w:val="en-GB"/>
        </w:rPr>
      </w:pPr>
    </w:p>
    <w:p w14:paraId="41EC629F" w14:textId="77777777" w:rsidR="00F02887" w:rsidRPr="00D33233" w:rsidRDefault="00F02887" w:rsidP="00F02887">
      <w:pPr>
        <w:spacing w:after="160" w:line="259" w:lineRule="auto"/>
        <w:jc w:val="center"/>
        <w:rPr>
          <w:lang w:val="en-GB"/>
        </w:rPr>
      </w:pPr>
    </w:p>
    <w:p w14:paraId="2490455B" w14:textId="77777777" w:rsidR="00F02887" w:rsidRPr="00D33233" w:rsidRDefault="00F02887" w:rsidP="00F02887">
      <w:pPr>
        <w:spacing w:after="160" w:line="259" w:lineRule="auto"/>
        <w:jc w:val="center"/>
        <w:rPr>
          <w:lang w:val="en-GB"/>
        </w:rPr>
      </w:pPr>
    </w:p>
    <w:p w14:paraId="4DC1747F" w14:textId="77777777" w:rsidR="00F02887" w:rsidRPr="00D33233" w:rsidRDefault="00F02887" w:rsidP="00F02887">
      <w:pPr>
        <w:spacing w:after="160" w:line="259" w:lineRule="auto"/>
        <w:jc w:val="center"/>
        <w:rPr>
          <w:lang w:val="en-GB"/>
        </w:rPr>
      </w:pPr>
    </w:p>
    <w:p w14:paraId="119F0E12" w14:textId="77777777" w:rsidR="00F02887" w:rsidRPr="00D33233" w:rsidRDefault="00F02887" w:rsidP="00F02887">
      <w:pPr>
        <w:spacing w:after="160" w:line="259" w:lineRule="auto"/>
        <w:jc w:val="center"/>
        <w:rPr>
          <w:lang w:val="en-GB"/>
        </w:rPr>
      </w:pPr>
    </w:p>
    <w:p w14:paraId="1DEB8B87" w14:textId="77777777" w:rsidR="00F02887" w:rsidRPr="00D33233" w:rsidRDefault="00F02887" w:rsidP="00F02887">
      <w:pPr>
        <w:spacing w:after="160" w:line="259" w:lineRule="auto"/>
        <w:jc w:val="center"/>
        <w:rPr>
          <w:lang w:val="en-GB"/>
        </w:rPr>
      </w:pPr>
    </w:p>
    <w:p w14:paraId="70547C5A" w14:textId="77777777" w:rsidR="00F02887" w:rsidRPr="00D33233" w:rsidRDefault="00F02887" w:rsidP="00F02887">
      <w:pPr>
        <w:spacing w:after="160" w:line="259" w:lineRule="auto"/>
        <w:jc w:val="center"/>
        <w:rPr>
          <w:lang w:val="en-GB"/>
        </w:rPr>
      </w:pPr>
    </w:p>
    <w:p w14:paraId="74337F61" w14:textId="77777777" w:rsidR="00F02887" w:rsidRPr="00D33233" w:rsidRDefault="00F02887" w:rsidP="00F02887">
      <w:pPr>
        <w:spacing w:after="160" w:line="259" w:lineRule="auto"/>
        <w:jc w:val="center"/>
        <w:rPr>
          <w:lang w:val="en-GB"/>
        </w:rPr>
      </w:pPr>
    </w:p>
    <w:p w14:paraId="76AAA1A6" w14:textId="77777777" w:rsidR="00F02887" w:rsidRPr="00D33233" w:rsidRDefault="00F02887" w:rsidP="00F02887">
      <w:pPr>
        <w:spacing w:after="160" w:line="259" w:lineRule="auto"/>
        <w:rPr>
          <w:lang w:val="en-GB"/>
        </w:rPr>
      </w:pPr>
    </w:p>
    <w:p w14:paraId="0B084F6D" w14:textId="77777777" w:rsidR="00F02887" w:rsidRPr="00D33233" w:rsidRDefault="00F02887" w:rsidP="00F02887">
      <w:pPr>
        <w:spacing w:after="160" w:line="259" w:lineRule="auto"/>
        <w:jc w:val="center"/>
        <w:rPr>
          <w:lang w:val="en-GB"/>
        </w:rPr>
      </w:pPr>
    </w:p>
    <w:p w14:paraId="58DBAE49" w14:textId="77777777" w:rsidR="00F02887" w:rsidRPr="00D33233" w:rsidRDefault="00F02887" w:rsidP="00F02887">
      <w:pPr>
        <w:pStyle w:val="Heading1"/>
      </w:pPr>
      <w:bookmarkStart w:id="0" w:name="_Toc191416552"/>
      <w:r w:rsidRPr="00D33233">
        <w:lastRenderedPageBreak/>
        <w:t>Executive Summary</w:t>
      </w:r>
      <w:bookmarkEnd w:id="0"/>
    </w:p>
    <w:p w14:paraId="7EBA0E5E" w14:textId="77777777" w:rsidR="00F02887" w:rsidRPr="00D33233" w:rsidRDefault="00F02887" w:rsidP="00F02887">
      <w:pPr>
        <w:rPr>
          <w:lang w:val="en-GB"/>
        </w:rPr>
      </w:pPr>
      <w:r w:rsidRPr="00D33233">
        <w:rPr>
          <w:lang w:val="en-GB"/>
        </w:rPr>
        <w:t xml:space="preserve">This report gives full details about Marriott International including the </w:t>
      </w:r>
      <w:proofErr w:type="gramStart"/>
      <w:r w:rsidRPr="00D33233">
        <w:rPr>
          <w:lang w:val="en-GB"/>
        </w:rPr>
        <w:t>following;</w:t>
      </w:r>
      <w:proofErr w:type="gramEnd"/>
      <w:r w:rsidRPr="00D33233">
        <w:rPr>
          <w:lang w:val="en-GB"/>
        </w:rPr>
        <w:t xml:space="preserve"> organi</w:t>
      </w:r>
      <w:r>
        <w:rPr>
          <w:lang w:val="en-GB"/>
        </w:rPr>
        <w:t>s</w:t>
      </w:r>
      <w:r w:rsidRPr="00D33233">
        <w:rPr>
          <w:lang w:val="en-GB"/>
        </w:rPr>
        <w:t>ational structure, corporate culture, strategic direction, recent activities. It looks at how Marriott’s decentrali</w:t>
      </w:r>
      <w:r>
        <w:rPr>
          <w:lang w:val="en-GB"/>
        </w:rPr>
        <w:t>s</w:t>
      </w:r>
      <w:r w:rsidRPr="00D33233">
        <w:rPr>
          <w:lang w:val="en-GB"/>
        </w:rPr>
        <w:t>ed structure facilitates global expansion and operational effectiveness. It assesses recent changes and makes recommendations for leveraging personali</w:t>
      </w:r>
      <w:r>
        <w:rPr>
          <w:lang w:val="en-GB"/>
        </w:rPr>
        <w:t>s</w:t>
      </w:r>
      <w:r w:rsidRPr="00D33233">
        <w:rPr>
          <w:lang w:val="en-GB"/>
        </w:rPr>
        <w:t>ation, investing in sustainability, and investing in employee development as paths to future growth and competitive advantage using AI.</w:t>
      </w:r>
      <w:r w:rsidRPr="00D33233">
        <w:rPr>
          <w:lang w:val="en-GB"/>
        </w:rPr>
        <w:br w:type="page"/>
      </w:r>
    </w:p>
    <w:sdt>
      <w:sdtPr>
        <w:rPr>
          <w:rFonts w:ascii="Times New Roman" w:eastAsiaTheme="minorHAnsi" w:hAnsi="Times New Roman" w:cstheme="minorBidi"/>
          <w:color w:val="auto"/>
          <w:sz w:val="24"/>
          <w:szCs w:val="22"/>
          <w:lang w:val="en-GB"/>
        </w:rPr>
        <w:id w:val="-1303151164"/>
        <w:docPartObj>
          <w:docPartGallery w:val="Table of Contents"/>
          <w:docPartUnique/>
        </w:docPartObj>
      </w:sdtPr>
      <w:sdtEndPr>
        <w:rPr>
          <w:b/>
          <w:bCs/>
          <w:noProof/>
        </w:rPr>
      </w:sdtEndPr>
      <w:sdtContent>
        <w:p w14:paraId="42C622E9" w14:textId="77777777" w:rsidR="00F02887" w:rsidRPr="00D33233" w:rsidRDefault="00F02887" w:rsidP="00F02887">
          <w:pPr>
            <w:pStyle w:val="TOCHeading"/>
            <w:rPr>
              <w:color w:val="auto"/>
              <w:lang w:val="en-GB"/>
            </w:rPr>
          </w:pPr>
          <w:r w:rsidRPr="00D33233">
            <w:rPr>
              <w:color w:val="auto"/>
              <w:lang w:val="en-GB"/>
            </w:rPr>
            <w:t>Table of Contents</w:t>
          </w:r>
        </w:p>
        <w:p w14:paraId="46361ABD" w14:textId="77777777" w:rsidR="00F02887" w:rsidRPr="00D33233" w:rsidRDefault="00F02887" w:rsidP="00F02887">
          <w:pPr>
            <w:pStyle w:val="TOC1"/>
            <w:tabs>
              <w:tab w:val="right" w:leader="dot" w:pos="9017"/>
            </w:tabs>
            <w:rPr>
              <w:rFonts w:asciiTheme="minorHAnsi" w:eastAsiaTheme="minorEastAsia" w:hAnsiTheme="minorHAnsi"/>
              <w:noProof/>
              <w:sz w:val="22"/>
              <w:szCs w:val="28"/>
              <w:lang w:val="en-GB" w:bidi="bn-BD"/>
            </w:rPr>
          </w:pPr>
          <w:r w:rsidRPr="00D33233">
            <w:rPr>
              <w:lang w:val="en-GB"/>
            </w:rPr>
            <w:fldChar w:fldCharType="begin"/>
          </w:r>
          <w:r w:rsidRPr="00D33233">
            <w:rPr>
              <w:lang w:val="en-GB"/>
            </w:rPr>
            <w:instrText xml:space="preserve"> TOC \o "1-3" \h \z \u </w:instrText>
          </w:r>
          <w:r w:rsidRPr="00D33233">
            <w:rPr>
              <w:lang w:val="en-GB"/>
            </w:rPr>
            <w:fldChar w:fldCharType="separate"/>
          </w:r>
          <w:hyperlink w:anchor="_Toc191416552" w:history="1">
            <w:r w:rsidRPr="00D33233">
              <w:rPr>
                <w:rStyle w:val="Hyperlink"/>
                <w:noProof/>
                <w:lang w:val="en-GB"/>
              </w:rPr>
              <w:t>Executive Summary</w:t>
            </w:r>
            <w:r w:rsidRPr="00D33233">
              <w:rPr>
                <w:noProof/>
                <w:webHidden/>
                <w:lang w:val="en-GB"/>
              </w:rPr>
              <w:tab/>
            </w:r>
            <w:r w:rsidRPr="00D33233">
              <w:rPr>
                <w:noProof/>
                <w:webHidden/>
                <w:lang w:val="en-GB"/>
              </w:rPr>
              <w:fldChar w:fldCharType="begin"/>
            </w:r>
            <w:r w:rsidRPr="00D33233">
              <w:rPr>
                <w:noProof/>
                <w:webHidden/>
                <w:lang w:val="en-GB"/>
              </w:rPr>
              <w:instrText xml:space="preserve"> PAGEREF _Toc191416552 \h </w:instrText>
            </w:r>
            <w:r w:rsidRPr="00D33233">
              <w:rPr>
                <w:noProof/>
                <w:webHidden/>
                <w:lang w:val="en-GB"/>
              </w:rPr>
            </w:r>
            <w:r w:rsidRPr="00D33233">
              <w:rPr>
                <w:noProof/>
                <w:webHidden/>
                <w:lang w:val="en-GB"/>
              </w:rPr>
              <w:fldChar w:fldCharType="separate"/>
            </w:r>
            <w:r w:rsidRPr="00D33233">
              <w:rPr>
                <w:noProof/>
                <w:webHidden/>
                <w:lang w:val="en-GB"/>
              </w:rPr>
              <w:t>2</w:t>
            </w:r>
            <w:r w:rsidRPr="00D33233">
              <w:rPr>
                <w:noProof/>
                <w:webHidden/>
                <w:lang w:val="en-GB"/>
              </w:rPr>
              <w:fldChar w:fldCharType="end"/>
            </w:r>
          </w:hyperlink>
        </w:p>
        <w:p w14:paraId="24AC9330" w14:textId="77777777" w:rsidR="00F02887" w:rsidRPr="00D33233" w:rsidRDefault="00F02887" w:rsidP="00F02887">
          <w:pPr>
            <w:pStyle w:val="TOC1"/>
            <w:tabs>
              <w:tab w:val="right" w:leader="dot" w:pos="9017"/>
            </w:tabs>
            <w:rPr>
              <w:rFonts w:asciiTheme="minorHAnsi" w:eastAsiaTheme="minorEastAsia" w:hAnsiTheme="minorHAnsi"/>
              <w:noProof/>
              <w:sz w:val="22"/>
              <w:szCs w:val="28"/>
              <w:lang w:val="en-GB" w:bidi="bn-BD"/>
            </w:rPr>
          </w:pPr>
          <w:hyperlink w:anchor="_Toc191416553" w:history="1">
            <w:r w:rsidRPr="00D33233">
              <w:rPr>
                <w:rStyle w:val="Hyperlink"/>
                <w:noProof/>
                <w:lang w:val="en-GB"/>
              </w:rPr>
              <w:t>Introduction</w:t>
            </w:r>
            <w:r w:rsidRPr="00D33233">
              <w:rPr>
                <w:noProof/>
                <w:webHidden/>
                <w:lang w:val="en-GB"/>
              </w:rPr>
              <w:tab/>
            </w:r>
            <w:r w:rsidRPr="00D33233">
              <w:rPr>
                <w:noProof/>
                <w:webHidden/>
                <w:lang w:val="en-GB"/>
              </w:rPr>
              <w:fldChar w:fldCharType="begin"/>
            </w:r>
            <w:r w:rsidRPr="00D33233">
              <w:rPr>
                <w:noProof/>
                <w:webHidden/>
                <w:lang w:val="en-GB"/>
              </w:rPr>
              <w:instrText xml:space="preserve"> PAGEREF _Toc191416553 \h </w:instrText>
            </w:r>
            <w:r w:rsidRPr="00D33233">
              <w:rPr>
                <w:noProof/>
                <w:webHidden/>
                <w:lang w:val="en-GB"/>
              </w:rPr>
            </w:r>
            <w:r w:rsidRPr="00D33233">
              <w:rPr>
                <w:noProof/>
                <w:webHidden/>
                <w:lang w:val="en-GB"/>
              </w:rPr>
              <w:fldChar w:fldCharType="separate"/>
            </w:r>
            <w:r w:rsidRPr="00D33233">
              <w:rPr>
                <w:noProof/>
                <w:webHidden/>
                <w:lang w:val="en-GB"/>
              </w:rPr>
              <w:t>4</w:t>
            </w:r>
            <w:r w:rsidRPr="00D33233">
              <w:rPr>
                <w:noProof/>
                <w:webHidden/>
                <w:lang w:val="en-GB"/>
              </w:rPr>
              <w:fldChar w:fldCharType="end"/>
            </w:r>
          </w:hyperlink>
        </w:p>
        <w:p w14:paraId="0B9759B4" w14:textId="77777777" w:rsidR="00F02887" w:rsidRPr="00D33233" w:rsidRDefault="00F02887" w:rsidP="00F02887">
          <w:pPr>
            <w:pStyle w:val="TOC2"/>
            <w:tabs>
              <w:tab w:val="right" w:leader="dot" w:pos="9017"/>
            </w:tabs>
            <w:rPr>
              <w:rFonts w:asciiTheme="minorHAnsi" w:eastAsiaTheme="minorEastAsia" w:hAnsiTheme="minorHAnsi"/>
              <w:noProof/>
              <w:sz w:val="22"/>
              <w:szCs w:val="28"/>
              <w:lang w:val="en-GB" w:bidi="bn-BD"/>
            </w:rPr>
          </w:pPr>
          <w:hyperlink w:anchor="_Toc191416554" w:history="1">
            <w:r w:rsidRPr="00D33233">
              <w:rPr>
                <w:rStyle w:val="Hyperlink"/>
                <w:noProof/>
                <w:lang w:val="en-GB"/>
              </w:rPr>
              <w:t>Overview of Marriott International</w:t>
            </w:r>
            <w:r w:rsidRPr="00D33233">
              <w:rPr>
                <w:noProof/>
                <w:webHidden/>
                <w:lang w:val="en-GB"/>
              </w:rPr>
              <w:tab/>
            </w:r>
            <w:r w:rsidRPr="00D33233">
              <w:rPr>
                <w:noProof/>
                <w:webHidden/>
                <w:lang w:val="en-GB"/>
              </w:rPr>
              <w:fldChar w:fldCharType="begin"/>
            </w:r>
            <w:r w:rsidRPr="00D33233">
              <w:rPr>
                <w:noProof/>
                <w:webHidden/>
                <w:lang w:val="en-GB"/>
              </w:rPr>
              <w:instrText xml:space="preserve"> PAGEREF _Toc191416554 \h </w:instrText>
            </w:r>
            <w:r w:rsidRPr="00D33233">
              <w:rPr>
                <w:noProof/>
                <w:webHidden/>
                <w:lang w:val="en-GB"/>
              </w:rPr>
            </w:r>
            <w:r w:rsidRPr="00D33233">
              <w:rPr>
                <w:noProof/>
                <w:webHidden/>
                <w:lang w:val="en-GB"/>
              </w:rPr>
              <w:fldChar w:fldCharType="separate"/>
            </w:r>
            <w:r w:rsidRPr="00D33233">
              <w:rPr>
                <w:noProof/>
                <w:webHidden/>
                <w:lang w:val="en-GB"/>
              </w:rPr>
              <w:t>4</w:t>
            </w:r>
            <w:r w:rsidRPr="00D33233">
              <w:rPr>
                <w:noProof/>
                <w:webHidden/>
                <w:lang w:val="en-GB"/>
              </w:rPr>
              <w:fldChar w:fldCharType="end"/>
            </w:r>
          </w:hyperlink>
        </w:p>
        <w:p w14:paraId="485909E2" w14:textId="77777777" w:rsidR="00F02887" w:rsidRPr="00D33233" w:rsidRDefault="00F02887" w:rsidP="00F02887">
          <w:pPr>
            <w:pStyle w:val="TOC2"/>
            <w:tabs>
              <w:tab w:val="right" w:leader="dot" w:pos="9017"/>
            </w:tabs>
            <w:rPr>
              <w:rFonts w:asciiTheme="minorHAnsi" w:eastAsiaTheme="minorEastAsia" w:hAnsiTheme="minorHAnsi"/>
              <w:noProof/>
              <w:sz w:val="22"/>
              <w:szCs w:val="28"/>
              <w:lang w:val="en-GB" w:bidi="bn-BD"/>
            </w:rPr>
          </w:pPr>
          <w:hyperlink w:anchor="_Toc191416555" w:history="1">
            <w:r w:rsidRPr="00D33233">
              <w:rPr>
                <w:rStyle w:val="Hyperlink"/>
                <w:noProof/>
                <w:lang w:val="en-GB"/>
              </w:rPr>
              <w:t>Aim of the report</w:t>
            </w:r>
            <w:r w:rsidRPr="00D33233">
              <w:rPr>
                <w:noProof/>
                <w:webHidden/>
                <w:lang w:val="en-GB"/>
              </w:rPr>
              <w:tab/>
            </w:r>
            <w:r w:rsidRPr="00D33233">
              <w:rPr>
                <w:noProof/>
                <w:webHidden/>
                <w:lang w:val="en-GB"/>
              </w:rPr>
              <w:fldChar w:fldCharType="begin"/>
            </w:r>
            <w:r w:rsidRPr="00D33233">
              <w:rPr>
                <w:noProof/>
                <w:webHidden/>
                <w:lang w:val="en-GB"/>
              </w:rPr>
              <w:instrText xml:space="preserve"> PAGEREF _Toc191416555 \h </w:instrText>
            </w:r>
            <w:r w:rsidRPr="00D33233">
              <w:rPr>
                <w:noProof/>
                <w:webHidden/>
                <w:lang w:val="en-GB"/>
              </w:rPr>
            </w:r>
            <w:r w:rsidRPr="00D33233">
              <w:rPr>
                <w:noProof/>
                <w:webHidden/>
                <w:lang w:val="en-GB"/>
              </w:rPr>
              <w:fldChar w:fldCharType="separate"/>
            </w:r>
            <w:r w:rsidRPr="00D33233">
              <w:rPr>
                <w:noProof/>
                <w:webHidden/>
                <w:lang w:val="en-GB"/>
              </w:rPr>
              <w:t>4</w:t>
            </w:r>
            <w:r w:rsidRPr="00D33233">
              <w:rPr>
                <w:noProof/>
                <w:webHidden/>
                <w:lang w:val="en-GB"/>
              </w:rPr>
              <w:fldChar w:fldCharType="end"/>
            </w:r>
          </w:hyperlink>
        </w:p>
        <w:p w14:paraId="1ADD057C" w14:textId="77777777" w:rsidR="00F02887" w:rsidRPr="00D33233" w:rsidRDefault="00F02887" w:rsidP="00F02887">
          <w:pPr>
            <w:pStyle w:val="TOC1"/>
            <w:tabs>
              <w:tab w:val="right" w:leader="dot" w:pos="9017"/>
            </w:tabs>
            <w:rPr>
              <w:rFonts w:asciiTheme="minorHAnsi" w:eastAsiaTheme="minorEastAsia" w:hAnsiTheme="minorHAnsi"/>
              <w:noProof/>
              <w:sz w:val="22"/>
              <w:szCs w:val="28"/>
              <w:lang w:val="en-GB" w:bidi="bn-BD"/>
            </w:rPr>
          </w:pPr>
          <w:hyperlink w:anchor="_Toc191416556" w:history="1">
            <w:r w:rsidRPr="00D33233">
              <w:rPr>
                <w:rStyle w:val="Hyperlink"/>
                <w:noProof/>
                <w:lang w:val="en-GB"/>
              </w:rPr>
              <w:t>Organi</w:t>
            </w:r>
            <w:r>
              <w:rPr>
                <w:rStyle w:val="Hyperlink"/>
                <w:noProof/>
                <w:lang w:val="en-GB"/>
              </w:rPr>
              <w:t>s</w:t>
            </w:r>
            <w:r w:rsidRPr="00D33233">
              <w:rPr>
                <w:rStyle w:val="Hyperlink"/>
                <w:noProof/>
                <w:lang w:val="en-GB"/>
              </w:rPr>
              <w:t>ation Structure, Culture, and Goals</w:t>
            </w:r>
            <w:r w:rsidRPr="00D33233">
              <w:rPr>
                <w:noProof/>
                <w:webHidden/>
                <w:lang w:val="en-GB"/>
              </w:rPr>
              <w:tab/>
            </w:r>
            <w:r w:rsidRPr="00D33233">
              <w:rPr>
                <w:noProof/>
                <w:webHidden/>
                <w:lang w:val="en-GB"/>
              </w:rPr>
              <w:fldChar w:fldCharType="begin"/>
            </w:r>
            <w:r w:rsidRPr="00D33233">
              <w:rPr>
                <w:noProof/>
                <w:webHidden/>
                <w:lang w:val="en-GB"/>
              </w:rPr>
              <w:instrText xml:space="preserve"> PAGEREF _Toc191416556 \h </w:instrText>
            </w:r>
            <w:r w:rsidRPr="00D33233">
              <w:rPr>
                <w:noProof/>
                <w:webHidden/>
                <w:lang w:val="en-GB"/>
              </w:rPr>
            </w:r>
            <w:r w:rsidRPr="00D33233">
              <w:rPr>
                <w:noProof/>
                <w:webHidden/>
                <w:lang w:val="en-GB"/>
              </w:rPr>
              <w:fldChar w:fldCharType="separate"/>
            </w:r>
            <w:r w:rsidRPr="00D33233">
              <w:rPr>
                <w:noProof/>
                <w:webHidden/>
                <w:lang w:val="en-GB"/>
              </w:rPr>
              <w:t>5</w:t>
            </w:r>
            <w:r w:rsidRPr="00D33233">
              <w:rPr>
                <w:noProof/>
                <w:webHidden/>
                <w:lang w:val="en-GB"/>
              </w:rPr>
              <w:fldChar w:fldCharType="end"/>
            </w:r>
          </w:hyperlink>
        </w:p>
        <w:p w14:paraId="2C282C7B" w14:textId="77777777" w:rsidR="00F02887" w:rsidRPr="00D33233" w:rsidRDefault="00F02887" w:rsidP="00F02887">
          <w:pPr>
            <w:pStyle w:val="TOC2"/>
            <w:tabs>
              <w:tab w:val="right" w:leader="dot" w:pos="9017"/>
            </w:tabs>
            <w:rPr>
              <w:rFonts w:asciiTheme="minorHAnsi" w:eastAsiaTheme="minorEastAsia" w:hAnsiTheme="minorHAnsi"/>
              <w:noProof/>
              <w:sz w:val="22"/>
              <w:szCs w:val="28"/>
              <w:lang w:val="en-GB" w:bidi="bn-BD"/>
            </w:rPr>
          </w:pPr>
          <w:hyperlink w:anchor="_Toc191416557" w:history="1">
            <w:r w:rsidRPr="00D33233">
              <w:rPr>
                <w:rStyle w:val="Hyperlink"/>
                <w:noProof/>
                <w:lang w:val="en-GB"/>
              </w:rPr>
              <w:t>Assessment and Analysis of Marriott International’s Structure</w:t>
            </w:r>
            <w:r w:rsidRPr="00D33233">
              <w:rPr>
                <w:noProof/>
                <w:webHidden/>
                <w:lang w:val="en-GB"/>
              </w:rPr>
              <w:tab/>
            </w:r>
            <w:r w:rsidRPr="00D33233">
              <w:rPr>
                <w:noProof/>
                <w:webHidden/>
                <w:lang w:val="en-GB"/>
              </w:rPr>
              <w:fldChar w:fldCharType="begin"/>
            </w:r>
            <w:r w:rsidRPr="00D33233">
              <w:rPr>
                <w:noProof/>
                <w:webHidden/>
                <w:lang w:val="en-GB"/>
              </w:rPr>
              <w:instrText xml:space="preserve"> PAGEREF _Toc191416557 \h </w:instrText>
            </w:r>
            <w:r w:rsidRPr="00D33233">
              <w:rPr>
                <w:noProof/>
                <w:webHidden/>
                <w:lang w:val="en-GB"/>
              </w:rPr>
            </w:r>
            <w:r w:rsidRPr="00D33233">
              <w:rPr>
                <w:noProof/>
                <w:webHidden/>
                <w:lang w:val="en-GB"/>
              </w:rPr>
              <w:fldChar w:fldCharType="separate"/>
            </w:r>
            <w:r w:rsidRPr="00D33233">
              <w:rPr>
                <w:noProof/>
                <w:webHidden/>
                <w:lang w:val="en-GB"/>
              </w:rPr>
              <w:t>5</w:t>
            </w:r>
            <w:r w:rsidRPr="00D33233">
              <w:rPr>
                <w:noProof/>
                <w:webHidden/>
                <w:lang w:val="en-GB"/>
              </w:rPr>
              <w:fldChar w:fldCharType="end"/>
            </w:r>
          </w:hyperlink>
        </w:p>
        <w:p w14:paraId="1C3F3AA2" w14:textId="77777777" w:rsidR="00F02887" w:rsidRPr="00D33233" w:rsidRDefault="00F02887" w:rsidP="00F02887">
          <w:pPr>
            <w:pStyle w:val="TOC2"/>
            <w:tabs>
              <w:tab w:val="right" w:leader="dot" w:pos="9017"/>
            </w:tabs>
            <w:rPr>
              <w:rFonts w:asciiTheme="minorHAnsi" w:eastAsiaTheme="minorEastAsia" w:hAnsiTheme="minorHAnsi"/>
              <w:noProof/>
              <w:sz w:val="22"/>
              <w:szCs w:val="28"/>
              <w:lang w:val="en-GB" w:bidi="bn-BD"/>
            </w:rPr>
          </w:pPr>
          <w:hyperlink w:anchor="_Toc191416558" w:history="1">
            <w:r w:rsidRPr="00D33233">
              <w:rPr>
                <w:rStyle w:val="Hyperlink"/>
                <w:noProof/>
                <w:lang w:val="en-GB"/>
              </w:rPr>
              <w:t>Evaluation of Corporate Culture and Its Influence on Operations</w:t>
            </w:r>
            <w:r w:rsidRPr="00D33233">
              <w:rPr>
                <w:noProof/>
                <w:webHidden/>
                <w:lang w:val="en-GB"/>
              </w:rPr>
              <w:tab/>
            </w:r>
            <w:r w:rsidRPr="00D33233">
              <w:rPr>
                <w:noProof/>
                <w:webHidden/>
                <w:lang w:val="en-GB"/>
              </w:rPr>
              <w:fldChar w:fldCharType="begin"/>
            </w:r>
            <w:r w:rsidRPr="00D33233">
              <w:rPr>
                <w:noProof/>
                <w:webHidden/>
                <w:lang w:val="en-GB"/>
              </w:rPr>
              <w:instrText xml:space="preserve"> PAGEREF _Toc191416558 \h </w:instrText>
            </w:r>
            <w:r w:rsidRPr="00D33233">
              <w:rPr>
                <w:noProof/>
                <w:webHidden/>
                <w:lang w:val="en-GB"/>
              </w:rPr>
            </w:r>
            <w:r w:rsidRPr="00D33233">
              <w:rPr>
                <w:noProof/>
                <w:webHidden/>
                <w:lang w:val="en-GB"/>
              </w:rPr>
              <w:fldChar w:fldCharType="separate"/>
            </w:r>
            <w:r w:rsidRPr="00D33233">
              <w:rPr>
                <w:noProof/>
                <w:webHidden/>
                <w:lang w:val="en-GB"/>
              </w:rPr>
              <w:t>5</w:t>
            </w:r>
            <w:r w:rsidRPr="00D33233">
              <w:rPr>
                <w:noProof/>
                <w:webHidden/>
                <w:lang w:val="en-GB"/>
              </w:rPr>
              <w:fldChar w:fldCharType="end"/>
            </w:r>
          </w:hyperlink>
        </w:p>
        <w:p w14:paraId="40B92B6C" w14:textId="77777777" w:rsidR="00F02887" w:rsidRPr="00D33233" w:rsidRDefault="00F02887" w:rsidP="00F02887">
          <w:pPr>
            <w:pStyle w:val="TOC2"/>
            <w:tabs>
              <w:tab w:val="right" w:leader="dot" w:pos="9017"/>
            </w:tabs>
            <w:rPr>
              <w:rFonts w:asciiTheme="minorHAnsi" w:eastAsiaTheme="minorEastAsia" w:hAnsiTheme="minorHAnsi"/>
              <w:noProof/>
              <w:sz w:val="22"/>
              <w:szCs w:val="28"/>
              <w:lang w:val="en-GB" w:bidi="bn-BD"/>
            </w:rPr>
          </w:pPr>
          <w:hyperlink w:anchor="_Toc191416559" w:history="1">
            <w:r w:rsidRPr="00D33233">
              <w:rPr>
                <w:rStyle w:val="Hyperlink"/>
                <w:noProof/>
                <w:lang w:val="en-GB"/>
              </w:rPr>
              <w:t>Goals of Marriott International at Corporate and Unit Levels</w:t>
            </w:r>
            <w:r w:rsidRPr="00D33233">
              <w:rPr>
                <w:noProof/>
                <w:webHidden/>
                <w:lang w:val="en-GB"/>
              </w:rPr>
              <w:tab/>
            </w:r>
            <w:r w:rsidRPr="00D33233">
              <w:rPr>
                <w:noProof/>
                <w:webHidden/>
                <w:lang w:val="en-GB"/>
              </w:rPr>
              <w:fldChar w:fldCharType="begin"/>
            </w:r>
            <w:r w:rsidRPr="00D33233">
              <w:rPr>
                <w:noProof/>
                <w:webHidden/>
                <w:lang w:val="en-GB"/>
              </w:rPr>
              <w:instrText xml:space="preserve"> PAGEREF _Toc191416559 \h </w:instrText>
            </w:r>
            <w:r w:rsidRPr="00D33233">
              <w:rPr>
                <w:noProof/>
                <w:webHidden/>
                <w:lang w:val="en-GB"/>
              </w:rPr>
            </w:r>
            <w:r w:rsidRPr="00D33233">
              <w:rPr>
                <w:noProof/>
                <w:webHidden/>
                <w:lang w:val="en-GB"/>
              </w:rPr>
              <w:fldChar w:fldCharType="separate"/>
            </w:r>
            <w:r w:rsidRPr="00D33233">
              <w:rPr>
                <w:noProof/>
                <w:webHidden/>
                <w:lang w:val="en-GB"/>
              </w:rPr>
              <w:t>6</w:t>
            </w:r>
            <w:r w:rsidRPr="00D33233">
              <w:rPr>
                <w:noProof/>
                <w:webHidden/>
                <w:lang w:val="en-GB"/>
              </w:rPr>
              <w:fldChar w:fldCharType="end"/>
            </w:r>
          </w:hyperlink>
        </w:p>
        <w:p w14:paraId="1AC3AE85" w14:textId="77777777" w:rsidR="00F02887" w:rsidRPr="00D33233" w:rsidRDefault="00F02887" w:rsidP="00F02887">
          <w:pPr>
            <w:pStyle w:val="TOC1"/>
            <w:tabs>
              <w:tab w:val="right" w:leader="dot" w:pos="9017"/>
            </w:tabs>
            <w:rPr>
              <w:rFonts w:asciiTheme="minorHAnsi" w:eastAsiaTheme="minorEastAsia" w:hAnsiTheme="minorHAnsi"/>
              <w:noProof/>
              <w:sz w:val="22"/>
              <w:szCs w:val="28"/>
              <w:lang w:val="en-GB" w:bidi="bn-BD"/>
            </w:rPr>
          </w:pPr>
          <w:hyperlink w:anchor="_Toc191416560" w:history="1">
            <w:r w:rsidRPr="00D33233">
              <w:rPr>
                <w:rStyle w:val="Hyperlink"/>
                <w:noProof/>
                <w:lang w:val="en-GB"/>
              </w:rPr>
              <w:t>Recent Change Initiatives</w:t>
            </w:r>
            <w:r w:rsidRPr="00D33233">
              <w:rPr>
                <w:noProof/>
                <w:webHidden/>
                <w:lang w:val="en-GB"/>
              </w:rPr>
              <w:tab/>
            </w:r>
            <w:r w:rsidRPr="00D33233">
              <w:rPr>
                <w:noProof/>
                <w:webHidden/>
                <w:lang w:val="en-GB"/>
              </w:rPr>
              <w:fldChar w:fldCharType="begin"/>
            </w:r>
            <w:r w:rsidRPr="00D33233">
              <w:rPr>
                <w:noProof/>
                <w:webHidden/>
                <w:lang w:val="en-GB"/>
              </w:rPr>
              <w:instrText xml:space="preserve"> PAGEREF _Toc191416560 \h </w:instrText>
            </w:r>
            <w:r w:rsidRPr="00D33233">
              <w:rPr>
                <w:noProof/>
                <w:webHidden/>
                <w:lang w:val="en-GB"/>
              </w:rPr>
            </w:r>
            <w:r w:rsidRPr="00D33233">
              <w:rPr>
                <w:noProof/>
                <w:webHidden/>
                <w:lang w:val="en-GB"/>
              </w:rPr>
              <w:fldChar w:fldCharType="separate"/>
            </w:r>
            <w:r w:rsidRPr="00D33233">
              <w:rPr>
                <w:noProof/>
                <w:webHidden/>
                <w:lang w:val="en-GB"/>
              </w:rPr>
              <w:t>7</w:t>
            </w:r>
            <w:r w:rsidRPr="00D33233">
              <w:rPr>
                <w:noProof/>
                <w:webHidden/>
                <w:lang w:val="en-GB"/>
              </w:rPr>
              <w:fldChar w:fldCharType="end"/>
            </w:r>
          </w:hyperlink>
        </w:p>
        <w:p w14:paraId="600AE773" w14:textId="77777777" w:rsidR="00F02887" w:rsidRPr="00D33233" w:rsidRDefault="00F02887" w:rsidP="00F02887">
          <w:pPr>
            <w:pStyle w:val="TOC2"/>
            <w:tabs>
              <w:tab w:val="right" w:leader="dot" w:pos="9017"/>
            </w:tabs>
            <w:rPr>
              <w:rFonts w:asciiTheme="minorHAnsi" w:eastAsiaTheme="minorEastAsia" w:hAnsiTheme="minorHAnsi"/>
              <w:noProof/>
              <w:sz w:val="22"/>
              <w:szCs w:val="28"/>
              <w:lang w:val="en-GB" w:bidi="bn-BD"/>
            </w:rPr>
          </w:pPr>
          <w:hyperlink w:anchor="_Toc191416561" w:history="1">
            <w:r w:rsidRPr="00D33233">
              <w:rPr>
                <w:rStyle w:val="Hyperlink"/>
                <w:noProof/>
                <w:lang w:val="en-GB"/>
              </w:rPr>
              <w:t>Recent Change Initiatives Undertaken by Marriott International</w:t>
            </w:r>
            <w:r w:rsidRPr="00D33233">
              <w:rPr>
                <w:noProof/>
                <w:webHidden/>
                <w:lang w:val="en-GB"/>
              </w:rPr>
              <w:tab/>
            </w:r>
            <w:r w:rsidRPr="00D33233">
              <w:rPr>
                <w:noProof/>
                <w:webHidden/>
                <w:lang w:val="en-GB"/>
              </w:rPr>
              <w:fldChar w:fldCharType="begin"/>
            </w:r>
            <w:r w:rsidRPr="00D33233">
              <w:rPr>
                <w:noProof/>
                <w:webHidden/>
                <w:lang w:val="en-GB"/>
              </w:rPr>
              <w:instrText xml:space="preserve"> PAGEREF _Toc191416561 \h </w:instrText>
            </w:r>
            <w:r w:rsidRPr="00D33233">
              <w:rPr>
                <w:noProof/>
                <w:webHidden/>
                <w:lang w:val="en-GB"/>
              </w:rPr>
            </w:r>
            <w:r w:rsidRPr="00D33233">
              <w:rPr>
                <w:noProof/>
                <w:webHidden/>
                <w:lang w:val="en-GB"/>
              </w:rPr>
              <w:fldChar w:fldCharType="separate"/>
            </w:r>
            <w:r w:rsidRPr="00D33233">
              <w:rPr>
                <w:noProof/>
                <w:webHidden/>
                <w:lang w:val="en-GB"/>
              </w:rPr>
              <w:t>7</w:t>
            </w:r>
            <w:r w:rsidRPr="00D33233">
              <w:rPr>
                <w:noProof/>
                <w:webHidden/>
                <w:lang w:val="en-GB"/>
              </w:rPr>
              <w:fldChar w:fldCharType="end"/>
            </w:r>
          </w:hyperlink>
        </w:p>
        <w:p w14:paraId="1D5E1D64" w14:textId="77777777" w:rsidR="00F02887" w:rsidRPr="00D33233" w:rsidRDefault="00F02887" w:rsidP="00F02887">
          <w:pPr>
            <w:pStyle w:val="TOC2"/>
            <w:tabs>
              <w:tab w:val="right" w:leader="dot" w:pos="9017"/>
            </w:tabs>
            <w:rPr>
              <w:rFonts w:asciiTheme="minorHAnsi" w:eastAsiaTheme="minorEastAsia" w:hAnsiTheme="minorHAnsi"/>
              <w:noProof/>
              <w:sz w:val="22"/>
              <w:szCs w:val="28"/>
              <w:lang w:val="en-GB" w:bidi="bn-BD"/>
            </w:rPr>
          </w:pPr>
          <w:hyperlink w:anchor="_Toc191416562" w:history="1">
            <w:r w:rsidRPr="00D33233">
              <w:rPr>
                <w:rStyle w:val="Hyperlink"/>
                <w:noProof/>
                <w:lang w:val="en-GB"/>
              </w:rPr>
              <w:t>Analysis of the Impact of These Initiatives on the Organization</w:t>
            </w:r>
            <w:r w:rsidRPr="00D33233">
              <w:rPr>
                <w:noProof/>
                <w:webHidden/>
                <w:lang w:val="en-GB"/>
              </w:rPr>
              <w:tab/>
            </w:r>
            <w:r w:rsidRPr="00D33233">
              <w:rPr>
                <w:noProof/>
                <w:webHidden/>
                <w:lang w:val="en-GB"/>
              </w:rPr>
              <w:fldChar w:fldCharType="begin"/>
            </w:r>
            <w:r w:rsidRPr="00D33233">
              <w:rPr>
                <w:noProof/>
                <w:webHidden/>
                <w:lang w:val="en-GB"/>
              </w:rPr>
              <w:instrText xml:space="preserve"> PAGEREF _Toc191416562 \h </w:instrText>
            </w:r>
            <w:r w:rsidRPr="00D33233">
              <w:rPr>
                <w:noProof/>
                <w:webHidden/>
                <w:lang w:val="en-GB"/>
              </w:rPr>
            </w:r>
            <w:r w:rsidRPr="00D33233">
              <w:rPr>
                <w:noProof/>
                <w:webHidden/>
                <w:lang w:val="en-GB"/>
              </w:rPr>
              <w:fldChar w:fldCharType="separate"/>
            </w:r>
            <w:r w:rsidRPr="00D33233">
              <w:rPr>
                <w:noProof/>
                <w:webHidden/>
                <w:lang w:val="en-GB"/>
              </w:rPr>
              <w:t>7</w:t>
            </w:r>
            <w:r w:rsidRPr="00D33233">
              <w:rPr>
                <w:noProof/>
                <w:webHidden/>
                <w:lang w:val="en-GB"/>
              </w:rPr>
              <w:fldChar w:fldCharType="end"/>
            </w:r>
          </w:hyperlink>
        </w:p>
        <w:p w14:paraId="3E9A4D69" w14:textId="77777777" w:rsidR="00F02887" w:rsidRPr="00D33233" w:rsidRDefault="00F02887" w:rsidP="00F02887">
          <w:pPr>
            <w:pStyle w:val="TOC2"/>
            <w:tabs>
              <w:tab w:val="right" w:leader="dot" w:pos="9017"/>
            </w:tabs>
            <w:rPr>
              <w:rFonts w:asciiTheme="minorHAnsi" w:eastAsiaTheme="minorEastAsia" w:hAnsiTheme="minorHAnsi"/>
              <w:noProof/>
              <w:sz w:val="22"/>
              <w:szCs w:val="28"/>
              <w:lang w:val="en-GB" w:bidi="bn-BD"/>
            </w:rPr>
          </w:pPr>
          <w:hyperlink w:anchor="_Toc191416563" w:history="1">
            <w:r w:rsidRPr="00D33233">
              <w:rPr>
                <w:rStyle w:val="Hyperlink"/>
                <w:noProof/>
                <w:lang w:val="en-GB"/>
              </w:rPr>
              <w:t>Evaluation of How Well These Changes Were Managed</w:t>
            </w:r>
            <w:r w:rsidRPr="00D33233">
              <w:rPr>
                <w:noProof/>
                <w:webHidden/>
                <w:lang w:val="en-GB"/>
              </w:rPr>
              <w:tab/>
            </w:r>
            <w:r w:rsidRPr="00D33233">
              <w:rPr>
                <w:noProof/>
                <w:webHidden/>
                <w:lang w:val="en-GB"/>
              </w:rPr>
              <w:fldChar w:fldCharType="begin"/>
            </w:r>
            <w:r w:rsidRPr="00D33233">
              <w:rPr>
                <w:noProof/>
                <w:webHidden/>
                <w:lang w:val="en-GB"/>
              </w:rPr>
              <w:instrText xml:space="preserve"> PAGEREF _Toc191416563 \h </w:instrText>
            </w:r>
            <w:r w:rsidRPr="00D33233">
              <w:rPr>
                <w:noProof/>
                <w:webHidden/>
                <w:lang w:val="en-GB"/>
              </w:rPr>
            </w:r>
            <w:r w:rsidRPr="00D33233">
              <w:rPr>
                <w:noProof/>
                <w:webHidden/>
                <w:lang w:val="en-GB"/>
              </w:rPr>
              <w:fldChar w:fldCharType="separate"/>
            </w:r>
            <w:r w:rsidRPr="00D33233">
              <w:rPr>
                <w:noProof/>
                <w:webHidden/>
                <w:lang w:val="en-GB"/>
              </w:rPr>
              <w:t>7</w:t>
            </w:r>
            <w:r w:rsidRPr="00D33233">
              <w:rPr>
                <w:noProof/>
                <w:webHidden/>
                <w:lang w:val="en-GB"/>
              </w:rPr>
              <w:fldChar w:fldCharType="end"/>
            </w:r>
          </w:hyperlink>
        </w:p>
        <w:p w14:paraId="409884F2" w14:textId="77777777" w:rsidR="00F02887" w:rsidRPr="00D33233" w:rsidRDefault="00F02887" w:rsidP="00F02887">
          <w:pPr>
            <w:pStyle w:val="TOC1"/>
            <w:tabs>
              <w:tab w:val="right" w:leader="dot" w:pos="9017"/>
            </w:tabs>
            <w:rPr>
              <w:rFonts w:asciiTheme="minorHAnsi" w:eastAsiaTheme="minorEastAsia" w:hAnsiTheme="minorHAnsi"/>
              <w:noProof/>
              <w:sz w:val="22"/>
              <w:szCs w:val="28"/>
              <w:lang w:val="en-GB" w:bidi="bn-BD"/>
            </w:rPr>
          </w:pPr>
          <w:hyperlink w:anchor="_Toc191416564" w:history="1">
            <w:r w:rsidRPr="00D33233">
              <w:rPr>
                <w:rStyle w:val="Hyperlink"/>
                <w:noProof/>
                <w:lang w:val="en-GB"/>
              </w:rPr>
              <w:t>Strategic Direction</w:t>
            </w:r>
            <w:r w:rsidRPr="00D33233">
              <w:rPr>
                <w:noProof/>
                <w:webHidden/>
                <w:lang w:val="en-GB"/>
              </w:rPr>
              <w:tab/>
            </w:r>
            <w:r w:rsidRPr="00D33233">
              <w:rPr>
                <w:noProof/>
                <w:webHidden/>
                <w:lang w:val="en-GB"/>
              </w:rPr>
              <w:fldChar w:fldCharType="begin"/>
            </w:r>
            <w:r w:rsidRPr="00D33233">
              <w:rPr>
                <w:noProof/>
                <w:webHidden/>
                <w:lang w:val="en-GB"/>
              </w:rPr>
              <w:instrText xml:space="preserve"> PAGEREF _Toc191416564 \h </w:instrText>
            </w:r>
            <w:r w:rsidRPr="00D33233">
              <w:rPr>
                <w:noProof/>
                <w:webHidden/>
                <w:lang w:val="en-GB"/>
              </w:rPr>
            </w:r>
            <w:r w:rsidRPr="00D33233">
              <w:rPr>
                <w:noProof/>
                <w:webHidden/>
                <w:lang w:val="en-GB"/>
              </w:rPr>
              <w:fldChar w:fldCharType="separate"/>
            </w:r>
            <w:r w:rsidRPr="00D33233">
              <w:rPr>
                <w:noProof/>
                <w:webHidden/>
                <w:lang w:val="en-GB"/>
              </w:rPr>
              <w:t>8</w:t>
            </w:r>
            <w:r w:rsidRPr="00D33233">
              <w:rPr>
                <w:noProof/>
                <w:webHidden/>
                <w:lang w:val="en-GB"/>
              </w:rPr>
              <w:fldChar w:fldCharType="end"/>
            </w:r>
          </w:hyperlink>
        </w:p>
        <w:p w14:paraId="3630FC8D" w14:textId="77777777" w:rsidR="00F02887" w:rsidRPr="00D33233" w:rsidRDefault="00F02887" w:rsidP="00F02887">
          <w:pPr>
            <w:pStyle w:val="TOC2"/>
            <w:tabs>
              <w:tab w:val="right" w:leader="dot" w:pos="9017"/>
            </w:tabs>
            <w:rPr>
              <w:rFonts w:asciiTheme="minorHAnsi" w:eastAsiaTheme="minorEastAsia" w:hAnsiTheme="minorHAnsi"/>
              <w:noProof/>
              <w:sz w:val="22"/>
              <w:szCs w:val="28"/>
              <w:lang w:val="en-GB" w:bidi="bn-BD"/>
            </w:rPr>
          </w:pPr>
          <w:hyperlink w:anchor="_Toc191416565" w:history="1">
            <w:r w:rsidRPr="00D33233">
              <w:rPr>
                <w:rStyle w:val="Hyperlink"/>
                <w:noProof/>
                <w:lang w:val="en-GB"/>
              </w:rPr>
              <w:t>Examination of Marriott International's Strategic Direction</w:t>
            </w:r>
            <w:r w:rsidRPr="00D33233">
              <w:rPr>
                <w:noProof/>
                <w:webHidden/>
                <w:lang w:val="en-GB"/>
              </w:rPr>
              <w:tab/>
            </w:r>
            <w:r w:rsidRPr="00D33233">
              <w:rPr>
                <w:noProof/>
                <w:webHidden/>
                <w:lang w:val="en-GB"/>
              </w:rPr>
              <w:fldChar w:fldCharType="begin"/>
            </w:r>
            <w:r w:rsidRPr="00D33233">
              <w:rPr>
                <w:noProof/>
                <w:webHidden/>
                <w:lang w:val="en-GB"/>
              </w:rPr>
              <w:instrText xml:space="preserve"> PAGEREF _Toc191416565 \h </w:instrText>
            </w:r>
            <w:r w:rsidRPr="00D33233">
              <w:rPr>
                <w:noProof/>
                <w:webHidden/>
                <w:lang w:val="en-GB"/>
              </w:rPr>
            </w:r>
            <w:r w:rsidRPr="00D33233">
              <w:rPr>
                <w:noProof/>
                <w:webHidden/>
                <w:lang w:val="en-GB"/>
              </w:rPr>
              <w:fldChar w:fldCharType="separate"/>
            </w:r>
            <w:r w:rsidRPr="00D33233">
              <w:rPr>
                <w:noProof/>
                <w:webHidden/>
                <w:lang w:val="en-GB"/>
              </w:rPr>
              <w:t>8</w:t>
            </w:r>
            <w:r w:rsidRPr="00D33233">
              <w:rPr>
                <w:noProof/>
                <w:webHidden/>
                <w:lang w:val="en-GB"/>
              </w:rPr>
              <w:fldChar w:fldCharType="end"/>
            </w:r>
          </w:hyperlink>
        </w:p>
        <w:p w14:paraId="10556F63" w14:textId="77777777" w:rsidR="00F02887" w:rsidRPr="00D33233" w:rsidRDefault="00F02887" w:rsidP="00F02887">
          <w:pPr>
            <w:pStyle w:val="TOC2"/>
            <w:tabs>
              <w:tab w:val="right" w:leader="dot" w:pos="9017"/>
            </w:tabs>
            <w:rPr>
              <w:rFonts w:asciiTheme="minorHAnsi" w:eastAsiaTheme="minorEastAsia" w:hAnsiTheme="minorHAnsi"/>
              <w:noProof/>
              <w:sz w:val="22"/>
              <w:szCs w:val="28"/>
              <w:lang w:val="en-GB" w:bidi="bn-BD"/>
            </w:rPr>
          </w:pPr>
          <w:hyperlink w:anchor="_Toc191416566" w:history="1">
            <w:r w:rsidRPr="00D33233">
              <w:rPr>
                <w:rStyle w:val="Hyperlink"/>
                <w:noProof/>
                <w:lang w:val="en-GB"/>
              </w:rPr>
              <w:t>Analysis of Strategies Implemented to Achieve Long-Term Objectives</w:t>
            </w:r>
            <w:r w:rsidRPr="00D33233">
              <w:rPr>
                <w:noProof/>
                <w:webHidden/>
                <w:lang w:val="en-GB"/>
              </w:rPr>
              <w:tab/>
            </w:r>
            <w:r w:rsidRPr="00D33233">
              <w:rPr>
                <w:noProof/>
                <w:webHidden/>
                <w:lang w:val="en-GB"/>
              </w:rPr>
              <w:fldChar w:fldCharType="begin"/>
            </w:r>
            <w:r w:rsidRPr="00D33233">
              <w:rPr>
                <w:noProof/>
                <w:webHidden/>
                <w:lang w:val="en-GB"/>
              </w:rPr>
              <w:instrText xml:space="preserve"> PAGEREF _Toc191416566 \h </w:instrText>
            </w:r>
            <w:r w:rsidRPr="00D33233">
              <w:rPr>
                <w:noProof/>
                <w:webHidden/>
                <w:lang w:val="en-GB"/>
              </w:rPr>
            </w:r>
            <w:r w:rsidRPr="00D33233">
              <w:rPr>
                <w:noProof/>
                <w:webHidden/>
                <w:lang w:val="en-GB"/>
              </w:rPr>
              <w:fldChar w:fldCharType="separate"/>
            </w:r>
            <w:r w:rsidRPr="00D33233">
              <w:rPr>
                <w:noProof/>
                <w:webHidden/>
                <w:lang w:val="en-GB"/>
              </w:rPr>
              <w:t>8</w:t>
            </w:r>
            <w:r w:rsidRPr="00D33233">
              <w:rPr>
                <w:noProof/>
                <w:webHidden/>
                <w:lang w:val="en-GB"/>
              </w:rPr>
              <w:fldChar w:fldCharType="end"/>
            </w:r>
          </w:hyperlink>
        </w:p>
        <w:p w14:paraId="389EEB5A" w14:textId="77777777" w:rsidR="00F02887" w:rsidRPr="00D33233" w:rsidRDefault="00F02887" w:rsidP="00F02887">
          <w:pPr>
            <w:pStyle w:val="TOC1"/>
            <w:tabs>
              <w:tab w:val="right" w:leader="dot" w:pos="9017"/>
            </w:tabs>
            <w:rPr>
              <w:rFonts w:asciiTheme="minorHAnsi" w:eastAsiaTheme="minorEastAsia" w:hAnsiTheme="minorHAnsi"/>
              <w:noProof/>
              <w:sz w:val="22"/>
              <w:szCs w:val="28"/>
              <w:lang w:val="en-GB" w:bidi="bn-BD"/>
            </w:rPr>
          </w:pPr>
          <w:hyperlink w:anchor="_Toc191416567" w:history="1">
            <w:r w:rsidRPr="00D33233">
              <w:rPr>
                <w:rStyle w:val="Hyperlink"/>
                <w:noProof/>
                <w:lang w:val="en-GB"/>
              </w:rPr>
              <w:t>Points for Consideration</w:t>
            </w:r>
            <w:r w:rsidRPr="00D33233">
              <w:rPr>
                <w:noProof/>
                <w:webHidden/>
                <w:lang w:val="en-GB"/>
              </w:rPr>
              <w:tab/>
            </w:r>
            <w:r w:rsidRPr="00D33233">
              <w:rPr>
                <w:noProof/>
                <w:webHidden/>
                <w:lang w:val="en-GB"/>
              </w:rPr>
              <w:fldChar w:fldCharType="begin"/>
            </w:r>
            <w:r w:rsidRPr="00D33233">
              <w:rPr>
                <w:noProof/>
                <w:webHidden/>
                <w:lang w:val="en-GB"/>
              </w:rPr>
              <w:instrText xml:space="preserve"> PAGEREF _Toc191416567 \h </w:instrText>
            </w:r>
            <w:r w:rsidRPr="00D33233">
              <w:rPr>
                <w:noProof/>
                <w:webHidden/>
                <w:lang w:val="en-GB"/>
              </w:rPr>
            </w:r>
            <w:r w:rsidRPr="00D33233">
              <w:rPr>
                <w:noProof/>
                <w:webHidden/>
                <w:lang w:val="en-GB"/>
              </w:rPr>
              <w:fldChar w:fldCharType="separate"/>
            </w:r>
            <w:r w:rsidRPr="00D33233">
              <w:rPr>
                <w:noProof/>
                <w:webHidden/>
                <w:lang w:val="en-GB"/>
              </w:rPr>
              <w:t>10</w:t>
            </w:r>
            <w:r w:rsidRPr="00D33233">
              <w:rPr>
                <w:noProof/>
                <w:webHidden/>
                <w:lang w:val="en-GB"/>
              </w:rPr>
              <w:fldChar w:fldCharType="end"/>
            </w:r>
          </w:hyperlink>
        </w:p>
        <w:p w14:paraId="43B7B2FD" w14:textId="77777777" w:rsidR="00F02887" w:rsidRPr="00D33233" w:rsidRDefault="00F02887" w:rsidP="00F02887">
          <w:pPr>
            <w:pStyle w:val="TOC2"/>
            <w:tabs>
              <w:tab w:val="right" w:leader="dot" w:pos="9017"/>
            </w:tabs>
            <w:rPr>
              <w:rFonts w:asciiTheme="minorHAnsi" w:eastAsiaTheme="minorEastAsia" w:hAnsiTheme="minorHAnsi"/>
              <w:noProof/>
              <w:sz w:val="22"/>
              <w:szCs w:val="28"/>
              <w:lang w:val="en-GB" w:bidi="bn-BD"/>
            </w:rPr>
          </w:pPr>
          <w:hyperlink w:anchor="_Toc191416568" w:history="1">
            <w:r w:rsidRPr="00D33233">
              <w:rPr>
                <w:rStyle w:val="Hyperlink"/>
                <w:noProof/>
                <w:lang w:val="en-GB"/>
              </w:rPr>
              <w:t>Evidence-Based Analysis</w:t>
            </w:r>
            <w:r w:rsidRPr="00D33233">
              <w:rPr>
                <w:noProof/>
                <w:webHidden/>
                <w:lang w:val="en-GB"/>
              </w:rPr>
              <w:tab/>
            </w:r>
            <w:r w:rsidRPr="00D33233">
              <w:rPr>
                <w:noProof/>
                <w:webHidden/>
                <w:lang w:val="en-GB"/>
              </w:rPr>
              <w:fldChar w:fldCharType="begin"/>
            </w:r>
            <w:r w:rsidRPr="00D33233">
              <w:rPr>
                <w:noProof/>
                <w:webHidden/>
                <w:lang w:val="en-GB"/>
              </w:rPr>
              <w:instrText xml:space="preserve"> PAGEREF _Toc191416568 \h </w:instrText>
            </w:r>
            <w:r w:rsidRPr="00D33233">
              <w:rPr>
                <w:noProof/>
                <w:webHidden/>
                <w:lang w:val="en-GB"/>
              </w:rPr>
            </w:r>
            <w:r w:rsidRPr="00D33233">
              <w:rPr>
                <w:noProof/>
                <w:webHidden/>
                <w:lang w:val="en-GB"/>
              </w:rPr>
              <w:fldChar w:fldCharType="separate"/>
            </w:r>
            <w:r w:rsidRPr="00D33233">
              <w:rPr>
                <w:noProof/>
                <w:webHidden/>
                <w:lang w:val="en-GB"/>
              </w:rPr>
              <w:t>10</w:t>
            </w:r>
            <w:r w:rsidRPr="00D33233">
              <w:rPr>
                <w:noProof/>
                <w:webHidden/>
                <w:lang w:val="en-GB"/>
              </w:rPr>
              <w:fldChar w:fldCharType="end"/>
            </w:r>
          </w:hyperlink>
        </w:p>
        <w:p w14:paraId="795A5ED6" w14:textId="77777777" w:rsidR="00F02887" w:rsidRPr="00D33233" w:rsidRDefault="00F02887" w:rsidP="00F02887">
          <w:pPr>
            <w:pStyle w:val="TOC2"/>
            <w:tabs>
              <w:tab w:val="right" w:leader="dot" w:pos="9017"/>
            </w:tabs>
            <w:rPr>
              <w:rFonts w:asciiTheme="minorHAnsi" w:eastAsiaTheme="minorEastAsia" w:hAnsiTheme="minorHAnsi"/>
              <w:noProof/>
              <w:sz w:val="22"/>
              <w:szCs w:val="28"/>
              <w:lang w:val="en-GB" w:bidi="bn-BD"/>
            </w:rPr>
          </w:pPr>
          <w:hyperlink w:anchor="_Toc191416569" w:history="1">
            <w:r w:rsidRPr="00D33233">
              <w:rPr>
                <w:rStyle w:val="Hyperlink"/>
                <w:noProof/>
                <w:lang w:val="en-GB"/>
              </w:rPr>
              <w:t>Theoretical Frameworks</w:t>
            </w:r>
            <w:r w:rsidRPr="00D33233">
              <w:rPr>
                <w:noProof/>
                <w:webHidden/>
                <w:lang w:val="en-GB"/>
              </w:rPr>
              <w:tab/>
            </w:r>
            <w:r w:rsidRPr="00D33233">
              <w:rPr>
                <w:noProof/>
                <w:webHidden/>
                <w:lang w:val="en-GB"/>
              </w:rPr>
              <w:fldChar w:fldCharType="begin"/>
            </w:r>
            <w:r w:rsidRPr="00D33233">
              <w:rPr>
                <w:noProof/>
                <w:webHidden/>
                <w:lang w:val="en-GB"/>
              </w:rPr>
              <w:instrText xml:space="preserve"> PAGEREF _Toc191416569 \h </w:instrText>
            </w:r>
            <w:r w:rsidRPr="00D33233">
              <w:rPr>
                <w:noProof/>
                <w:webHidden/>
                <w:lang w:val="en-GB"/>
              </w:rPr>
            </w:r>
            <w:r w:rsidRPr="00D33233">
              <w:rPr>
                <w:noProof/>
                <w:webHidden/>
                <w:lang w:val="en-GB"/>
              </w:rPr>
              <w:fldChar w:fldCharType="separate"/>
            </w:r>
            <w:r w:rsidRPr="00D33233">
              <w:rPr>
                <w:noProof/>
                <w:webHidden/>
                <w:lang w:val="en-GB"/>
              </w:rPr>
              <w:t>10</w:t>
            </w:r>
            <w:r w:rsidRPr="00D33233">
              <w:rPr>
                <w:noProof/>
                <w:webHidden/>
                <w:lang w:val="en-GB"/>
              </w:rPr>
              <w:fldChar w:fldCharType="end"/>
            </w:r>
          </w:hyperlink>
        </w:p>
        <w:p w14:paraId="1AF52A29" w14:textId="77777777" w:rsidR="00F02887" w:rsidRPr="00D33233" w:rsidRDefault="00F02887" w:rsidP="00F02887">
          <w:pPr>
            <w:pStyle w:val="TOC2"/>
            <w:tabs>
              <w:tab w:val="right" w:leader="dot" w:pos="9017"/>
            </w:tabs>
            <w:rPr>
              <w:rFonts w:asciiTheme="minorHAnsi" w:eastAsiaTheme="minorEastAsia" w:hAnsiTheme="minorHAnsi"/>
              <w:noProof/>
              <w:sz w:val="22"/>
              <w:szCs w:val="28"/>
              <w:lang w:val="en-GB" w:bidi="bn-BD"/>
            </w:rPr>
          </w:pPr>
          <w:hyperlink w:anchor="_Toc191416570" w:history="1">
            <w:r w:rsidRPr="00D33233">
              <w:rPr>
                <w:rStyle w:val="Hyperlink"/>
                <w:noProof/>
                <w:lang w:val="en-GB"/>
              </w:rPr>
              <w:t>Recommendations</w:t>
            </w:r>
            <w:r w:rsidRPr="00D33233">
              <w:rPr>
                <w:noProof/>
                <w:webHidden/>
                <w:lang w:val="en-GB"/>
              </w:rPr>
              <w:tab/>
            </w:r>
            <w:r w:rsidRPr="00D33233">
              <w:rPr>
                <w:noProof/>
                <w:webHidden/>
                <w:lang w:val="en-GB"/>
              </w:rPr>
              <w:fldChar w:fldCharType="begin"/>
            </w:r>
            <w:r w:rsidRPr="00D33233">
              <w:rPr>
                <w:noProof/>
                <w:webHidden/>
                <w:lang w:val="en-GB"/>
              </w:rPr>
              <w:instrText xml:space="preserve"> PAGEREF _Toc191416570 \h </w:instrText>
            </w:r>
            <w:r w:rsidRPr="00D33233">
              <w:rPr>
                <w:noProof/>
                <w:webHidden/>
                <w:lang w:val="en-GB"/>
              </w:rPr>
            </w:r>
            <w:r w:rsidRPr="00D33233">
              <w:rPr>
                <w:noProof/>
                <w:webHidden/>
                <w:lang w:val="en-GB"/>
              </w:rPr>
              <w:fldChar w:fldCharType="separate"/>
            </w:r>
            <w:r w:rsidRPr="00D33233">
              <w:rPr>
                <w:noProof/>
                <w:webHidden/>
                <w:lang w:val="en-GB"/>
              </w:rPr>
              <w:t>11</w:t>
            </w:r>
            <w:r w:rsidRPr="00D33233">
              <w:rPr>
                <w:noProof/>
                <w:webHidden/>
                <w:lang w:val="en-GB"/>
              </w:rPr>
              <w:fldChar w:fldCharType="end"/>
            </w:r>
          </w:hyperlink>
        </w:p>
        <w:p w14:paraId="4A5F2875" w14:textId="77777777" w:rsidR="00F02887" w:rsidRPr="00D33233" w:rsidRDefault="00F02887" w:rsidP="00F02887">
          <w:pPr>
            <w:pStyle w:val="TOC1"/>
            <w:tabs>
              <w:tab w:val="right" w:leader="dot" w:pos="9017"/>
            </w:tabs>
            <w:rPr>
              <w:rFonts w:asciiTheme="minorHAnsi" w:eastAsiaTheme="minorEastAsia" w:hAnsiTheme="minorHAnsi"/>
              <w:noProof/>
              <w:sz w:val="22"/>
              <w:szCs w:val="28"/>
              <w:lang w:val="en-GB" w:bidi="bn-BD"/>
            </w:rPr>
          </w:pPr>
          <w:hyperlink w:anchor="_Toc191416571" w:history="1">
            <w:r w:rsidRPr="00D33233">
              <w:rPr>
                <w:rStyle w:val="Hyperlink"/>
                <w:noProof/>
                <w:lang w:val="en-GB"/>
              </w:rPr>
              <w:t>Conclusion</w:t>
            </w:r>
            <w:r w:rsidRPr="00D33233">
              <w:rPr>
                <w:noProof/>
                <w:webHidden/>
                <w:lang w:val="en-GB"/>
              </w:rPr>
              <w:tab/>
            </w:r>
            <w:r w:rsidRPr="00D33233">
              <w:rPr>
                <w:noProof/>
                <w:webHidden/>
                <w:lang w:val="en-GB"/>
              </w:rPr>
              <w:fldChar w:fldCharType="begin"/>
            </w:r>
            <w:r w:rsidRPr="00D33233">
              <w:rPr>
                <w:noProof/>
                <w:webHidden/>
                <w:lang w:val="en-GB"/>
              </w:rPr>
              <w:instrText xml:space="preserve"> PAGEREF _Toc191416571 \h </w:instrText>
            </w:r>
            <w:r w:rsidRPr="00D33233">
              <w:rPr>
                <w:noProof/>
                <w:webHidden/>
                <w:lang w:val="en-GB"/>
              </w:rPr>
            </w:r>
            <w:r w:rsidRPr="00D33233">
              <w:rPr>
                <w:noProof/>
                <w:webHidden/>
                <w:lang w:val="en-GB"/>
              </w:rPr>
              <w:fldChar w:fldCharType="separate"/>
            </w:r>
            <w:r w:rsidRPr="00D33233">
              <w:rPr>
                <w:noProof/>
                <w:webHidden/>
                <w:lang w:val="en-GB"/>
              </w:rPr>
              <w:t>1</w:t>
            </w:r>
            <w:r>
              <w:rPr>
                <w:noProof/>
                <w:webHidden/>
                <w:lang w:val="en-GB"/>
              </w:rPr>
              <w:t>3</w:t>
            </w:r>
            <w:r w:rsidRPr="00D33233">
              <w:rPr>
                <w:noProof/>
                <w:webHidden/>
                <w:lang w:val="en-GB"/>
              </w:rPr>
              <w:fldChar w:fldCharType="end"/>
            </w:r>
          </w:hyperlink>
        </w:p>
        <w:p w14:paraId="3F9FE7DF" w14:textId="77777777" w:rsidR="00F02887" w:rsidRPr="00D33233" w:rsidRDefault="00F02887" w:rsidP="00F02887">
          <w:pPr>
            <w:pStyle w:val="TOC1"/>
            <w:tabs>
              <w:tab w:val="right" w:leader="dot" w:pos="9017"/>
            </w:tabs>
            <w:rPr>
              <w:lang w:val="en-GB"/>
            </w:rPr>
          </w:pPr>
          <w:hyperlink w:anchor="_Toc191416572" w:history="1">
            <w:r w:rsidRPr="00D33233">
              <w:rPr>
                <w:rStyle w:val="Hyperlink"/>
                <w:noProof/>
                <w:lang w:val="en-GB"/>
              </w:rPr>
              <w:t>Reference list</w:t>
            </w:r>
            <w:r w:rsidRPr="00D33233">
              <w:rPr>
                <w:noProof/>
                <w:webHidden/>
                <w:lang w:val="en-GB"/>
              </w:rPr>
              <w:tab/>
            </w:r>
            <w:r w:rsidRPr="00D33233">
              <w:rPr>
                <w:noProof/>
                <w:webHidden/>
                <w:lang w:val="en-GB"/>
              </w:rPr>
              <w:fldChar w:fldCharType="begin"/>
            </w:r>
            <w:r w:rsidRPr="00D33233">
              <w:rPr>
                <w:noProof/>
                <w:webHidden/>
                <w:lang w:val="en-GB"/>
              </w:rPr>
              <w:instrText xml:space="preserve"> PAGEREF _Toc191416572 \h </w:instrText>
            </w:r>
            <w:r w:rsidRPr="00D33233">
              <w:rPr>
                <w:noProof/>
                <w:webHidden/>
                <w:lang w:val="en-GB"/>
              </w:rPr>
            </w:r>
            <w:r w:rsidRPr="00D33233">
              <w:rPr>
                <w:noProof/>
                <w:webHidden/>
                <w:lang w:val="en-GB"/>
              </w:rPr>
              <w:fldChar w:fldCharType="separate"/>
            </w:r>
            <w:r w:rsidRPr="00D33233">
              <w:rPr>
                <w:noProof/>
                <w:webHidden/>
                <w:lang w:val="en-GB"/>
              </w:rPr>
              <w:t>1</w:t>
            </w:r>
            <w:r>
              <w:rPr>
                <w:noProof/>
                <w:webHidden/>
                <w:lang w:val="en-GB"/>
              </w:rPr>
              <w:t>4</w:t>
            </w:r>
            <w:r w:rsidRPr="00D33233">
              <w:rPr>
                <w:noProof/>
                <w:webHidden/>
                <w:lang w:val="en-GB"/>
              </w:rPr>
              <w:fldChar w:fldCharType="end"/>
            </w:r>
          </w:hyperlink>
        </w:p>
        <w:p w14:paraId="748F27E8" w14:textId="77777777" w:rsidR="00F02887" w:rsidRPr="00D33233" w:rsidRDefault="00F02887" w:rsidP="00F02887">
          <w:pPr>
            <w:rPr>
              <w:b/>
              <w:bCs/>
              <w:noProof/>
              <w:lang w:val="en-GB"/>
            </w:rPr>
          </w:pPr>
          <w:r w:rsidRPr="00D33233">
            <w:rPr>
              <w:b/>
              <w:bCs/>
              <w:noProof/>
              <w:lang w:val="en-GB"/>
            </w:rPr>
            <w:lastRenderedPageBreak/>
            <w:fldChar w:fldCharType="end"/>
          </w:r>
        </w:p>
      </w:sdtContent>
    </w:sdt>
    <w:p w14:paraId="32FADD94" w14:textId="77777777" w:rsidR="00F02887" w:rsidRPr="00D33233" w:rsidRDefault="00F02887" w:rsidP="00F02887">
      <w:pPr>
        <w:pStyle w:val="Heading1"/>
        <w:rPr>
          <w:rFonts w:ascii="Times New Roman" w:eastAsiaTheme="minorHAnsi" w:hAnsi="Times New Roman" w:cstheme="minorBidi"/>
          <w:sz w:val="24"/>
          <w:szCs w:val="22"/>
        </w:rPr>
      </w:pPr>
      <w:bookmarkStart w:id="1" w:name="_Toc191416553"/>
      <w:r w:rsidRPr="00D33233">
        <w:t>Introduction</w:t>
      </w:r>
      <w:bookmarkEnd w:id="1"/>
    </w:p>
    <w:p w14:paraId="5D1338A0" w14:textId="77777777" w:rsidR="00F02887" w:rsidRPr="00D33233" w:rsidRDefault="00F02887" w:rsidP="00F02887">
      <w:pPr>
        <w:pStyle w:val="Heading2"/>
        <w:jc w:val="both"/>
      </w:pPr>
      <w:bookmarkStart w:id="2" w:name="_Toc191416554"/>
      <w:r w:rsidRPr="00D33233">
        <w:t>Overview of Marriott International</w:t>
      </w:r>
      <w:bookmarkEnd w:id="2"/>
      <w:r w:rsidRPr="00D33233">
        <w:t xml:space="preserve"> </w:t>
      </w:r>
    </w:p>
    <w:p w14:paraId="4570455D" w14:textId="77777777" w:rsidR="00F02887" w:rsidRPr="00D33233" w:rsidRDefault="00F02887" w:rsidP="00F02887">
      <w:pPr>
        <w:rPr>
          <w:lang w:val="en-GB"/>
        </w:rPr>
      </w:pPr>
      <w:r w:rsidRPr="00D33233">
        <w:rPr>
          <w:lang w:val="en-GB"/>
        </w:rPr>
        <w:t>Marriott International is a global hospitality company with a wide range of more than 8,700 properties in 139 countries and territories. Founded in 1927, the firm has since become an international behemoth that company operating a variety of brands from The Ritz-Carlton and St. Regis to more midscale and extended-stay options like Fairfield Inn &amp; Suites and Residence Inn (Thakur, 2021). Overall, Marriott’s success is reliant on a solid corporate culture, customer-driven strategies, and ongoing innovation in the hospitality industry. On the other hand, by leveraging its Bonvoy loyalty program, harnessing cutting-edge technology, and committing to sustainability, Marriott preserves its competitive advantage and worldwide growth trajectory (</w:t>
      </w:r>
      <w:proofErr w:type="spellStart"/>
      <w:r w:rsidRPr="00D33233">
        <w:rPr>
          <w:lang w:val="en-GB"/>
        </w:rPr>
        <w:t>Kubersky</w:t>
      </w:r>
      <w:proofErr w:type="spellEnd"/>
      <w:r w:rsidRPr="00D33233">
        <w:rPr>
          <w:lang w:val="en-GB"/>
        </w:rPr>
        <w:t>, 2016).</w:t>
      </w:r>
    </w:p>
    <w:p w14:paraId="7F21E88F" w14:textId="77777777" w:rsidR="00F02887" w:rsidRPr="00D33233" w:rsidRDefault="00F02887" w:rsidP="00F02887">
      <w:pPr>
        <w:pStyle w:val="Heading2"/>
        <w:jc w:val="both"/>
      </w:pPr>
      <w:bookmarkStart w:id="3" w:name="_Toc191416555"/>
      <w:r w:rsidRPr="00D33233">
        <w:t>Aim of the report</w:t>
      </w:r>
      <w:bookmarkEnd w:id="3"/>
    </w:p>
    <w:p w14:paraId="52E3A5BE" w14:textId="77777777" w:rsidR="00F02887" w:rsidRPr="00D33233" w:rsidRDefault="00F02887" w:rsidP="00F02887">
      <w:pPr>
        <w:rPr>
          <w:lang w:val="en-GB"/>
        </w:rPr>
      </w:pPr>
      <w:r w:rsidRPr="00D33233">
        <w:rPr>
          <w:lang w:val="en-GB"/>
        </w:rPr>
        <w:t>This report analyses the organi</w:t>
      </w:r>
      <w:r>
        <w:rPr>
          <w:lang w:val="en-GB"/>
        </w:rPr>
        <w:t>s</w:t>
      </w:r>
      <w:r w:rsidRPr="00D33233">
        <w:rPr>
          <w:lang w:val="en-GB"/>
        </w:rPr>
        <w:t>ational structure, corporate culture, strategic direction and key initiatives of Marriott International. The report will start with description of the company structure and how it affects the operations. It will then analyse Marriott’s corporate culture and how it affects employee engagement and providing customer services. It will also discuss the company’s strategic objectives at the corporate and unit levels as well as change initiatives that have taken place recently and their results. In the final part of the report, it will offer recommendations that will help Marriott to strengthen its market position, achieve operational excellence, and continue to create sustainable growth in the dynamic hospitality landscape (Lamplugh, 2024).</w:t>
      </w:r>
    </w:p>
    <w:p w14:paraId="025A442B" w14:textId="77777777" w:rsidR="00F02887" w:rsidRPr="00D33233" w:rsidRDefault="00F02887" w:rsidP="00F02887">
      <w:pPr>
        <w:spacing w:after="160" w:line="259" w:lineRule="auto"/>
        <w:jc w:val="left"/>
        <w:rPr>
          <w:rFonts w:ascii="Arial" w:eastAsia="Arial" w:hAnsi="Arial" w:cs="Arial"/>
          <w:b/>
          <w:bCs/>
          <w:sz w:val="32"/>
          <w:szCs w:val="44"/>
          <w:lang w:val="en-GB"/>
        </w:rPr>
      </w:pPr>
      <w:r w:rsidRPr="00D33233">
        <w:rPr>
          <w:lang w:val="en-GB"/>
        </w:rPr>
        <w:br w:type="page"/>
      </w:r>
    </w:p>
    <w:p w14:paraId="5BF5C670" w14:textId="77777777" w:rsidR="00F02887" w:rsidRPr="00D33233" w:rsidRDefault="00F02887" w:rsidP="00F02887">
      <w:pPr>
        <w:pStyle w:val="Heading1"/>
      </w:pPr>
      <w:bookmarkStart w:id="4" w:name="_Toc191416556"/>
      <w:r w:rsidRPr="00D33233">
        <w:lastRenderedPageBreak/>
        <w:t>Organi</w:t>
      </w:r>
      <w:r>
        <w:t>s</w:t>
      </w:r>
      <w:r w:rsidRPr="00D33233">
        <w:t>ation Structure, Culture, and Goals</w:t>
      </w:r>
      <w:bookmarkEnd w:id="4"/>
    </w:p>
    <w:p w14:paraId="7ECAA5F4" w14:textId="77777777" w:rsidR="00F02887" w:rsidRPr="00D33233" w:rsidRDefault="00F02887" w:rsidP="00F02887">
      <w:pPr>
        <w:pStyle w:val="Heading2"/>
        <w:jc w:val="both"/>
      </w:pPr>
      <w:bookmarkStart w:id="5" w:name="_Toc191416557"/>
      <w:r w:rsidRPr="00D33233">
        <w:t>Assessment and Analysis of Marriott International’s Structure</w:t>
      </w:r>
      <w:bookmarkEnd w:id="5"/>
    </w:p>
    <w:p w14:paraId="3F4D8EBB" w14:textId="77777777" w:rsidR="00F02887" w:rsidRPr="00D33233" w:rsidRDefault="00F02887" w:rsidP="00F02887">
      <w:pPr>
        <w:rPr>
          <w:lang w:val="en-GB"/>
        </w:rPr>
      </w:pPr>
      <w:r w:rsidRPr="00D33233">
        <w:rPr>
          <w:lang w:val="en-GB"/>
        </w:rPr>
        <w:t>Marriott International has adopted a multi-divisional organi</w:t>
      </w:r>
      <w:r>
        <w:rPr>
          <w:lang w:val="en-GB"/>
        </w:rPr>
        <w:t>s</w:t>
      </w:r>
      <w:r w:rsidRPr="00D33233">
        <w:rPr>
          <w:lang w:val="en-GB"/>
        </w:rPr>
        <w:t>ational structure based on geographical, brand, and functional lines. They own some properties, but primarily, they're managed or franchised hotels operating under different brands. A central model forces regional offices to fall in line. Still, they are all well-placed to adopt a local model that allows for flexibility, where islanders can enjoy their island, without abandoning the values that the company espouses globally (Marie, 2023). The top-down leadership model allows for swift decision-making, with executive-level guidance driving corporate strategy and regional leaders executing on the ground. This enables improved operational effectiveness, cost management, and brand differentiation while maintaining quality control and compliance with Marriott’s global standards at every site (Salvador, 2020).</w:t>
      </w:r>
    </w:p>
    <w:p w14:paraId="1D6976F9" w14:textId="77777777" w:rsidR="00F02887" w:rsidRPr="00D33233" w:rsidRDefault="00F02887" w:rsidP="00F02887">
      <w:pPr>
        <w:pStyle w:val="Heading2"/>
        <w:jc w:val="both"/>
      </w:pPr>
      <w:bookmarkStart w:id="6" w:name="_Toc191416558"/>
      <w:r w:rsidRPr="00D33233">
        <w:t>Evaluation of Corporate Culture and Its Influence on Operations</w:t>
      </w:r>
      <w:bookmarkEnd w:id="6"/>
    </w:p>
    <w:p w14:paraId="7205FC88" w14:textId="77777777" w:rsidR="00F02887" w:rsidRPr="00D33233" w:rsidRDefault="00F02887" w:rsidP="00F02887">
      <w:pPr>
        <w:rPr>
          <w:lang w:val="en-GB"/>
        </w:rPr>
      </w:pPr>
      <w:r w:rsidRPr="00D33233">
        <w:rPr>
          <w:lang w:val="en-GB"/>
        </w:rPr>
        <w:t xml:space="preserve">Marriott International encourages a people-first culture with a focus on taking care of its employees, supporting diversity and providing excellent customer service. A culture that embraces this philosophy, “Take care of associates, and they will take care of customers” improves employee satisfaction and retention. Marriott incorporates valuing inclusion, ethical business practices, and sustainability into its operations to deliver the highest level of service and to positively impact communities. Satisfied employees contribute to better service quality, and learning encourages a growth-oriented mindset. The reason behind the success of Marriott is this culture that helps to build up a brand image, customer loyalty, </w:t>
      </w:r>
      <w:proofErr w:type="gramStart"/>
      <w:r w:rsidRPr="00D33233">
        <w:rPr>
          <w:lang w:val="en-GB"/>
        </w:rPr>
        <w:t>and,</w:t>
      </w:r>
      <w:proofErr w:type="gramEnd"/>
      <w:r w:rsidRPr="00D33233">
        <w:rPr>
          <w:lang w:val="en-GB"/>
        </w:rPr>
        <w:t xml:space="preserve"> a consistent guest experience in its thousands of hotels worldwide (Clear, 2018).</w:t>
      </w:r>
    </w:p>
    <w:p w14:paraId="6AB5D195" w14:textId="77777777" w:rsidR="00F02887" w:rsidRPr="00D33233" w:rsidRDefault="00F02887" w:rsidP="00F02887">
      <w:pPr>
        <w:pStyle w:val="Heading2"/>
        <w:jc w:val="both"/>
      </w:pPr>
    </w:p>
    <w:p w14:paraId="5C363BC9" w14:textId="77777777" w:rsidR="00F02887" w:rsidRPr="00D33233" w:rsidRDefault="00F02887" w:rsidP="00F02887">
      <w:pPr>
        <w:pStyle w:val="Heading2"/>
        <w:jc w:val="both"/>
      </w:pPr>
    </w:p>
    <w:p w14:paraId="27A0751F" w14:textId="77777777" w:rsidR="00F02887" w:rsidRPr="00D33233" w:rsidRDefault="00F02887" w:rsidP="00F02887">
      <w:pPr>
        <w:pStyle w:val="Heading2"/>
        <w:jc w:val="both"/>
      </w:pPr>
      <w:bookmarkStart w:id="7" w:name="_Toc191416559"/>
      <w:r w:rsidRPr="00D33233">
        <w:t>Goals of Marriott International at Corporate and Unit Levels</w:t>
      </w:r>
      <w:bookmarkEnd w:id="7"/>
    </w:p>
    <w:p w14:paraId="51B9FDB4" w14:textId="77777777" w:rsidR="00F02887" w:rsidRPr="00D33233" w:rsidRDefault="00F02887" w:rsidP="00F02887">
      <w:pPr>
        <w:rPr>
          <w:lang w:val="en-GB"/>
        </w:rPr>
      </w:pPr>
      <w:r w:rsidRPr="00D33233">
        <w:rPr>
          <w:lang w:val="en-GB"/>
        </w:rPr>
        <w:t>Operational goals focus on close-evolving now cost-effectiveness, employee training, and brand consistency. This combination of international guidelines with local flexibility allows Marriott to continue to be one of the premier names in hospitality while remaining relevant with their target customers and the culture in which they do business, creating a plan for long-term growth and viability of the brand (</w:t>
      </w:r>
      <w:proofErr w:type="spellStart"/>
      <w:r w:rsidRPr="00D33233">
        <w:rPr>
          <w:lang w:val="en-GB"/>
        </w:rPr>
        <w:t>Guirdham</w:t>
      </w:r>
      <w:proofErr w:type="spellEnd"/>
      <w:r w:rsidRPr="00D33233">
        <w:rPr>
          <w:lang w:val="en-GB"/>
        </w:rPr>
        <w:t>, 2017).</w:t>
      </w:r>
    </w:p>
    <w:p w14:paraId="6746BB41" w14:textId="77777777" w:rsidR="00F02887" w:rsidRPr="00D33233" w:rsidRDefault="00F02887" w:rsidP="00F02887">
      <w:pPr>
        <w:rPr>
          <w:lang w:val="en-GB"/>
        </w:rPr>
      </w:pPr>
      <w:r w:rsidRPr="00D33233">
        <w:rPr>
          <w:lang w:val="en-GB"/>
        </w:rPr>
        <w:t>At corporate level, Marriott's leadership in digital transformation and hospitality innovation leads to global growth, revenue growth, and sustainability leadership. Streamlining customer satisfaction &amp; quality, maximi</w:t>
      </w:r>
      <w:r>
        <w:rPr>
          <w:lang w:val="en-GB"/>
        </w:rPr>
        <w:t>s</w:t>
      </w:r>
      <w:r w:rsidRPr="00D33233">
        <w:rPr>
          <w:lang w:val="en-GB"/>
        </w:rPr>
        <w:t xml:space="preserve">ing shareholder value &amp; operational excellence </w:t>
      </w:r>
      <w:proofErr w:type="gramStart"/>
      <w:r w:rsidRPr="00D33233">
        <w:rPr>
          <w:lang w:val="en-GB"/>
        </w:rPr>
        <w:t>At</w:t>
      </w:r>
      <w:proofErr w:type="gramEnd"/>
      <w:r w:rsidRPr="00D33233">
        <w:rPr>
          <w:lang w:val="en-GB"/>
        </w:rPr>
        <w:t xml:space="preserve"> the unit level, every Marriott property tries to increase occupancy, maintain a respectful and welcoming guest experience, and respond to local market demand, all challenges that they have to work within the confines of a corporate strategy (Vladimir </w:t>
      </w:r>
      <w:proofErr w:type="spellStart"/>
      <w:r w:rsidRPr="00D33233">
        <w:rPr>
          <w:lang w:val="en-GB"/>
        </w:rPr>
        <w:t>Pucik</w:t>
      </w:r>
      <w:proofErr w:type="spellEnd"/>
      <w:r w:rsidRPr="00D33233">
        <w:rPr>
          <w:lang w:val="en-GB"/>
        </w:rPr>
        <w:t xml:space="preserve"> et al., 2016).</w:t>
      </w:r>
    </w:p>
    <w:p w14:paraId="1F8A96CA" w14:textId="77777777" w:rsidR="00F02887" w:rsidRPr="00D33233" w:rsidRDefault="00F02887" w:rsidP="00F02887">
      <w:pPr>
        <w:rPr>
          <w:lang w:val="en-GB"/>
        </w:rPr>
      </w:pPr>
    </w:p>
    <w:p w14:paraId="22C7859F" w14:textId="77777777" w:rsidR="00F02887" w:rsidRPr="00D33233" w:rsidRDefault="00F02887" w:rsidP="00F02887">
      <w:pPr>
        <w:rPr>
          <w:lang w:val="en-GB"/>
        </w:rPr>
      </w:pPr>
    </w:p>
    <w:p w14:paraId="5B5DEE1D" w14:textId="77777777" w:rsidR="00F02887" w:rsidRPr="00D33233" w:rsidRDefault="00F02887" w:rsidP="00F02887">
      <w:pPr>
        <w:rPr>
          <w:lang w:val="en-GB"/>
        </w:rPr>
      </w:pPr>
    </w:p>
    <w:p w14:paraId="3D84C812" w14:textId="77777777" w:rsidR="00F02887" w:rsidRPr="00D33233" w:rsidRDefault="00F02887" w:rsidP="00F02887">
      <w:pPr>
        <w:rPr>
          <w:lang w:val="en-GB"/>
        </w:rPr>
      </w:pPr>
    </w:p>
    <w:p w14:paraId="29FC25D8" w14:textId="77777777" w:rsidR="00F02887" w:rsidRPr="00D33233" w:rsidRDefault="00F02887" w:rsidP="00F02887">
      <w:pPr>
        <w:rPr>
          <w:lang w:val="en-GB"/>
        </w:rPr>
      </w:pPr>
    </w:p>
    <w:p w14:paraId="49449800" w14:textId="77777777" w:rsidR="00F02887" w:rsidRPr="00D33233" w:rsidRDefault="00F02887" w:rsidP="00F02887">
      <w:pPr>
        <w:rPr>
          <w:lang w:val="en-GB"/>
        </w:rPr>
      </w:pPr>
    </w:p>
    <w:p w14:paraId="67880B3E" w14:textId="77777777" w:rsidR="00F02887" w:rsidRPr="00D33233" w:rsidRDefault="00F02887" w:rsidP="00F02887">
      <w:pPr>
        <w:rPr>
          <w:lang w:val="en-GB"/>
        </w:rPr>
      </w:pPr>
    </w:p>
    <w:p w14:paraId="69244228" w14:textId="77777777" w:rsidR="00F02887" w:rsidRPr="00D33233" w:rsidRDefault="00F02887" w:rsidP="00F02887">
      <w:pPr>
        <w:rPr>
          <w:lang w:val="en-GB"/>
        </w:rPr>
      </w:pPr>
    </w:p>
    <w:p w14:paraId="2F0AE34E" w14:textId="77777777" w:rsidR="00F02887" w:rsidRPr="00D33233" w:rsidRDefault="00F02887" w:rsidP="00F02887">
      <w:pPr>
        <w:rPr>
          <w:lang w:val="en-GB"/>
        </w:rPr>
      </w:pPr>
    </w:p>
    <w:p w14:paraId="4FBEFAF5" w14:textId="77777777" w:rsidR="00F02887" w:rsidRPr="00D33233" w:rsidRDefault="00F02887" w:rsidP="00F02887">
      <w:pPr>
        <w:rPr>
          <w:lang w:val="en-GB"/>
        </w:rPr>
      </w:pPr>
    </w:p>
    <w:p w14:paraId="6CAE57C0" w14:textId="77777777" w:rsidR="00F02887" w:rsidRPr="00D33233" w:rsidRDefault="00F02887" w:rsidP="00F02887">
      <w:pPr>
        <w:rPr>
          <w:lang w:val="en-GB"/>
        </w:rPr>
      </w:pPr>
    </w:p>
    <w:p w14:paraId="77695D47" w14:textId="77777777" w:rsidR="00F02887" w:rsidRPr="00D33233" w:rsidRDefault="00F02887" w:rsidP="00F02887">
      <w:pPr>
        <w:rPr>
          <w:lang w:val="en-GB"/>
        </w:rPr>
      </w:pPr>
    </w:p>
    <w:p w14:paraId="202C68CD" w14:textId="77777777" w:rsidR="00F02887" w:rsidRPr="00D33233" w:rsidRDefault="00F02887" w:rsidP="00F02887">
      <w:pPr>
        <w:rPr>
          <w:lang w:val="en-GB"/>
        </w:rPr>
      </w:pPr>
    </w:p>
    <w:p w14:paraId="62BD4BA0" w14:textId="77777777" w:rsidR="00F02887" w:rsidRPr="00D33233" w:rsidRDefault="00F02887" w:rsidP="00F02887">
      <w:pPr>
        <w:pStyle w:val="Heading1"/>
      </w:pPr>
      <w:bookmarkStart w:id="8" w:name="_Toc191416560"/>
      <w:r w:rsidRPr="00D33233">
        <w:t>Recent Change Initiatives</w:t>
      </w:r>
      <w:bookmarkEnd w:id="8"/>
    </w:p>
    <w:p w14:paraId="130B1A16" w14:textId="77777777" w:rsidR="00F02887" w:rsidRPr="00D33233" w:rsidRDefault="00F02887" w:rsidP="00F02887">
      <w:pPr>
        <w:pStyle w:val="Heading2"/>
        <w:jc w:val="both"/>
      </w:pPr>
      <w:bookmarkStart w:id="9" w:name="_Toc191416561"/>
      <w:r w:rsidRPr="00D33233">
        <w:t>Recent Change Initiatives Undertaken by Marriott International</w:t>
      </w:r>
      <w:bookmarkEnd w:id="9"/>
    </w:p>
    <w:p w14:paraId="2BF4731E" w14:textId="77777777" w:rsidR="00F02887" w:rsidRPr="00D33233" w:rsidRDefault="00F02887" w:rsidP="00F02887">
      <w:pPr>
        <w:rPr>
          <w:lang w:val="en-GB"/>
        </w:rPr>
      </w:pPr>
      <w:r w:rsidRPr="00D33233">
        <w:rPr>
          <w:lang w:val="en-GB"/>
        </w:rPr>
        <w:t>Marriott International launched a major organi</w:t>
      </w:r>
      <w:r>
        <w:rPr>
          <w:lang w:val="en-GB"/>
        </w:rPr>
        <w:t>s</w:t>
      </w:r>
      <w:r w:rsidRPr="00D33233">
        <w:rPr>
          <w:lang w:val="en-GB"/>
        </w:rPr>
        <w:t>ational overhaul in 2023, targeting annual savings of up to $90 million starting 2025. This includes a planned entry into the midscale hotel space via development of the City Express by Marriott brand for value-oriented travellers. Marriott also gave its loyalty program, Bonvoy, a makeover, drawing in 219 million members, aided in part by such alliances as that with Starbucks. These initiatives indicate Marriott's focus on expanding its market presence and enhancing customer loyalty (Favour Emeli, 2025).</w:t>
      </w:r>
    </w:p>
    <w:p w14:paraId="5BF1176B" w14:textId="77777777" w:rsidR="00F02887" w:rsidRPr="00D33233" w:rsidRDefault="00F02887" w:rsidP="00F02887">
      <w:pPr>
        <w:pStyle w:val="Heading2"/>
        <w:jc w:val="both"/>
      </w:pPr>
      <w:bookmarkStart w:id="10" w:name="_Toc191416562"/>
      <w:r w:rsidRPr="00D33233">
        <w:t>Analysis of the Impact of These Initiatives on the Organi</w:t>
      </w:r>
      <w:r>
        <w:t>s</w:t>
      </w:r>
      <w:r w:rsidRPr="00D33233">
        <w:t>ation</w:t>
      </w:r>
      <w:bookmarkEnd w:id="10"/>
    </w:p>
    <w:p w14:paraId="4B1C55B0" w14:textId="77777777" w:rsidR="00F02887" w:rsidRPr="00D33233" w:rsidRDefault="00F02887" w:rsidP="00F02887">
      <w:pPr>
        <w:rPr>
          <w:lang w:val="en-GB"/>
        </w:rPr>
      </w:pPr>
      <w:r w:rsidRPr="00D33233">
        <w:rPr>
          <w:lang w:val="en-GB"/>
        </w:rPr>
        <w:t>The restructuring of its business is likely to cut costs and improve the efficiency of its operations which should have an immediate effect on Marriott's financial positions. Marriott's entry into the midscale segment through City Express enables the company to penetrate a much larger customer segment, thereby boosting market share of price-sensitive customers. Such loyalty program improvements, with synergies from the partnerships, will enhance customer retention and provoke new members to engage with the Marriott brand. Together, these initiatives help ensure Marriott remains competitive in an ever-evolving hospitality landscape (Cavallone, 2017).</w:t>
      </w:r>
    </w:p>
    <w:p w14:paraId="19101768" w14:textId="77777777" w:rsidR="00F02887" w:rsidRPr="00D33233" w:rsidRDefault="00F02887" w:rsidP="00F02887">
      <w:pPr>
        <w:pStyle w:val="Heading2"/>
        <w:jc w:val="both"/>
      </w:pPr>
      <w:bookmarkStart w:id="11" w:name="_Toc191416563"/>
      <w:r w:rsidRPr="00D33233">
        <w:t>Evaluation of How Well These Changes Were Managed</w:t>
      </w:r>
      <w:bookmarkEnd w:id="11"/>
    </w:p>
    <w:p w14:paraId="195EBBCA" w14:textId="77777777" w:rsidR="00F02887" w:rsidRPr="00D33233" w:rsidRDefault="00F02887" w:rsidP="00F02887">
      <w:pPr>
        <w:rPr>
          <w:lang w:val="en-GB"/>
        </w:rPr>
      </w:pPr>
      <w:r w:rsidRPr="00D33233">
        <w:rPr>
          <w:lang w:val="en-GB"/>
        </w:rPr>
        <w:t xml:space="preserve">Marriott's strategic objectives and their initiatives to you know identifying growth opportunities were aligned with market trends is an active change management process. The work-of-the-company: towards cost efficiency, market expansion &amp; customer loyalty suggests </w:t>
      </w:r>
      <w:r w:rsidRPr="00D33233">
        <w:rPr>
          <w:lang w:val="en-GB"/>
        </w:rPr>
        <w:lastRenderedPageBreak/>
        <w:t xml:space="preserve">a multifaceted strategy for change at the enterprise level. Nonetheless, for these changes to be successful in the long run, implementation, monitoring, and adaptation to changing market conditions </w:t>
      </w:r>
      <w:proofErr w:type="gramStart"/>
      <w:r w:rsidRPr="00D33233">
        <w:rPr>
          <w:lang w:val="en-GB"/>
        </w:rPr>
        <w:t>have to</w:t>
      </w:r>
      <w:proofErr w:type="gramEnd"/>
      <w:r w:rsidRPr="00D33233">
        <w:rPr>
          <w:lang w:val="en-GB"/>
        </w:rPr>
        <w:t xml:space="preserve"> be right. Marriott's history of strategic planning indicates a solid base for a smooth management of these transitions.</w:t>
      </w:r>
    </w:p>
    <w:p w14:paraId="6256E10A" w14:textId="77777777" w:rsidR="00F02887" w:rsidRPr="00D33233" w:rsidRDefault="00F02887" w:rsidP="00F02887">
      <w:pPr>
        <w:pStyle w:val="Heading1"/>
      </w:pPr>
      <w:bookmarkStart w:id="12" w:name="_Toc191416564"/>
      <w:r w:rsidRPr="00D33233">
        <w:t>Strategic Direction</w:t>
      </w:r>
      <w:bookmarkEnd w:id="12"/>
    </w:p>
    <w:p w14:paraId="3A04205D" w14:textId="77777777" w:rsidR="00F02887" w:rsidRPr="00D33233" w:rsidRDefault="00F02887" w:rsidP="00F02887">
      <w:pPr>
        <w:pStyle w:val="Heading2"/>
        <w:jc w:val="both"/>
      </w:pPr>
      <w:bookmarkStart w:id="13" w:name="_Toc191416565"/>
      <w:r w:rsidRPr="00D33233">
        <w:t>Examination of Marriott International's Strategic Direction</w:t>
      </w:r>
      <w:bookmarkEnd w:id="13"/>
    </w:p>
    <w:p w14:paraId="4B5A608F" w14:textId="77777777" w:rsidR="00F02887" w:rsidRPr="00D33233" w:rsidRDefault="00F02887" w:rsidP="00F02887">
      <w:pPr>
        <w:rPr>
          <w:lang w:val="en-GB"/>
        </w:rPr>
      </w:pPr>
      <w:r w:rsidRPr="00D33233">
        <w:rPr>
          <w:lang w:val="en-GB"/>
        </w:rPr>
        <w:t xml:space="preserve">A key driver for Marriott International's strategic direction is based on expansion, diversification, and sustainability. At the end of 2025, the company also expects to increase the number of net rooms to between 230,000 and 270,000 rooms globally, a portfolio of nearly 1.8 million rooms. Recent growth also includes expansion into the midscale market with brands such as City Express by Marriott and </w:t>
      </w:r>
      <w:proofErr w:type="spellStart"/>
      <w:r w:rsidRPr="00D33233">
        <w:rPr>
          <w:lang w:val="en-GB"/>
        </w:rPr>
        <w:t>StudioRes</w:t>
      </w:r>
      <w:proofErr w:type="spellEnd"/>
      <w:r w:rsidRPr="00D33233">
        <w:rPr>
          <w:lang w:val="en-GB"/>
        </w:rPr>
        <w:t xml:space="preserve"> to cater to budget-conscious travellers (Oxford Business Group, 2016). In addition, Marriott does have sustainability at the core of what it does with the company’s “Serve 360” commitment that aligns the company’s purpose with the UN Sustainable Development Goals to make a significant impact across all facets of its business. Another of its focuses is the company’s commitment to diversity, equity and inclusion, which seeks to mirror the global underpinnings of its customers in its ownership and workforce. These three pillars prepare Marriott to be flexible to changing market conditions while still focusing on conducting business responsibly (Poynter, </w:t>
      </w:r>
      <w:proofErr w:type="spellStart"/>
      <w:r w:rsidRPr="00D33233">
        <w:rPr>
          <w:lang w:val="en-GB"/>
        </w:rPr>
        <w:t>Viehoff</w:t>
      </w:r>
      <w:proofErr w:type="spellEnd"/>
      <w:r w:rsidRPr="00D33233">
        <w:rPr>
          <w:lang w:val="en-GB"/>
        </w:rPr>
        <w:t xml:space="preserve"> and Li, 2015).</w:t>
      </w:r>
    </w:p>
    <w:p w14:paraId="65372071" w14:textId="77777777" w:rsidR="00F02887" w:rsidRPr="00D33233" w:rsidRDefault="00F02887" w:rsidP="00F02887">
      <w:pPr>
        <w:pStyle w:val="Heading2"/>
        <w:jc w:val="both"/>
      </w:pPr>
      <w:bookmarkStart w:id="14" w:name="_Toc191416566"/>
      <w:r w:rsidRPr="00D33233">
        <w:t>Analysis of Strategies Implemented to Achieve Long-Term Objectives</w:t>
      </w:r>
      <w:bookmarkEnd w:id="14"/>
    </w:p>
    <w:p w14:paraId="0EE48EBB" w14:textId="77777777" w:rsidR="00F02887" w:rsidRPr="00D33233" w:rsidRDefault="00F02887" w:rsidP="00F02887">
      <w:pPr>
        <w:rPr>
          <w:lang w:val="en-GB"/>
        </w:rPr>
      </w:pPr>
      <w:r w:rsidRPr="00D33233">
        <w:rPr>
          <w:lang w:val="en-GB"/>
        </w:rPr>
        <w:t>To attain its long-term objectives, Marriott has implemented the following strategies:</w:t>
      </w:r>
    </w:p>
    <w:p w14:paraId="71446330" w14:textId="77777777" w:rsidR="00F02887" w:rsidRPr="00D33233" w:rsidRDefault="00F02887" w:rsidP="00F02887">
      <w:pPr>
        <w:rPr>
          <w:lang w:val="en-GB"/>
        </w:rPr>
      </w:pPr>
      <w:r w:rsidRPr="00D33233">
        <w:rPr>
          <w:b/>
          <w:bCs/>
          <w:lang w:val="en-GB"/>
        </w:rPr>
        <w:t xml:space="preserve">Portfolio Growth and Diversification: </w:t>
      </w:r>
      <w:r w:rsidRPr="00D33233">
        <w:rPr>
          <w:lang w:val="en-GB"/>
        </w:rPr>
        <w:t xml:space="preserve">Roughly doubling room counts by </w:t>
      </w:r>
      <w:proofErr w:type="gramStart"/>
      <w:r w:rsidRPr="00D33233">
        <w:rPr>
          <w:lang w:val="en-GB"/>
        </w:rPr>
        <w:t>2025,</w:t>
      </w:r>
      <w:proofErr w:type="gramEnd"/>
      <w:r w:rsidRPr="00D33233">
        <w:rPr>
          <w:lang w:val="en-GB"/>
        </w:rPr>
        <w:t xml:space="preserve"> Marriott is on an aggressive path for growth as further exploration across both luxury and midscale segments continues unabated. </w:t>
      </w:r>
    </w:p>
    <w:p w14:paraId="679E1EAC" w14:textId="77777777" w:rsidR="00F02887" w:rsidRPr="00D33233" w:rsidRDefault="00F02887" w:rsidP="00F02887">
      <w:pPr>
        <w:rPr>
          <w:lang w:val="en-GB"/>
        </w:rPr>
      </w:pPr>
      <w:r w:rsidRPr="00D33233">
        <w:rPr>
          <w:b/>
          <w:bCs/>
          <w:lang w:val="en-GB"/>
        </w:rPr>
        <w:lastRenderedPageBreak/>
        <w:t xml:space="preserve">Focus on Sustainability: </w:t>
      </w:r>
      <w:r w:rsidRPr="00D33233">
        <w:rPr>
          <w:lang w:val="en-GB"/>
        </w:rPr>
        <w:t>Under the "Serve 360" program, Marriott has established 2025 sustainability and social impact goals. These involve reducing environmental footprints and promoting community involvement which resemble global sustainability standards (Dwivedi, 2022).</w:t>
      </w:r>
    </w:p>
    <w:p w14:paraId="380B9E9A" w14:textId="77777777" w:rsidR="00F02887" w:rsidRPr="00D33233" w:rsidRDefault="00F02887" w:rsidP="00F02887">
      <w:pPr>
        <w:rPr>
          <w:lang w:val="en-GB"/>
        </w:rPr>
      </w:pPr>
      <w:r w:rsidRPr="00D33233">
        <w:rPr>
          <w:b/>
          <w:bCs/>
          <w:lang w:val="en-GB"/>
        </w:rPr>
        <w:t xml:space="preserve">Enhancing Customer Loyalty: </w:t>
      </w:r>
      <w:r w:rsidRPr="00D33233">
        <w:rPr>
          <w:lang w:val="en-GB"/>
        </w:rPr>
        <w:t>According to the news, "Marriott is expanding partnerships and creating personalized experiences as it continues to grow its Bonvoy loyalty program to keep and attract customers. This helps solidify brand loyalty and encourages repeat business.</w:t>
      </w:r>
    </w:p>
    <w:p w14:paraId="30D045ED" w14:textId="77777777" w:rsidR="00F02887" w:rsidRPr="00D33233" w:rsidRDefault="00F02887" w:rsidP="00F02887">
      <w:pPr>
        <w:rPr>
          <w:lang w:val="en-GB"/>
        </w:rPr>
      </w:pPr>
      <w:r w:rsidRPr="00D33233">
        <w:rPr>
          <w:b/>
          <w:bCs/>
          <w:lang w:val="en-GB"/>
        </w:rPr>
        <w:t>Acknowledgment of All Types of Diversity: </w:t>
      </w:r>
      <w:r w:rsidRPr="00D33233">
        <w:rPr>
          <w:lang w:val="en-GB"/>
        </w:rPr>
        <w:t xml:space="preserve">Acknowledging that diversity of ownership and workforce matters, Marriott supports inclusive practices. This strategy not only mirrors its clientele but also encourages innovation and community trust (Stilgoe, Owen and </w:t>
      </w:r>
      <w:proofErr w:type="spellStart"/>
      <w:r w:rsidRPr="00D33233">
        <w:rPr>
          <w:lang w:val="en-GB"/>
        </w:rPr>
        <w:t>Macnaghten</w:t>
      </w:r>
      <w:proofErr w:type="spellEnd"/>
      <w:r w:rsidRPr="00D33233">
        <w:rPr>
          <w:lang w:val="en-GB"/>
        </w:rPr>
        <w:t>, 2016).</w:t>
      </w:r>
    </w:p>
    <w:p w14:paraId="41174F9E" w14:textId="77777777" w:rsidR="00F02887" w:rsidRPr="00D33233" w:rsidRDefault="00F02887" w:rsidP="00F02887">
      <w:pPr>
        <w:spacing w:after="160" w:line="259" w:lineRule="auto"/>
        <w:jc w:val="left"/>
        <w:rPr>
          <w:rFonts w:ascii="Arial" w:eastAsia="Arial" w:hAnsi="Arial" w:cs="Arial"/>
          <w:b/>
          <w:bCs/>
          <w:sz w:val="32"/>
          <w:szCs w:val="44"/>
          <w:lang w:val="en-GB"/>
        </w:rPr>
      </w:pPr>
      <w:r w:rsidRPr="00D33233">
        <w:rPr>
          <w:lang w:val="en-GB"/>
        </w:rPr>
        <w:br w:type="page"/>
      </w:r>
    </w:p>
    <w:p w14:paraId="365634EB" w14:textId="77777777" w:rsidR="00F02887" w:rsidRPr="00D33233" w:rsidRDefault="00F02887" w:rsidP="00F02887">
      <w:pPr>
        <w:pStyle w:val="Heading1"/>
      </w:pPr>
      <w:bookmarkStart w:id="15" w:name="_Toc191416567"/>
      <w:r w:rsidRPr="00D33233">
        <w:lastRenderedPageBreak/>
        <w:t>Points for Consideration</w:t>
      </w:r>
      <w:bookmarkEnd w:id="15"/>
    </w:p>
    <w:p w14:paraId="2438F104" w14:textId="77777777" w:rsidR="00F02887" w:rsidRPr="00D33233" w:rsidRDefault="00F02887" w:rsidP="00F02887">
      <w:pPr>
        <w:pStyle w:val="Heading2"/>
        <w:jc w:val="both"/>
      </w:pPr>
      <w:bookmarkStart w:id="16" w:name="_Toc191416568"/>
      <w:r w:rsidRPr="00D33233">
        <w:t>Evidence-Based Analysis</w:t>
      </w:r>
      <w:bookmarkEnd w:id="16"/>
    </w:p>
    <w:p w14:paraId="3782F188" w14:textId="77777777" w:rsidR="00F02887" w:rsidRPr="00D33233" w:rsidRDefault="00F02887" w:rsidP="00F02887">
      <w:pPr>
        <w:rPr>
          <w:lang w:val="en-GB"/>
        </w:rPr>
      </w:pPr>
      <w:r w:rsidRPr="00D33233">
        <w:rPr>
          <w:lang w:val="en-GB"/>
        </w:rPr>
        <w:t xml:space="preserve">Marriott International has its Strategic Initiatives that involve growth, innovation, and sustainability. In 2023, the company revealed intentions to add between 230,000 and 270,000 net rooms through the end of 2025, looking for a global portfolio approaching 1.8 million rooms. This includes expanding within the midscale segment with City Express by Marriott, </w:t>
      </w:r>
      <w:proofErr w:type="spellStart"/>
      <w:r w:rsidRPr="00D33233">
        <w:rPr>
          <w:lang w:val="en-GB"/>
        </w:rPr>
        <w:t>StudioRes</w:t>
      </w:r>
      <w:proofErr w:type="spellEnd"/>
      <w:r w:rsidRPr="00D33233">
        <w:rPr>
          <w:lang w:val="en-GB"/>
        </w:rPr>
        <w:t>, and a focus on attracting budget-conscious travellers (Marriott and Kathi Ann Brown, 2012). Moreover, Marriott is further investing in digital transformation, with tech spending estimated at over $1 billion in 2024 to improve internal and external processes. The company's Serve 360 initiative highlights its commitment to sustainability and social impact, which are guided by 2025 goals that correspond with the UN Sustainable Development Goals (</w:t>
      </w:r>
      <w:proofErr w:type="spellStart"/>
      <w:r w:rsidRPr="00D33233">
        <w:rPr>
          <w:lang w:val="en-GB"/>
        </w:rPr>
        <w:t>Guthold</w:t>
      </w:r>
      <w:proofErr w:type="spellEnd"/>
      <w:r w:rsidRPr="00D33233">
        <w:rPr>
          <w:lang w:val="en-GB"/>
        </w:rPr>
        <w:t xml:space="preserve"> et al., 2018).</w:t>
      </w:r>
    </w:p>
    <w:p w14:paraId="3578C865" w14:textId="77777777" w:rsidR="00F02887" w:rsidRPr="00D33233" w:rsidRDefault="00F02887" w:rsidP="00F02887">
      <w:pPr>
        <w:pStyle w:val="Heading2"/>
        <w:jc w:val="both"/>
      </w:pPr>
      <w:bookmarkStart w:id="17" w:name="_Toc191416569"/>
      <w:r w:rsidRPr="00D33233">
        <w:t>Theoretical Frameworks</w:t>
      </w:r>
      <w:bookmarkEnd w:id="17"/>
    </w:p>
    <w:p w14:paraId="75ACAA4C" w14:textId="5F294F81" w:rsidR="00F02887" w:rsidRPr="00D33233" w:rsidRDefault="00F02887" w:rsidP="00F02887">
      <w:pPr>
        <w:rPr>
          <w:lang w:val="en-GB"/>
        </w:rPr>
      </w:pPr>
      <w:r w:rsidRPr="00D33233">
        <w:rPr>
          <w:lang w:val="en-GB"/>
        </w:rPr>
        <w:t>In this paper I will be analysing and discussing Marriott’s management practices by using the organizational behaviour theories that emphasi</w:t>
      </w:r>
      <w:r>
        <w:rPr>
          <w:lang w:val="en-GB"/>
        </w:rPr>
        <w:t>s</w:t>
      </w:r>
      <w:r w:rsidRPr="00D33233">
        <w:rPr>
          <w:lang w:val="en-GB"/>
        </w:rPr>
        <w:t xml:space="preserve">e their methods in leadership, motivation, and structural adaptability. The company's policies around associate welfare directly </w:t>
      </w:r>
      <w:r w:rsidR="00943AA6" w:rsidRPr="00D33233">
        <w:rPr>
          <w:lang w:val="en-GB"/>
        </w:rPr>
        <w:t>corresponds</w:t>
      </w:r>
      <w:r w:rsidRPr="00D33233">
        <w:rPr>
          <w:lang w:val="en-GB"/>
        </w:rPr>
        <w:t xml:space="preserve"> with </w:t>
      </w:r>
      <w:r w:rsidRPr="00D33233">
        <w:rPr>
          <w:b/>
          <w:bCs/>
          <w:lang w:val="en-GB"/>
        </w:rPr>
        <w:t>Maslow's Hierarchy</w:t>
      </w:r>
      <w:r w:rsidRPr="00D33233">
        <w:rPr>
          <w:lang w:val="en-GB"/>
        </w:rPr>
        <w:t xml:space="preserve"> of Needs as it relates to physiological needs, safety needs, and belongingness needs of associates. Employees who feel safe and appreciated tend to be more motivated, content with their jobs, and even remain with the company longer, between competitive salaries, fantastic rewards, and an all-encompassing work environment (Rana, 2019).</w:t>
      </w:r>
    </w:p>
    <w:p w14:paraId="7C0E1D1E" w14:textId="14A83535" w:rsidR="00F02887" w:rsidRPr="00D33233" w:rsidRDefault="00F02887" w:rsidP="00F02887">
      <w:pPr>
        <w:rPr>
          <w:lang w:val="en-GB"/>
        </w:rPr>
      </w:pPr>
      <w:r w:rsidRPr="00D33233">
        <w:rPr>
          <w:lang w:val="en-GB"/>
        </w:rPr>
        <w:t xml:space="preserve">Marriott also demonstrates Characteristics of </w:t>
      </w:r>
      <w:r w:rsidRPr="00D33233">
        <w:rPr>
          <w:b/>
          <w:bCs/>
          <w:lang w:val="en-GB"/>
        </w:rPr>
        <w:t>Transformational Leadership</w:t>
      </w:r>
      <w:r w:rsidRPr="00D33233">
        <w:rPr>
          <w:lang w:val="en-GB"/>
        </w:rPr>
        <w:t xml:space="preserve"> by encouraging their staff to go above and beyond what is </w:t>
      </w:r>
      <w:r w:rsidR="00943AA6" w:rsidRPr="00D33233">
        <w:rPr>
          <w:lang w:val="en-GB"/>
        </w:rPr>
        <w:t>necessary and</w:t>
      </w:r>
      <w:r w:rsidRPr="00D33233">
        <w:rPr>
          <w:lang w:val="en-GB"/>
        </w:rPr>
        <w:t xml:space="preserve"> encourage new projects. Leadership here fosters innovation and professionalism through periodic training and mentoring program. </w:t>
      </w:r>
      <w:r w:rsidRPr="00D33233">
        <w:rPr>
          <w:lang w:val="en-GB"/>
        </w:rPr>
        <w:lastRenderedPageBreak/>
        <w:t>Empowerment and Culture of Change to Promote Employee Engagement and Performance at Marriott (</w:t>
      </w:r>
      <w:proofErr w:type="spellStart"/>
      <w:r w:rsidRPr="00D33233">
        <w:rPr>
          <w:lang w:val="en-GB"/>
        </w:rPr>
        <w:t>Tanang</w:t>
      </w:r>
      <w:proofErr w:type="spellEnd"/>
      <w:r w:rsidRPr="00D33233">
        <w:rPr>
          <w:lang w:val="en-GB"/>
        </w:rPr>
        <w:t xml:space="preserve"> and Abu, 2015).</w:t>
      </w:r>
    </w:p>
    <w:p w14:paraId="447FFD50" w14:textId="77777777" w:rsidR="00F02887" w:rsidRPr="00D33233" w:rsidRDefault="00F02887" w:rsidP="00F02887">
      <w:pPr>
        <w:rPr>
          <w:lang w:val="en-GB"/>
        </w:rPr>
      </w:pPr>
      <w:r w:rsidRPr="00D33233">
        <w:rPr>
          <w:lang w:val="en-GB"/>
        </w:rPr>
        <w:t>Lastly, Marriott's organi</w:t>
      </w:r>
      <w:r>
        <w:rPr>
          <w:lang w:val="en-GB"/>
        </w:rPr>
        <w:t>s</w:t>
      </w:r>
      <w:r w:rsidRPr="00D33233">
        <w:rPr>
          <w:lang w:val="en-GB"/>
        </w:rPr>
        <w:t xml:space="preserve">ational structure follows the </w:t>
      </w:r>
      <w:r w:rsidRPr="00D33233">
        <w:rPr>
          <w:b/>
          <w:bCs/>
          <w:lang w:val="en-GB"/>
        </w:rPr>
        <w:t>Contingency Theory</w:t>
      </w:r>
      <w:r w:rsidRPr="00D33233">
        <w:rPr>
          <w:lang w:val="en-GB"/>
        </w:rPr>
        <w:t xml:space="preserve"> as the company tailors its management style according to the dynamic global hospitality environment. Branding consistency requires strategic decisions to be centrali</w:t>
      </w:r>
      <w:r>
        <w:rPr>
          <w:lang w:val="en-GB"/>
        </w:rPr>
        <w:t>s</w:t>
      </w:r>
      <w:r w:rsidRPr="00D33233">
        <w:rPr>
          <w:lang w:val="en-GB"/>
        </w:rPr>
        <w:t>ed, while operational implementation is decentrali</w:t>
      </w:r>
      <w:r>
        <w:rPr>
          <w:lang w:val="en-GB"/>
        </w:rPr>
        <w:t>s</w:t>
      </w:r>
      <w:r w:rsidRPr="00D33233">
        <w:rPr>
          <w:lang w:val="en-GB"/>
        </w:rPr>
        <w:t>ed, allowing individual hotels to tailor their services to their regional markets. This ensures that while Marriot is extremely efficient at the global level, they can also be highly responsive at a local level. In general, Marriott integrates key organi</w:t>
      </w:r>
      <w:r>
        <w:rPr>
          <w:lang w:val="en-GB"/>
        </w:rPr>
        <w:t>s</w:t>
      </w:r>
      <w:r w:rsidRPr="00D33233">
        <w:rPr>
          <w:lang w:val="en-GB"/>
        </w:rPr>
        <w:t>ational behaviour theories through management practices, resulting in a motivated workforce, strong leadership, and a structuring that adapts to its hospitality setting for its continued success (Levin, Kalal and Rodin, 2019).</w:t>
      </w:r>
    </w:p>
    <w:p w14:paraId="7D25B1D0" w14:textId="77777777" w:rsidR="00F02887" w:rsidRPr="00D33233" w:rsidRDefault="00F02887" w:rsidP="00F02887">
      <w:pPr>
        <w:pStyle w:val="Heading2"/>
        <w:jc w:val="both"/>
      </w:pPr>
      <w:bookmarkStart w:id="18" w:name="_Toc191416570"/>
      <w:r w:rsidRPr="00D33233">
        <w:t>Recommendations</w:t>
      </w:r>
      <w:bookmarkEnd w:id="18"/>
    </w:p>
    <w:p w14:paraId="2A236AE8" w14:textId="77777777" w:rsidR="00F02887" w:rsidRPr="00D33233" w:rsidRDefault="00F02887" w:rsidP="00F02887">
      <w:pPr>
        <w:rPr>
          <w:lang w:val="en-GB"/>
        </w:rPr>
      </w:pPr>
      <w:r w:rsidRPr="00D33233">
        <w:rPr>
          <w:lang w:val="en-GB"/>
        </w:rPr>
        <w:t>Actionable Recommendations on how Marriott International can improve its strategy in the hospitality industry Such personali</w:t>
      </w:r>
      <w:r>
        <w:rPr>
          <w:lang w:val="en-GB"/>
        </w:rPr>
        <w:t>s</w:t>
      </w:r>
      <w:r w:rsidRPr="00D33233">
        <w:rPr>
          <w:lang w:val="en-GB"/>
        </w:rPr>
        <w:t>ation can be done by using AI-driven tools to gain insights into individual guest preferences, improving the customer experience by offering customi</w:t>
      </w:r>
      <w:r>
        <w:rPr>
          <w:lang w:val="en-GB"/>
        </w:rPr>
        <w:t>s</w:t>
      </w:r>
      <w:r w:rsidRPr="00D33233">
        <w:rPr>
          <w:lang w:val="en-GB"/>
        </w:rPr>
        <w:t>ed services. AI will help but with tailor made programs in rooms, marketing and travel experiences and with an AI task force in it will make sure the integration would be effective at every customer touch point. More importantly, enhancing sustainability practices by accelerating progress towards net-zero carbon emissions via investments in renewable energy and energy-saving operations can reinforce Marriott’s environmental responsibility, under a committed sustainability officer (Deb and Agrawal, 2017). Marriott can capture a broader customer base by increasing its midscale and extended-stay offerings to accommodate different types of travellers (remote workers, budget travellers, etc.). They should focus on target segments to grow their portfolio in areas where there is an increasing need for budget accommodation (</w:t>
      </w:r>
      <w:proofErr w:type="spellStart"/>
      <w:r w:rsidRPr="00D33233">
        <w:rPr>
          <w:lang w:val="en-GB"/>
        </w:rPr>
        <w:t>DeSai</w:t>
      </w:r>
      <w:proofErr w:type="spellEnd"/>
      <w:r w:rsidRPr="00D33233">
        <w:rPr>
          <w:lang w:val="en-GB"/>
        </w:rPr>
        <w:t>, 2013).</w:t>
      </w:r>
    </w:p>
    <w:p w14:paraId="2BC900F4" w14:textId="77777777" w:rsidR="00F02887" w:rsidRPr="00D33233" w:rsidRDefault="00F02887" w:rsidP="00F02887">
      <w:pPr>
        <w:rPr>
          <w:lang w:val="en-GB"/>
        </w:rPr>
      </w:pPr>
      <w:r w:rsidRPr="00D33233">
        <w:rPr>
          <w:lang w:val="en-GB"/>
        </w:rPr>
        <w:lastRenderedPageBreak/>
        <w:t xml:space="preserve">Investing in employee development through the implementation of training programs in emerging technologies and customer service excellence will also help to cultivate a culture of continuous learning, delivered in partnership with local educational institutions through certification programs and workshops. Finally, another example of how technology can facilitate decision-making in the travel and hospitality industry is to leverage data analytics for market insights; big data analytics can be used to track trends, customer feedback, and operational performance, enabling data-driven decision-making. A data analytics unit that will have the responsibility of collecting and analysing data to directly inform decisions on strategic planning, operational improvement, and so on (Gábor Békés and Gábor </w:t>
      </w:r>
      <w:proofErr w:type="spellStart"/>
      <w:r w:rsidRPr="00D33233">
        <w:rPr>
          <w:lang w:val="en-GB"/>
        </w:rPr>
        <w:t>Kézdi</w:t>
      </w:r>
      <w:proofErr w:type="spellEnd"/>
      <w:r w:rsidRPr="00D33233">
        <w:rPr>
          <w:lang w:val="en-GB"/>
        </w:rPr>
        <w:t xml:space="preserve">, 2021). </w:t>
      </w:r>
    </w:p>
    <w:p w14:paraId="59364CBB" w14:textId="77777777" w:rsidR="00F02887" w:rsidRPr="00D33233" w:rsidRDefault="00F02887" w:rsidP="00F02887">
      <w:pPr>
        <w:rPr>
          <w:lang w:val="en-GB"/>
        </w:rPr>
      </w:pPr>
    </w:p>
    <w:p w14:paraId="132A95B3" w14:textId="77777777" w:rsidR="00F02887" w:rsidRPr="00D33233" w:rsidRDefault="00F02887" w:rsidP="00F02887">
      <w:pPr>
        <w:rPr>
          <w:lang w:val="en-GB"/>
        </w:rPr>
      </w:pPr>
    </w:p>
    <w:p w14:paraId="63BDBFDA" w14:textId="77777777" w:rsidR="00F02887" w:rsidRPr="00D33233" w:rsidRDefault="00F02887" w:rsidP="00F02887">
      <w:pPr>
        <w:rPr>
          <w:lang w:val="en-GB"/>
        </w:rPr>
      </w:pPr>
    </w:p>
    <w:p w14:paraId="01760782" w14:textId="77777777" w:rsidR="00F02887" w:rsidRPr="00D33233" w:rsidRDefault="00F02887" w:rsidP="00F02887">
      <w:pPr>
        <w:rPr>
          <w:lang w:val="en-GB"/>
        </w:rPr>
      </w:pPr>
    </w:p>
    <w:p w14:paraId="280ABCA0" w14:textId="77777777" w:rsidR="00F02887" w:rsidRPr="00D33233" w:rsidRDefault="00F02887" w:rsidP="00F02887">
      <w:pPr>
        <w:rPr>
          <w:lang w:val="en-GB"/>
        </w:rPr>
      </w:pPr>
    </w:p>
    <w:p w14:paraId="3EF31B05" w14:textId="77777777" w:rsidR="00F02887" w:rsidRPr="00D33233" w:rsidRDefault="00F02887" w:rsidP="00F02887">
      <w:pPr>
        <w:rPr>
          <w:lang w:val="en-GB"/>
        </w:rPr>
      </w:pPr>
    </w:p>
    <w:p w14:paraId="0F606C71" w14:textId="77777777" w:rsidR="00F02887" w:rsidRPr="00D33233" w:rsidRDefault="00F02887" w:rsidP="00F02887">
      <w:pPr>
        <w:rPr>
          <w:lang w:val="en-GB"/>
        </w:rPr>
      </w:pPr>
    </w:p>
    <w:p w14:paraId="012CF024" w14:textId="77777777" w:rsidR="00F02887" w:rsidRPr="00D33233" w:rsidRDefault="00F02887" w:rsidP="00F02887">
      <w:pPr>
        <w:rPr>
          <w:lang w:val="en-GB"/>
        </w:rPr>
      </w:pPr>
    </w:p>
    <w:p w14:paraId="34053453" w14:textId="77777777" w:rsidR="00F02887" w:rsidRPr="00D33233" w:rsidRDefault="00F02887" w:rsidP="00F02887">
      <w:pPr>
        <w:rPr>
          <w:lang w:val="en-GB"/>
        </w:rPr>
      </w:pPr>
    </w:p>
    <w:p w14:paraId="46B5242D" w14:textId="77777777" w:rsidR="00F02887" w:rsidRPr="00D33233" w:rsidRDefault="00F02887" w:rsidP="00F02887">
      <w:pPr>
        <w:rPr>
          <w:lang w:val="en-GB"/>
        </w:rPr>
      </w:pPr>
    </w:p>
    <w:p w14:paraId="2E39B764" w14:textId="77777777" w:rsidR="00F02887" w:rsidRPr="00D33233" w:rsidRDefault="00F02887" w:rsidP="00F02887">
      <w:pPr>
        <w:rPr>
          <w:lang w:val="en-GB"/>
        </w:rPr>
      </w:pPr>
    </w:p>
    <w:p w14:paraId="773D3BCF" w14:textId="77777777" w:rsidR="00F02887" w:rsidRPr="00D33233" w:rsidRDefault="00F02887" w:rsidP="00F02887">
      <w:pPr>
        <w:rPr>
          <w:lang w:val="en-GB"/>
        </w:rPr>
      </w:pPr>
    </w:p>
    <w:p w14:paraId="032C7528" w14:textId="77777777" w:rsidR="00F02887" w:rsidRPr="00D33233" w:rsidRDefault="00F02887" w:rsidP="00F02887">
      <w:pPr>
        <w:rPr>
          <w:lang w:val="en-GB"/>
        </w:rPr>
      </w:pPr>
    </w:p>
    <w:p w14:paraId="5B9723DF" w14:textId="77777777" w:rsidR="00F02887" w:rsidRPr="00D33233" w:rsidRDefault="00F02887" w:rsidP="00F02887">
      <w:pPr>
        <w:rPr>
          <w:lang w:val="en-GB"/>
        </w:rPr>
      </w:pPr>
    </w:p>
    <w:p w14:paraId="5047FF86" w14:textId="77777777" w:rsidR="00F02887" w:rsidRPr="00D33233" w:rsidRDefault="00F02887" w:rsidP="00F02887">
      <w:pPr>
        <w:rPr>
          <w:lang w:val="en-GB"/>
        </w:rPr>
      </w:pPr>
    </w:p>
    <w:p w14:paraId="75229C88" w14:textId="77777777" w:rsidR="00F02887" w:rsidRPr="00D33233" w:rsidRDefault="00F02887" w:rsidP="00F02887">
      <w:pPr>
        <w:rPr>
          <w:lang w:val="en-GB"/>
        </w:rPr>
      </w:pPr>
    </w:p>
    <w:p w14:paraId="4BDBF9FA" w14:textId="77777777" w:rsidR="00F02887" w:rsidRPr="00D33233" w:rsidRDefault="00F02887" w:rsidP="00F02887">
      <w:pPr>
        <w:pStyle w:val="Heading1"/>
      </w:pPr>
      <w:bookmarkStart w:id="19" w:name="_Toc191416571"/>
      <w:r w:rsidRPr="00D33233">
        <w:lastRenderedPageBreak/>
        <w:t>Conclusion</w:t>
      </w:r>
      <w:bookmarkEnd w:id="19"/>
    </w:p>
    <w:p w14:paraId="5111CD4D" w14:textId="17A36AF3" w:rsidR="00F02887" w:rsidRPr="00D33233" w:rsidRDefault="00F02887" w:rsidP="00F02887">
      <w:pPr>
        <w:rPr>
          <w:lang w:val="en-GB"/>
        </w:rPr>
      </w:pPr>
      <w:r w:rsidRPr="00D33233">
        <w:rPr>
          <w:lang w:val="en-GB"/>
        </w:rPr>
        <w:t>Overall, Marriott International has been successful based on its organi</w:t>
      </w:r>
      <w:r>
        <w:rPr>
          <w:lang w:val="en-GB"/>
        </w:rPr>
        <w:t>s</w:t>
      </w:r>
      <w:r w:rsidRPr="00D33233">
        <w:rPr>
          <w:lang w:val="en-GB"/>
        </w:rPr>
        <w:t>ational structure strength, customer-centric culture, and strategic initiatives that positively impact its competitive advantage in the hospitality industry. Marriott is continuing to change the evolution of its business to fall in the range of three areas: an expansion strategy to capture a broader market; the digital transformation phase; and a focused sustainability approach. So, by implementing personali</w:t>
      </w:r>
      <w:r>
        <w:rPr>
          <w:lang w:val="en-GB"/>
        </w:rPr>
        <w:t>s</w:t>
      </w:r>
      <w:r w:rsidRPr="00D33233">
        <w:rPr>
          <w:lang w:val="en-GB"/>
        </w:rPr>
        <w:t xml:space="preserve">ed AI based services, employee up-skilling and sustainability initiatives, will build a competitive edge for them and </w:t>
      </w:r>
      <w:r w:rsidR="00943AA6" w:rsidRPr="00D33233">
        <w:rPr>
          <w:lang w:val="en-GB"/>
        </w:rPr>
        <w:t>long-term</w:t>
      </w:r>
      <w:r w:rsidRPr="00D33233">
        <w:rPr>
          <w:lang w:val="en-GB"/>
        </w:rPr>
        <w:t xml:space="preserve"> success.</w:t>
      </w:r>
    </w:p>
    <w:p w14:paraId="32FDE8E0" w14:textId="77777777" w:rsidR="00F02887" w:rsidRPr="00D33233" w:rsidRDefault="00F02887" w:rsidP="00F02887">
      <w:pPr>
        <w:rPr>
          <w:lang w:val="en-GB"/>
        </w:rPr>
      </w:pPr>
    </w:p>
    <w:p w14:paraId="51DBB46A" w14:textId="77777777" w:rsidR="00F02887" w:rsidRPr="00D33233" w:rsidRDefault="00F02887" w:rsidP="00F02887">
      <w:pPr>
        <w:rPr>
          <w:lang w:val="en-GB"/>
        </w:rPr>
      </w:pPr>
    </w:p>
    <w:p w14:paraId="74A51495" w14:textId="77777777" w:rsidR="00F02887" w:rsidRPr="00D33233" w:rsidRDefault="00F02887" w:rsidP="00F02887">
      <w:pPr>
        <w:rPr>
          <w:lang w:val="en-GB"/>
        </w:rPr>
      </w:pPr>
    </w:p>
    <w:p w14:paraId="7C137C4E" w14:textId="77777777" w:rsidR="00F02887" w:rsidRPr="00D33233" w:rsidRDefault="00F02887" w:rsidP="00F02887">
      <w:pPr>
        <w:rPr>
          <w:lang w:val="en-GB"/>
        </w:rPr>
      </w:pPr>
    </w:p>
    <w:p w14:paraId="1294B6FF" w14:textId="77777777" w:rsidR="00F02887" w:rsidRPr="00D33233" w:rsidRDefault="00F02887" w:rsidP="00F02887">
      <w:pPr>
        <w:rPr>
          <w:lang w:val="en-GB"/>
        </w:rPr>
      </w:pPr>
    </w:p>
    <w:p w14:paraId="6E3D1572" w14:textId="77777777" w:rsidR="00F02887" w:rsidRPr="00D33233" w:rsidRDefault="00F02887" w:rsidP="00F02887">
      <w:pPr>
        <w:rPr>
          <w:lang w:val="en-GB"/>
        </w:rPr>
      </w:pPr>
    </w:p>
    <w:p w14:paraId="386CBB30" w14:textId="77777777" w:rsidR="00F02887" w:rsidRPr="00D33233" w:rsidRDefault="00F02887" w:rsidP="00F02887">
      <w:pPr>
        <w:rPr>
          <w:lang w:val="en-GB"/>
        </w:rPr>
      </w:pPr>
    </w:p>
    <w:p w14:paraId="3E55F52F" w14:textId="77777777" w:rsidR="00F02887" w:rsidRPr="00D33233" w:rsidRDefault="00F02887" w:rsidP="00F02887">
      <w:pPr>
        <w:rPr>
          <w:lang w:val="en-GB"/>
        </w:rPr>
      </w:pPr>
    </w:p>
    <w:p w14:paraId="02ABD043" w14:textId="77777777" w:rsidR="00F02887" w:rsidRPr="00D33233" w:rsidRDefault="00F02887" w:rsidP="00F02887">
      <w:pPr>
        <w:rPr>
          <w:lang w:val="en-GB"/>
        </w:rPr>
      </w:pPr>
    </w:p>
    <w:p w14:paraId="1461590F" w14:textId="77777777" w:rsidR="00F02887" w:rsidRPr="00D33233" w:rsidRDefault="00F02887" w:rsidP="00F02887">
      <w:pPr>
        <w:rPr>
          <w:lang w:val="en-GB"/>
        </w:rPr>
      </w:pPr>
    </w:p>
    <w:p w14:paraId="75A24933" w14:textId="77777777" w:rsidR="00F02887" w:rsidRPr="00D33233" w:rsidRDefault="00F02887" w:rsidP="00F02887">
      <w:pPr>
        <w:rPr>
          <w:lang w:val="en-GB"/>
        </w:rPr>
      </w:pPr>
    </w:p>
    <w:p w14:paraId="6DDF1592" w14:textId="77777777" w:rsidR="00F02887" w:rsidRPr="00D33233" w:rsidRDefault="00F02887" w:rsidP="00F02887">
      <w:pPr>
        <w:rPr>
          <w:lang w:val="en-GB"/>
        </w:rPr>
      </w:pPr>
    </w:p>
    <w:p w14:paraId="224B7F8C" w14:textId="77777777" w:rsidR="00F02887" w:rsidRPr="00D33233" w:rsidRDefault="00F02887" w:rsidP="00F02887">
      <w:pPr>
        <w:rPr>
          <w:lang w:val="en-GB"/>
        </w:rPr>
      </w:pPr>
    </w:p>
    <w:p w14:paraId="4568DAED" w14:textId="77777777" w:rsidR="00F02887" w:rsidRPr="00D33233" w:rsidRDefault="00F02887" w:rsidP="00F02887">
      <w:pPr>
        <w:rPr>
          <w:lang w:val="en-GB"/>
        </w:rPr>
      </w:pPr>
    </w:p>
    <w:p w14:paraId="62A3915C" w14:textId="77777777" w:rsidR="00F02887" w:rsidRPr="00D33233" w:rsidRDefault="00F02887" w:rsidP="00F02887">
      <w:pPr>
        <w:rPr>
          <w:lang w:val="en-GB"/>
        </w:rPr>
      </w:pPr>
    </w:p>
    <w:p w14:paraId="380C5967" w14:textId="77777777" w:rsidR="00F02887" w:rsidRPr="00D33233" w:rsidRDefault="00F02887" w:rsidP="00F02887">
      <w:pPr>
        <w:rPr>
          <w:lang w:val="en-GB"/>
        </w:rPr>
      </w:pPr>
    </w:p>
    <w:p w14:paraId="4CCE9C3C" w14:textId="77777777" w:rsidR="00F02887" w:rsidRPr="00D33233" w:rsidRDefault="00F02887" w:rsidP="00F02887">
      <w:pPr>
        <w:rPr>
          <w:lang w:val="en-GB"/>
        </w:rPr>
      </w:pPr>
    </w:p>
    <w:p w14:paraId="2D4C7F24" w14:textId="77777777" w:rsidR="00F02887" w:rsidRPr="00D33233" w:rsidRDefault="00F02887" w:rsidP="00F02887">
      <w:pPr>
        <w:pStyle w:val="Heading1"/>
      </w:pPr>
      <w:bookmarkStart w:id="20" w:name="_Toc191416572"/>
      <w:r w:rsidRPr="00D33233">
        <w:lastRenderedPageBreak/>
        <w:t>Reference list</w:t>
      </w:r>
      <w:bookmarkEnd w:id="20"/>
    </w:p>
    <w:p w14:paraId="6AB65DA5" w14:textId="77777777" w:rsidR="00F02887" w:rsidRPr="006F5D3E" w:rsidRDefault="00F02887" w:rsidP="00F02887">
      <w:pPr>
        <w:ind w:left="360"/>
        <w:rPr>
          <w:lang w:val="en-GB"/>
        </w:rPr>
      </w:pPr>
      <w:r w:rsidRPr="006F5D3E">
        <w:rPr>
          <w:lang w:val="en-GB"/>
        </w:rPr>
        <w:t xml:space="preserve">Cavallone, M. (2017). </w:t>
      </w:r>
      <w:r w:rsidRPr="006F5D3E">
        <w:rPr>
          <w:i/>
          <w:iCs/>
          <w:lang w:val="en-GB"/>
        </w:rPr>
        <w:t xml:space="preserve">L' </w:t>
      </w:r>
      <w:proofErr w:type="spellStart"/>
      <w:r w:rsidRPr="006F5D3E">
        <w:rPr>
          <w:i/>
          <w:iCs/>
          <w:lang w:val="en-GB"/>
        </w:rPr>
        <w:t>approccio</w:t>
      </w:r>
      <w:proofErr w:type="spellEnd"/>
      <w:r w:rsidRPr="006F5D3E">
        <w:rPr>
          <w:i/>
          <w:iCs/>
          <w:lang w:val="en-GB"/>
        </w:rPr>
        <w:t xml:space="preserve"> TES Marketing - Dal Delivered Mix </w:t>
      </w:r>
      <w:proofErr w:type="spellStart"/>
      <w:r w:rsidRPr="006F5D3E">
        <w:rPr>
          <w:i/>
          <w:iCs/>
          <w:lang w:val="en-GB"/>
        </w:rPr>
        <w:t>Alla</w:t>
      </w:r>
      <w:proofErr w:type="spellEnd"/>
      <w:r w:rsidRPr="006F5D3E">
        <w:rPr>
          <w:i/>
          <w:iCs/>
          <w:lang w:val="en-GB"/>
        </w:rPr>
        <w:t xml:space="preserve"> </w:t>
      </w:r>
      <w:proofErr w:type="spellStart"/>
      <w:r w:rsidRPr="006F5D3E">
        <w:rPr>
          <w:i/>
          <w:iCs/>
          <w:lang w:val="en-GB"/>
        </w:rPr>
        <w:t>Fidelizzazione</w:t>
      </w:r>
      <w:proofErr w:type="spellEnd"/>
      <w:r w:rsidRPr="006F5D3E">
        <w:rPr>
          <w:i/>
          <w:iCs/>
          <w:lang w:val="en-GB"/>
        </w:rPr>
        <w:t xml:space="preserve"> </w:t>
      </w:r>
      <w:proofErr w:type="gramStart"/>
      <w:r w:rsidRPr="006F5D3E">
        <w:rPr>
          <w:i/>
          <w:iCs/>
          <w:lang w:val="en-GB"/>
        </w:rPr>
        <w:t>The</w:t>
      </w:r>
      <w:proofErr w:type="gramEnd"/>
      <w:r w:rsidRPr="006F5D3E">
        <w:rPr>
          <w:i/>
          <w:iCs/>
          <w:lang w:val="en-GB"/>
        </w:rPr>
        <w:t xml:space="preserve"> Extra Step Approach</w:t>
      </w:r>
      <w:r w:rsidRPr="006F5D3E">
        <w:rPr>
          <w:lang w:val="en-GB"/>
        </w:rPr>
        <w:t xml:space="preserve">. Cham Springer Ann Arbor, Michigan </w:t>
      </w:r>
      <w:proofErr w:type="spellStart"/>
      <w:r w:rsidRPr="006F5D3E">
        <w:rPr>
          <w:lang w:val="en-GB"/>
        </w:rPr>
        <w:t>Proquest</w:t>
      </w:r>
      <w:proofErr w:type="spellEnd"/>
      <w:r w:rsidRPr="006F5D3E">
        <w:rPr>
          <w:lang w:val="en-GB"/>
        </w:rPr>
        <w:t>.</w:t>
      </w:r>
    </w:p>
    <w:p w14:paraId="71336D69" w14:textId="77777777" w:rsidR="00F02887" w:rsidRPr="006F5D3E" w:rsidRDefault="00F02887" w:rsidP="00F02887">
      <w:pPr>
        <w:ind w:left="360"/>
        <w:rPr>
          <w:lang w:val="en-GB"/>
        </w:rPr>
      </w:pPr>
      <w:r w:rsidRPr="006F5D3E">
        <w:rPr>
          <w:lang w:val="en-GB"/>
        </w:rPr>
        <w:t xml:space="preserve">Clear, J. (2018). </w:t>
      </w:r>
      <w:r w:rsidRPr="006F5D3E">
        <w:rPr>
          <w:i/>
          <w:iCs/>
          <w:lang w:val="en-GB"/>
        </w:rPr>
        <w:t>Atomic Habits: An Easy &amp; Proven Way to Build Good Habits &amp; Break Bad Ones</w:t>
      </w:r>
      <w:r w:rsidRPr="006F5D3E">
        <w:rPr>
          <w:lang w:val="en-GB"/>
        </w:rPr>
        <w:t xml:space="preserve">. New York: Avery, An Imprint </w:t>
      </w:r>
      <w:proofErr w:type="gramStart"/>
      <w:r w:rsidRPr="006F5D3E">
        <w:rPr>
          <w:lang w:val="en-GB"/>
        </w:rPr>
        <w:t>Of</w:t>
      </w:r>
      <w:proofErr w:type="gramEnd"/>
      <w:r w:rsidRPr="006F5D3E">
        <w:rPr>
          <w:lang w:val="en-GB"/>
        </w:rPr>
        <w:t xml:space="preserve"> Penguin Random House.</w:t>
      </w:r>
    </w:p>
    <w:p w14:paraId="5CF9599E" w14:textId="77777777" w:rsidR="00F02887" w:rsidRPr="006F5D3E" w:rsidRDefault="00F02887" w:rsidP="00F02887">
      <w:pPr>
        <w:ind w:left="360"/>
        <w:rPr>
          <w:lang w:val="en-GB"/>
        </w:rPr>
      </w:pPr>
      <w:r w:rsidRPr="006F5D3E">
        <w:rPr>
          <w:lang w:val="en-GB"/>
        </w:rPr>
        <w:t xml:space="preserve">Deb, M. and Agrawal, A. (2017). Factors impacting the adoption of m-banking: understanding brand India’s potential for financial inclusion. </w:t>
      </w:r>
      <w:r w:rsidRPr="006F5D3E">
        <w:rPr>
          <w:i/>
          <w:iCs/>
          <w:lang w:val="en-GB"/>
        </w:rPr>
        <w:t>Journal of Asia Business Studies</w:t>
      </w:r>
      <w:r w:rsidRPr="006F5D3E">
        <w:rPr>
          <w:lang w:val="en-GB"/>
        </w:rPr>
        <w:t xml:space="preserve">, 11(1), pp.22–40. </w:t>
      </w:r>
      <w:proofErr w:type="spellStart"/>
      <w:proofErr w:type="gramStart"/>
      <w:r w:rsidRPr="006F5D3E">
        <w:rPr>
          <w:lang w:val="en-GB"/>
        </w:rPr>
        <w:t>doi:https</w:t>
      </w:r>
      <w:proofErr w:type="spellEnd"/>
      <w:r w:rsidRPr="006F5D3E">
        <w:rPr>
          <w:lang w:val="en-GB"/>
        </w:rPr>
        <w:t>://doi.org/10.1108/jabs-11-2015-0191</w:t>
      </w:r>
      <w:proofErr w:type="gramEnd"/>
      <w:r w:rsidRPr="006F5D3E">
        <w:rPr>
          <w:lang w:val="en-GB"/>
        </w:rPr>
        <w:t>.</w:t>
      </w:r>
    </w:p>
    <w:p w14:paraId="64EFE1A1" w14:textId="77777777" w:rsidR="00F02887" w:rsidRPr="006F5D3E" w:rsidRDefault="00F02887" w:rsidP="00F02887">
      <w:pPr>
        <w:ind w:left="360"/>
        <w:rPr>
          <w:lang w:val="en-GB"/>
        </w:rPr>
      </w:pPr>
      <w:proofErr w:type="spellStart"/>
      <w:r w:rsidRPr="006F5D3E">
        <w:rPr>
          <w:lang w:val="en-GB"/>
        </w:rPr>
        <w:t>DeSai</w:t>
      </w:r>
      <w:proofErr w:type="spellEnd"/>
      <w:r w:rsidRPr="006F5D3E">
        <w:rPr>
          <w:lang w:val="en-GB"/>
        </w:rPr>
        <w:t xml:space="preserve">, J. (2013). </w:t>
      </w:r>
      <w:r w:rsidRPr="006F5D3E">
        <w:rPr>
          <w:i/>
          <w:iCs/>
          <w:lang w:val="en-GB"/>
        </w:rPr>
        <w:t>Innovation Engine</w:t>
      </w:r>
      <w:r w:rsidRPr="006F5D3E">
        <w:rPr>
          <w:lang w:val="en-GB"/>
        </w:rPr>
        <w:t>. John Wiley &amp; Sons.</w:t>
      </w:r>
    </w:p>
    <w:p w14:paraId="61AFD885" w14:textId="77777777" w:rsidR="00F02887" w:rsidRPr="006F5D3E" w:rsidRDefault="00F02887" w:rsidP="00F02887">
      <w:pPr>
        <w:ind w:left="360"/>
        <w:rPr>
          <w:lang w:val="en-GB"/>
        </w:rPr>
      </w:pPr>
      <w:r w:rsidRPr="006F5D3E">
        <w:rPr>
          <w:lang w:val="en-GB"/>
        </w:rPr>
        <w:t xml:space="preserve">Dwivedi, Y.K. (2022). Metaverse beyond the hype: Multidisciplinary Perspectives on Emerging challenges, opportunities, and Agenda for research, Practice and Policy. </w:t>
      </w:r>
      <w:r w:rsidRPr="006F5D3E">
        <w:rPr>
          <w:i/>
          <w:iCs/>
          <w:lang w:val="en-GB"/>
        </w:rPr>
        <w:t>International Journal of Information Management</w:t>
      </w:r>
      <w:r w:rsidRPr="006F5D3E">
        <w:rPr>
          <w:lang w:val="en-GB"/>
        </w:rPr>
        <w:t>, [online] 66(66), p.102542. Available at: https://www.sciencedirect.com/science/article/pii/S0268401222000767.</w:t>
      </w:r>
    </w:p>
    <w:p w14:paraId="321249E6" w14:textId="77777777" w:rsidR="00F02887" w:rsidRPr="006F5D3E" w:rsidRDefault="00F02887" w:rsidP="00F02887">
      <w:pPr>
        <w:ind w:left="360"/>
        <w:rPr>
          <w:lang w:val="en-GB"/>
        </w:rPr>
      </w:pPr>
      <w:r w:rsidRPr="006F5D3E">
        <w:rPr>
          <w:lang w:val="en-GB"/>
        </w:rPr>
        <w:t xml:space="preserve">Favour Emeli (2025). </w:t>
      </w:r>
      <w:r w:rsidRPr="006F5D3E">
        <w:rPr>
          <w:i/>
          <w:iCs/>
          <w:lang w:val="en-GB"/>
        </w:rPr>
        <w:t>Cultural Leadership: Building a Company Culture That Attracts Top Talent</w:t>
      </w:r>
      <w:r w:rsidRPr="006F5D3E">
        <w:rPr>
          <w:lang w:val="en-GB"/>
        </w:rPr>
        <w:t>. Recorded Books.</w:t>
      </w:r>
    </w:p>
    <w:p w14:paraId="02A9BF65" w14:textId="77777777" w:rsidR="00F02887" w:rsidRPr="006F5D3E" w:rsidRDefault="00F02887" w:rsidP="00F02887">
      <w:pPr>
        <w:ind w:left="360"/>
        <w:rPr>
          <w:lang w:val="en-GB"/>
        </w:rPr>
      </w:pPr>
      <w:r w:rsidRPr="006F5D3E">
        <w:rPr>
          <w:lang w:val="en-GB"/>
        </w:rPr>
        <w:t xml:space="preserve">Gábor Békés and Gábor </w:t>
      </w:r>
      <w:proofErr w:type="spellStart"/>
      <w:r w:rsidRPr="006F5D3E">
        <w:rPr>
          <w:lang w:val="en-GB"/>
        </w:rPr>
        <w:t>Kézdi</w:t>
      </w:r>
      <w:proofErr w:type="spellEnd"/>
      <w:r w:rsidRPr="006F5D3E">
        <w:rPr>
          <w:lang w:val="en-GB"/>
        </w:rPr>
        <w:t xml:space="preserve"> (2021). </w:t>
      </w:r>
      <w:r w:rsidRPr="006F5D3E">
        <w:rPr>
          <w:i/>
          <w:iCs/>
          <w:lang w:val="en-GB"/>
        </w:rPr>
        <w:t>Data analysis for business, economics, and policy</w:t>
      </w:r>
      <w:r w:rsidRPr="006F5D3E">
        <w:rPr>
          <w:lang w:val="en-GB"/>
        </w:rPr>
        <w:t>. Cambridge New York Melbourne New Delhi Singapore Cambridge University Press.</w:t>
      </w:r>
    </w:p>
    <w:p w14:paraId="45203A11" w14:textId="77777777" w:rsidR="00F02887" w:rsidRPr="006F5D3E" w:rsidRDefault="00F02887" w:rsidP="00F02887">
      <w:pPr>
        <w:ind w:left="360"/>
        <w:rPr>
          <w:lang w:val="en-GB"/>
        </w:rPr>
      </w:pPr>
      <w:proofErr w:type="spellStart"/>
      <w:r w:rsidRPr="006F5D3E">
        <w:rPr>
          <w:lang w:val="en-GB"/>
        </w:rPr>
        <w:t>Guirdham</w:t>
      </w:r>
      <w:proofErr w:type="spellEnd"/>
      <w:r w:rsidRPr="006F5D3E">
        <w:rPr>
          <w:lang w:val="en-GB"/>
        </w:rPr>
        <w:t xml:space="preserve">, M. (2017). </w:t>
      </w:r>
      <w:r w:rsidRPr="006F5D3E">
        <w:rPr>
          <w:i/>
          <w:iCs/>
          <w:lang w:val="en-GB"/>
        </w:rPr>
        <w:t>Culture and Business in Asia</w:t>
      </w:r>
      <w:r w:rsidRPr="006F5D3E">
        <w:rPr>
          <w:lang w:val="en-GB"/>
        </w:rPr>
        <w:t>. Bloomsbury Publishing.</w:t>
      </w:r>
    </w:p>
    <w:p w14:paraId="006076BF" w14:textId="77777777" w:rsidR="00F02887" w:rsidRPr="006F5D3E" w:rsidRDefault="00F02887" w:rsidP="00F02887">
      <w:pPr>
        <w:ind w:left="360"/>
        <w:rPr>
          <w:lang w:val="en-GB"/>
        </w:rPr>
      </w:pPr>
      <w:proofErr w:type="spellStart"/>
      <w:r w:rsidRPr="006F5D3E">
        <w:rPr>
          <w:lang w:val="en-GB"/>
        </w:rPr>
        <w:t>Guthold</w:t>
      </w:r>
      <w:proofErr w:type="spellEnd"/>
      <w:r w:rsidRPr="006F5D3E">
        <w:rPr>
          <w:lang w:val="en-GB"/>
        </w:rPr>
        <w:t xml:space="preserve">, R., Stevens, G.A., Riley, L.M. and Bull, F.C. (2018). Worldwide Trends in Insufficient Physical Activity from 2001 to 2016: a Pooled Analysis of 358 population-based Surveys with 1·9 </w:t>
      </w:r>
      <w:proofErr w:type="gramStart"/>
      <w:r w:rsidRPr="006F5D3E">
        <w:rPr>
          <w:lang w:val="en-GB"/>
        </w:rPr>
        <w:t>Million</w:t>
      </w:r>
      <w:proofErr w:type="gramEnd"/>
      <w:r w:rsidRPr="006F5D3E">
        <w:rPr>
          <w:lang w:val="en-GB"/>
        </w:rPr>
        <w:t xml:space="preserve"> Participants. </w:t>
      </w:r>
      <w:r w:rsidRPr="006F5D3E">
        <w:rPr>
          <w:i/>
          <w:iCs/>
          <w:lang w:val="en-GB"/>
        </w:rPr>
        <w:t>The Lancet Global Health</w:t>
      </w:r>
      <w:r w:rsidRPr="006F5D3E">
        <w:rPr>
          <w:lang w:val="en-GB"/>
        </w:rPr>
        <w:t xml:space="preserve">, [online] 6(10), </w:t>
      </w:r>
      <w:proofErr w:type="gramStart"/>
      <w:r w:rsidRPr="006F5D3E">
        <w:rPr>
          <w:lang w:val="en-GB"/>
        </w:rPr>
        <w:t>pp.e</w:t>
      </w:r>
      <w:proofErr w:type="gramEnd"/>
      <w:r w:rsidRPr="006F5D3E">
        <w:rPr>
          <w:lang w:val="en-GB"/>
        </w:rPr>
        <w:t xml:space="preserve">1077–e1086. </w:t>
      </w:r>
      <w:proofErr w:type="spellStart"/>
      <w:proofErr w:type="gramStart"/>
      <w:r w:rsidRPr="006F5D3E">
        <w:rPr>
          <w:lang w:val="en-GB"/>
        </w:rPr>
        <w:t>doi:https</w:t>
      </w:r>
      <w:proofErr w:type="spellEnd"/>
      <w:r w:rsidRPr="006F5D3E">
        <w:rPr>
          <w:lang w:val="en-GB"/>
        </w:rPr>
        <w:t>://doi.org/10.1016/s2214-109x(18)30357-7</w:t>
      </w:r>
      <w:proofErr w:type="gramEnd"/>
      <w:r w:rsidRPr="006F5D3E">
        <w:rPr>
          <w:lang w:val="en-GB"/>
        </w:rPr>
        <w:t>.</w:t>
      </w:r>
    </w:p>
    <w:p w14:paraId="0FB83C54" w14:textId="77777777" w:rsidR="00F02887" w:rsidRPr="006F5D3E" w:rsidRDefault="00F02887" w:rsidP="00F02887">
      <w:pPr>
        <w:ind w:left="360"/>
        <w:rPr>
          <w:lang w:val="en-GB"/>
        </w:rPr>
      </w:pPr>
      <w:proofErr w:type="spellStart"/>
      <w:r w:rsidRPr="006F5D3E">
        <w:rPr>
          <w:lang w:val="en-GB"/>
        </w:rPr>
        <w:t>Kubersky</w:t>
      </w:r>
      <w:proofErr w:type="spellEnd"/>
      <w:r w:rsidRPr="006F5D3E">
        <w:rPr>
          <w:lang w:val="en-GB"/>
        </w:rPr>
        <w:t xml:space="preserve">, S. (2016). </w:t>
      </w:r>
      <w:r w:rsidRPr="006F5D3E">
        <w:rPr>
          <w:i/>
          <w:iCs/>
          <w:lang w:val="en-GB"/>
        </w:rPr>
        <w:t>The Unofficial Guide to Universal Orlando 2017</w:t>
      </w:r>
      <w:r w:rsidRPr="006F5D3E">
        <w:rPr>
          <w:lang w:val="en-GB"/>
        </w:rPr>
        <w:t>. Unofficial Guides.</w:t>
      </w:r>
    </w:p>
    <w:p w14:paraId="29EF2C2C" w14:textId="77777777" w:rsidR="00F02887" w:rsidRPr="006F5D3E" w:rsidRDefault="00F02887" w:rsidP="00F02887">
      <w:pPr>
        <w:ind w:left="360"/>
        <w:rPr>
          <w:lang w:val="en-GB"/>
        </w:rPr>
      </w:pPr>
      <w:r w:rsidRPr="006F5D3E">
        <w:rPr>
          <w:lang w:val="en-GB"/>
        </w:rPr>
        <w:t xml:space="preserve">Lamplugh, M. (2024). </w:t>
      </w:r>
      <w:r w:rsidRPr="006F5D3E">
        <w:rPr>
          <w:i/>
          <w:iCs/>
          <w:lang w:val="en-GB"/>
        </w:rPr>
        <w:t>The AI Marketing Playbook</w:t>
      </w:r>
      <w:r w:rsidRPr="006F5D3E">
        <w:rPr>
          <w:lang w:val="en-GB"/>
        </w:rPr>
        <w:t>. Walter de Gruyter GmbH &amp; Co KG.</w:t>
      </w:r>
    </w:p>
    <w:p w14:paraId="577E6B08" w14:textId="77777777" w:rsidR="00F02887" w:rsidRPr="006F5D3E" w:rsidRDefault="00F02887" w:rsidP="00F02887">
      <w:pPr>
        <w:ind w:left="360"/>
        <w:rPr>
          <w:lang w:val="en-GB"/>
        </w:rPr>
      </w:pPr>
      <w:r w:rsidRPr="006F5D3E">
        <w:rPr>
          <w:lang w:val="en-GB"/>
        </w:rPr>
        <w:lastRenderedPageBreak/>
        <w:t xml:space="preserve">Levin, M., Kalal, T.T. and Rodin, J. (2019). </w:t>
      </w:r>
      <w:r w:rsidRPr="006F5D3E">
        <w:rPr>
          <w:i/>
          <w:iCs/>
          <w:lang w:val="en-GB"/>
        </w:rPr>
        <w:t xml:space="preserve">Improving product reliability and software </w:t>
      </w:r>
      <w:proofErr w:type="gramStart"/>
      <w:r w:rsidRPr="006F5D3E">
        <w:rPr>
          <w:i/>
          <w:iCs/>
          <w:lang w:val="en-GB"/>
        </w:rPr>
        <w:t>quality :</w:t>
      </w:r>
      <w:proofErr w:type="gramEnd"/>
      <w:r w:rsidRPr="006F5D3E">
        <w:rPr>
          <w:i/>
          <w:iCs/>
          <w:lang w:val="en-GB"/>
        </w:rPr>
        <w:t xml:space="preserve"> strategies, tools, process and implementation</w:t>
      </w:r>
      <w:r w:rsidRPr="006F5D3E">
        <w:rPr>
          <w:lang w:val="en-GB"/>
        </w:rPr>
        <w:t>. Hoboken, NJ: John Wiley &amp; Sons, Inc.</w:t>
      </w:r>
    </w:p>
    <w:p w14:paraId="27DCF629" w14:textId="77777777" w:rsidR="00F02887" w:rsidRPr="006F5D3E" w:rsidRDefault="00F02887" w:rsidP="00F02887">
      <w:pPr>
        <w:ind w:left="360"/>
        <w:rPr>
          <w:lang w:val="en-GB"/>
        </w:rPr>
      </w:pPr>
      <w:r w:rsidRPr="006F5D3E">
        <w:rPr>
          <w:lang w:val="en-GB"/>
        </w:rPr>
        <w:t xml:space="preserve">Marie, A. (2023). </w:t>
      </w:r>
      <w:r w:rsidRPr="006F5D3E">
        <w:rPr>
          <w:i/>
          <w:iCs/>
          <w:lang w:val="en-GB"/>
        </w:rPr>
        <w:t>Transformational Leadership Styles for Global Leaders: Management and Communication Strategies</w:t>
      </w:r>
      <w:r w:rsidRPr="006F5D3E">
        <w:rPr>
          <w:lang w:val="en-GB"/>
        </w:rPr>
        <w:t>. IGI Global.</w:t>
      </w:r>
    </w:p>
    <w:p w14:paraId="62DC5E15" w14:textId="77777777" w:rsidR="00F02887" w:rsidRPr="006F5D3E" w:rsidRDefault="00F02887" w:rsidP="00F02887">
      <w:pPr>
        <w:ind w:left="360"/>
        <w:rPr>
          <w:lang w:val="en-GB"/>
        </w:rPr>
      </w:pPr>
      <w:r w:rsidRPr="006F5D3E">
        <w:rPr>
          <w:lang w:val="en-GB"/>
        </w:rPr>
        <w:t xml:space="preserve">Marriott, W. and Kathi Ann Brown (2012). </w:t>
      </w:r>
      <w:r w:rsidRPr="006F5D3E">
        <w:rPr>
          <w:i/>
          <w:iCs/>
          <w:lang w:val="en-GB"/>
        </w:rPr>
        <w:t xml:space="preserve">Without </w:t>
      </w:r>
      <w:proofErr w:type="gramStart"/>
      <w:r w:rsidRPr="006F5D3E">
        <w:rPr>
          <w:i/>
          <w:iCs/>
          <w:lang w:val="en-GB"/>
        </w:rPr>
        <w:t>reservations :</w:t>
      </w:r>
      <w:proofErr w:type="gramEnd"/>
      <w:r w:rsidRPr="006F5D3E">
        <w:rPr>
          <w:i/>
          <w:iCs/>
          <w:lang w:val="en-GB"/>
        </w:rPr>
        <w:t xml:space="preserve"> how a family root beer stand grew into a global hotel company</w:t>
      </w:r>
      <w:r w:rsidRPr="006F5D3E">
        <w:rPr>
          <w:lang w:val="en-GB"/>
        </w:rPr>
        <w:t>. San Diego: Luxury Custom Publishing.</w:t>
      </w:r>
    </w:p>
    <w:p w14:paraId="3B1227A4" w14:textId="77777777" w:rsidR="00F02887" w:rsidRPr="006F5D3E" w:rsidRDefault="00F02887" w:rsidP="00F02887">
      <w:pPr>
        <w:ind w:left="360"/>
        <w:rPr>
          <w:lang w:val="en-GB"/>
        </w:rPr>
      </w:pPr>
      <w:r w:rsidRPr="006F5D3E">
        <w:rPr>
          <w:lang w:val="en-GB"/>
        </w:rPr>
        <w:t xml:space="preserve">Oxford Business Group (2016). </w:t>
      </w:r>
      <w:r w:rsidRPr="006F5D3E">
        <w:rPr>
          <w:i/>
          <w:iCs/>
          <w:lang w:val="en-GB"/>
        </w:rPr>
        <w:t>The Report: Dubai 2016</w:t>
      </w:r>
      <w:r w:rsidRPr="006F5D3E">
        <w:rPr>
          <w:lang w:val="en-GB"/>
        </w:rPr>
        <w:t>. Oxford Business Group.</w:t>
      </w:r>
    </w:p>
    <w:p w14:paraId="42879A84" w14:textId="77777777" w:rsidR="00F02887" w:rsidRPr="006F5D3E" w:rsidRDefault="00F02887" w:rsidP="00F02887">
      <w:pPr>
        <w:ind w:left="360"/>
        <w:rPr>
          <w:lang w:val="en-GB"/>
        </w:rPr>
      </w:pPr>
      <w:r w:rsidRPr="006F5D3E">
        <w:rPr>
          <w:lang w:val="en-GB"/>
        </w:rPr>
        <w:t xml:space="preserve">Poynter, G., </w:t>
      </w:r>
      <w:proofErr w:type="spellStart"/>
      <w:r w:rsidRPr="006F5D3E">
        <w:rPr>
          <w:lang w:val="en-GB"/>
        </w:rPr>
        <w:t>Viehoff</w:t>
      </w:r>
      <w:proofErr w:type="spellEnd"/>
      <w:r w:rsidRPr="006F5D3E">
        <w:rPr>
          <w:lang w:val="en-GB"/>
        </w:rPr>
        <w:t xml:space="preserve">, V. and Li, Y. (2015). </w:t>
      </w:r>
      <w:r w:rsidRPr="006F5D3E">
        <w:rPr>
          <w:i/>
          <w:iCs/>
          <w:lang w:val="en-GB"/>
        </w:rPr>
        <w:t>The London Olympics and Urban Development</w:t>
      </w:r>
      <w:r w:rsidRPr="006F5D3E">
        <w:rPr>
          <w:lang w:val="en-GB"/>
        </w:rPr>
        <w:t>. Routledge.</w:t>
      </w:r>
    </w:p>
    <w:p w14:paraId="673F8EEB" w14:textId="77777777" w:rsidR="00F02887" w:rsidRPr="006F5D3E" w:rsidRDefault="00F02887" w:rsidP="00F02887">
      <w:pPr>
        <w:ind w:left="360"/>
        <w:rPr>
          <w:lang w:val="en-GB"/>
        </w:rPr>
      </w:pPr>
      <w:r w:rsidRPr="006F5D3E">
        <w:rPr>
          <w:lang w:val="en-GB"/>
        </w:rPr>
        <w:t xml:space="preserve">Rana, N.P. (2019). </w:t>
      </w:r>
      <w:r w:rsidRPr="006F5D3E">
        <w:rPr>
          <w:i/>
          <w:iCs/>
          <w:lang w:val="en-GB"/>
        </w:rPr>
        <w:t xml:space="preserve">Digital and social media </w:t>
      </w:r>
      <w:proofErr w:type="gramStart"/>
      <w:r w:rsidRPr="006F5D3E">
        <w:rPr>
          <w:i/>
          <w:iCs/>
          <w:lang w:val="en-GB"/>
        </w:rPr>
        <w:t>marketing :</w:t>
      </w:r>
      <w:proofErr w:type="gramEnd"/>
      <w:r w:rsidRPr="006F5D3E">
        <w:rPr>
          <w:i/>
          <w:iCs/>
          <w:lang w:val="en-GB"/>
        </w:rPr>
        <w:t xml:space="preserve"> emerging applications and theoretical development</w:t>
      </w:r>
      <w:r w:rsidRPr="006F5D3E">
        <w:rPr>
          <w:lang w:val="en-GB"/>
        </w:rPr>
        <w:t>. Cham: Springer.</w:t>
      </w:r>
    </w:p>
    <w:p w14:paraId="0C5ACCD4" w14:textId="77777777" w:rsidR="00F02887" w:rsidRPr="006F5D3E" w:rsidRDefault="00F02887" w:rsidP="00F02887">
      <w:pPr>
        <w:ind w:left="360"/>
        <w:rPr>
          <w:lang w:val="en-GB"/>
        </w:rPr>
      </w:pPr>
      <w:r w:rsidRPr="006F5D3E">
        <w:rPr>
          <w:lang w:val="en-GB"/>
        </w:rPr>
        <w:t xml:space="preserve">Salvador, E.U. (2020). </w:t>
      </w:r>
      <w:r w:rsidRPr="006F5D3E">
        <w:rPr>
          <w:i/>
          <w:iCs/>
          <w:lang w:val="en-GB"/>
        </w:rPr>
        <w:t>STEP-BY-STEP RESUMES For All Human Resources Entry-Level to Executive Positions</w:t>
      </w:r>
      <w:r w:rsidRPr="006F5D3E">
        <w:rPr>
          <w:lang w:val="en-GB"/>
        </w:rPr>
        <w:t>. Page Publishing Inc.</w:t>
      </w:r>
    </w:p>
    <w:p w14:paraId="1270935F" w14:textId="77777777" w:rsidR="00F02887" w:rsidRPr="006F5D3E" w:rsidRDefault="00F02887" w:rsidP="00F02887">
      <w:pPr>
        <w:ind w:left="360"/>
        <w:rPr>
          <w:lang w:val="en-GB"/>
        </w:rPr>
      </w:pPr>
      <w:r w:rsidRPr="006F5D3E">
        <w:rPr>
          <w:lang w:val="en-GB"/>
        </w:rPr>
        <w:t xml:space="preserve">Stilgoe, J., Owen, R. and </w:t>
      </w:r>
      <w:proofErr w:type="spellStart"/>
      <w:r w:rsidRPr="006F5D3E">
        <w:rPr>
          <w:lang w:val="en-GB"/>
        </w:rPr>
        <w:t>Macnaghten</w:t>
      </w:r>
      <w:proofErr w:type="spellEnd"/>
      <w:r w:rsidRPr="006F5D3E">
        <w:rPr>
          <w:lang w:val="en-GB"/>
        </w:rPr>
        <w:t xml:space="preserve">, P. (2016). Developing a framework for responsible innovation. </w:t>
      </w:r>
      <w:r w:rsidRPr="006F5D3E">
        <w:rPr>
          <w:i/>
          <w:iCs/>
          <w:lang w:val="en-GB"/>
        </w:rPr>
        <w:t>Research Policy</w:t>
      </w:r>
      <w:r w:rsidRPr="006F5D3E">
        <w:rPr>
          <w:lang w:val="en-GB"/>
        </w:rPr>
        <w:t xml:space="preserve">, [online] 42(9), pp.1568–1580. </w:t>
      </w:r>
      <w:proofErr w:type="spellStart"/>
      <w:proofErr w:type="gramStart"/>
      <w:r w:rsidRPr="006F5D3E">
        <w:rPr>
          <w:lang w:val="en-GB"/>
        </w:rPr>
        <w:t>doi:https</w:t>
      </w:r>
      <w:proofErr w:type="spellEnd"/>
      <w:r w:rsidRPr="006F5D3E">
        <w:rPr>
          <w:lang w:val="en-GB"/>
        </w:rPr>
        <w:t>://doi.org/10.1016/j.respol.2013.05.008</w:t>
      </w:r>
      <w:proofErr w:type="gramEnd"/>
      <w:r w:rsidRPr="006F5D3E">
        <w:rPr>
          <w:lang w:val="en-GB"/>
        </w:rPr>
        <w:t>.</w:t>
      </w:r>
    </w:p>
    <w:p w14:paraId="03D25964" w14:textId="77777777" w:rsidR="00F02887" w:rsidRPr="006F5D3E" w:rsidRDefault="00F02887" w:rsidP="00F02887">
      <w:pPr>
        <w:ind w:left="360"/>
        <w:rPr>
          <w:lang w:val="en-GB"/>
        </w:rPr>
      </w:pPr>
      <w:proofErr w:type="spellStart"/>
      <w:r w:rsidRPr="006F5D3E">
        <w:rPr>
          <w:lang w:val="en-GB"/>
        </w:rPr>
        <w:t>Tanang</w:t>
      </w:r>
      <w:proofErr w:type="spellEnd"/>
      <w:r w:rsidRPr="006F5D3E">
        <w:rPr>
          <w:lang w:val="en-GB"/>
        </w:rPr>
        <w:t xml:space="preserve">, H. and Abu, B. (2015). Teacher Professionalism and Professional Development Practices in South Sulawesi, Indonesia. </w:t>
      </w:r>
      <w:r w:rsidRPr="006F5D3E">
        <w:rPr>
          <w:i/>
          <w:iCs/>
          <w:lang w:val="en-GB"/>
        </w:rPr>
        <w:t>Journal of Curriculum and Teaching</w:t>
      </w:r>
      <w:r w:rsidRPr="006F5D3E">
        <w:rPr>
          <w:lang w:val="en-GB"/>
        </w:rPr>
        <w:t xml:space="preserve">, 3(2). </w:t>
      </w:r>
      <w:proofErr w:type="spellStart"/>
      <w:proofErr w:type="gramStart"/>
      <w:r w:rsidRPr="006F5D3E">
        <w:rPr>
          <w:lang w:val="en-GB"/>
        </w:rPr>
        <w:t>doi:https</w:t>
      </w:r>
      <w:proofErr w:type="spellEnd"/>
      <w:r w:rsidRPr="006F5D3E">
        <w:rPr>
          <w:lang w:val="en-GB"/>
        </w:rPr>
        <w:t>://doi.org/10.5430/jct.v3n2p25</w:t>
      </w:r>
      <w:proofErr w:type="gramEnd"/>
      <w:r w:rsidRPr="006F5D3E">
        <w:rPr>
          <w:lang w:val="en-GB"/>
        </w:rPr>
        <w:t>.</w:t>
      </w:r>
    </w:p>
    <w:p w14:paraId="37BBF572" w14:textId="77777777" w:rsidR="00F02887" w:rsidRPr="006F5D3E" w:rsidRDefault="00F02887" w:rsidP="00F02887">
      <w:pPr>
        <w:ind w:left="360"/>
        <w:rPr>
          <w:lang w:val="en-GB"/>
        </w:rPr>
      </w:pPr>
      <w:r w:rsidRPr="006F5D3E">
        <w:rPr>
          <w:lang w:val="en-GB"/>
        </w:rPr>
        <w:t xml:space="preserve">Thakur, R. (2021). </w:t>
      </w:r>
      <w:r w:rsidRPr="006F5D3E">
        <w:rPr>
          <w:i/>
          <w:iCs/>
          <w:lang w:val="en-GB"/>
        </w:rPr>
        <w:t>The Mountains Within</w:t>
      </w:r>
      <w:r w:rsidRPr="006F5D3E">
        <w:rPr>
          <w:lang w:val="en-GB"/>
        </w:rPr>
        <w:t>. BFC Publications.</w:t>
      </w:r>
    </w:p>
    <w:p w14:paraId="40C3DF05" w14:textId="77777777" w:rsidR="00F02887" w:rsidRPr="006F5D3E" w:rsidRDefault="00F02887" w:rsidP="00F02887">
      <w:pPr>
        <w:ind w:left="360"/>
        <w:rPr>
          <w:lang w:val="en-GB"/>
        </w:rPr>
      </w:pPr>
      <w:r w:rsidRPr="006F5D3E">
        <w:rPr>
          <w:lang w:val="en-GB"/>
        </w:rPr>
        <w:t xml:space="preserve">Vladimir </w:t>
      </w:r>
      <w:proofErr w:type="spellStart"/>
      <w:r w:rsidRPr="006F5D3E">
        <w:rPr>
          <w:lang w:val="en-GB"/>
        </w:rPr>
        <w:t>Pucik</w:t>
      </w:r>
      <w:proofErr w:type="spellEnd"/>
      <w:r w:rsidRPr="006F5D3E">
        <w:rPr>
          <w:lang w:val="en-GB"/>
        </w:rPr>
        <w:t xml:space="preserve">, Evans, P., Bjorkman, I. and Morris, S. (2016). </w:t>
      </w:r>
      <w:r w:rsidRPr="006F5D3E">
        <w:rPr>
          <w:i/>
          <w:iCs/>
          <w:lang w:val="en-GB"/>
        </w:rPr>
        <w:t>The Global Challenge</w:t>
      </w:r>
      <w:r w:rsidRPr="006F5D3E">
        <w:rPr>
          <w:lang w:val="en-GB"/>
        </w:rPr>
        <w:t>. SAGE Publications.</w:t>
      </w:r>
    </w:p>
    <w:p w14:paraId="354F9D08" w14:textId="77777777" w:rsidR="00F02887" w:rsidRPr="00D33233" w:rsidRDefault="00F02887" w:rsidP="00F02887">
      <w:pPr>
        <w:pStyle w:val="Heading1"/>
      </w:pPr>
    </w:p>
    <w:p w14:paraId="4A480A0E" w14:textId="77777777" w:rsidR="00F02887" w:rsidRPr="00D33233" w:rsidRDefault="00F02887" w:rsidP="00F02887">
      <w:pPr>
        <w:rPr>
          <w:lang w:val="en-GB"/>
        </w:rPr>
      </w:pPr>
    </w:p>
    <w:p w14:paraId="693F11BB" w14:textId="416FE733" w:rsidR="00827505" w:rsidRDefault="00827505"/>
    <w:sectPr w:rsidR="00827505" w:rsidSect="00F02887">
      <w:footerReference w:type="default" r:id="rId4"/>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5177922"/>
      <w:docPartObj>
        <w:docPartGallery w:val="Page Numbers (Bottom of Page)"/>
        <w:docPartUnique/>
      </w:docPartObj>
    </w:sdtPr>
    <w:sdtEndPr>
      <w:rPr>
        <w:noProof/>
      </w:rPr>
    </w:sdtEndPr>
    <w:sdtContent>
      <w:p w14:paraId="787F00B2" w14:textId="77777777" w:rsidR="00943AA6" w:rsidRDefault="00943A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4AAB12" w14:textId="77777777" w:rsidR="00943AA6" w:rsidRDefault="00943AA6">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505"/>
    <w:rsid w:val="00057E69"/>
    <w:rsid w:val="0026525A"/>
    <w:rsid w:val="00286FE8"/>
    <w:rsid w:val="003E605B"/>
    <w:rsid w:val="00486916"/>
    <w:rsid w:val="005C1D18"/>
    <w:rsid w:val="007964D1"/>
    <w:rsid w:val="00827505"/>
    <w:rsid w:val="00943AA6"/>
    <w:rsid w:val="00B4758B"/>
    <w:rsid w:val="00D834DD"/>
    <w:rsid w:val="00DE70D1"/>
    <w:rsid w:val="00E02105"/>
    <w:rsid w:val="00E306CF"/>
    <w:rsid w:val="00F02887"/>
    <w:rsid w:val="00F109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A0FC4"/>
  <w15:chartTrackingRefBased/>
  <w15:docId w15:val="{1604B5F3-8E74-4F9B-A4FF-64D35EB0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2887"/>
    <w:pPr>
      <w:spacing w:after="0" w:line="480" w:lineRule="auto"/>
      <w:jc w:val="both"/>
    </w:pPr>
    <w:rPr>
      <w:rFonts w:ascii="Times New Roman" w:hAnsi="Times New Roman"/>
      <w:kern w:val="0"/>
      <w:sz w:val="24"/>
      <w:lang w:val="en-US"/>
      <w14:ligatures w14:val="none"/>
    </w:rPr>
  </w:style>
  <w:style w:type="paragraph" w:styleId="Heading1">
    <w:name w:val="heading 1"/>
    <w:basedOn w:val="Normal"/>
    <w:next w:val="Normal"/>
    <w:link w:val="Heading1Char"/>
    <w:uiPriority w:val="1"/>
    <w:qFormat/>
    <w:rsid w:val="00827505"/>
    <w:pPr>
      <w:keepNext/>
      <w:keepLines/>
      <w:spacing w:before="360" w:after="80" w:line="259" w:lineRule="auto"/>
      <w:jc w:val="left"/>
      <w:outlineLvl w:val="0"/>
    </w:pPr>
    <w:rPr>
      <w:rFonts w:asciiTheme="majorHAnsi" w:eastAsiaTheme="majorEastAsia" w:hAnsiTheme="majorHAnsi" w:cstheme="majorBidi"/>
      <w:color w:val="2F5496" w:themeColor="accent1" w:themeShade="BF"/>
      <w:kern w:val="2"/>
      <w:sz w:val="40"/>
      <w:szCs w:val="40"/>
      <w:lang w:val="en-GB"/>
      <w14:ligatures w14:val="standardContextual"/>
    </w:rPr>
  </w:style>
  <w:style w:type="paragraph" w:styleId="Heading2">
    <w:name w:val="heading 2"/>
    <w:basedOn w:val="Normal"/>
    <w:next w:val="Normal"/>
    <w:link w:val="Heading2Char"/>
    <w:uiPriority w:val="1"/>
    <w:unhideWhenUsed/>
    <w:qFormat/>
    <w:rsid w:val="00827505"/>
    <w:pPr>
      <w:keepNext/>
      <w:keepLines/>
      <w:spacing w:before="160" w:after="80" w:line="259" w:lineRule="auto"/>
      <w:jc w:val="left"/>
      <w:outlineLvl w:val="1"/>
    </w:pPr>
    <w:rPr>
      <w:rFonts w:asciiTheme="majorHAnsi" w:eastAsiaTheme="majorEastAsia" w:hAnsiTheme="majorHAnsi" w:cstheme="majorBidi"/>
      <w:color w:val="2F5496"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827505"/>
    <w:pPr>
      <w:keepNext/>
      <w:keepLines/>
      <w:spacing w:before="160" w:after="80" w:line="259" w:lineRule="auto"/>
      <w:jc w:val="left"/>
      <w:outlineLvl w:val="2"/>
    </w:pPr>
    <w:rPr>
      <w:rFonts w:asciiTheme="minorHAnsi" w:eastAsiaTheme="majorEastAsia" w:hAnsiTheme="minorHAnsi" w:cstheme="majorBidi"/>
      <w:color w:val="2F5496"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827505"/>
    <w:pPr>
      <w:keepNext/>
      <w:keepLines/>
      <w:spacing w:before="80" w:after="40" w:line="259" w:lineRule="auto"/>
      <w:jc w:val="left"/>
      <w:outlineLvl w:val="3"/>
    </w:pPr>
    <w:rPr>
      <w:rFonts w:asciiTheme="minorHAnsi" w:eastAsiaTheme="majorEastAsia" w:hAnsiTheme="minorHAnsi" w:cstheme="majorBidi"/>
      <w:i/>
      <w:iCs/>
      <w:color w:val="2F5496" w:themeColor="accent1" w:themeShade="BF"/>
      <w:kern w:val="2"/>
      <w:sz w:val="22"/>
      <w:lang w:val="en-GB"/>
      <w14:ligatures w14:val="standardContextual"/>
    </w:rPr>
  </w:style>
  <w:style w:type="paragraph" w:styleId="Heading5">
    <w:name w:val="heading 5"/>
    <w:basedOn w:val="Normal"/>
    <w:next w:val="Normal"/>
    <w:link w:val="Heading5Char"/>
    <w:uiPriority w:val="9"/>
    <w:semiHidden/>
    <w:unhideWhenUsed/>
    <w:qFormat/>
    <w:rsid w:val="00827505"/>
    <w:pPr>
      <w:keepNext/>
      <w:keepLines/>
      <w:spacing w:before="80" w:after="40" w:line="259" w:lineRule="auto"/>
      <w:jc w:val="left"/>
      <w:outlineLvl w:val="4"/>
    </w:pPr>
    <w:rPr>
      <w:rFonts w:asciiTheme="minorHAnsi" w:eastAsiaTheme="majorEastAsia" w:hAnsiTheme="minorHAnsi" w:cstheme="majorBidi"/>
      <w:color w:val="2F5496" w:themeColor="accent1" w:themeShade="BF"/>
      <w:kern w:val="2"/>
      <w:sz w:val="22"/>
      <w:lang w:val="en-GB"/>
      <w14:ligatures w14:val="standardContextual"/>
    </w:rPr>
  </w:style>
  <w:style w:type="paragraph" w:styleId="Heading6">
    <w:name w:val="heading 6"/>
    <w:basedOn w:val="Normal"/>
    <w:next w:val="Normal"/>
    <w:link w:val="Heading6Char"/>
    <w:uiPriority w:val="9"/>
    <w:semiHidden/>
    <w:unhideWhenUsed/>
    <w:qFormat/>
    <w:rsid w:val="00827505"/>
    <w:pPr>
      <w:keepNext/>
      <w:keepLines/>
      <w:spacing w:before="40" w:line="259" w:lineRule="auto"/>
      <w:jc w:val="left"/>
      <w:outlineLvl w:val="5"/>
    </w:pPr>
    <w:rPr>
      <w:rFonts w:asciiTheme="minorHAnsi" w:eastAsiaTheme="majorEastAsia" w:hAnsiTheme="minorHAnsi" w:cstheme="majorBidi"/>
      <w:i/>
      <w:iCs/>
      <w:color w:val="595959" w:themeColor="text1" w:themeTint="A6"/>
      <w:kern w:val="2"/>
      <w:sz w:val="22"/>
      <w:lang w:val="en-GB"/>
      <w14:ligatures w14:val="standardContextual"/>
    </w:rPr>
  </w:style>
  <w:style w:type="paragraph" w:styleId="Heading7">
    <w:name w:val="heading 7"/>
    <w:basedOn w:val="Normal"/>
    <w:next w:val="Normal"/>
    <w:link w:val="Heading7Char"/>
    <w:uiPriority w:val="9"/>
    <w:semiHidden/>
    <w:unhideWhenUsed/>
    <w:qFormat/>
    <w:rsid w:val="00827505"/>
    <w:pPr>
      <w:keepNext/>
      <w:keepLines/>
      <w:spacing w:before="40" w:line="259" w:lineRule="auto"/>
      <w:jc w:val="left"/>
      <w:outlineLvl w:val="6"/>
    </w:pPr>
    <w:rPr>
      <w:rFonts w:asciiTheme="minorHAnsi" w:eastAsiaTheme="majorEastAsia" w:hAnsiTheme="minorHAnsi" w:cstheme="majorBidi"/>
      <w:color w:val="595959" w:themeColor="text1" w:themeTint="A6"/>
      <w:kern w:val="2"/>
      <w:sz w:val="22"/>
      <w:lang w:val="en-GB"/>
      <w14:ligatures w14:val="standardContextual"/>
    </w:rPr>
  </w:style>
  <w:style w:type="paragraph" w:styleId="Heading8">
    <w:name w:val="heading 8"/>
    <w:basedOn w:val="Normal"/>
    <w:next w:val="Normal"/>
    <w:link w:val="Heading8Char"/>
    <w:uiPriority w:val="9"/>
    <w:semiHidden/>
    <w:unhideWhenUsed/>
    <w:qFormat/>
    <w:rsid w:val="00827505"/>
    <w:pPr>
      <w:keepNext/>
      <w:keepLines/>
      <w:spacing w:line="259" w:lineRule="auto"/>
      <w:jc w:val="left"/>
      <w:outlineLvl w:val="7"/>
    </w:pPr>
    <w:rPr>
      <w:rFonts w:asciiTheme="minorHAnsi" w:eastAsiaTheme="majorEastAsia" w:hAnsiTheme="minorHAnsi" w:cstheme="majorBidi"/>
      <w:i/>
      <w:iCs/>
      <w:color w:val="272727" w:themeColor="text1" w:themeTint="D8"/>
      <w:kern w:val="2"/>
      <w:sz w:val="22"/>
      <w:lang w:val="en-GB"/>
      <w14:ligatures w14:val="standardContextual"/>
    </w:rPr>
  </w:style>
  <w:style w:type="paragraph" w:styleId="Heading9">
    <w:name w:val="heading 9"/>
    <w:basedOn w:val="Normal"/>
    <w:next w:val="Normal"/>
    <w:link w:val="Heading9Char"/>
    <w:uiPriority w:val="9"/>
    <w:semiHidden/>
    <w:unhideWhenUsed/>
    <w:qFormat/>
    <w:rsid w:val="00827505"/>
    <w:pPr>
      <w:keepNext/>
      <w:keepLines/>
      <w:spacing w:line="259" w:lineRule="auto"/>
      <w:jc w:val="left"/>
      <w:outlineLvl w:val="8"/>
    </w:pPr>
    <w:rPr>
      <w:rFonts w:asciiTheme="minorHAnsi" w:eastAsiaTheme="majorEastAsia" w:hAnsiTheme="minorHAnsi" w:cstheme="majorBidi"/>
      <w:color w:val="272727" w:themeColor="text1" w:themeTint="D8"/>
      <w:kern w:val="2"/>
      <w:sz w:val="2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2750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1"/>
    <w:rsid w:val="0082750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2750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2750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2750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275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75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75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7505"/>
    <w:rPr>
      <w:rFonts w:eastAsiaTheme="majorEastAsia" w:cstheme="majorBidi"/>
      <w:color w:val="272727" w:themeColor="text1" w:themeTint="D8"/>
    </w:rPr>
  </w:style>
  <w:style w:type="paragraph" w:styleId="Title">
    <w:name w:val="Title"/>
    <w:basedOn w:val="Normal"/>
    <w:next w:val="Normal"/>
    <w:link w:val="TitleChar"/>
    <w:uiPriority w:val="10"/>
    <w:qFormat/>
    <w:rsid w:val="00827505"/>
    <w:pPr>
      <w:spacing w:after="80" w:line="240" w:lineRule="auto"/>
      <w:contextualSpacing/>
      <w:jc w:val="left"/>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8275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505"/>
    <w:pPr>
      <w:numPr>
        <w:ilvl w:val="1"/>
      </w:numPr>
      <w:spacing w:after="160" w:line="259" w:lineRule="auto"/>
      <w:jc w:val="left"/>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8275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505"/>
    <w:pPr>
      <w:spacing w:before="160" w:after="160" w:line="259" w:lineRule="auto"/>
      <w:jc w:val="center"/>
    </w:pPr>
    <w:rPr>
      <w:rFonts w:asciiTheme="minorHAnsi" w:hAnsiTheme="minorHAnsi"/>
      <w:i/>
      <w:iCs/>
      <w:color w:val="404040" w:themeColor="text1" w:themeTint="BF"/>
      <w:kern w:val="2"/>
      <w:sz w:val="22"/>
      <w:lang w:val="en-GB"/>
      <w14:ligatures w14:val="standardContextual"/>
    </w:rPr>
  </w:style>
  <w:style w:type="character" w:customStyle="1" w:styleId="QuoteChar">
    <w:name w:val="Quote Char"/>
    <w:basedOn w:val="DefaultParagraphFont"/>
    <w:link w:val="Quote"/>
    <w:uiPriority w:val="29"/>
    <w:rsid w:val="00827505"/>
    <w:rPr>
      <w:i/>
      <w:iCs/>
      <w:color w:val="404040" w:themeColor="text1" w:themeTint="BF"/>
    </w:rPr>
  </w:style>
  <w:style w:type="paragraph" w:styleId="ListParagraph">
    <w:name w:val="List Paragraph"/>
    <w:basedOn w:val="Normal"/>
    <w:uiPriority w:val="34"/>
    <w:qFormat/>
    <w:rsid w:val="00827505"/>
    <w:pPr>
      <w:spacing w:after="160" w:line="259" w:lineRule="auto"/>
      <w:ind w:left="720"/>
      <w:contextualSpacing/>
      <w:jc w:val="left"/>
    </w:pPr>
    <w:rPr>
      <w:rFonts w:asciiTheme="minorHAnsi" w:hAnsiTheme="minorHAnsi"/>
      <w:kern w:val="2"/>
      <w:sz w:val="22"/>
      <w:lang w:val="en-GB"/>
      <w14:ligatures w14:val="standardContextual"/>
    </w:rPr>
  </w:style>
  <w:style w:type="character" w:styleId="IntenseEmphasis">
    <w:name w:val="Intense Emphasis"/>
    <w:basedOn w:val="DefaultParagraphFont"/>
    <w:uiPriority w:val="21"/>
    <w:qFormat/>
    <w:rsid w:val="00827505"/>
    <w:rPr>
      <w:i/>
      <w:iCs/>
      <w:color w:val="2F5496" w:themeColor="accent1" w:themeShade="BF"/>
    </w:rPr>
  </w:style>
  <w:style w:type="paragraph" w:styleId="IntenseQuote">
    <w:name w:val="Intense Quote"/>
    <w:basedOn w:val="Normal"/>
    <w:next w:val="Normal"/>
    <w:link w:val="IntenseQuoteChar"/>
    <w:uiPriority w:val="30"/>
    <w:qFormat/>
    <w:rsid w:val="00827505"/>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hAnsiTheme="minorHAnsi"/>
      <w:i/>
      <w:iCs/>
      <w:color w:val="2F5496" w:themeColor="accent1" w:themeShade="BF"/>
      <w:kern w:val="2"/>
      <w:sz w:val="22"/>
      <w:lang w:val="en-GB"/>
      <w14:ligatures w14:val="standardContextual"/>
    </w:rPr>
  </w:style>
  <w:style w:type="character" w:customStyle="1" w:styleId="IntenseQuoteChar">
    <w:name w:val="Intense Quote Char"/>
    <w:basedOn w:val="DefaultParagraphFont"/>
    <w:link w:val="IntenseQuote"/>
    <w:uiPriority w:val="30"/>
    <w:rsid w:val="00827505"/>
    <w:rPr>
      <w:i/>
      <w:iCs/>
      <w:color w:val="2F5496" w:themeColor="accent1" w:themeShade="BF"/>
    </w:rPr>
  </w:style>
  <w:style w:type="character" w:styleId="IntenseReference">
    <w:name w:val="Intense Reference"/>
    <w:basedOn w:val="DefaultParagraphFont"/>
    <w:uiPriority w:val="32"/>
    <w:qFormat/>
    <w:rsid w:val="00827505"/>
    <w:rPr>
      <w:b/>
      <w:bCs/>
      <w:smallCaps/>
      <w:color w:val="2F5496" w:themeColor="accent1" w:themeShade="BF"/>
      <w:spacing w:val="5"/>
    </w:rPr>
  </w:style>
  <w:style w:type="paragraph" w:styleId="TOCHeading">
    <w:name w:val="TOC Heading"/>
    <w:basedOn w:val="Heading1"/>
    <w:next w:val="Normal"/>
    <w:uiPriority w:val="39"/>
    <w:unhideWhenUsed/>
    <w:qFormat/>
    <w:rsid w:val="00F0288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02887"/>
    <w:pPr>
      <w:spacing w:after="100"/>
    </w:pPr>
  </w:style>
  <w:style w:type="paragraph" w:styleId="TOC2">
    <w:name w:val="toc 2"/>
    <w:basedOn w:val="Normal"/>
    <w:next w:val="Normal"/>
    <w:autoRedefine/>
    <w:uiPriority w:val="39"/>
    <w:unhideWhenUsed/>
    <w:rsid w:val="00F02887"/>
    <w:pPr>
      <w:spacing w:after="100"/>
      <w:ind w:left="240"/>
    </w:pPr>
  </w:style>
  <w:style w:type="character" w:styleId="Hyperlink">
    <w:name w:val="Hyperlink"/>
    <w:basedOn w:val="DefaultParagraphFont"/>
    <w:uiPriority w:val="99"/>
    <w:unhideWhenUsed/>
    <w:rsid w:val="00F02887"/>
    <w:rPr>
      <w:color w:val="0563C1" w:themeColor="hyperlink"/>
      <w:u w:val="single"/>
    </w:rPr>
  </w:style>
  <w:style w:type="paragraph" w:styleId="Footer">
    <w:name w:val="footer"/>
    <w:basedOn w:val="Normal"/>
    <w:link w:val="FooterChar"/>
    <w:uiPriority w:val="99"/>
    <w:unhideWhenUsed/>
    <w:rsid w:val="00F02887"/>
    <w:pPr>
      <w:tabs>
        <w:tab w:val="center" w:pos="4513"/>
        <w:tab w:val="right" w:pos="9026"/>
      </w:tabs>
      <w:spacing w:line="240" w:lineRule="auto"/>
    </w:pPr>
  </w:style>
  <w:style w:type="character" w:customStyle="1" w:styleId="FooterChar">
    <w:name w:val="Footer Char"/>
    <w:basedOn w:val="DefaultParagraphFont"/>
    <w:link w:val="Footer"/>
    <w:uiPriority w:val="99"/>
    <w:rsid w:val="00F02887"/>
    <w:rPr>
      <w:rFonts w:ascii="Times New Roman" w:hAnsi="Times New Roman"/>
      <w:kern w:val="0"/>
      <w:sz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16</Pages>
  <Words>3079</Words>
  <Characters>17556</Characters>
  <Application>Microsoft Office Word</Application>
  <DocSecurity>0</DocSecurity>
  <Lines>146</Lines>
  <Paragraphs>41</Paragraphs>
  <ScaleCrop>false</ScaleCrop>
  <Company/>
  <LinksUpToDate>false</LinksUpToDate>
  <CharactersWithSpaces>20594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Oliullah</dc:creator>
  <cp:keywords/>
  <dc:description/>
  <cp:lastModifiedBy>A Oliullah</cp:lastModifiedBy>
  <cp:revision>7</cp:revision>
  <dcterms:created xsi:type="dcterms:W3CDTF">2025-02-27T12:12:00Z</dcterms:created>
  <dcterms:modified xsi:type="dcterms:W3CDTF">2025-03-07T19:10:00Z</dcterms:modified>
</cp:coreProperties>
</file>